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78217" w14:textId="02BB07B4" w:rsidR="00306F44" w:rsidRPr="00666650" w:rsidRDefault="00F459AA" w:rsidP="00F50E7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</w:pPr>
      <w:r w:rsidRPr="00666650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 xml:space="preserve">Наталя Нікула </w:t>
      </w:r>
    </w:p>
    <w:p w14:paraId="7CDCFBAA" w14:textId="77777777" w:rsidR="00F459AA" w:rsidRPr="00666650" w:rsidRDefault="00F459AA" w:rsidP="00F50E7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</w:pPr>
      <w:r w:rsidRPr="00666650"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  <w:t>Чернівецький національний університет</w:t>
      </w:r>
    </w:p>
    <w:p w14:paraId="3C8B0BE5" w14:textId="59D93542" w:rsidR="00A013AE" w:rsidRPr="00666650" w:rsidRDefault="00F459AA" w:rsidP="00F50E7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</w:pPr>
      <w:r w:rsidRPr="00666650"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  <w:t>імені Юрія Федьковича</w:t>
      </w:r>
    </w:p>
    <w:p w14:paraId="397A4874" w14:textId="77777777" w:rsidR="00360BBF" w:rsidRPr="00666650" w:rsidRDefault="00360BBF" w:rsidP="00F50E74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eastAsia="ru-RU"/>
        </w:rPr>
      </w:pPr>
    </w:p>
    <w:p w14:paraId="3F8318D4" w14:textId="77777777" w:rsidR="00F459AA" w:rsidRPr="00666650" w:rsidRDefault="00F459AA" w:rsidP="00F50E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</w:pPr>
      <w:r w:rsidRPr="00666650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>ОСОБЛИВОСТІ РОЗВИТКУ МЕТОДИЧНОЇ КУЛЬТУРИ</w:t>
      </w:r>
    </w:p>
    <w:p w14:paraId="6FC80DC3" w14:textId="354F552B" w:rsidR="000A4FE7" w:rsidRPr="00666650" w:rsidRDefault="00F459AA" w:rsidP="00F50E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</w:pPr>
      <w:r w:rsidRPr="00666650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 xml:space="preserve"> ВЧИТЕЛЯ ПОЧАТКОВИХ КЛАСІВ</w:t>
      </w:r>
    </w:p>
    <w:p w14:paraId="06F0164F" w14:textId="18DDEDE9" w:rsidR="00FE1DD3" w:rsidRPr="00666650" w:rsidRDefault="00FE1DD3" w:rsidP="00F50E74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66650">
        <w:rPr>
          <w:sz w:val="28"/>
          <w:szCs w:val="28"/>
          <w:lang w:val="uk-UA"/>
        </w:rPr>
        <w:t xml:space="preserve">Сучасна освіта </w:t>
      </w:r>
      <w:r w:rsidRPr="00666650">
        <w:rPr>
          <w:sz w:val="28"/>
          <w:szCs w:val="28"/>
          <w:lang w:val="uk-UA"/>
        </w:rPr>
        <w:t xml:space="preserve">України перебуває </w:t>
      </w:r>
      <w:r w:rsidR="00BC2B53" w:rsidRPr="00666650">
        <w:rPr>
          <w:sz w:val="28"/>
          <w:szCs w:val="28"/>
          <w:lang w:val="uk-UA"/>
        </w:rPr>
        <w:t>н</w:t>
      </w:r>
      <w:r w:rsidRPr="00666650">
        <w:rPr>
          <w:sz w:val="28"/>
          <w:szCs w:val="28"/>
          <w:lang w:val="uk-UA"/>
        </w:rPr>
        <w:t>а етапі</w:t>
      </w:r>
      <w:r w:rsidRPr="00666650">
        <w:rPr>
          <w:sz w:val="28"/>
          <w:szCs w:val="28"/>
          <w:lang w:val="uk-UA"/>
        </w:rPr>
        <w:t xml:space="preserve"> масштабн</w:t>
      </w:r>
      <w:r w:rsidRPr="00666650">
        <w:rPr>
          <w:sz w:val="28"/>
          <w:szCs w:val="28"/>
          <w:lang w:val="uk-UA"/>
        </w:rPr>
        <w:t>их</w:t>
      </w:r>
      <w:r w:rsidRPr="00666650">
        <w:rPr>
          <w:sz w:val="28"/>
          <w:szCs w:val="28"/>
          <w:lang w:val="uk-UA"/>
        </w:rPr>
        <w:t xml:space="preserve"> трансформаці</w:t>
      </w:r>
      <w:r w:rsidRPr="00666650">
        <w:rPr>
          <w:sz w:val="28"/>
          <w:szCs w:val="28"/>
          <w:lang w:val="uk-UA"/>
        </w:rPr>
        <w:t>й</w:t>
      </w:r>
      <w:r w:rsidRPr="00666650">
        <w:rPr>
          <w:sz w:val="28"/>
          <w:szCs w:val="28"/>
          <w:lang w:val="uk-UA"/>
        </w:rPr>
        <w:t>, зумовлен</w:t>
      </w:r>
      <w:r w:rsidRPr="00666650">
        <w:rPr>
          <w:sz w:val="28"/>
          <w:szCs w:val="28"/>
          <w:lang w:val="uk-UA"/>
        </w:rPr>
        <w:t>их активним впровадженням</w:t>
      </w:r>
      <w:r w:rsidRPr="00666650">
        <w:rPr>
          <w:sz w:val="28"/>
          <w:szCs w:val="28"/>
          <w:lang w:val="uk-UA"/>
        </w:rPr>
        <w:t xml:space="preserve"> реформ</w:t>
      </w:r>
      <w:r w:rsidRPr="00666650">
        <w:rPr>
          <w:sz w:val="28"/>
          <w:szCs w:val="28"/>
          <w:lang w:val="uk-UA"/>
        </w:rPr>
        <w:t xml:space="preserve"> та </w:t>
      </w:r>
      <w:r w:rsidRPr="00666650">
        <w:rPr>
          <w:sz w:val="28"/>
          <w:szCs w:val="28"/>
          <w:lang w:val="uk-UA"/>
        </w:rPr>
        <w:t xml:space="preserve">викликами, спричиненими повномасштабною війною. Вчитель </w:t>
      </w:r>
      <w:r w:rsidRPr="00666650">
        <w:rPr>
          <w:sz w:val="28"/>
          <w:szCs w:val="28"/>
          <w:lang w:val="uk-UA"/>
        </w:rPr>
        <w:t xml:space="preserve">сьогодні, які ніколи, </w:t>
      </w:r>
      <w:r w:rsidRPr="00666650">
        <w:rPr>
          <w:sz w:val="28"/>
          <w:szCs w:val="28"/>
          <w:lang w:val="uk-UA"/>
        </w:rPr>
        <w:t xml:space="preserve">відіграє ключову роль у впровадженні змін та </w:t>
      </w:r>
      <w:r w:rsidRPr="00666650">
        <w:rPr>
          <w:sz w:val="28"/>
          <w:szCs w:val="28"/>
          <w:lang w:val="uk-UA"/>
        </w:rPr>
        <w:t>реалізації якісного</w:t>
      </w:r>
      <w:r w:rsidRPr="00666650">
        <w:rPr>
          <w:sz w:val="28"/>
          <w:szCs w:val="28"/>
          <w:lang w:val="uk-UA"/>
        </w:rPr>
        <w:t xml:space="preserve"> освітнього процесу в </w:t>
      </w:r>
      <w:r w:rsidRPr="00666650">
        <w:rPr>
          <w:sz w:val="28"/>
          <w:szCs w:val="28"/>
          <w:lang w:val="uk-UA"/>
        </w:rPr>
        <w:t>непростих</w:t>
      </w:r>
      <w:r w:rsidRPr="00666650">
        <w:rPr>
          <w:sz w:val="28"/>
          <w:szCs w:val="28"/>
          <w:lang w:val="uk-UA"/>
        </w:rPr>
        <w:t xml:space="preserve"> умовах. Саме </w:t>
      </w:r>
      <w:r w:rsidR="00BC2B53" w:rsidRPr="00666650">
        <w:rPr>
          <w:sz w:val="28"/>
          <w:szCs w:val="28"/>
          <w:lang w:val="uk-UA"/>
        </w:rPr>
        <w:t xml:space="preserve">від нього залежить ефективність впровадження започаткованих освітніх </w:t>
      </w:r>
      <w:r w:rsidRPr="00666650">
        <w:rPr>
          <w:sz w:val="28"/>
          <w:szCs w:val="28"/>
          <w:lang w:val="uk-UA"/>
        </w:rPr>
        <w:t xml:space="preserve">реформ та </w:t>
      </w:r>
      <w:r w:rsidR="00BC2B53" w:rsidRPr="00666650">
        <w:rPr>
          <w:sz w:val="28"/>
          <w:szCs w:val="28"/>
          <w:lang w:val="uk-UA"/>
        </w:rPr>
        <w:t>здатність надавати</w:t>
      </w:r>
      <w:r w:rsidRPr="00666650">
        <w:rPr>
          <w:sz w:val="28"/>
          <w:szCs w:val="28"/>
          <w:lang w:val="uk-UA"/>
        </w:rPr>
        <w:t xml:space="preserve"> як</w:t>
      </w:r>
      <w:r w:rsidR="00BC2B53" w:rsidRPr="00666650">
        <w:rPr>
          <w:sz w:val="28"/>
          <w:szCs w:val="28"/>
          <w:lang w:val="uk-UA"/>
        </w:rPr>
        <w:t>існу</w:t>
      </w:r>
      <w:r w:rsidRPr="00666650">
        <w:rPr>
          <w:sz w:val="28"/>
          <w:szCs w:val="28"/>
          <w:lang w:val="uk-UA"/>
        </w:rPr>
        <w:t xml:space="preserve"> освіт</w:t>
      </w:r>
      <w:r w:rsidR="00BC2B53" w:rsidRPr="00666650">
        <w:rPr>
          <w:sz w:val="28"/>
          <w:szCs w:val="28"/>
          <w:lang w:val="uk-UA"/>
        </w:rPr>
        <w:t>у</w:t>
      </w:r>
      <w:r w:rsidRPr="00666650">
        <w:rPr>
          <w:sz w:val="28"/>
          <w:szCs w:val="28"/>
          <w:lang w:val="uk-UA"/>
        </w:rPr>
        <w:t>, забезпечуючи її безперервність, адаптивність та відповідність сучасним викликам.</w:t>
      </w:r>
      <w:r w:rsidR="00BC2B53" w:rsidRPr="00666650">
        <w:rPr>
          <w:sz w:val="28"/>
          <w:szCs w:val="28"/>
          <w:lang w:val="uk-UA"/>
        </w:rPr>
        <w:t xml:space="preserve"> М</w:t>
      </w:r>
      <w:r w:rsidRPr="00666650">
        <w:rPr>
          <w:sz w:val="28"/>
          <w:szCs w:val="28"/>
          <w:lang w:val="uk-UA"/>
        </w:rPr>
        <w:t xml:space="preserve">етодична культура вчителя є невід’ємною складовою його професійної компетентності, </w:t>
      </w:r>
      <w:r w:rsidR="00BC2B53" w:rsidRPr="00666650">
        <w:rPr>
          <w:sz w:val="28"/>
          <w:szCs w:val="28"/>
          <w:lang w:val="uk-UA"/>
        </w:rPr>
        <w:t xml:space="preserve">яка </w:t>
      </w:r>
      <w:r w:rsidRPr="00666650">
        <w:rPr>
          <w:sz w:val="28"/>
          <w:szCs w:val="28"/>
          <w:lang w:val="uk-UA"/>
        </w:rPr>
        <w:t xml:space="preserve">впливає на </w:t>
      </w:r>
      <w:r w:rsidR="00BC2B53" w:rsidRPr="00666650">
        <w:rPr>
          <w:sz w:val="28"/>
          <w:szCs w:val="28"/>
          <w:lang w:val="uk-UA"/>
        </w:rPr>
        <w:t>високий рівень організації</w:t>
      </w:r>
      <w:r w:rsidRPr="00666650">
        <w:rPr>
          <w:sz w:val="28"/>
          <w:szCs w:val="28"/>
          <w:lang w:val="uk-UA"/>
        </w:rPr>
        <w:t xml:space="preserve"> освітнього процесу, ефективність навчання та виховання молодших школярів.</w:t>
      </w:r>
    </w:p>
    <w:p w14:paraId="1829720E" w14:textId="762C9EB1" w:rsidR="00597FF8" w:rsidRPr="00666650" w:rsidRDefault="00E567B9" w:rsidP="00F50E74">
      <w:pPr>
        <w:pStyle w:val="a5"/>
        <w:tabs>
          <w:tab w:val="num" w:pos="0"/>
        </w:tabs>
        <w:spacing w:line="360" w:lineRule="auto"/>
        <w:ind w:right="20" w:firstLine="709"/>
        <w:rPr>
          <w:szCs w:val="28"/>
        </w:rPr>
      </w:pPr>
      <w:r w:rsidRPr="00666650">
        <w:rPr>
          <w:spacing w:val="-4"/>
          <w:szCs w:val="28"/>
        </w:rPr>
        <w:t>Актуальність проблеми розвитку</w:t>
      </w:r>
      <w:r w:rsidRPr="00666650">
        <w:rPr>
          <w:spacing w:val="-4"/>
          <w:szCs w:val="28"/>
        </w:rPr>
        <w:t xml:space="preserve"> методичної культури вчителя початкових класів </w:t>
      </w:r>
      <w:r w:rsidRPr="00666650">
        <w:rPr>
          <w:spacing w:val="-4"/>
          <w:szCs w:val="28"/>
        </w:rPr>
        <w:t xml:space="preserve">обґрунтовується й тим, що </w:t>
      </w:r>
      <w:r w:rsidRPr="00666650">
        <w:rPr>
          <w:szCs w:val="28"/>
        </w:rPr>
        <w:t>у</w:t>
      </w:r>
      <w:r w:rsidRPr="00666650">
        <w:rPr>
          <w:szCs w:val="28"/>
        </w:rPr>
        <w:t xml:space="preserve"> </w:t>
      </w:r>
      <w:r w:rsidRPr="00666650">
        <w:rPr>
          <w:szCs w:val="28"/>
        </w:rPr>
        <w:t>контекст реалізації</w:t>
      </w:r>
      <w:r w:rsidRPr="00666650">
        <w:rPr>
          <w:szCs w:val="28"/>
        </w:rPr>
        <w:t xml:space="preserve"> реформи </w:t>
      </w:r>
      <w:r w:rsidRPr="00666650">
        <w:rPr>
          <w:szCs w:val="28"/>
        </w:rPr>
        <w:t>«</w:t>
      </w:r>
      <w:r w:rsidRPr="00666650">
        <w:rPr>
          <w:szCs w:val="28"/>
        </w:rPr>
        <w:t>Нова українська школа</w:t>
      </w:r>
      <w:r w:rsidRPr="00666650">
        <w:rPr>
          <w:szCs w:val="28"/>
        </w:rPr>
        <w:t>»</w:t>
      </w:r>
      <w:r w:rsidRPr="00666650">
        <w:rPr>
          <w:szCs w:val="28"/>
        </w:rPr>
        <w:t xml:space="preserve"> оновлюються методики викладання, впроваджуються інтерактивні технології, диференційований та компетентнісний підходи</w:t>
      </w:r>
      <w:r w:rsidR="00666650" w:rsidRPr="00666650">
        <w:rPr>
          <w:szCs w:val="28"/>
        </w:rPr>
        <w:t xml:space="preserve"> </w:t>
      </w:r>
      <w:r w:rsidR="00666650" w:rsidRPr="00666650">
        <w:rPr>
          <w:szCs w:val="28"/>
        </w:rPr>
        <w:t>[</w:t>
      </w:r>
      <w:r w:rsidR="00666650" w:rsidRPr="00666650">
        <w:rPr>
          <w:szCs w:val="28"/>
        </w:rPr>
        <w:t>5</w:t>
      </w:r>
      <w:r w:rsidR="00666650" w:rsidRPr="00666650">
        <w:rPr>
          <w:szCs w:val="28"/>
        </w:rPr>
        <w:t>]</w:t>
      </w:r>
      <w:r w:rsidRPr="00666650">
        <w:rPr>
          <w:szCs w:val="28"/>
        </w:rPr>
        <w:t>. Вчитель початкових класів має бути гнучким, здатним до самоосвіти та вдосконалення власних методичних навичок.</w:t>
      </w:r>
      <w:r w:rsidRPr="00666650">
        <w:rPr>
          <w:szCs w:val="28"/>
        </w:rPr>
        <w:t xml:space="preserve"> Важливим є й те, що с</w:t>
      </w:r>
      <w:r w:rsidRPr="00666650">
        <w:rPr>
          <w:szCs w:val="28"/>
        </w:rPr>
        <w:t xml:space="preserve">учасні </w:t>
      </w:r>
      <w:r w:rsidRPr="00666650">
        <w:rPr>
          <w:szCs w:val="28"/>
        </w:rPr>
        <w:t>школярі</w:t>
      </w:r>
      <w:r w:rsidRPr="00666650">
        <w:rPr>
          <w:szCs w:val="28"/>
        </w:rPr>
        <w:t xml:space="preserve"> навчаються в умовах цифровізації, що вимагає від педагога використання новітніх методичних засобів: мультимедійних технологій, ігрових методик, STEAM-освіти тощо.</w:t>
      </w:r>
      <w:r w:rsidRPr="00666650">
        <w:rPr>
          <w:szCs w:val="28"/>
        </w:rPr>
        <w:t xml:space="preserve"> Відповідно це зумовлює і з</w:t>
      </w:r>
      <w:r w:rsidR="00FE1DD3" w:rsidRPr="00666650">
        <w:rPr>
          <w:rStyle w:val="a8"/>
          <w:b w:val="0"/>
          <w:bCs w:val="0"/>
          <w:szCs w:val="28"/>
        </w:rPr>
        <w:t>мін</w:t>
      </w:r>
      <w:r w:rsidRPr="00666650">
        <w:rPr>
          <w:rStyle w:val="a8"/>
          <w:b w:val="0"/>
          <w:bCs w:val="0"/>
          <w:szCs w:val="28"/>
        </w:rPr>
        <w:t>у</w:t>
      </w:r>
      <w:r w:rsidR="00FE1DD3" w:rsidRPr="00666650">
        <w:rPr>
          <w:rStyle w:val="a8"/>
          <w:b w:val="0"/>
          <w:bCs w:val="0"/>
          <w:szCs w:val="28"/>
        </w:rPr>
        <w:t xml:space="preserve"> ролі вчителя</w:t>
      </w:r>
      <w:r w:rsidRPr="00666650">
        <w:rPr>
          <w:rStyle w:val="a8"/>
          <w:b w:val="0"/>
          <w:bCs w:val="0"/>
          <w:szCs w:val="28"/>
        </w:rPr>
        <w:t xml:space="preserve"> початкових класів</w:t>
      </w:r>
      <w:r w:rsidR="00FE1DD3" w:rsidRPr="00666650">
        <w:rPr>
          <w:b/>
          <w:bCs/>
          <w:szCs w:val="28"/>
        </w:rPr>
        <w:br/>
      </w:r>
      <w:r w:rsidRPr="00666650">
        <w:rPr>
          <w:szCs w:val="28"/>
        </w:rPr>
        <w:t>в</w:t>
      </w:r>
      <w:r w:rsidR="00FE1DD3" w:rsidRPr="00666650">
        <w:rPr>
          <w:szCs w:val="28"/>
        </w:rPr>
        <w:t xml:space="preserve">ід традиційного </w:t>
      </w:r>
      <w:r w:rsidRPr="00666650">
        <w:rPr>
          <w:szCs w:val="28"/>
        </w:rPr>
        <w:t>«</w:t>
      </w:r>
      <w:r w:rsidR="00FE1DD3" w:rsidRPr="00666650">
        <w:rPr>
          <w:szCs w:val="28"/>
        </w:rPr>
        <w:t>транслятора знань</w:t>
      </w:r>
      <w:r w:rsidRPr="00666650">
        <w:rPr>
          <w:szCs w:val="28"/>
        </w:rPr>
        <w:t>»</w:t>
      </w:r>
      <w:r w:rsidR="00FE1DD3" w:rsidRPr="00666650">
        <w:rPr>
          <w:szCs w:val="28"/>
        </w:rPr>
        <w:t xml:space="preserve"> </w:t>
      </w:r>
      <w:r w:rsidRPr="00666650">
        <w:rPr>
          <w:szCs w:val="28"/>
        </w:rPr>
        <w:t>до</w:t>
      </w:r>
      <w:r w:rsidR="00FE1DD3" w:rsidRPr="00666650">
        <w:rPr>
          <w:szCs w:val="28"/>
        </w:rPr>
        <w:t xml:space="preserve"> фасилітатора, наставника, який допомагає </w:t>
      </w:r>
      <w:r w:rsidRPr="00666650">
        <w:rPr>
          <w:szCs w:val="28"/>
        </w:rPr>
        <w:t>молодшим школярам</w:t>
      </w:r>
      <w:r w:rsidR="00FE1DD3" w:rsidRPr="00666650">
        <w:rPr>
          <w:szCs w:val="28"/>
        </w:rPr>
        <w:t xml:space="preserve"> самостійно здобувати знання, критично мислити, працювати в команді</w:t>
      </w:r>
      <w:r w:rsidRPr="00666650">
        <w:rPr>
          <w:szCs w:val="28"/>
        </w:rPr>
        <w:t xml:space="preserve">, а </w:t>
      </w:r>
      <w:r w:rsidR="00FE1DD3" w:rsidRPr="00666650">
        <w:rPr>
          <w:szCs w:val="28"/>
        </w:rPr>
        <w:t xml:space="preserve"> </w:t>
      </w:r>
      <w:r w:rsidRPr="00666650">
        <w:rPr>
          <w:szCs w:val="28"/>
        </w:rPr>
        <w:t>в</w:t>
      </w:r>
      <w:r w:rsidR="00FE1DD3" w:rsidRPr="00666650">
        <w:rPr>
          <w:szCs w:val="28"/>
        </w:rPr>
        <w:t>исокий рівень методичної культури сприяє успішній реалізації цієї місії.</w:t>
      </w:r>
      <w:r w:rsidRPr="00666650">
        <w:rPr>
          <w:szCs w:val="28"/>
        </w:rPr>
        <w:t xml:space="preserve"> </w:t>
      </w:r>
    </w:p>
    <w:p w14:paraId="71AC3DEF" w14:textId="1AFAD478" w:rsidR="00E567B9" w:rsidRPr="00666650" w:rsidRDefault="004A7789" w:rsidP="00F50E74">
      <w:pPr>
        <w:pStyle w:val="a5"/>
        <w:tabs>
          <w:tab w:val="num" w:pos="0"/>
        </w:tabs>
        <w:spacing w:line="360" w:lineRule="auto"/>
        <w:ind w:right="20" w:firstLine="709"/>
        <w:rPr>
          <w:szCs w:val="28"/>
        </w:rPr>
      </w:pPr>
      <w:r w:rsidRPr="00666650">
        <w:rPr>
          <w:szCs w:val="28"/>
        </w:rPr>
        <w:lastRenderedPageBreak/>
        <w:t>Різні аспекти п</w:t>
      </w:r>
      <w:r w:rsidR="00E567B9" w:rsidRPr="00666650">
        <w:rPr>
          <w:szCs w:val="28"/>
        </w:rPr>
        <w:t>роблема розвитку методичної культури вчителя лягл</w:t>
      </w:r>
      <w:r w:rsidRPr="00666650">
        <w:rPr>
          <w:szCs w:val="28"/>
        </w:rPr>
        <w:t>и</w:t>
      </w:r>
      <w:r w:rsidR="00E567B9" w:rsidRPr="00666650">
        <w:rPr>
          <w:szCs w:val="28"/>
        </w:rPr>
        <w:t xml:space="preserve"> в основу пошуків </w:t>
      </w:r>
      <w:r w:rsidRPr="00666650">
        <w:rPr>
          <w:szCs w:val="28"/>
        </w:rPr>
        <w:t>таких</w:t>
      </w:r>
      <w:r w:rsidR="00E567B9" w:rsidRPr="00666650">
        <w:rPr>
          <w:szCs w:val="28"/>
        </w:rPr>
        <w:t xml:space="preserve"> </w:t>
      </w:r>
      <w:r w:rsidRPr="00666650">
        <w:rPr>
          <w:szCs w:val="28"/>
        </w:rPr>
        <w:t>науковців</w:t>
      </w:r>
      <w:r w:rsidR="00E567B9" w:rsidRPr="00666650">
        <w:rPr>
          <w:szCs w:val="28"/>
        </w:rPr>
        <w:t xml:space="preserve">: </w:t>
      </w:r>
      <w:r w:rsidR="00992403" w:rsidRPr="00666650">
        <w:rPr>
          <w:szCs w:val="28"/>
        </w:rPr>
        <w:t>В. </w:t>
      </w:r>
      <w:proofErr w:type="spellStart"/>
      <w:r w:rsidR="00992403" w:rsidRPr="00666650">
        <w:rPr>
          <w:szCs w:val="28"/>
        </w:rPr>
        <w:t>Гриньов</w:t>
      </w:r>
      <w:r w:rsidR="00992403" w:rsidRPr="00666650">
        <w:rPr>
          <w:szCs w:val="28"/>
        </w:rPr>
        <w:t>ої</w:t>
      </w:r>
      <w:proofErr w:type="spellEnd"/>
      <w:r w:rsidR="00992403" w:rsidRPr="00666650">
        <w:rPr>
          <w:szCs w:val="28"/>
        </w:rPr>
        <w:t>,</w:t>
      </w:r>
      <w:r w:rsidR="00992403" w:rsidRPr="00666650">
        <w:rPr>
          <w:szCs w:val="28"/>
        </w:rPr>
        <w:t xml:space="preserve"> </w:t>
      </w:r>
      <w:r w:rsidR="00992403" w:rsidRPr="00666650">
        <w:rPr>
          <w:szCs w:val="28"/>
        </w:rPr>
        <w:t>Г. </w:t>
      </w:r>
      <w:proofErr w:type="spellStart"/>
      <w:r w:rsidR="00992403" w:rsidRPr="00666650">
        <w:rPr>
          <w:szCs w:val="28"/>
        </w:rPr>
        <w:t>Сотськ</w:t>
      </w:r>
      <w:r w:rsidR="00992403" w:rsidRPr="00666650">
        <w:rPr>
          <w:szCs w:val="28"/>
        </w:rPr>
        <w:t>ої</w:t>
      </w:r>
      <w:proofErr w:type="spellEnd"/>
      <w:r w:rsidR="00992403" w:rsidRPr="00666650">
        <w:rPr>
          <w:szCs w:val="28"/>
        </w:rPr>
        <w:t>,</w:t>
      </w:r>
      <w:r w:rsidRPr="00666650">
        <w:rPr>
          <w:szCs w:val="28"/>
        </w:rPr>
        <w:t xml:space="preserve"> </w:t>
      </w:r>
      <w:r w:rsidRPr="00666650">
        <w:rPr>
          <w:szCs w:val="28"/>
        </w:rPr>
        <w:t>С. </w:t>
      </w:r>
      <w:proofErr w:type="spellStart"/>
      <w:r w:rsidRPr="00666650">
        <w:rPr>
          <w:szCs w:val="28"/>
        </w:rPr>
        <w:t>Довбенко</w:t>
      </w:r>
      <w:proofErr w:type="spellEnd"/>
      <w:r w:rsidRPr="00666650">
        <w:rPr>
          <w:szCs w:val="28"/>
        </w:rPr>
        <w:t>, О. </w:t>
      </w:r>
      <w:proofErr w:type="spellStart"/>
      <w:r w:rsidRPr="00666650">
        <w:rPr>
          <w:szCs w:val="28"/>
        </w:rPr>
        <w:t>Дубасенюк</w:t>
      </w:r>
      <w:proofErr w:type="spellEnd"/>
      <w:r w:rsidRPr="00666650">
        <w:rPr>
          <w:szCs w:val="28"/>
        </w:rPr>
        <w:t>, Н. Кузьміна, А. </w:t>
      </w:r>
      <w:proofErr w:type="spellStart"/>
      <w:r w:rsidRPr="00666650">
        <w:rPr>
          <w:szCs w:val="28"/>
        </w:rPr>
        <w:t>Кузьмінськ</w:t>
      </w:r>
      <w:r w:rsidRPr="00666650">
        <w:rPr>
          <w:szCs w:val="28"/>
        </w:rPr>
        <w:t>ого</w:t>
      </w:r>
      <w:proofErr w:type="spellEnd"/>
      <w:r w:rsidRPr="00666650">
        <w:rPr>
          <w:szCs w:val="28"/>
        </w:rPr>
        <w:t>, О. Кучеряв</w:t>
      </w:r>
      <w:r w:rsidRPr="00666650">
        <w:rPr>
          <w:szCs w:val="28"/>
        </w:rPr>
        <w:t>ого</w:t>
      </w:r>
      <w:r w:rsidRPr="00666650">
        <w:rPr>
          <w:szCs w:val="28"/>
        </w:rPr>
        <w:t>, Н. </w:t>
      </w:r>
      <w:proofErr w:type="spellStart"/>
      <w:r w:rsidRPr="00666650">
        <w:rPr>
          <w:szCs w:val="28"/>
        </w:rPr>
        <w:t>Ничкало</w:t>
      </w:r>
      <w:proofErr w:type="spellEnd"/>
      <w:r w:rsidRPr="00666650">
        <w:rPr>
          <w:szCs w:val="28"/>
        </w:rPr>
        <w:t>,</w:t>
      </w:r>
      <w:r w:rsidRPr="00666650">
        <w:rPr>
          <w:szCs w:val="28"/>
        </w:rPr>
        <w:t xml:space="preserve"> </w:t>
      </w:r>
      <w:r w:rsidRPr="00666650">
        <w:rPr>
          <w:szCs w:val="28"/>
        </w:rPr>
        <w:t>А. Коломієць, І. </w:t>
      </w:r>
      <w:proofErr w:type="spellStart"/>
      <w:r w:rsidRPr="00666650">
        <w:rPr>
          <w:szCs w:val="28"/>
        </w:rPr>
        <w:t>Пальшков</w:t>
      </w:r>
      <w:r w:rsidRPr="00666650">
        <w:rPr>
          <w:szCs w:val="28"/>
        </w:rPr>
        <w:t>ої</w:t>
      </w:r>
      <w:proofErr w:type="spellEnd"/>
      <w:r w:rsidRPr="00666650">
        <w:rPr>
          <w:szCs w:val="28"/>
        </w:rPr>
        <w:t>, В. </w:t>
      </w:r>
      <w:proofErr w:type="spellStart"/>
      <w:r w:rsidRPr="00666650">
        <w:rPr>
          <w:szCs w:val="28"/>
        </w:rPr>
        <w:t>Паскар</w:t>
      </w:r>
      <w:proofErr w:type="spellEnd"/>
      <w:r w:rsidRPr="00666650">
        <w:rPr>
          <w:szCs w:val="28"/>
        </w:rPr>
        <w:t>, О. </w:t>
      </w:r>
      <w:proofErr w:type="spellStart"/>
      <w:r w:rsidRPr="00666650">
        <w:rPr>
          <w:szCs w:val="28"/>
        </w:rPr>
        <w:t>Цюняк</w:t>
      </w:r>
      <w:proofErr w:type="spellEnd"/>
      <w:r w:rsidRPr="00666650">
        <w:rPr>
          <w:szCs w:val="28"/>
        </w:rPr>
        <w:t xml:space="preserve"> та ін.</w:t>
      </w:r>
      <w:r w:rsidR="00D33D02" w:rsidRPr="00666650">
        <w:rPr>
          <w:szCs w:val="28"/>
        </w:rPr>
        <w:t xml:space="preserve"> </w:t>
      </w:r>
    </w:p>
    <w:p w14:paraId="3F9E7736" w14:textId="1E57542E" w:rsidR="00D33D02" w:rsidRPr="00666650" w:rsidRDefault="00D33D02" w:rsidP="00F50E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5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дійсн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ивши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аналіз поглядів учених на феномен «методична культура», визнач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ивши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її місц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в ієрархії понять «культура»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можемо сформулювати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поняття методична культура вчителя початкових класів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це інтегративна сукупність професійно-особистісних цінностей та якостей педагога, його професійно-педагогічної компетентності та майстерності, що дозволяють творчо здійснювати професійно-методичну діяльність на основі рефлексії, набутого досвіду та саморозвитку з урахуванням нормативних вимог до професійно-педагогічної діяльності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666650" w:rsidRPr="00666650">
        <w:rPr>
          <w:rFonts w:ascii="Times New Roman" w:hAnsi="Times New Roman" w:cs="Times New Roman"/>
          <w:sz w:val="28"/>
          <w:szCs w:val="28"/>
          <w:lang w:val="uk-UA"/>
        </w:rPr>
        <w:t>4, с. 78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3413E4" w14:textId="17453225" w:rsidR="00BE3CC3" w:rsidRPr="00666650" w:rsidRDefault="00BE3CC3" w:rsidP="00F50E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50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кращого розуміння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методичної культури вчителя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початко</w:t>
      </w:r>
      <w:r w:rsidR="00666650" w:rsidRPr="0066665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их класів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окремлення її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серед інших видів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професійної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культури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вчителя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вважаємо доцільним виокремити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її основні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ознаки.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FCE928D" w14:textId="47F69E32" w:rsidR="00BE3CC3" w:rsidRPr="00666650" w:rsidRDefault="00BE3CC3" w:rsidP="00F50E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50">
        <w:rPr>
          <w:rFonts w:ascii="Times New Roman" w:hAnsi="Times New Roman" w:cs="Times New Roman"/>
          <w:sz w:val="28"/>
          <w:szCs w:val="28"/>
          <w:lang w:val="uk-UA"/>
        </w:rPr>
        <w:t>Як зазнач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ено  у праці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І. </w:t>
      </w:r>
      <w:proofErr w:type="spellStart"/>
      <w:r w:rsidRPr="00666650">
        <w:rPr>
          <w:rFonts w:ascii="Times New Roman" w:hAnsi="Times New Roman" w:cs="Times New Roman"/>
          <w:sz w:val="28"/>
          <w:szCs w:val="28"/>
          <w:lang w:val="uk-UA"/>
        </w:rPr>
        <w:t>Княжев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, володіння методичною культурою полягає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баченні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багатогранних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можливостей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реалізації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теоретичних знань на практиці [</w:t>
      </w:r>
      <w:r w:rsidR="00666650" w:rsidRPr="0066665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, с. 88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Саме тому,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однією 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з ознак методичної культури вчителя</w:t>
      </w:r>
      <w:r w:rsidR="002477D7">
        <w:rPr>
          <w:rFonts w:ascii="Times New Roman" w:hAnsi="Times New Roman" w:cs="Times New Roman"/>
          <w:sz w:val="28"/>
          <w:szCs w:val="28"/>
          <w:lang w:val="uk-UA"/>
        </w:rPr>
        <w:t xml:space="preserve"> початкових класів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>яка власне і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відрізня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її від інших видів 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педагогічної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>є: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високомайстерне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, професійне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психолого-педагогічних 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методичних знань</w:t>
      </w:r>
      <w:r w:rsidR="00546F64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учителем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на практиці. </w:t>
      </w:r>
    </w:p>
    <w:p w14:paraId="52D8DFAC" w14:textId="3053D811" w:rsidR="00BE3CC3" w:rsidRPr="00666650" w:rsidRDefault="00546F64" w:rsidP="00F50E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50">
        <w:rPr>
          <w:rFonts w:ascii="Times New Roman" w:hAnsi="Times New Roman" w:cs="Times New Roman"/>
          <w:sz w:val="28"/>
          <w:szCs w:val="28"/>
          <w:lang w:val="uk-UA"/>
        </w:rPr>
        <w:t>Керуючись науковими знаннями про те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, що будь-яка культура формується під впливом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різних 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соціально-історичних умов та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включає в себе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попередньо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набутий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досвід,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узагальнюємо наступну ознаку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методичн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культур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и, котра полягає у 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здатн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помічати нове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оригінальне у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професійно-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явищах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та методич</w:t>
      </w:r>
      <w:r w:rsidR="002477D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ситуаціях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і якісно реалізову</w:t>
      </w:r>
      <w:r w:rsidR="002477D7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ти його в освітньому процесі початкової школи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6650" w:rsidRPr="0066665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66650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3, </w:t>
      </w:r>
      <w:r w:rsidR="00666650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 89</w:t>
      </w:r>
      <w:r w:rsidR="00666650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BE3CC3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6509A904" w14:textId="5C337998" w:rsidR="00BE3CC3" w:rsidRPr="00666650" w:rsidRDefault="00546F64" w:rsidP="00F50E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Не менш важливою ознакою методичної культури, яка виокремлює її серед інших це 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вміння помічати, вивчати та майстерно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впроваджувати кращий педагогічний досвід у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BE3CC3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професійно-методичну діяльність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795AA59" w14:textId="75D8D994" w:rsidR="00CB3508" w:rsidRPr="00666650" w:rsidRDefault="00546F64" w:rsidP="00F50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5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Враховуючи ознаки методичної культури вчителя початкових класів, можемо говорити про наявність структурних компонентів, її складових які є взаємопов’язаними та утворюють єдине ціле, а саме: </w:t>
      </w:r>
      <w:r w:rsidR="007467EB" w:rsidRPr="0066665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ціннісно-мотиваційний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когнітивно-</w:t>
      </w:r>
      <w:proofErr w:type="spellStart"/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праксеологічний</w:t>
      </w:r>
      <w:proofErr w:type="spellEnd"/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особистісно-творчий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рефлексивно-оцінювальний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7467EB" w:rsidRPr="0066665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66650" w:rsidRPr="00666650">
        <w:rPr>
          <w:rFonts w:ascii="Times New Roman" w:hAnsi="Times New Roman" w:cs="Times New Roman"/>
          <w:sz w:val="28"/>
          <w:szCs w:val="28"/>
          <w:lang w:val="uk-UA"/>
        </w:rPr>
        <w:t>4, с. 81-82</w:t>
      </w:r>
      <w:r w:rsidR="007467EB" w:rsidRPr="00666650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7467EB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Зазначені 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компоненти є взаємопов’язаними 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відобража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ють 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найважливіші ознаки 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як 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особистісної та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 і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діяльнісної сторін методичної культури</w:t>
      </w:r>
      <w:r w:rsidR="007467EB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вчителя початкових класів.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Так, ц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іннісно-мотиваційний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структурний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компонент</w:t>
      </w:r>
      <w:r w:rsidR="00CB3508" w:rsidRPr="0066665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методичної культури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чителя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являє собою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систем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ціннісних орієнтацій та професійно-особистісн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мотивацію</w:t>
      </w:r>
      <w:r w:rsidR="00E057F5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вчителя. К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>огнітивно-</w:t>
      </w:r>
      <w:proofErr w:type="spellStart"/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>праксеологічний</w:t>
      </w:r>
      <w:proofErr w:type="spellEnd"/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 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>інтегрує в собі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методичну компетентність 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>методичну майстерність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вчителя початкових класів</w:t>
      </w:r>
      <w:r w:rsidR="00E057F5" w:rsidRPr="006666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57F5" w:rsidRPr="0066665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собистісно-творчий</w:t>
      </w:r>
      <w:r w:rsidR="00CB3508" w:rsidRPr="0066665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компонент методичної культури розкривається через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професійно значущ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якост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методичн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креативніст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 вчителя початкових класів</w:t>
      </w:r>
      <w:r w:rsidR="00E057F5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а </w:t>
      </w:r>
      <w:r w:rsidR="00CB3508" w:rsidRPr="006666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ефлексивно-оцінювальний </w:t>
      </w:r>
      <w:r w:rsidR="00E057F5" w:rsidRPr="00666650">
        <w:rPr>
          <w:rFonts w:ascii="Times New Roman" w:hAnsi="Times New Roman" w:cs="Times New Roman"/>
          <w:sz w:val="28"/>
          <w:szCs w:val="28"/>
          <w:lang w:val="uk-UA"/>
        </w:rPr>
        <w:t>включає в себе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здатніс</w:t>
      </w:r>
      <w:r w:rsidR="00E057F5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ть вчителя 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>до рефлексії</w:t>
      </w:r>
      <w:r w:rsidR="00E057F5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E057F5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вміння 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>оцінюва</w:t>
      </w:r>
      <w:r w:rsidR="00E057F5" w:rsidRPr="00666650">
        <w:rPr>
          <w:rFonts w:ascii="Times New Roman" w:hAnsi="Times New Roman" w:cs="Times New Roman"/>
          <w:sz w:val="28"/>
          <w:szCs w:val="28"/>
          <w:lang w:val="uk-UA"/>
        </w:rPr>
        <w:t>ти якість та результати</w:t>
      </w:r>
      <w:r w:rsidR="00CB3508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професійно-методичної діяльності</w:t>
      </w:r>
      <w:r w:rsidR="002477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7D7" w:rsidRPr="002477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477D7">
        <w:rPr>
          <w:rFonts w:ascii="Times New Roman" w:hAnsi="Times New Roman" w:cs="Times New Roman"/>
          <w:sz w:val="28"/>
          <w:szCs w:val="28"/>
          <w:lang w:val="uk-UA"/>
        </w:rPr>
        <w:t>4, с. 102</w:t>
      </w:r>
      <w:r w:rsidR="002477D7" w:rsidRPr="002477D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B3508" w:rsidRPr="002477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4CA6440" w14:textId="77777777" w:rsidR="00666650" w:rsidRPr="00666650" w:rsidRDefault="00312B55" w:rsidP="00666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Важливим завданням сьогодні є розвивати методичну культуру вчителя вцілому та кожен її структурний компонент зокрема. Саме тому вважаємо, що </w:t>
      </w:r>
      <w:r w:rsidR="00DC5B54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одним із 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>основни</w:t>
      </w:r>
      <w:r w:rsidR="00DC5B54" w:rsidRPr="0066665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B54" w:rsidRPr="00666650">
        <w:rPr>
          <w:rFonts w:ascii="Times New Roman" w:hAnsi="Times New Roman" w:cs="Times New Roman"/>
          <w:sz w:val="28"/>
          <w:szCs w:val="28"/>
          <w:lang w:val="uk-UA"/>
        </w:rPr>
        <w:t>шляхів</w:t>
      </w:r>
      <w:r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такого розвитку є якісна організація методичної роботи закладу загальної середньої освіти, яка сприятиме гармонійному розвитку професійної майстерності вчителя та його методичної культури. </w:t>
      </w:r>
      <w:r w:rsidR="00953C00" w:rsidRPr="00666650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666650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53C00" w:rsidRPr="0066665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53C00"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етодична робота </w:t>
      </w:r>
      <w:r w:rsidR="00953C00"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сьогодні </w:t>
      </w:r>
      <w:r w:rsidR="00953C00"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важливим інструментом професійного розвитку педагога, оскільки вона забезпечує підвищення якості освітнього процесу та допомагає вчителям адаптуватися до сучасних освітніх вимог</w:t>
      </w:r>
      <w:r w:rsidR="00B34B12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B12" w:rsidRPr="0066665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34B12" w:rsidRPr="0066665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34B12" w:rsidRPr="00666650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14:paraId="6342234E" w14:textId="1B1FFC14" w:rsidR="00953C00" w:rsidRPr="00666650" w:rsidRDefault="00953C00" w:rsidP="00666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Основними аспектами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впливу методичної роботи на розвиток методичної культури вчителя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залучення його до різних форм  її організації, зокрема таких як: методичні об’єднання, творчі групи вчителів, майстер-класи, </w:t>
      </w:r>
      <w:proofErr w:type="spellStart"/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вебінари</w:t>
      </w:r>
      <w:proofErr w:type="spellEnd"/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воркшопи, педагогічні читання  тощо. Участь у яких сприятиме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поглибл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енню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педагогіки, психології, методик викладання та сучасних освітніх технологій</w:t>
      </w:r>
      <w:r w:rsidR="00666650"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абезпечить р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егулярне ознайомлення з новими освітніми тенденціями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підвищ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ить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професіоналізм педагога</w:t>
      </w:r>
      <w:r w:rsidR="00666650"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66650" w:rsidRPr="00666650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B34B12"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BDE0286" w14:textId="522E8D58" w:rsidR="00953C00" w:rsidRPr="00666650" w:rsidRDefault="00953C00" w:rsidP="00F50E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Завдяки 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активній участі у методичній роботі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вчитель 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початкових класів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опановує ефективні методи й прийоми навчання, що сприяють активізації пізнавальної діяльності учнів.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Методична робота сприяє впровадженню інноваційних підходів: </w:t>
      </w:r>
      <w:r w:rsidRPr="00953C00">
        <w:rPr>
          <w:rFonts w:ascii="Times New Roman" w:eastAsia="Times New Roman" w:hAnsi="Times New Roman" w:cs="Times New Roman"/>
          <w:sz w:val="28"/>
          <w:szCs w:val="28"/>
          <w:lang w:eastAsia="ru-RU"/>
        </w:rPr>
        <w:t>STEAM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-освіти, технологій критичного мислення, інтегрованого навчання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де вчитель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навчається використовувати сучасні цифрові інструменти для підвищення ефективності 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освітнього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процесу.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Також, будучи активним учасником методичної роботи </w:t>
      </w:r>
      <w:r w:rsidRPr="00247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читель отримує можливість аналізувати власні методичні прийоми, коригувати свою роботу, покращувати якість викладання.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Участь у методичних заходах дозволяє обговорювати проблеми, знаходити оптимальні шляхи їх вирішення</w:t>
      </w:r>
      <w:r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в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заємодія з колегами в межах методичної роботи допомагає обмінюватися досвідом, знаходити креативні рішення, спільно вдосконалювати навчальний процес</w:t>
      </w:r>
      <w:r w:rsidR="00B34B12" w:rsidRPr="006666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34B12" w:rsidRPr="00666650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Pr="0095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213BBBC" w14:textId="1E0AD53B" w:rsidR="005D1CEB" w:rsidRPr="00666650" w:rsidRDefault="00083FDD" w:rsidP="00F50E74">
      <w:pPr>
        <w:pStyle w:val="aa"/>
        <w:rPr>
          <w:szCs w:val="28"/>
          <w:lang w:val="uk-UA"/>
        </w:rPr>
      </w:pPr>
      <w:r w:rsidRPr="00666650">
        <w:rPr>
          <w:szCs w:val="28"/>
          <w:lang w:val="uk-UA"/>
        </w:rPr>
        <w:t>Також вважаємо, що</w:t>
      </w:r>
      <w:r w:rsidR="00953C00" w:rsidRPr="00666650">
        <w:rPr>
          <w:szCs w:val="28"/>
          <w:lang w:val="uk-UA"/>
        </w:rPr>
        <w:t xml:space="preserve"> розвит</w:t>
      </w:r>
      <w:r w:rsidRPr="00666650">
        <w:rPr>
          <w:szCs w:val="28"/>
          <w:lang w:val="uk-UA"/>
        </w:rPr>
        <w:t>ок</w:t>
      </w:r>
      <w:r w:rsidR="00953C00" w:rsidRPr="00666650">
        <w:rPr>
          <w:szCs w:val="28"/>
          <w:lang w:val="uk-UA"/>
        </w:rPr>
        <w:t xml:space="preserve"> методичної культури вчителя початкових класів </w:t>
      </w:r>
      <w:r w:rsidRPr="00666650">
        <w:rPr>
          <w:szCs w:val="28"/>
          <w:lang w:val="uk-UA"/>
        </w:rPr>
        <w:t xml:space="preserve">якісно </w:t>
      </w:r>
      <w:r w:rsidRPr="00666650">
        <w:rPr>
          <w:szCs w:val="28"/>
          <w:lang w:val="uk-UA"/>
        </w:rPr>
        <w:t xml:space="preserve">можна </w:t>
      </w:r>
      <w:r w:rsidRPr="00666650">
        <w:rPr>
          <w:szCs w:val="28"/>
          <w:lang w:val="uk-UA"/>
        </w:rPr>
        <w:t>забезпечити в умовах післядипломної педагогічної</w:t>
      </w:r>
      <w:r w:rsidRPr="00666650">
        <w:rPr>
          <w:szCs w:val="28"/>
          <w:lang w:val="uk-UA"/>
        </w:rPr>
        <w:t xml:space="preserve">, яка </w:t>
      </w:r>
      <w:r w:rsidRPr="00666650">
        <w:rPr>
          <w:szCs w:val="28"/>
          <w:lang w:val="uk-UA"/>
        </w:rPr>
        <w:t>розглядається як</w:t>
      </w:r>
      <w:r w:rsidRPr="00666650">
        <w:rPr>
          <w:szCs w:val="28"/>
          <w:lang w:val="uk-UA"/>
        </w:rPr>
        <w:t>: «цілісна</w:t>
      </w:r>
      <w:r w:rsidRPr="00666650">
        <w:rPr>
          <w:szCs w:val="28"/>
          <w:lang w:val="uk-UA"/>
        </w:rPr>
        <w:t xml:space="preserve"> система підвищення кваліфікації </w:t>
      </w:r>
      <w:r w:rsidRPr="00666650">
        <w:rPr>
          <w:szCs w:val="28"/>
          <w:lang w:val="uk-UA"/>
        </w:rPr>
        <w:t>вчителів</w:t>
      </w:r>
      <w:r w:rsidRPr="00666650">
        <w:rPr>
          <w:szCs w:val="28"/>
          <w:lang w:val="uk-UA"/>
        </w:rPr>
        <w:t xml:space="preserve">, </w:t>
      </w:r>
      <w:r w:rsidRPr="00666650">
        <w:rPr>
          <w:szCs w:val="28"/>
          <w:lang w:val="uk-UA"/>
        </w:rPr>
        <w:t xml:space="preserve"> </w:t>
      </w:r>
      <w:r w:rsidRPr="00666650">
        <w:rPr>
          <w:szCs w:val="28"/>
          <w:lang w:val="uk-UA"/>
        </w:rPr>
        <w:t>які володіють певним рівнем вищої освіти та здійснюють (на даний момент) професійну діяльність</w:t>
      </w:r>
      <w:r w:rsidRPr="00666650">
        <w:rPr>
          <w:szCs w:val="28"/>
          <w:lang w:val="uk-UA"/>
        </w:rPr>
        <w:t xml:space="preserve">» </w:t>
      </w:r>
      <w:r w:rsidRPr="00666650">
        <w:rPr>
          <w:szCs w:val="28"/>
          <w:lang w:val="uk-UA"/>
        </w:rPr>
        <w:t>[</w:t>
      </w:r>
      <w:r w:rsidR="00666650" w:rsidRPr="00666650">
        <w:rPr>
          <w:szCs w:val="28"/>
          <w:lang w:val="uk-UA"/>
        </w:rPr>
        <w:t>2,</w:t>
      </w:r>
      <w:r w:rsidRPr="00666650">
        <w:rPr>
          <w:szCs w:val="28"/>
          <w:lang w:val="uk-UA"/>
        </w:rPr>
        <w:t xml:space="preserve"> </w:t>
      </w:r>
      <w:r w:rsidRPr="00666650">
        <w:rPr>
          <w:szCs w:val="28"/>
          <w:lang w:val="uk-UA"/>
        </w:rPr>
        <w:t xml:space="preserve"> с. 88]</w:t>
      </w:r>
      <w:r w:rsidRPr="00666650">
        <w:rPr>
          <w:szCs w:val="28"/>
          <w:lang w:val="uk-UA"/>
        </w:rPr>
        <w:t xml:space="preserve">. </w:t>
      </w:r>
    </w:p>
    <w:p w14:paraId="553B4FD0" w14:textId="77777777" w:rsidR="005D1CEB" w:rsidRPr="00666650" w:rsidRDefault="005D1CEB" w:rsidP="00F50E74">
      <w:pPr>
        <w:pStyle w:val="aa"/>
        <w:rPr>
          <w:szCs w:val="28"/>
          <w:lang w:val="uk-UA"/>
        </w:rPr>
      </w:pPr>
      <w:r w:rsidRPr="005D1CEB">
        <w:rPr>
          <w:szCs w:val="28"/>
          <w:lang w:val="uk-UA"/>
        </w:rPr>
        <w:t xml:space="preserve">Сьогодні післядипломна педагогічна освіта пропонує широкий спектр різних курсів, </w:t>
      </w:r>
      <w:proofErr w:type="spellStart"/>
      <w:r w:rsidRPr="005D1CEB">
        <w:rPr>
          <w:szCs w:val="28"/>
          <w:lang w:val="uk-UA"/>
        </w:rPr>
        <w:t>вебінарів</w:t>
      </w:r>
      <w:proofErr w:type="spellEnd"/>
      <w:r w:rsidRPr="005D1CEB">
        <w:rPr>
          <w:szCs w:val="28"/>
          <w:lang w:val="uk-UA"/>
        </w:rPr>
        <w:t xml:space="preserve"> для вчителів з метою розвитку їхньої методичної культури. </w:t>
      </w:r>
      <w:r w:rsidRPr="00666650">
        <w:rPr>
          <w:szCs w:val="28"/>
          <w:lang w:val="uk-UA"/>
        </w:rPr>
        <w:t>Зокрема, ц</w:t>
      </w:r>
      <w:r w:rsidRPr="005D1CEB">
        <w:rPr>
          <w:szCs w:val="28"/>
          <w:lang w:val="uk-UA"/>
        </w:rPr>
        <w:t>е:</w:t>
      </w:r>
      <w:r w:rsidRPr="00666650">
        <w:rPr>
          <w:szCs w:val="28"/>
          <w:lang w:val="uk-UA"/>
        </w:rPr>
        <w:t xml:space="preserve"> у</w:t>
      </w:r>
      <w:r w:rsidRPr="005D1CEB">
        <w:rPr>
          <w:szCs w:val="28"/>
          <w:lang w:val="uk-UA"/>
        </w:rPr>
        <w:t xml:space="preserve">часть у професійних спільнотах </w:t>
      </w:r>
      <w:r w:rsidRPr="00666650">
        <w:rPr>
          <w:szCs w:val="28"/>
          <w:lang w:val="uk-UA"/>
        </w:rPr>
        <w:t>де відбуваються</w:t>
      </w:r>
      <w:r w:rsidRPr="005D1CEB">
        <w:rPr>
          <w:szCs w:val="28"/>
          <w:lang w:val="uk-UA"/>
        </w:rPr>
        <w:t xml:space="preserve"> обговорення актуальних освітніх питань, обмін досвідом з колегами</w:t>
      </w:r>
      <w:r w:rsidRPr="00666650">
        <w:rPr>
          <w:szCs w:val="28"/>
          <w:lang w:val="uk-UA"/>
        </w:rPr>
        <w:t>; у</w:t>
      </w:r>
      <w:r w:rsidRPr="005D1CEB">
        <w:rPr>
          <w:szCs w:val="28"/>
          <w:lang w:val="uk-UA"/>
        </w:rPr>
        <w:t xml:space="preserve">часть у тренінгах та майстер-класах </w:t>
      </w:r>
      <w:r w:rsidRPr="00666650">
        <w:rPr>
          <w:szCs w:val="28"/>
          <w:lang w:val="uk-UA"/>
        </w:rPr>
        <w:t xml:space="preserve"> для</w:t>
      </w:r>
      <w:r w:rsidRPr="005D1CEB">
        <w:rPr>
          <w:szCs w:val="28"/>
          <w:lang w:val="uk-UA"/>
        </w:rPr>
        <w:t xml:space="preserve"> опанування новітніх методик навчання та інтерактивних технологій</w:t>
      </w:r>
      <w:r w:rsidRPr="00666650">
        <w:rPr>
          <w:szCs w:val="28"/>
          <w:lang w:val="uk-UA"/>
        </w:rPr>
        <w:t>; у</w:t>
      </w:r>
      <w:r w:rsidRPr="005D1CEB">
        <w:rPr>
          <w:szCs w:val="28"/>
          <w:lang w:val="uk-UA"/>
        </w:rPr>
        <w:t xml:space="preserve">часть у </w:t>
      </w:r>
      <w:proofErr w:type="spellStart"/>
      <w:r w:rsidRPr="005D1CEB">
        <w:rPr>
          <w:szCs w:val="28"/>
          <w:lang w:val="uk-UA"/>
        </w:rPr>
        <w:t>вебінарах</w:t>
      </w:r>
      <w:proofErr w:type="spellEnd"/>
      <w:r w:rsidRPr="005D1CEB">
        <w:rPr>
          <w:szCs w:val="28"/>
          <w:lang w:val="uk-UA"/>
        </w:rPr>
        <w:t xml:space="preserve"> та онлайн-курсах </w:t>
      </w:r>
      <w:r w:rsidRPr="00666650">
        <w:rPr>
          <w:szCs w:val="28"/>
          <w:lang w:val="uk-UA"/>
        </w:rPr>
        <w:t xml:space="preserve">з метою </w:t>
      </w:r>
      <w:r w:rsidRPr="005D1CEB">
        <w:rPr>
          <w:szCs w:val="28"/>
          <w:lang w:val="uk-UA"/>
        </w:rPr>
        <w:t>здобуття нових знань у зручному форматі дистанційного навчання.</w:t>
      </w:r>
      <w:r w:rsidRPr="00666650">
        <w:rPr>
          <w:szCs w:val="28"/>
          <w:lang w:val="uk-UA"/>
        </w:rPr>
        <w:t xml:space="preserve"> Різноманітні </w:t>
      </w:r>
      <w:r w:rsidRPr="005D1CEB">
        <w:rPr>
          <w:szCs w:val="28"/>
          <w:lang w:val="uk-UA"/>
        </w:rPr>
        <w:t>педагогічн</w:t>
      </w:r>
      <w:r w:rsidRPr="00666650">
        <w:rPr>
          <w:szCs w:val="28"/>
          <w:lang w:val="uk-UA"/>
        </w:rPr>
        <w:t>і</w:t>
      </w:r>
      <w:r w:rsidRPr="005D1CEB">
        <w:rPr>
          <w:szCs w:val="28"/>
          <w:lang w:val="uk-UA"/>
        </w:rPr>
        <w:t xml:space="preserve"> конференці</w:t>
      </w:r>
      <w:r w:rsidRPr="00666650">
        <w:rPr>
          <w:szCs w:val="28"/>
          <w:lang w:val="uk-UA"/>
        </w:rPr>
        <w:t>ї</w:t>
      </w:r>
      <w:r w:rsidRPr="005D1CEB">
        <w:rPr>
          <w:szCs w:val="28"/>
          <w:lang w:val="uk-UA"/>
        </w:rPr>
        <w:t xml:space="preserve"> </w:t>
      </w:r>
      <w:r w:rsidRPr="00666650">
        <w:rPr>
          <w:szCs w:val="28"/>
          <w:lang w:val="uk-UA"/>
        </w:rPr>
        <w:t>де вчителі можуть здійснювати</w:t>
      </w:r>
      <w:r w:rsidRPr="005D1CEB">
        <w:rPr>
          <w:szCs w:val="28"/>
          <w:lang w:val="uk-UA"/>
        </w:rPr>
        <w:t xml:space="preserve"> презентаці</w:t>
      </w:r>
      <w:r w:rsidRPr="00666650">
        <w:rPr>
          <w:szCs w:val="28"/>
          <w:lang w:val="uk-UA"/>
        </w:rPr>
        <w:t>ю</w:t>
      </w:r>
      <w:r w:rsidRPr="005D1CEB">
        <w:rPr>
          <w:szCs w:val="28"/>
          <w:lang w:val="uk-UA"/>
        </w:rPr>
        <w:t xml:space="preserve"> власних напрацювань та знайомство з передовими освітніми практиками.</w:t>
      </w:r>
      <w:r w:rsidRPr="00666650">
        <w:rPr>
          <w:szCs w:val="28"/>
          <w:lang w:val="uk-UA"/>
        </w:rPr>
        <w:t xml:space="preserve"> Цікавими сьогодні є у</w:t>
      </w:r>
      <w:r w:rsidRPr="005D1CEB">
        <w:rPr>
          <w:szCs w:val="28"/>
          <w:lang w:val="uk-UA"/>
        </w:rPr>
        <w:t>часть у дослідницьких та експериментальних проєктах</w:t>
      </w:r>
      <w:r w:rsidRPr="00666650">
        <w:rPr>
          <w:szCs w:val="28"/>
          <w:lang w:val="uk-UA"/>
        </w:rPr>
        <w:t>, стажуваннях</w:t>
      </w:r>
      <w:r w:rsidRPr="005D1CEB">
        <w:rPr>
          <w:szCs w:val="28"/>
          <w:lang w:val="uk-UA"/>
        </w:rPr>
        <w:t xml:space="preserve"> </w:t>
      </w:r>
      <w:r w:rsidRPr="00666650">
        <w:rPr>
          <w:szCs w:val="28"/>
          <w:lang w:val="uk-UA"/>
        </w:rPr>
        <w:t xml:space="preserve">де здійснюється </w:t>
      </w:r>
      <w:r w:rsidRPr="005D1CEB">
        <w:rPr>
          <w:szCs w:val="28"/>
          <w:lang w:val="uk-UA"/>
        </w:rPr>
        <w:t>апробація нових підходів у навчанні та педагогічна інноваційна діяльність</w:t>
      </w:r>
      <w:r w:rsidRPr="00666650">
        <w:rPr>
          <w:szCs w:val="28"/>
          <w:lang w:val="uk-UA"/>
        </w:rPr>
        <w:t xml:space="preserve"> та </w:t>
      </w:r>
      <w:r w:rsidRPr="005D1CEB">
        <w:rPr>
          <w:szCs w:val="28"/>
          <w:lang w:val="uk-UA"/>
        </w:rPr>
        <w:t xml:space="preserve"> практик</w:t>
      </w:r>
      <w:r w:rsidRPr="00666650">
        <w:rPr>
          <w:szCs w:val="28"/>
          <w:lang w:val="uk-UA"/>
        </w:rPr>
        <w:t>уються</w:t>
      </w:r>
      <w:r w:rsidRPr="005D1CEB">
        <w:rPr>
          <w:szCs w:val="28"/>
          <w:lang w:val="uk-UA"/>
        </w:rPr>
        <w:t xml:space="preserve"> передові методики навчання.</w:t>
      </w:r>
      <w:r w:rsidRPr="00666650">
        <w:rPr>
          <w:szCs w:val="28"/>
          <w:lang w:val="uk-UA"/>
        </w:rPr>
        <w:t xml:space="preserve"> </w:t>
      </w:r>
      <w:r w:rsidRPr="005D1CEB">
        <w:rPr>
          <w:szCs w:val="28"/>
          <w:lang w:val="uk-UA"/>
        </w:rPr>
        <w:t xml:space="preserve"> </w:t>
      </w:r>
    </w:p>
    <w:p w14:paraId="7D8B4942" w14:textId="6415E1E3" w:rsidR="005D1CEB" w:rsidRPr="00606326" w:rsidRDefault="005D1CEB" w:rsidP="00F50E74">
      <w:pPr>
        <w:pStyle w:val="aa"/>
        <w:rPr>
          <w:szCs w:val="28"/>
          <w:lang w:val="uk-UA"/>
        </w:rPr>
      </w:pPr>
      <w:r w:rsidRPr="00666650">
        <w:rPr>
          <w:szCs w:val="28"/>
          <w:lang w:val="uk-UA"/>
        </w:rPr>
        <w:lastRenderedPageBreak/>
        <w:t>Таким чином, можемо сформулювати висновок про те, що р</w:t>
      </w:r>
      <w:r w:rsidRPr="005D1CEB">
        <w:rPr>
          <w:szCs w:val="28"/>
          <w:lang w:val="uk-UA"/>
        </w:rPr>
        <w:t xml:space="preserve">озвиток методичної культури вчителя початкових класів є важливим фактором підвищення якості </w:t>
      </w:r>
      <w:r w:rsidR="00F50E74" w:rsidRPr="00666650">
        <w:rPr>
          <w:szCs w:val="28"/>
          <w:lang w:val="uk-UA"/>
        </w:rPr>
        <w:t>освітнього процесу</w:t>
      </w:r>
      <w:r w:rsidRPr="005D1CEB">
        <w:rPr>
          <w:szCs w:val="28"/>
          <w:lang w:val="uk-UA"/>
        </w:rPr>
        <w:t xml:space="preserve"> та педагогічної майстерності</w:t>
      </w:r>
      <w:r w:rsidR="00F50E74" w:rsidRPr="00666650">
        <w:rPr>
          <w:szCs w:val="28"/>
          <w:lang w:val="uk-UA"/>
        </w:rPr>
        <w:t xml:space="preserve"> і компетентності</w:t>
      </w:r>
      <w:r w:rsidRPr="005D1CEB">
        <w:rPr>
          <w:szCs w:val="28"/>
          <w:lang w:val="uk-UA"/>
        </w:rPr>
        <w:t>. Залучення вчителів до різноманітних форм організації методичної роботи</w:t>
      </w:r>
      <w:r w:rsidR="00606326">
        <w:rPr>
          <w:szCs w:val="28"/>
          <w:lang w:val="uk-UA"/>
        </w:rPr>
        <w:t xml:space="preserve"> та післядипломної освіти</w:t>
      </w:r>
      <w:r w:rsidRPr="005D1CEB">
        <w:rPr>
          <w:szCs w:val="28"/>
          <w:lang w:val="uk-UA"/>
        </w:rPr>
        <w:t xml:space="preserve">, таких як методичні об’єднання, творчі групи, майстер-класи, </w:t>
      </w:r>
      <w:proofErr w:type="spellStart"/>
      <w:r w:rsidRPr="005D1CEB">
        <w:rPr>
          <w:szCs w:val="28"/>
          <w:lang w:val="uk-UA"/>
        </w:rPr>
        <w:t>вебінари</w:t>
      </w:r>
      <w:proofErr w:type="spellEnd"/>
      <w:r w:rsidRPr="005D1CEB">
        <w:rPr>
          <w:szCs w:val="28"/>
          <w:lang w:val="uk-UA"/>
        </w:rPr>
        <w:t xml:space="preserve">, </w:t>
      </w:r>
      <w:proofErr w:type="spellStart"/>
      <w:r w:rsidRPr="005D1CEB">
        <w:rPr>
          <w:szCs w:val="28"/>
          <w:lang w:val="uk-UA"/>
        </w:rPr>
        <w:t>ворк</w:t>
      </w:r>
      <w:proofErr w:type="spellEnd"/>
      <w:r w:rsidRPr="005D1CEB">
        <w:rPr>
          <w:szCs w:val="28"/>
          <w:lang w:val="uk-UA"/>
        </w:rPr>
        <w:t xml:space="preserve">-шопи та педагогічні читання, сприяє їх професійному росту, обміну досвідом та вдосконаленню методичних навичок. Ці форми дають можливість вчителям отримувати нові знання, розвивати творчі підходи до </w:t>
      </w:r>
      <w:r w:rsidR="00606326" w:rsidRPr="00606326">
        <w:rPr>
          <w:szCs w:val="28"/>
          <w:lang w:val="uk-UA"/>
        </w:rPr>
        <w:t>організації освітнього процесу</w:t>
      </w:r>
      <w:r w:rsidRPr="005D1CEB">
        <w:rPr>
          <w:szCs w:val="28"/>
          <w:lang w:val="uk-UA"/>
        </w:rPr>
        <w:t>. Враховуючи постійні зміни в освіті, розвиток методичної культури є необхідною умовою для ефективної діяльності вчителя початкових класів.</w:t>
      </w:r>
    </w:p>
    <w:p w14:paraId="33232CCA" w14:textId="77777777" w:rsidR="001B40BB" w:rsidRDefault="001B40BB" w:rsidP="00F50E74">
      <w:pPr>
        <w:pStyle w:val="aa"/>
        <w:jc w:val="center"/>
        <w:rPr>
          <w:b/>
          <w:bCs/>
          <w:szCs w:val="28"/>
          <w:lang w:val="uk-UA"/>
        </w:rPr>
      </w:pPr>
    </w:p>
    <w:p w14:paraId="1516AC6C" w14:textId="15B746C8" w:rsidR="00F50E74" w:rsidRPr="00666650" w:rsidRDefault="00F50E74" w:rsidP="00F50E74">
      <w:pPr>
        <w:pStyle w:val="aa"/>
        <w:jc w:val="center"/>
        <w:rPr>
          <w:b/>
          <w:bCs/>
          <w:szCs w:val="28"/>
          <w:lang w:val="uk-UA"/>
        </w:rPr>
      </w:pPr>
      <w:r w:rsidRPr="00666650">
        <w:rPr>
          <w:b/>
          <w:bCs/>
          <w:szCs w:val="28"/>
          <w:lang w:val="uk-UA"/>
        </w:rPr>
        <w:t>СПИСОК ВИКОРИСТАНИХ ДЖЕРЕЛ</w:t>
      </w:r>
    </w:p>
    <w:p w14:paraId="26D6AA52" w14:textId="77777777" w:rsidR="00F50E74" w:rsidRPr="00666650" w:rsidRDefault="00F50E74" w:rsidP="001B40BB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709" w:hanging="643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Жерносек, І. П. (2007).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>Організація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>науково-методичної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>роботи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>школі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(2-ге вид.).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>Харків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: Основа;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>Тріада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+. </w:t>
      </w:r>
    </w:p>
    <w:p w14:paraId="1450D659" w14:textId="77777777" w:rsidR="00F50E74" w:rsidRPr="00666650" w:rsidRDefault="00F50E74" w:rsidP="001B40BB">
      <w:pPr>
        <w:pStyle w:val="p1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360" w:lineRule="auto"/>
        <w:ind w:left="709" w:hanging="643"/>
        <w:jc w:val="both"/>
        <w:rPr>
          <w:iCs/>
          <w:sz w:val="28"/>
          <w:szCs w:val="28"/>
          <w:lang w:val="uk-UA"/>
        </w:rPr>
      </w:pPr>
      <w:r w:rsidRPr="00666650">
        <w:rPr>
          <w:iCs/>
          <w:sz w:val="28"/>
          <w:szCs w:val="28"/>
          <w:lang w:val="uk-UA"/>
        </w:rPr>
        <w:t>Закон</w:t>
      </w:r>
      <w:r w:rsidRPr="00666650">
        <w:rPr>
          <w:iCs/>
          <w:sz w:val="28"/>
          <w:szCs w:val="28"/>
          <w:lang w:val="uk-UA"/>
        </w:rPr>
        <w:t xml:space="preserve"> України</w:t>
      </w:r>
      <w:r w:rsidRPr="00666650">
        <w:rPr>
          <w:iCs/>
          <w:sz w:val="28"/>
          <w:szCs w:val="28"/>
          <w:lang w:val="uk-UA"/>
        </w:rPr>
        <w:t>. Про освіту</w:t>
      </w:r>
      <w:r w:rsidRPr="00666650">
        <w:rPr>
          <w:iCs/>
          <w:sz w:val="28"/>
          <w:szCs w:val="28"/>
          <w:lang w:val="uk-UA"/>
        </w:rPr>
        <w:t xml:space="preserve"> </w:t>
      </w:r>
      <w:r w:rsidRPr="00666650">
        <w:rPr>
          <w:iCs/>
          <w:sz w:val="28"/>
          <w:szCs w:val="28"/>
          <w:lang w:val="uk-UA"/>
        </w:rPr>
        <w:t xml:space="preserve">(2017) URL: </w:t>
      </w:r>
      <w:hyperlink r:id="rId6" w:history="1">
        <w:r w:rsidRPr="00666650">
          <w:rPr>
            <w:rStyle w:val="a3"/>
            <w:iCs/>
            <w:sz w:val="28"/>
            <w:szCs w:val="28"/>
            <w:lang w:val="uk-UA"/>
          </w:rPr>
          <w:t>http://zakon3.rada.gov.ua/laws/show/2145-19</w:t>
        </w:r>
      </w:hyperlink>
    </w:p>
    <w:p w14:paraId="7C3BBD8A" w14:textId="77777777" w:rsidR="00F50E74" w:rsidRPr="00666650" w:rsidRDefault="00F50E74" w:rsidP="001B40BB">
      <w:pPr>
        <w:pStyle w:val="a7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643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Княжева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>, І. А. (2014). Теоретико-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методологічні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засади розвитку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методичної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культури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майбутніх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викладачів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педагогічних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дисциплін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в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умовах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магістратури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>. Одеса: ФОП Бондаренко М.О.</w:t>
      </w:r>
    </w:p>
    <w:p w14:paraId="1AE35397" w14:textId="77777777" w:rsidR="00F50E74" w:rsidRPr="00666650" w:rsidRDefault="00F50E74" w:rsidP="001B40BB">
      <w:pPr>
        <w:pStyle w:val="a7"/>
        <w:numPr>
          <w:ilvl w:val="0"/>
          <w:numId w:val="10"/>
        </w:numPr>
        <w:spacing w:after="0" w:line="360" w:lineRule="auto"/>
        <w:ind w:left="709" w:hanging="64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6650">
        <w:rPr>
          <w:rFonts w:ascii="Times New Roman" w:hAnsi="Times New Roman" w:cs="Times New Roman"/>
          <w:iCs/>
          <w:sz w:val="28"/>
          <w:szCs w:val="28"/>
        </w:rPr>
        <w:t>Нікула</w:t>
      </w:r>
      <w:r w:rsidRPr="00666650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Pr="00666650">
        <w:rPr>
          <w:rFonts w:ascii="Times New Roman" w:hAnsi="Times New Roman" w:cs="Times New Roman"/>
          <w:iCs/>
          <w:sz w:val="28"/>
          <w:szCs w:val="28"/>
        </w:rPr>
        <w:t xml:space="preserve"> Н. В.</w:t>
      </w:r>
      <w:r w:rsidRPr="0066665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(2018)</w:t>
      </w:r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Формування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методичної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культури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майбутніх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учителів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початкових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класів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процесі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професійної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підготовки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  <w:lang w:val="uk-UA"/>
        </w:rPr>
        <w:t>Дис.канд.пед.н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  <w:lang w:val="uk-UA"/>
        </w:rPr>
        <w:t>., Київ, 375 с.</w:t>
      </w:r>
    </w:p>
    <w:p w14:paraId="1E0A9675" w14:textId="77777777" w:rsidR="00F50E74" w:rsidRPr="00666650" w:rsidRDefault="00F50E74" w:rsidP="001B40BB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709" w:hanging="643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666650">
        <w:rPr>
          <w:rFonts w:ascii="Times New Roman" w:hAnsi="Times New Roman" w:cs="Times New Roman"/>
          <w:iCs/>
          <w:sz w:val="28"/>
          <w:szCs w:val="28"/>
        </w:rPr>
        <w:t xml:space="preserve">Нова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українська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школа: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концептуальні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засади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реформування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середньої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650">
        <w:rPr>
          <w:rFonts w:ascii="Times New Roman" w:hAnsi="Times New Roman" w:cs="Times New Roman"/>
          <w:iCs/>
          <w:sz w:val="28"/>
          <w:szCs w:val="28"/>
        </w:rPr>
        <w:t>школи</w:t>
      </w:r>
      <w:proofErr w:type="spellEnd"/>
      <w:r w:rsidRPr="00666650">
        <w:rPr>
          <w:rFonts w:ascii="Times New Roman" w:hAnsi="Times New Roman" w:cs="Times New Roman"/>
          <w:iCs/>
          <w:sz w:val="28"/>
          <w:szCs w:val="28"/>
        </w:rPr>
        <w:t xml:space="preserve"> (2016). </w:t>
      </w:r>
      <w:r w:rsidRPr="00666650">
        <w:rPr>
          <w:rFonts w:ascii="Times New Roman" w:hAnsi="Times New Roman" w:cs="Times New Roman"/>
          <w:iCs/>
          <w:sz w:val="28"/>
          <w:szCs w:val="28"/>
          <w:lang w:val="en-US"/>
        </w:rPr>
        <w:t>URL:</w:t>
      </w:r>
      <w:r w:rsidRPr="00666650">
        <w:rPr>
          <w:rFonts w:ascii="Times New Roman" w:hAnsi="Times New Roman" w:cs="Times New Roman"/>
          <w:iCs/>
          <w:sz w:val="28"/>
          <w:szCs w:val="28"/>
          <w:shd w:val="clear" w:color="auto" w:fill="F9F9F9"/>
          <w:lang w:val="en-US"/>
        </w:rPr>
        <w:t xml:space="preserve"> </w:t>
      </w:r>
      <w:hyperlink r:id="rId7" w:history="1">
        <w:r w:rsidRPr="00666650"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http://mon.gov.ua/%D0%9D%D0%BE%D0%B2%D0%B8%D0%BD%D0%B8%202016/12/05/konczepcziya.pdf</w:t>
        </w:r>
      </w:hyperlink>
      <w:r w:rsidRPr="0066665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66665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</w:p>
    <w:p w14:paraId="59D446D9" w14:textId="53B80498" w:rsidR="005D1CEB" w:rsidRPr="00666650" w:rsidRDefault="005D1CEB" w:rsidP="00F50E74">
      <w:pPr>
        <w:pStyle w:val="aa"/>
        <w:ind w:left="1069" w:firstLine="0"/>
        <w:rPr>
          <w:szCs w:val="28"/>
          <w:lang w:val="uk-UA"/>
        </w:rPr>
      </w:pPr>
    </w:p>
    <w:p w14:paraId="1C2E9D5F" w14:textId="4C807858" w:rsidR="007467EB" w:rsidRPr="00666650" w:rsidRDefault="007467EB" w:rsidP="00F50E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B571C14" w14:textId="77777777" w:rsidR="000A4FE7" w:rsidRPr="00666650" w:rsidRDefault="000A4FE7" w:rsidP="00F50E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A4FE7" w:rsidRPr="00666650" w:rsidSect="00EB04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406E"/>
    <w:multiLevelType w:val="hybridMultilevel"/>
    <w:tmpl w:val="05C81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E7A87"/>
    <w:multiLevelType w:val="multilevel"/>
    <w:tmpl w:val="B232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812DB"/>
    <w:multiLevelType w:val="hybridMultilevel"/>
    <w:tmpl w:val="9990C290"/>
    <w:lvl w:ilvl="0" w:tplc="E0FA5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360796"/>
    <w:multiLevelType w:val="multilevel"/>
    <w:tmpl w:val="67BCF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F1756B"/>
    <w:multiLevelType w:val="hybridMultilevel"/>
    <w:tmpl w:val="98B020DA"/>
    <w:lvl w:ilvl="0" w:tplc="CE6EC7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5618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BABF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4C1C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1E921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E8FEA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467C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205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1081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35A46"/>
    <w:multiLevelType w:val="multilevel"/>
    <w:tmpl w:val="F648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945238"/>
    <w:multiLevelType w:val="hybridMultilevel"/>
    <w:tmpl w:val="C51096CC"/>
    <w:lvl w:ilvl="0" w:tplc="F75E6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FC4339"/>
    <w:multiLevelType w:val="hybridMultilevel"/>
    <w:tmpl w:val="3906EE34"/>
    <w:lvl w:ilvl="0" w:tplc="4ACABD92">
      <w:start w:val="1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5484FB2"/>
    <w:multiLevelType w:val="multilevel"/>
    <w:tmpl w:val="71262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E0295"/>
    <w:multiLevelType w:val="multilevel"/>
    <w:tmpl w:val="88D8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24"/>
    <w:rsid w:val="00007668"/>
    <w:rsid w:val="00030CB7"/>
    <w:rsid w:val="00043411"/>
    <w:rsid w:val="000510FA"/>
    <w:rsid w:val="00083FDD"/>
    <w:rsid w:val="000A4FE7"/>
    <w:rsid w:val="000D13F6"/>
    <w:rsid w:val="0016138C"/>
    <w:rsid w:val="0018678B"/>
    <w:rsid w:val="001B40BB"/>
    <w:rsid w:val="001E2123"/>
    <w:rsid w:val="001E609F"/>
    <w:rsid w:val="002360F1"/>
    <w:rsid w:val="002477D7"/>
    <w:rsid w:val="00273C26"/>
    <w:rsid w:val="002A261F"/>
    <w:rsid w:val="002D7B8C"/>
    <w:rsid w:val="00306F44"/>
    <w:rsid w:val="00307165"/>
    <w:rsid w:val="00311F72"/>
    <w:rsid w:val="00312B55"/>
    <w:rsid w:val="00360BBF"/>
    <w:rsid w:val="00376EDE"/>
    <w:rsid w:val="00380028"/>
    <w:rsid w:val="003F621C"/>
    <w:rsid w:val="0046464E"/>
    <w:rsid w:val="00476902"/>
    <w:rsid w:val="004A7789"/>
    <w:rsid w:val="004D502B"/>
    <w:rsid w:val="004F0B97"/>
    <w:rsid w:val="005029F9"/>
    <w:rsid w:val="00505E4C"/>
    <w:rsid w:val="00526510"/>
    <w:rsid w:val="0052659D"/>
    <w:rsid w:val="00546F64"/>
    <w:rsid w:val="00547251"/>
    <w:rsid w:val="00597FF8"/>
    <w:rsid w:val="005C46B6"/>
    <w:rsid w:val="005D1CEB"/>
    <w:rsid w:val="005E4D76"/>
    <w:rsid w:val="00606326"/>
    <w:rsid w:val="00642F0A"/>
    <w:rsid w:val="00666650"/>
    <w:rsid w:val="006728D5"/>
    <w:rsid w:val="0069674B"/>
    <w:rsid w:val="006B7451"/>
    <w:rsid w:val="006C39EB"/>
    <w:rsid w:val="006F1A32"/>
    <w:rsid w:val="007467EB"/>
    <w:rsid w:val="00785034"/>
    <w:rsid w:val="007E5B24"/>
    <w:rsid w:val="00810BDA"/>
    <w:rsid w:val="008464AB"/>
    <w:rsid w:val="008D1090"/>
    <w:rsid w:val="00946C79"/>
    <w:rsid w:val="00953C00"/>
    <w:rsid w:val="00986312"/>
    <w:rsid w:val="00992403"/>
    <w:rsid w:val="009E5604"/>
    <w:rsid w:val="00A013AE"/>
    <w:rsid w:val="00A20C46"/>
    <w:rsid w:val="00A30CDC"/>
    <w:rsid w:val="00A93EA9"/>
    <w:rsid w:val="00AB06EE"/>
    <w:rsid w:val="00AC756A"/>
    <w:rsid w:val="00AF6169"/>
    <w:rsid w:val="00B34B12"/>
    <w:rsid w:val="00BC2685"/>
    <w:rsid w:val="00BC2B53"/>
    <w:rsid w:val="00BE3CC3"/>
    <w:rsid w:val="00CA56D7"/>
    <w:rsid w:val="00CB3508"/>
    <w:rsid w:val="00CE2962"/>
    <w:rsid w:val="00D33D02"/>
    <w:rsid w:val="00DC5B54"/>
    <w:rsid w:val="00E057F5"/>
    <w:rsid w:val="00E159D9"/>
    <w:rsid w:val="00E1630A"/>
    <w:rsid w:val="00E34956"/>
    <w:rsid w:val="00E567B9"/>
    <w:rsid w:val="00EB049F"/>
    <w:rsid w:val="00EC437B"/>
    <w:rsid w:val="00F450D2"/>
    <w:rsid w:val="00F459AA"/>
    <w:rsid w:val="00F50E74"/>
    <w:rsid w:val="00F71191"/>
    <w:rsid w:val="00FC6FC8"/>
    <w:rsid w:val="00F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2DEB"/>
  <w15:chartTrackingRefBased/>
  <w15:docId w15:val="{3AA4EAA8-A1CC-43E3-8A1B-412EF9D3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7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3">
    <w:name w:val="Hyperlink"/>
    <w:basedOn w:val="a0"/>
    <w:uiPriority w:val="99"/>
    <w:unhideWhenUsed/>
    <w:rsid w:val="00306F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6F44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376E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uiPriority w:val="1"/>
    <w:rsid w:val="00376ED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1"/>
    <w:qFormat/>
    <w:rsid w:val="00F7119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B74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6B7451"/>
    <w:rPr>
      <w:b/>
      <w:bCs/>
    </w:rPr>
  </w:style>
  <w:style w:type="paragraph" w:styleId="a9">
    <w:name w:val="Normal (Web)"/>
    <w:basedOn w:val="a"/>
    <w:uiPriority w:val="99"/>
    <w:semiHidden/>
    <w:unhideWhenUsed/>
    <w:rsid w:val="006B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3CC3"/>
  </w:style>
  <w:style w:type="paragraph" w:customStyle="1" w:styleId="aa">
    <w:name w:val="Текст дисертації"/>
    <w:basedOn w:val="a"/>
    <w:rsid w:val="00083F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b">
    <w:name w:val="Emphasis"/>
    <w:basedOn w:val="a0"/>
    <w:uiPriority w:val="20"/>
    <w:qFormat/>
    <w:rsid w:val="005D1CEB"/>
    <w:rPr>
      <w:i/>
      <w:iCs/>
    </w:rPr>
  </w:style>
  <w:style w:type="paragraph" w:customStyle="1" w:styleId="p1">
    <w:name w:val="p1"/>
    <w:basedOn w:val="a"/>
    <w:uiPriority w:val="99"/>
    <w:rsid w:val="00F50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9453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182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7908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n.gov.ua/%D0%9D%D0%BE%D0%B2%D0%B8%D0%BD%D0%B8%202016/12/05/konczepcziy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3.rada.gov.ua/laws/show/2145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58C0B-682F-4FF9-96B9-EE3850F25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5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288</cp:revision>
  <dcterms:created xsi:type="dcterms:W3CDTF">2022-11-03T10:59:00Z</dcterms:created>
  <dcterms:modified xsi:type="dcterms:W3CDTF">2025-04-01T20:22:00Z</dcterms:modified>
</cp:coreProperties>
</file>