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ascii="Times New Roman" w:hAnsi="Times New Roman" w:cs="Times New Roman"/>
          <w:b/>
          <w:sz w:val="24"/>
          <w:szCs w:val="24"/>
          <w:lang w:val="uk-UA"/>
        </w:rPr>
      </w:pPr>
      <w:r>
        <w:rPr>
          <w:rFonts w:ascii="Times New Roman" w:hAnsi="Times New Roman" w:cs="Times New Roman"/>
          <w:b/>
          <w:sz w:val="24"/>
          <w:szCs w:val="24"/>
        </w:rPr>
        <w:t>УДК 8</w:t>
      </w:r>
      <w:r>
        <w:rPr>
          <w:rFonts w:ascii="Times New Roman" w:hAnsi="Times New Roman" w:cs="Times New Roman"/>
          <w:b/>
          <w:sz w:val="24"/>
          <w:szCs w:val="24"/>
          <w:lang w:val="uk-UA"/>
        </w:rPr>
        <w:t>01.8:398.21</w:t>
      </w:r>
    </w:p>
    <w:p>
      <w:pPr>
        <w:spacing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Забагато в нас земного, – дайте хоч трохи небесного!</w:t>
      </w:r>
    </w:p>
    <w:p>
      <w:pPr>
        <w:spacing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 xml:space="preserve">Без віри в Бога людина не може бути правдивою людиною, – вона все буде тягнутися до звірини й до звіринного життя </w:t>
      </w:r>
      <w:r>
        <w:rPr>
          <w:rFonts w:hint="default" w:ascii="Times New Roman" w:hAnsi="Times New Roman" w:cs="Times New Roman"/>
          <w:sz w:val="28"/>
          <w:szCs w:val="28"/>
          <w:lang w:val="uk-UA"/>
        </w:rPr>
        <w:t>(Огієнко</w:t>
      </w:r>
      <w:r>
        <w:rPr>
          <w:rFonts w:ascii="Times New Roman" w:hAnsi="Times New Roman" w:cs="Times New Roman"/>
          <w:sz w:val="28"/>
          <w:szCs w:val="28"/>
          <w:lang w:val="uk-UA"/>
        </w:rPr>
        <w:t xml:space="preserve">, </w:t>
      </w:r>
      <w:r>
        <w:rPr>
          <w:rFonts w:ascii="Times New Roman" w:hAnsi="Times New Roman" w:cs="Times New Roman"/>
          <w:i/>
          <w:iCs/>
          <w:sz w:val="28"/>
          <w:szCs w:val="28"/>
          <w:lang w:val="uk-UA"/>
        </w:rPr>
        <w:t>Християство</w:t>
      </w:r>
      <w:r>
        <w:rPr>
          <w:rFonts w:hint="default" w:ascii="Times New Roman" w:hAnsi="Times New Roman" w:cs="Times New Roman"/>
          <w:sz w:val="28"/>
          <w:szCs w:val="28"/>
          <w:lang w:val="uk-UA"/>
        </w:rPr>
        <w:t xml:space="preserve"> </w:t>
      </w:r>
      <w:r>
        <w:rPr>
          <w:rFonts w:ascii="Times New Roman" w:hAnsi="Times New Roman" w:cs="Times New Roman"/>
          <w:sz w:val="28"/>
          <w:szCs w:val="28"/>
          <w:lang w:val="uk-UA"/>
        </w:rPr>
        <w:t>16</w:t>
      </w:r>
      <w:r>
        <w:rPr>
          <w:rFonts w:hint="default" w:ascii="Times New Roman" w:hAnsi="Times New Roman" w:cs="Times New Roman"/>
          <w:sz w:val="28"/>
          <w:szCs w:val="28"/>
          <w:lang w:val="uk-UA"/>
        </w:rPr>
        <w:t>)</w:t>
      </w:r>
      <w:r>
        <w:rPr>
          <w:rFonts w:ascii="Times New Roman" w:hAnsi="Times New Roman" w:cs="Times New Roman"/>
          <w:sz w:val="28"/>
          <w:szCs w:val="28"/>
          <w:lang w:val="uk-UA"/>
        </w:rPr>
        <w:t>.</w:t>
      </w:r>
    </w:p>
    <w:p>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ХРИСТИЯНСЬКО-ПОГАНСЬКЕ СВІТОБАЧЕННЯ УКРАЇНЦІВ НА ПРИКЛАДІ ПОХОРОННИХ ПІСЕНЬ З ПОДІЛЛЯ (СЕЛО ГУСЯТИН ХМЕЛЬНИЦЬКОЇ ОБЛАСТІ)</w:t>
      </w:r>
    </w:p>
    <w:p>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Інна Стрілець</w:t>
      </w:r>
    </w:p>
    <w:p>
      <w:pPr>
        <w:spacing w:line="360" w:lineRule="auto"/>
        <w:jc w:val="center"/>
        <w:rPr>
          <w:rFonts w:ascii="Times New Roman" w:hAnsi="Times New Roman" w:cs="Times New Roman"/>
          <w:i/>
          <w:sz w:val="24"/>
          <w:szCs w:val="24"/>
          <w:lang w:val="uk-UA"/>
        </w:rPr>
      </w:pPr>
      <w:r>
        <w:rPr>
          <w:rFonts w:ascii="Times New Roman" w:hAnsi="Times New Roman" w:cs="Times New Roman"/>
          <w:i/>
          <w:sz w:val="24"/>
          <w:szCs w:val="24"/>
          <w:lang w:val="uk-UA"/>
        </w:rPr>
        <w:t>Чернівецький національний університет імені Юрія Федьковича, Чернівці, Україна</w:t>
      </w:r>
    </w:p>
    <w:p>
      <w:pPr>
        <w:spacing w:line="360" w:lineRule="auto"/>
        <w:jc w:val="center"/>
        <w:rPr>
          <w:rFonts w:ascii="Times New Roman" w:hAnsi="Times New Roman" w:cs="Times New Roman"/>
          <w:i/>
          <w:sz w:val="28"/>
          <w:szCs w:val="28"/>
          <w:lang w:val="uk-UA"/>
        </w:rPr>
      </w:pPr>
    </w:p>
    <w:p>
      <w:pPr>
        <w:spacing w:line="360" w:lineRule="auto"/>
        <w:ind w:firstLine="708"/>
        <w:jc w:val="both"/>
        <w:rPr>
          <w:rFonts w:ascii="Times New Roman" w:hAnsi="Times New Roman" w:cs="Times New Roman"/>
          <w:sz w:val="24"/>
          <w:szCs w:val="24"/>
          <w:lang w:val="uk-UA"/>
        </w:rPr>
      </w:pPr>
      <w:r>
        <w:rPr>
          <w:rFonts w:ascii="Times New Roman" w:hAnsi="Times New Roman" w:cs="Times New Roman"/>
          <w:sz w:val="24"/>
          <w:szCs w:val="24"/>
          <w:lang w:val="uk-UA"/>
        </w:rPr>
        <w:t>У статті проаналізовано погребальні піснеспіви з Поділля, які презентують християнські та поганські світогляди. З’ясовано, що найчіткіше вони відображені в символах, обрядах, апокрифічних текстах. Встановлено, що поганськими символами були: дерева (калина, береза), птахи (птахи без чіткої номінації, зозуля, журавлі); могила як дім спочинку для померлого; символи-концепти: дорога (путь, шлях) та їжа (страви, хліб).</w:t>
      </w:r>
    </w:p>
    <w:p>
      <w:pPr>
        <w:spacing w:line="360" w:lineRule="auto"/>
        <w:ind w:firstLine="708"/>
        <w:jc w:val="both"/>
        <w:rPr>
          <w:rFonts w:ascii="Times New Roman" w:hAnsi="Times New Roman" w:cs="Times New Roman"/>
          <w:sz w:val="24"/>
          <w:szCs w:val="24"/>
          <w:lang w:val="uk-UA"/>
        </w:rPr>
      </w:pPr>
      <w:r>
        <w:rPr>
          <w:rFonts w:ascii="Times New Roman" w:hAnsi="Times New Roman" w:cs="Times New Roman"/>
          <w:sz w:val="24"/>
          <w:szCs w:val="24"/>
          <w:lang w:val="uk-UA"/>
        </w:rPr>
        <w:t>Розглянуто мотиви текстів на погреб, які включали зверненість до Бога, Богородиці; тужіння за померлим; перестороги для живих.</w:t>
      </w:r>
    </w:p>
    <w:p>
      <w:pPr>
        <w:spacing w:line="360" w:lineRule="auto"/>
        <w:ind w:firstLine="708"/>
        <w:jc w:val="both"/>
        <w:rPr>
          <w:rFonts w:ascii="Times New Roman" w:hAnsi="Times New Roman" w:cs="Times New Roman"/>
          <w:sz w:val="24"/>
          <w:szCs w:val="24"/>
          <w:lang w:val="uk-UA"/>
        </w:rPr>
      </w:pPr>
      <w:r>
        <w:rPr>
          <w:rFonts w:ascii="Times New Roman" w:hAnsi="Times New Roman" w:cs="Times New Roman"/>
          <w:b/>
          <w:sz w:val="24"/>
          <w:szCs w:val="24"/>
          <w:lang w:val="uk-UA"/>
        </w:rPr>
        <w:t>Ключові слова</w:t>
      </w:r>
      <w:r>
        <w:rPr>
          <w:rFonts w:ascii="Times New Roman" w:hAnsi="Times New Roman" w:cs="Times New Roman"/>
          <w:sz w:val="24"/>
          <w:szCs w:val="24"/>
          <w:lang w:val="uk-UA"/>
        </w:rPr>
        <w:t>: пісні на погреб, християнство, поганство, зверненість (апеляція), мотив, Поділля.</w:t>
      </w:r>
    </w:p>
    <w:p>
      <w:pPr>
        <w:spacing w:line="360" w:lineRule="auto"/>
        <w:jc w:val="both"/>
        <w:rPr>
          <w:rFonts w:ascii="Times New Roman" w:hAnsi="Times New Roman" w:cs="Times New Roman"/>
          <w:sz w:val="28"/>
          <w:szCs w:val="28"/>
          <w:lang w:val="uk-UA"/>
        </w:rPr>
      </w:pPr>
    </w:p>
    <w:p>
      <w:pPr>
        <w:spacing w:line="360" w:lineRule="auto"/>
        <w:ind w:firstLine="708"/>
        <w:jc w:val="both"/>
        <w:rPr>
          <w:rFonts w:ascii="Times New Roman" w:hAnsi="Times New Roman" w:cs="Times New Roman"/>
          <w:sz w:val="28"/>
          <w:szCs w:val="28"/>
          <w:lang w:val="uk-UA"/>
        </w:rPr>
      </w:pPr>
      <w:r>
        <w:rPr>
          <w:rFonts w:ascii="Times New Roman" w:hAnsi="Times New Roman" w:cs="Times New Roman"/>
          <w:b/>
          <w:sz w:val="28"/>
          <w:szCs w:val="28"/>
          <w:lang w:val="uk-UA"/>
        </w:rPr>
        <w:t>Вступ.</w:t>
      </w:r>
      <w:r>
        <w:rPr>
          <w:rFonts w:ascii="Times New Roman" w:hAnsi="Times New Roman" w:cs="Times New Roman"/>
          <w:sz w:val="28"/>
          <w:szCs w:val="28"/>
          <w:lang w:val="uk-UA"/>
        </w:rPr>
        <w:t xml:space="preserve"> Похоронні (заупокійні, «на погребення», погребальні) пісні ставали предметом активного дослідження, починаючи з </w:t>
      </w:r>
      <w:r>
        <w:rPr>
          <w:rFonts w:ascii="Times New Roman" w:hAnsi="Times New Roman" w:cs="Times New Roman"/>
          <w:sz w:val="28"/>
          <w:szCs w:val="28"/>
          <w:lang w:val="en-US"/>
        </w:rPr>
        <w:t>XIX</w:t>
      </w:r>
      <w:r>
        <w:rPr>
          <w:rFonts w:ascii="Times New Roman" w:hAnsi="Times New Roman" w:cs="Times New Roman"/>
          <w:sz w:val="28"/>
          <w:szCs w:val="28"/>
          <w:lang w:val="uk-UA"/>
        </w:rPr>
        <w:t xml:space="preserve"> століття (І. Франко, В. Гнатюк, І. Свєнціцький та ін.) й залишаються актуальними досі, як в контексті голосінь (протиставлень, порівнянь з ними), так і предметом вивчення етнографічних, культурознавчих, музичних розвідок, опису обрядів (зокрема чину похорону) на сайтах релігійних громад України </w:t>
      </w:r>
      <w:r>
        <w:rPr>
          <w:rFonts w:hint="default" w:ascii="Times New Roman" w:hAnsi="Times New Roman" w:cs="Times New Roman"/>
          <w:sz w:val="28"/>
          <w:szCs w:val="28"/>
          <w:lang w:val="uk-UA"/>
        </w:rPr>
        <w:t>(</w:t>
      </w:r>
      <w:r>
        <w:rPr>
          <w:rFonts w:ascii="Times New Roman" w:hAnsi="Times New Roman" w:cs="Times New Roman"/>
          <w:i/>
          <w:iCs/>
          <w:sz w:val="28"/>
          <w:szCs w:val="28"/>
          <w:lang w:val="uk-UA"/>
        </w:rPr>
        <w:t>Молитовник</w:t>
      </w:r>
      <w:r>
        <w:rPr>
          <w:rFonts w:hint="default" w:ascii="Times New Roman" w:hAnsi="Times New Roman" w:cs="Times New Roman"/>
          <w:i/>
          <w:iCs/>
          <w:sz w:val="28"/>
          <w:szCs w:val="28"/>
          <w:lang w:val="uk-UA"/>
        </w:rPr>
        <w:t xml:space="preserve"> Християнської родини</w:t>
      </w:r>
      <w:r>
        <w:rPr>
          <w:rFonts w:ascii="Times New Roman" w:hAnsi="Times New Roman" w:cs="Times New Roman"/>
          <w:sz w:val="28"/>
          <w:szCs w:val="28"/>
          <w:lang w:val="uk-UA"/>
        </w:rPr>
        <w:t xml:space="preserve">; </w:t>
      </w:r>
      <w:r>
        <w:rPr>
          <w:rFonts w:ascii="Times New Roman" w:hAnsi="Times New Roman" w:cs="Times New Roman"/>
          <w:i/>
          <w:iCs/>
          <w:sz w:val="28"/>
          <w:szCs w:val="28"/>
          <w:lang w:val="uk-UA"/>
        </w:rPr>
        <w:t>Парафія</w:t>
      </w:r>
      <w:r>
        <w:rPr>
          <w:rFonts w:hint="default" w:ascii="Times New Roman" w:hAnsi="Times New Roman" w:cs="Times New Roman"/>
          <w:i/>
          <w:iCs/>
          <w:sz w:val="28"/>
          <w:szCs w:val="28"/>
          <w:lang w:val="uk-UA"/>
        </w:rPr>
        <w:t xml:space="preserve"> Успення Пресвятої Богородиці</w:t>
      </w:r>
      <w:r>
        <w:rPr>
          <w:rFonts w:ascii="Times New Roman" w:hAnsi="Times New Roman" w:cs="Times New Roman"/>
          <w:sz w:val="28"/>
          <w:szCs w:val="28"/>
          <w:lang w:val="uk-UA"/>
        </w:rPr>
        <w:t xml:space="preserve">; </w:t>
      </w:r>
      <w:r>
        <w:rPr>
          <w:rFonts w:ascii="Times New Roman" w:hAnsi="Times New Roman" w:cs="Times New Roman"/>
          <w:i/>
          <w:iCs/>
          <w:sz w:val="28"/>
          <w:szCs w:val="28"/>
          <w:lang w:val="uk-UA"/>
        </w:rPr>
        <w:t>Християнський</w:t>
      </w:r>
      <w:r>
        <w:rPr>
          <w:rFonts w:hint="default" w:ascii="Times New Roman" w:hAnsi="Times New Roman" w:cs="Times New Roman"/>
          <w:i/>
          <w:iCs/>
          <w:sz w:val="28"/>
          <w:szCs w:val="28"/>
          <w:lang w:val="uk-UA"/>
        </w:rPr>
        <w:t xml:space="preserve"> портал Кіріос</w:t>
      </w:r>
      <w:r>
        <w:rPr>
          <w:rFonts w:hint="default" w:ascii="Times New Roman" w:hAnsi="Times New Roman" w:cs="Times New Roman"/>
          <w:i w:val="0"/>
          <w:iCs w:val="0"/>
          <w:sz w:val="28"/>
          <w:szCs w:val="28"/>
          <w:lang w:val="uk-UA"/>
        </w:rPr>
        <w:t>)</w:t>
      </w:r>
      <w:r>
        <w:rPr>
          <w:rFonts w:ascii="Times New Roman" w:hAnsi="Times New Roman" w:cs="Times New Roman"/>
          <w:sz w:val="28"/>
          <w:szCs w:val="28"/>
          <w:lang w:val="uk-UA"/>
        </w:rPr>
        <w:t>. Останнє, очевидно, свідчить про</w:t>
      </w:r>
      <w:r>
        <w:rPr>
          <w:rFonts w:hint="default" w:ascii="Times New Roman" w:hAnsi="Times New Roman" w:cs="Times New Roman"/>
          <w:sz w:val="28"/>
          <w:szCs w:val="28"/>
          <w:lang w:val="uk-UA"/>
        </w:rPr>
        <w:t xml:space="preserve"> значимість</w:t>
      </w:r>
      <w:r>
        <w:rPr>
          <w:rFonts w:ascii="Times New Roman" w:hAnsi="Times New Roman" w:cs="Times New Roman"/>
          <w:sz w:val="28"/>
          <w:szCs w:val="28"/>
          <w:lang w:val="uk-UA"/>
        </w:rPr>
        <w:t xml:space="preserve">  пісні такого жанру, щоб «допомогти примирити смерть зі щастям», щоб «смерть була тільки виходом, скромним, але достойним, людини умиротворенної  (примиреної) за межі суспільства, яке готове їй допомагати…» </w:t>
      </w:r>
      <w:r>
        <w:rPr>
          <w:rFonts w:hint="default" w:ascii="Times New Roman" w:hAnsi="Times New Roman" w:cs="Times New Roman"/>
          <w:sz w:val="28"/>
          <w:szCs w:val="28"/>
          <w:lang w:val="uk-UA"/>
        </w:rPr>
        <w:t>(</w:t>
      </w:r>
      <w:r>
        <w:rPr>
          <w:rFonts w:ascii="Times New Roman" w:hAnsi="Times New Roman" w:cs="Times New Roman"/>
          <w:sz w:val="28"/>
          <w:szCs w:val="28"/>
          <w:lang w:val="uk-UA"/>
        </w:rPr>
        <w:t>Арьес 299</w:t>
      </w:r>
      <w:r>
        <w:rPr>
          <w:rFonts w:hint="default" w:ascii="Times New Roman" w:hAnsi="Times New Roman" w:cs="Times New Roman"/>
          <w:sz w:val="28"/>
          <w:szCs w:val="28"/>
          <w:lang w:val="uk-UA"/>
        </w:rPr>
        <w:t>)</w:t>
      </w:r>
      <w:r>
        <w:rPr>
          <w:rFonts w:ascii="Times New Roman" w:hAnsi="Times New Roman" w:cs="Times New Roman"/>
          <w:sz w:val="28"/>
          <w:szCs w:val="28"/>
          <w:lang w:val="uk-UA"/>
        </w:rPr>
        <w:t>.</w:t>
      </w:r>
    </w:p>
    <w:p>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Тема не нова, проте залишається багато запитань щодо походження погребальних пісень, їх авторства, змісту, структури, лексичного наповнення, активних концептів, поєднання язичницьких (народних) елементів з християнськими. Очевидно, що відповідь на ці та багато інших запитань, – не може бути</w:t>
      </w:r>
      <w:r>
        <w:rPr>
          <w:rFonts w:hint="default" w:ascii="Times New Roman" w:hAnsi="Times New Roman" w:cs="Times New Roman"/>
          <w:sz w:val="28"/>
          <w:szCs w:val="28"/>
          <w:lang w:val="uk-UA"/>
        </w:rPr>
        <w:t xml:space="preserve"> окреслена</w:t>
      </w:r>
      <w:r>
        <w:rPr>
          <w:rFonts w:ascii="Times New Roman" w:hAnsi="Times New Roman" w:cs="Times New Roman"/>
          <w:sz w:val="28"/>
          <w:szCs w:val="28"/>
          <w:lang w:val="uk-UA"/>
        </w:rPr>
        <w:t xml:space="preserve"> однією статтею. Тому спочатку </w:t>
      </w:r>
      <w:r>
        <w:rPr>
          <w:rFonts w:ascii="Times New Roman" w:hAnsi="Times New Roman" w:cs="Times New Roman"/>
          <w:b/>
          <w:sz w:val="28"/>
          <w:szCs w:val="28"/>
          <w:lang w:val="uk-UA"/>
        </w:rPr>
        <w:t>об’єктом</w:t>
      </w:r>
      <w:r>
        <w:rPr>
          <w:rFonts w:ascii="Times New Roman" w:hAnsi="Times New Roman" w:cs="Times New Roman"/>
          <w:sz w:val="28"/>
          <w:szCs w:val="28"/>
          <w:lang w:val="uk-UA"/>
        </w:rPr>
        <w:t xml:space="preserve"> досліджень ми обрали</w:t>
      </w:r>
      <w:r>
        <w:rPr>
          <w:rFonts w:hint="default" w:ascii="Times New Roman" w:hAnsi="Times New Roman" w:cs="Times New Roman"/>
          <w:sz w:val="28"/>
          <w:szCs w:val="28"/>
          <w:lang w:val="uk-UA"/>
        </w:rPr>
        <w:t xml:space="preserve"> пісні, </w:t>
      </w:r>
      <w:r>
        <w:rPr>
          <w:rFonts w:ascii="Times New Roman" w:hAnsi="Times New Roman" w:cs="Times New Roman"/>
          <w:sz w:val="28"/>
          <w:szCs w:val="28"/>
          <w:lang w:val="uk-UA"/>
        </w:rPr>
        <w:t xml:space="preserve">які засвідчують народне і християнське, а також символічне наповнення змістової частини пісні. </w:t>
      </w:r>
      <w:r>
        <w:rPr>
          <w:rFonts w:ascii="Times New Roman" w:hAnsi="Times New Roman" w:cs="Times New Roman"/>
          <w:b/>
          <w:sz w:val="28"/>
          <w:szCs w:val="28"/>
          <w:lang w:val="uk-UA"/>
        </w:rPr>
        <w:t>Мета</w:t>
      </w:r>
      <w:r>
        <w:rPr>
          <w:rFonts w:ascii="Times New Roman" w:hAnsi="Times New Roman" w:cs="Times New Roman"/>
          <w:sz w:val="28"/>
          <w:szCs w:val="28"/>
          <w:lang w:val="uk-UA"/>
        </w:rPr>
        <w:t xml:space="preserve"> ж, засвідчена у назві статті, передбачає розмежувати поганське та християнське світобачення українців, зафіксоване у текстах пісень на погреб; з’ясувати мотиви, покладені в основу поховальних піснеспівів, та причини двокомпонентного (синкретичного) функціонування до </w:t>
      </w:r>
      <w:r>
        <w:rPr>
          <w:rFonts w:ascii="Times New Roman" w:hAnsi="Times New Roman" w:cs="Times New Roman"/>
          <w:sz w:val="28"/>
          <w:szCs w:val="28"/>
          <w:lang w:val="en-US"/>
        </w:rPr>
        <w:t>XXI</w:t>
      </w:r>
      <w:r>
        <w:rPr>
          <w:rFonts w:ascii="Times New Roman" w:hAnsi="Times New Roman" w:cs="Times New Roman"/>
          <w:sz w:val="28"/>
          <w:szCs w:val="28"/>
          <w:lang w:val="uk-UA"/>
        </w:rPr>
        <w:t xml:space="preserve"> ст..</w:t>
      </w:r>
    </w:p>
    <w:p>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Серед </w:t>
      </w:r>
      <w:r>
        <w:rPr>
          <w:rFonts w:ascii="Times New Roman" w:hAnsi="Times New Roman" w:cs="Times New Roman"/>
          <w:b/>
          <w:sz w:val="28"/>
          <w:szCs w:val="28"/>
          <w:lang w:val="uk-UA"/>
        </w:rPr>
        <w:t>методів дослідження</w:t>
      </w:r>
      <w:r>
        <w:rPr>
          <w:rFonts w:hint="default" w:ascii="Times New Roman" w:hAnsi="Times New Roman" w:cs="Times New Roman"/>
          <w:b/>
          <w:sz w:val="28"/>
          <w:szCs w:val="28"/>
          <w:lang w:val="uk-UA"/>
        </w:rPr>
        <w:t xml:space="preserve"> </w:t>
      </w:r>
      <w:r>
        <w:rPr>
          <w:rFonts w:hint="default" w:ascii="Times New Roman" w:hAnsi="Times New Roman" w:cs="Times New Roman"/>
          <w:b w:val="0"/>
          <w:bCs/>
          <w:sz w:val="28"/>
          <w:szCs w:val="28"/>
          <w:lang w:val="uk-UA"/>
        </w:rPr>
        <w:t>у роботі використовуємо</w:t>
      </w:r>
      <w:r>
        <w:rPr>
          <w:rFonts w:ascii="Times New Roman" w:hAnsi="Times New Roman" w:cs="Times New Roman"/>
          <w:b/>
          <w:sz w:val="28"/>
          <w:szCs w:val="28"/>
          <w:lang w:val="uk-UA"/>
        </w:rPr>
        <w:t xml:space="preserve">: </w:t>
      </w:r>
      <w:r>
        <w:rPr>
          <w:rFonts w:ascii="Times New Roman" w:hAnsi="Times New Roman" w:cs="Times New Roman"/>
          <w:b w:val="0"/>
          <w:bCs/>
          <w:i/>
          <w:iCs/>
          <w:sz w:val="28"/>
          <w:szCs w:val="28"/>
          <w:lang w:val="uk-UA"/>
        </w:rPr>
        <w:t>загальнонауковий</w:t>
      </w:r>
      <w:r>
        <w:rPr>
          <w:rFonts w:hint="default" w:ascii="Times New Roman" w:hAnsi="Times New Roman" w:cs="Times New Roman"/>
          <w:b/>
          <w:sz w:val="28"/>
          <w:szCs w:val="28"/>
          <w:lang w:val="uk-UA"/>
        </w:rPr>
        <w:t xml:space="preserve"> </w:t>
      </w:r>
      <w:r>
        <w:rPr>
          <w:rFonts w:ascii="Times New Roman" w:hAnsi="Times New Roman" w:cs="Times New Roman"/>
          <w:i/>
          <w:sz w:val="28"/>
          <w:szCs w:val="28"/>
          <w:lang w:val="uk-UA"/>
        </w:rPr>
        <w:t xml:space="preserve"> метод спостереження</w:t>
      </w:r>
      <w:r>
        <w:rPr>
          <w:rFonts w:ascii="Times New Roman" w:hAnsi="Times New Roman" w:cs="Times New Roman"/>
          <w:sz w:val="28"/>
          <w:szCs w:val="28"/>
          <w:lang w:val="uk-UA"/>
        </w:rPr>
        <w:t xml:space="preserve">  під час збору та систематичного вивчення фактичного матеріалу; </w:t>
      </w:r>
      <w:r>
        <w:rPr>
          <w:rFonts w:ascii="Times New Roman" w:hAnsi="Times New Roman" w:cs="Times New Roman"/>
          <w:i/>
          <w:sz w:val="28"/>
          <w:szCs w:val="28"/>
          <w:lang w:val="uk-UA"/>
        </w:rPr>
        <w:t>описовий</w:t>
      </w:r>
      <w:r>
        <w:rPr>
          <w:rFonts w:ascii="Times New Roman" w:hAnsi="Times New Roman" w:cs="Times New Roman"/>
          <w:sz w:val="28"/>
          <w:szCs w:val="28"/>
          <w:lang w:val="uk-UA"/>
        </w:rPr>
        <w:t xml:space="preserve"> для інвентаризації, членування, класифікації та інтерпретації активних концептів-символів, що творять світогляд українців, та </w:t>
      </w:r>
      <w:r>
        <w:rPr>
          <w:rFonts w:ascii="Times New Roman" w:hAnsi="Times New Roman" w:cs="Times New Roman"/>
          <w:i/>
          <w:sz w:val="28"/>
          <w:szCs w:val="28"/>
          <w:lang w:val="uk-UA"/>
        </w:rPr>
        <w:t>метод кількісного підрахунку</w:t>
      </w:r>
      <w:r>
        <w:rPr>
          <w:rFonts w:ascii="Times New Roman" w:hAnsi="Times New Roman" w:cs="Times New Roman"/>
          <w:sz w:val="28"/>
          <w:szCs w:val="28"/>
          <w:lang w:val="uk-UA"/>
        </w:rPr>
        <w:t xml:space="preserve"> для визначення активних концептів.</w:t>
      </w:r>
    </w:p>
    <w:p>
      <w:pPr>
        <w:spacing w:line="360" w:lineRule="auto"/>
        <w:ind w:firstLine="708"/>
        <w:jc w:val="both"/>
        <w:rPr>
          <w:rFonts w:ascii="Times New Roman" w:hAnsi="Times New Roman" w:cs="Times New Roman"/>
          <w:sz w:val="28"/>
          <w:szCs w:val="28"/>
          <w:lang w:val="uk-UA"/>
        </w:rPr>
      </w:pPr>
      <w:r>
        <w:rPr>
          <w:rFonts w:ascii="Times New Roman" w:hAnsi="Times New Roman" w:cs="Times New Roman"/>
          <w:b/>
          <w:sz w:val="28"/>
          <w:szCs w:val="28"/>
          <w:lang w:val="uk-UA"/>
        </w:rPr>
        <w:t>Результати дослідження та дискусія.</w:t>
      </w:r>
      <w:r>
        <w:rPr>
          <w:rFonts w:ascii="Times New Roman" w:hAnsi="Times New Roman" w:cs="Times New Roman"/>
          <w:sz w:val="28"/>
          <w:szCs w:val="28"/>
          <w:lang w:val="uk-UA"/>
        </w:rPr>
        <w:t xml:space="preserve"> Для того, щоб краще зрозуміти суть окресленого питання, варто насамперед визначитися із ключовими словами: язичництво, поганство, народна віра, двоєвір’я (синкретизм). Вичерпну відповідь знаходимо у праці видатного українського науковця, державника, богослова – митрополита Іларіона, доктора Івана Огієнка, – «Дохристиянські вірування українського народу»:</w:t>
      </w:r>
    </w:p>
    <w:p>
      <w:pPr>
        <w:spacing w:line="360" w:lineRule="auto"/>
        <w:ind w:firstLine="708"/>
        <w:jc w:val="both"/>
        <w:rPr>
          <w:rFonts w:hint="default" w:ascii="Times New Roman" w:hAnsi="Times New Roman" w:cs="Times New Roman"/>
          <w:sz w:val="28"/>
          <w:szCs w:val="28"/>
          <w:lang w:val="uk-UA"/>
        </w:rPr>
      </w:pPr>
      <w:r>
        <w:rPr>
          <w:rFonts w:ascii="Times New Roman" w:hAnsi="Times New Roman" w:cs="Times New Roman"/>
          <w:sz w:val="28"/>
          <w:szCs w:val="28"/>
          <w:lang w:val="uk-UA"/>
        </w:rPr>
        <w:t xml:space="preserve">«Мешканці сіл, селяни (по-лат. </w:t>
      </w:r>
      <w:r>
        <w:rPr>
          <w:rFonts w:ascii="Times New Roman" w:hAnsi="Times New Roman" w:cs="Times New Roman"/>
          <w:sz w:val="28"/>
          <w:szCs w:val="28"/>
          <w:lang w:val="en-US"/>
        </w:rPr>
        <w:t>pagus</w:t>
      </w:r>
      <w:r>
        <w:rPr>
          <w:rFonts w:ascii="Times New Roman" w:hAnsi="Times New Roman" w:cs="Times New Roman"/>
          <w:sz w:val="28"/>
          <w:szCs w:val="28"/>
          <w:lang w:val="uk-UA"/>
        </w:rPr>
        <w:t xml:space="preserve"> – село, </w:t>
      </w:r>
      <w:r>
        <w:rPr>
          <w:rFonts w:ascii="Times New Roman" w:hAnsi="Times New Roman" w:cs="Times New Roman"/>
          <w:sz w:val="28"/>
          <w:szCs w:val="28"/>
          <w:lang w:val="en-US"/>
        </w:rPr>
        <w:t>paganus</w:t>
      </w:r>
      <w:r>
        <w:rPr>
          <w:rFonts w:ascii="Times New Roman" w:hAnsi="Times New Roman" w:cs="Times New Roman"/>
          <w:sz w:val="28"/>
          <w:szCs w:val="28"/>
          <w:lang w:val="uk-UA"/>
        </w:rPr>
        <w:t xml:space="preserve"> – сільський, селянин, </w:t>
      </w:r>
      <w:r>
        <w:rPr>
          <w:rFonts w:ascii="Times New Roman" w:hAnsi="Times New Roman" w:cs="Times New Roman"/>
          <w:sz w:val="28"/>
          <w:szCs w:val="28"/>
          <w:lang w:val="en-US"/>
        </w:rPr>
        <w:t>pagan</w:t>
      </w:r>
      <w:r>
        <w:rPr>
          <w:rFonts w:ascii="Times New Roman" w:hAnsi="Times New Roman" w:cs="Times New Roman"/>
          <w:sz w:val="28"/>
          <w:szCs w:val="28"/>
          <w:lang w:val="uk-UA"/>
        </w:rPr>
        <w:t xml:space="preserve">і – селяни) вперто й довго трималися своєї власної дохристиянської віри, віри «поганської» ( цебто сільської)» </w:t>
      </w:r>
      <w:r>
        <w:rPr>
          <w:rFonts w:hint="default" w:ascii="Times New Roman" w:hAnsi="Times New Roman" w:cs="Times New Roman"/>
          <w:sz w:val="28"/>
          <w:szCs w:val="28"/>
          <w:lang w:val="uk-UA"/>
        </w:rPr>
        <w:t xml:space="preserve">(Огієнко </w:t>
      </w:r>
      <w:r>
        <w:rPr>
          <w:rFonts w:ascii="Times New Roman" w:hAnsi="Times New Roman" w:cs="Times New Roman"/>
          <w:i w:val="0"/>
          <w:iCs w:val="0"/>
          <w:sz w:val="28"/>
          <w:szCs w:val="28"/>
          <w:lang w:val="uk-UA"/>
        </w:rPr>
        <w:t>5</w:t>
      </w:r>
      <w:r>
        <w:rPr>
          <w:rFonts w:hint="default" w:ascii="Times New Roman" w:hAnsi="Times New Roman" w:cs="Times New Roman"/>
          <w:sz w:val="28"/>
          <w:szCs w:val="28"/>
          <w:lang w:val="uk-UA"/>
        </w:rPr>
        <w:t>).</w:t>
      </w:r>
    </w:p>
    <w:p>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w:t>
      </w:r>
      <w:r>
        <w:rPr>
          <w:rFonts w:ascii="Times New Roman" w:hAnsi="Times New Roman" w:cs="Times New Roman"/>
          <w:b w:val="0"/>
          <w:bCs/>
          <w:sz w:val="28"/>
          <w:szCs w:val="28"/>
          <w:lang w:val="uk-UA"/>
        </w:rPr>
        <w:t>народні «поганські» (селянські)</w:t>
      </w:r>
      <w:r>
        <w:rPr>
          <w:rFonts w:ascii="Times New Roman" w:hAnsi="Times New Roman" w:cs="Times New Roman"/>
          <w:sz w:val="28"/>
          <w:szCs w:val="28"/>
          <w:lang w:val="uk-UA"/>
        </w:rPr>
        <w:t xml:space="preserve"> маси приймали Християнство тільки поверхово, а не всім своїм розумом, душею й серцем, бо для цього потрібний дуже довгий час. &lt;…&gt; З бігом віків постав т. зв. синкретизм, правильніше двоєвір’я: поєднання дохристиянської віри даного народу з Вірою Новою, Християнством. І це двоєвір’я панує й сьогодні в світі, де сильніше, а де менше, але воно таки панує у всіх народів світу. Панує так, як було і за перших віків Християнства: у духовної інтелігенції Християнство більш-менш нормальне, а в «простого» народу – сильне ще й двоєвір’я, чи т. зв. поганство, по старосл. </w:t>
      </w:r>
      <w:r>
        <w:rPr>
          <w:rFonts w:ascii="Times New Roman" w:hAnsi="Times New Roman" w:cs="Times New Roman"/>
          <w:b w:val="0"/>
          <w:bCs/>
          <w:sz w:val="28"/>
          <w:szCs w:val="28"/>
          <w:lang w:val="uk-UA"/>
        </w:rPr>
        <w:t>язичество</w:t>
      </w:r>
      <w:r>
        <w:rPr>
          <w:rFonts w:ascii="Times New Roman" w:hAnsi="Times New Roman" w:cs="Times New Roman"/>
          <w:sz w:val="28"/>
          <w:szCs w:val="28"/>
          <w:lang w:val="uk-UA"/>
        </w:rPr>
        <w:t xml:space="preserve">. </w:t>
      </w:r>
      <w:r>
        <w:rPr>
          <w:rFonts w:ascii="Times New Roman" w:hAnsi="Times New Roman" w:cs="Times New Roman"/>
          <w:sz w:val="28"/>
          <w:szCs w:val="28"/>
        </w:rPr>
        <w:t>&lt;</w:t>
      </w:r>
      <w:r>
        <w:rPr>
          <w:rFonts w:ascii="Times New Roman" w:hAnsi="Times New Roman" w:cs="Times New Roman"/>
          <w:sz w:val="28"/>
          <w:szCs w:val="28"/>
          <w:lang w:val="uk-UA"/>
        </w:rPr>
        <w:t>…</w:t>
      </w:r>
      <w:r>
        <w:rPr>
          <w:rFonts w:ascii="Times New Roman" w:hAnsi="Times New Roman" w:cs="Times New Roman"/>
          <w:sz w:val="28"/>
          <w:szCs w:val="28"/>
        </w:rPr>
        <w:t>&gt;</w:t>
      </w:r>
      <w:r>
        <w:rPr>
          <w:rFonts w:ascii="Times New Roman" w:hAnsi="Times New Roman" w:cs="Times New Roman"/>
          <w:sz w:val="28"/>
          <w:szCs w:val="28"/>
          <w:lang w:val="uk-UA"/>
        </w:rPr>
        <w:t xml:space="preserve"> Віра народу лежить в основі його культури, і цієї культури годі нам зрозуміти без вивчення народньої віри» </w:t>
      </w:r>
      <w:r>
        <w:rPr>
          <w:rFonts w:hint="default" w:ascii="Times New Roman" w:hAnsi="Times New Roman" w:cs="Times New Roman"/>
          <w:sz w:val="28"/>
          <w:szCs w:val="28"/>
          <w:lang w:val="uk-UA"/>
        </w:rPr>
        <w:t>(Огієнко</w:t>
      </w:r>
      <w:r>
        <w:rPr>
          <w:rFonts w:ascii="Times New Roman" w:hAnsi="Times New Roman" w:cs="Times New Roman"/>
          <w:sz w:val="28"/>
          <w:szCs w:val="28"/>
          <w:lang w:val="uk-UA"/>
        </w:rPr>
        <w:t xml:space="preserve"> 6</w:t>
      </w:r>
      <w:r>
        <w:rPr>
          <w:rFonts w:hint="default" w:ascii="Times New Roman" w:hAnsi="Times New Roman" w:cs="Times New Roman"/>
          <w:sz w:val="28"/>
          <w:szCs w:val="28"/>
          <w:lang w:val="uk-UA"/>
        </w:rPr>
        <w:t>)</w:t>
      </w:r>
      <w:r>
        <w:rPr>
          <w:rFonts w:ascii="Times New Roman" w:hAnsi="Times New Roman" w:cs="Times New Roman"/>
          <w:sz w:val="28"/>
          <w:szCs w:val="28"/>
          <w:lang w:val="uk-UA"/>
        </w:rPr>
        <w:t xml:space="preserve"> (передаємо пряму мову, зберігаючи тогочасний правопис у всіх цитатах автора. – І. С.).</w:t>
      </w:r>
    </w:p>
    <w:p>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Отже, виходячи з вище зазначеного, ставимо слова «поганський», «язичницький» та «народний» в один синонімічний ряд. Занурення у культуру будемо проводити шляхом дедуктивного аналізу цілісних текстів піснеспівів на погреб, записаних Марією Хомою – хористкою УПЦ Святих чудотворців безсрібників Косми і Даміана с. Гусятин Хмельницької області.</w:t>
      </w:r>
    </w:p>
    <w:p>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За дослідженнями вчених</w:t>
      </w:r>
      <w:r>
        <w:rPr>
          <w:rFonts w:hint="default" w:ascii="Times New Roman" w:hAnsi="Times New Roman" w:cs="Times New Roman"/>
          <w:sz w:val="28"/>
          <w:szCs w:val="28"/>
          <w:lang w:val="uk-UA"/>
        </w:rPr>
        <w:t>,</w:t>
      </w:r>
      <w:r>
        <w:rPr>
          <w:rFonts w:ascii="Times New Roman" w:hAnsi="Times New Roman" w:cs="Times New Roman"/>
          <w:sz w:val="28"/>
          <w:szCs w:val="28"/>
          <w:lang w:val="uk-UA"/>
        </w:rPr>
        <w:t xml:space="preserve"> джерелами для поетичної творчості на</w:t>
      </w:r>
      <w:r>
        <w:rPr>
          <w:rFonts w:hint="default" w:ascii="Times New Roman" w:hAnsi="Times New Roman" w:cs="Times New Roman"/>
          <w:sz w:val="28"/>
          <w:szCs w:val="28"/>
          <w:lang w:val="uk-UA"/>
        </w:rPr>
        <w:t xml:space="preserve"> погреб </w:t>
      </w:r>
      <w:r>
        <w:rPr>
          <w:rFonts w:ascii="Times New Roman" w:hAnsi="Times New Roman" w:cs="Times New Roman"/>
          <w:sz w:val="28"/>
          <w:szCs w:val="28"/>
          <w:lang w:val="uk-UA"/>
        </w:rPr>
        <w:t>послужили насамперед Старий Заповіт, зокрема у</w:t>
      </w:r>
      <w:r>
        <w:rPr>
          <w:rFonts w:hint="default" w:ascii="Times New Roman" w:hAnsi="Times New Roman" w:cs="Times New Roman"/>
          <w:sz w:val="28"/>
          <w:szCs w:val="28"/>
          <w:lang w:val="uk-UA"/>
        </w:rPr>
        <w:t xml:space="preserve"> творах Ісаї, 14, Езекиїла, 27, Давида, псалом 137, Єремії, 9, а також у книзі Царів ІІ, 1 (Свєнціцький, </w:t>
      </w:r>
      <w:r>
        <w:rPr>
          <w:rFonts w:hint="default" w:ascii="Times New Roman" w:hAnsi="Times New Roman" w:cs="Times New Roman"/>
          <w:i/>
          <w:iCs/>
          <w:sz w:val="28"/>
          <w:szCs w:val="28"/>
          <w:lang w:val="uk-UA"/>
        </w:rPr>
        <w:t xml:space="preserve">Похоронне І-ІІІ </w:t>
      </w:r>
      <w:r>
        <w:rPr>
          <w:rFonts w:hint="default" w:ascii="Times New Roman" w:hAnsi="Times New Roman" w:cs="Times New Roman"/>
          <w:sz w:val="28"/>
          <w:szCs w:val="28"/>
          <w:lang w:val="uk-UA"/>
        </w:rPr>
        <w:t>34)</w:t>
      </w:r>
      <w:r>
        <w:rPr>
          <w:rFonts w:ascii="TimesNewRomanPSMT" w:hAnsi="TimesNewRomanPSMT"/>
          <w:color w:val="000000"/>
          <w:lang w:val="uk-UA"/>
        </w:rPr>
        <w:t xml:space="preserve"> </w:t>
      </w:r>
      <w:r>
        <w:rPr>
          <w:rFonts w:ascii="Times New Roman" w:hAnsi="Times New Roman" w:cs="Times New Roman"/>
          <w:sz w:val="28"/>
          <w:szCs w:val="28"/>
          <w:lang w:val="uk-UA"/>
        </w:rPr>
        <w:t xml:space="preserve"> знаходимо моделі поведінки живих після втрати родичів чи одноплемінників. «Мотив суєти земної переняло христіянство від старо-жидівської лїрики, само-ж злучило його з надїєю на вічне життє» </w:t>
      </w:r>
      <w:r>
        <w:rPr>
          <w:rFonts w:hint="default" w:ascii="Times New Roman" w:hAnsi="Times New Roman" w:cs="Times New Roman"/>
          <w:sz w:val="28"/>
          <w:szCs w:val="28"/>
          <w:lang w:val="uk-UA"/>
        </w:rPr>
        <w:t>(</w:t>
      </w:r>
      <w:r>
        <w:rPr>
          <w:rFonts w:ascii="Times New Roman" w:hAnsi="Times New Roman" w:cs="Times New Roman"/>
          <w:sz w:val="28"/>
          <w:szCs w:val="28"/>
          <w:lang w:val="uk-UA"/>
        </w:rPr>
        <w:t xml:space="preserve">Свєнціцький, </w:t>
      </w:r>
      <w:r>
        <w:rPr>
          <w:rFonts w:ascii="Times New Roman" w:hAnsi="Times New Roman" w:cs="Times New Roman"/>
          <w:i/>
          <w:iCs/>
          <w:sz w:val="28"/>
          <w:szCs w:val="28"/>
          <w:lang w:val="uk-UA"/>
        </w:rPr>
        <w:t>Похоронне</w:t>
      </w:r>
      <w:r>
        <w:rPr>
          <w:rFonts w:hint="default" w:ascii="Times New Roman" w:hAnsi="Times New Roman" w:cs="Times New Roman"/>
          <w:i/>
          <w:iCs/>
          <w:sz w:val="28"/>
          <w:szCs w:val="28"/>
          <w:lang w:val="en-US"/>
        </w:rPr>
        <w:t xml:space="preserve"> IV-VI</w:t>
      </w:r>
      <w:r>
        <w:rPr>
          <w:rFonts w:ascii="Times New Roman" w:hAnsi="Times New Roman" w:cs="Times New Roman"/>
          <w:sz w:val="28"/>
          <w:szCs w:val="28"/>
          <w:lang w:val="uk-UA"/>
        </w:rPr>
        <w:t> 33</w:t>
      </w:r>
      <w:r>
        <w:rPr>
          <w:rFonts w:hint="default" w:ascii="Times New Roman" w:hAnsi="Times New Roman" w:cs="Times New Roman"/>
          <w:sz w:val="28"/>
          <w:szCs w:val="28"/>
          <w:lang w:val="uk-UA"/>
        </w:rPr>
        <w:t>)</w:t>
      </w:r>
      <w:r>
        <w:rPr>
          <w:rFonts w:ascii="Times New Roman" w:hAnsi="Times New Roman" w:cs="Times New Roman"/>
          <w:sz w:val="28"/>
          <w:szCs w:val="28"/>
          <w:lang w:val="uk-UA"/>
        </w:rPr>
        <w:t xml:space="preserve"> (передаємо пряму мову, зберігаючи тогочасний правопис у всіх цитатах автора. – І. С.).</w:t>
      </w:r>
    </w:p>
    <w:p>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На думку науковця І. Свєнціцького, «</w:t>
      </w:r>
      <w:r>
        <w:rPr>
          <w:rFonts w:ascii="Times New Roman" w:hAnsi="Times New Roman" w:cs="Times New Roman"/>
          <w:b w:val="0"/>
          <w:bCs/>
          <w:sz w:val="28"/>
          <w:szCs w:val="28"/>
          <w:lang w:val="uk-UA"/>
        </w:rPr>
        <w:t>пісні</w:t>
      </w:r>
      <w:r>
        <w:rPr>
          <w:rFonts w:hint="default" w:ascii="Times New Roman" w:hAnsi="Times New Roman" w:cs="Times New Roman"/>
          <w:b w:val="0"/>
          <w:bCs/>
          <w:sz w:val="28"/>
          <w:szCs w:val="28"/>
          <w:lang w:val="uk-UA"/>
        </w:rPr>
        <w:t xml:space="preserve"> п</w:t>
      </w:r>
      <w:r>
        <w:rPr>
          <w:rFonts w:ascii="Times New Roman" w:hAnsi="Times New Roman" w:cs="Times New Roman"/>
          <w:b w:val="0"/>
          <w:bCs/>
          <w:sz w:val="28"/>
          <w:szCs w:val="28"/>
          <w:lang w:val="uk-UA"/>
        </w:rPr>
        <w:t>охоронного канону зложили поети-монахи</w:t>
      </w:r>
      <w:r>
        <w:rPr>
          <w:rFonts w:ascii="Times New Roman" w:hAnsi="Times New Roman" w:cs="Times New Roman"/>
          <w:sz w:val="28"/>
          <w:szCs w:val="28"/>
          <w:lang w:val="uk-UA"/>
        </w:rPr>
        <w:t xml:space="preserve">, що принціпіяльно відрекли ся від земних дібр і звязий; тому що сї пісні мали на меті показати живим нестійкість всього земного, отже зменшити їх жаль, а з другого боку звернути їх думку на власне спасенє; тому що вкінці похоронні пісні мали повчити вірних про позагробне вічне житє духа з райськими блаженствами за справедливе христіянське житє, та пекольними муками за гріхи – то нїчо дивного, коли вони визначають ся досить богатим складом поетичних образів &lt;…&gt;» </w:t>
      </w:r>
      <w:r>
        <w:rPr>
          <w:rFonts w:hint="default" w:ascii="Times New Roman" w:hAnsi="Times New Roman" w:cs="Times New Roman"/>
          <w:sz w:val="28"/>
          <w:szCs w:val="28"/>
          <w:lang w:val="uk-UA"/>
        </w:rPr>
        <w:t>(Свєнціцький</w:t>
      </w:r>
      <w:r>
        <w:rPr>
          <w:rFonts w:ascii="Times New Roman" w:hAnsi="Times New Roman" w:cs="Times New Roman"/>
          <w:sz w:val="28"/>
          <w:szCs w:val="28"/>
          <w:lang w:val="uk-UA"/>
        </w:rPr>
        <w:t xml:space="preserve">, </w:t>
      </w:r>
      <w:r>
        <w:rPr>
          <w:rFonts w:ascii="Times New Roman" w:hAnsi="Times New Roman" w:cs="Times New Roman"/>
          <w:i/>
          <w:iCs/>
          <w:sz w:val="28"/>
          <w:szCs w:val="28"/>
          <w:lang w:val="uk-UA"/>
        </w:rPr>
        <w:t>Похоронне</w:t>
      </w:r>
      <w:r>
        <w:rPr>
          <w:rFonts w:hint="default" w:ascii="Times New Roman" w:hAnsi="Times New Roman" w:cs="Times New Roman"/>
          <w:i/>
          <w:iCs/>
          <w:sz w:val="28"/>
          <w:szCs w:val="28"/>
          <w:lang w:val="en-US"/>
        </w:rPr>
        <w:t xml:space="preserve"> IV-VI</w:t>
      </w:r>
      <w:r>
        <w:rPr>
          <w:rFonts w:hint="default" w:ascii="Times New Roman" w:hAnsi="Times New Roman" w:cs="Times New Roman"/>
          <w:i/>
          <w:iCs/>
          <w:sz w:val="28"/>
          <w:szCs w:val="28"/>
          <w:lang w:val="uk-UA"/>
        </w:rPr>
        <w:t xml:space="preserve"> </w:t>
      </w:r>
      <w:r>
        <w:rPr>
          <w:rFonts w:hint="default" w:ascii="Times New Roman" w:hAnsi="Times New Roman" w:cs="Times New Roman"/>
          <w:sz w:val="28"/>
          <w:szCs w:val="28"/>
          <w:lang w:val="uk-UA"/>
        </w:rPr>
        <w:t xml:space="preserve"> </w:t>
      </w:r>
      <w:r>
        <w:rPr>
          <w:rFonts w:ascii="Times New Roman" w:hAnsi="Times New Roman" w:cs="Times New Roman"/>
          <w:sz w:val="28"/>
          <w:szCs w:val="28"/>
          <w:lang w:val="uk-UA"/>
        </w:rPr>
        <w:t>32–33</w:t>
      </w:r>
      <w:r>
        <w:rPr>
          <w:rFonts w:hint="default" w:ascii="Times New Roman" w:hAnsi="Times New Roman" w:cs="Times New Roman"/>
          <w:sz w:val="28"/>
          <w:szCs w:val="28"/>
          <w:lang w:val="uk-UA"/>
        </w:rPr>
        <w:t>)</w:t>
      </w:r>
      <w:r>
        <w:rPr>
          <w:rFonts w:ascii="Times New Roman" w:hAnsi="Times New Roman" w:cs="Times New Roman"/>
          <w:sz w:val="28"/>
          <w:szCs w:val="28"/>
          <w:lang w:val="uk-UA"/>
        </w:rPr>
        <w:t xml:space="preserve">. </w:t>
      </w:r>
    </w:p>
    <w:p>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Автор студій «над українською словесністю», зокрема голосінням, І. Свєнціцький подає детальну хронологію того, чим супроводжували похорон з початком прийняття християнства на Сході, Заході та у Давній Русі; звідки брали мотиви та власне що вони описували</w:t>
      </w:r>
      <w:r>
        <w:rPr>
          <w:rFonts w:hint="default" w:ascii="Times New Roman" w:hAnsi="Times New Roman" w:cs="Times New Roman"/>
          <w:sz w:val="28"/>
          <w:szCs w:val="28"/>
          <w:lang w:val="en-US"/>
        </w:rPr>
        <w:t>.</w:t>
      </w:r>
      <w:r>
        <w:rPr>
          <w:rFonts w:ascii="Times New Roman" w:hAnsi="Times New Roman" w:cs="Times New Roman"/>
          <w:sz w:val="28"/>
          <w:szCs w:val="28"/>
          <w:lang w:val="uk-UA"/>
        </w:rPr>
        <w:t xml:space="preserve"> Зокрема дослідник зазначає:</w:t>
      </w:r>
      <w:r>
        <w:rPr>
          <w:rFonts w:hint="default" w:ascii="Times New Roman" w:hAnsi="Times New Roman" w:cs="Times New Roman"/>
          <w:sz w:val="28"/>
          <w:szCs w:val="28"/>
          <w:lang w:val="uk-UA"/>
        </w:rPr>
        <w:t xml:space="preserve"> </w:t>
      </w:r>
      <w:r>
        <w:rPr>
          <w:rFonts w:ascii="Times New Roman" w:hAnsi="Times New Roman" w:cs="Times New Roman"/>
          <w:sz w:val="28"/>
          <w:szCs w:val="28"/>
          <w:lang w:val="uk-UA"/>
        </w:rPr>
        <w:t>«В</w:t>
      </w:r>
      <w:r>
        <w:rPr>
          <w:rFonts w:hint="default" w:ascii="Times New Roman" w:hAnsi="Times New Roman" w:cs="Times New Roman"/>
          <w:sz w:val="28"/>
          <w:szCs w:val="28"/>
          <w:lang w:val="uk-UA"/>
        </w:rPr>
        <w:t xml:space="preserve"> латинській церкві розвинув ся натомість духовний вірш, посвячений розважанням з приводу смерти, дуже ріжноманїтний, бо не усталений самою церквою, за те більше рухливий в сторону широких мас вірних, які (напр. Французи, Італійці, Славяне-католики) приняли його замість давніх голосїнь, або змінили їх під його впливом через одвітні додатки</w:t>
      </w:r>
      <w:r>
        <w:rPr>
          <w:rFonts w:ascii="Times New Roman" w:hAnsi="Times New Roman" w:cs="Times New Roman"/>
          <w:sz w:val="28"/>
          <w:szCs w:val="28"/>
          <w:lang w:val="uk-UA"/>
        </w:rPr>
        <w:t>»</w:t>
      </w:r>
      <w:r>
        <w:rPr>
          <w:rFonts w:hint="default" w:ascii="Times New Roman" w:hAnsi="Times New Roman" w:cs="Times New Roman"/>
          <w:sz w:val="28"/>
          <w:szCs w:val="28"/>
          <w:lang w:val="uk-UA"/>
        </w:rPr>
        <w:t xml:space="preserve"> (Свєнціцький, </w:t>
      </w:r>
      <w:r>
        <w:rPr>
          <w:rFonts w:hint="default" w:ascii="Times New Roman" w:hAnsi="Times New Roman" w:cs="Times New Roman"/>
          <w:i/>
          <w:iCs/>
          <w:sz w:val="28"/>
          <w:szCs w:val="28"/>
          <w:lang w:val="uk-UA"/>
        </w:rPr>
        <w:t xml:space="preserve">Похоронне </w:t>
      </w:r>
      <w:r>
        <w:rPr>
          <w:rFonts w:hint="default" w:ascii="Times New Roman" w:hAnsi="Times New Roman" w:cs="Times New Roman"/>
          <w:i/>
          <w:iCs/>
          <w:sz w:val="28"/>
          <w:szCs w:val="28"/>
          <w:lang w:val="en-US"/>
        </w:rPr>
        <w:t>IV-VI</w:t>
      </w:r>
      <w:r>
        <w:rPr>
          <w:rFonts w:hint="default" w:ascii="Times New Roman" w:hAnsi="Times New Roman" w:cs="Times New Roman"/>
          <w:sz w:val="28"/>
          <w:szCs w:val="28"/>
          <w:lang w:val="en-US"/>
        </w:rPr>
        <w:t xml:space="preserve"> 29).</w:t>
      </w:r>
      <w:r>
        <w:rPr>
          <w:rFonts w:hint="default" w:ascii="Times New Roman" w:hAnsi="Times New Roman" w:cs="Times New Roman"/>
          <w:sz w:val="28"/>
          <w:szCs w:val="28"/>
          <w:lang w:val="uk-UA"/>
        </w:rPr>
        <w:t xml:space="preserve"> Натомість православні слов’яни послуговувались церковним каноном, </w:t>
      </w:r>
      <w:r>
        <w:rPr>
          <w:rFonts w:ascii="Times New Roman" w:hAnsi="Times New Roman" w:cs="Times New Roman"/>
          <w:sz w:val="28"/>
          <w:szCs w:val="28"/>
          <w:lang w:val="uk-UA"/>
        </w:rPr>
        <w:t>«що майже мотив за мотивом розбивав традиційне похоронне голосїнє, протиставленем їм чи то благ вічного житя, чи маловартної земної суєти, або упімненєм живим до богоугодного житя та зазивом до спільної молитви за покійного»</w:t>
      </w:r>
      <w:r>
        <w:rPr>
          <w:rFonts w:hint="default" w:ascii="Times New Roman" w:hAnsi="Times New Roman" w:cs="Times New Roman"/>
          <w:sz w:val="28"/>
          <w:szCs w:val="28"/>
          <w:lang w:val="uk-UA"/>
        </w:rPr>
        <w:t xml:space="preserve"> (Свєнціцький, </w:t>
      </w:r>
      <w:r>
        <w:rPr>
          <w:rFonts w:hint="default" w:ascii="Times New Roman" w:hAnsi="Times New Roman" w:cs="Times New Roman"/>
          <w:i/>
          <w:iCs/>
          <w:sz w:val="28"/>
          <w:szCs w:val="28"/>
          <w:lang w:val="uk-UA"/>
        </w:rPr>
        <w:t xml:space="preserve">Похоронне </w:t>
      </w:r>
      <w:r>
        <w:rPr>
          <w:rFonts w:hint="default" w:ascii="Times New Roman" w:hAnsi="Times New Roman" w:cs="Times New Roman"/>
          <w:i/>
          <w:iCs/>
          <w:sz w:val="28"/>
          <w:szCs w:val="28"/>
          <w:lang w:val="en-US"/>
        </w:rPr>
        <w:t>IV-VI</w:t>
      </w:r>
      <w:r>
        <w:rPr>
          <w:rFonts w:hint="default" w:ascii="Times New Roman" w:hAnsi="Times New Roman" w:cs="Times New Roman"/>
          <w:sz w:val="28"/>
          <w:szCs w:val="28"/>
          <w:lang w:val="en-US"/>
        </w:rPr>
        <w:t xml:space="preserve"> 29).</w:t>
      </w:r>
      <w:r>
        <w:rPr>
          <w:rFonts w:ascii="Times New Roman" w:hAnsi="Times New Roman" w:cs="Times New Roman"/>
          <w:sz w:val="28"/>
          <w:szCs w:val="28"/>
          <w:lang w:val="uk-UA"/>
        </w:rPr>
        <w:t xml:space="preserve"> </w:t>
      </w:r>
    </w:p>
    <w:p>
      <w:pPr>
        <w:spacing w:line="360" w:lineRule="auto"/>
        <w:ind w:firstLine="708"/>
        <w:jc w:val="both"/>
        <w:rPr>
          <w:rFonts w:hint="default" w:ascii="Times New Roman" w:hAnsi="Times New Roman" w:cs="Times New Roman"/>
          <w:sz w:val="28"/>
          <w:szCs w:val="28"/>
          <w:lang w:val="uk-UA"/>
        </w:rPr>
      </w:pPr>
      <w:r>
        <w:rPr>
          <w:rFonts w:ascii="Times New Roman" w:hAnsi="Times New Roman" w:cs="Times New Roman"/>
          <w:sz w:val="28"/>
          <w:szCs w:val="28"/>
          <w:lang w:val="uk-UA"/>
        </w:rPr>
        <w:t>Зміст</w:t>
      </w:r>
      <w:r>
        <w:rPr>
          <w:rFonts w:hint="default" w:ascii="Times New Roman" w:hAnsi="Times New Roman" w:cs="Times New Roman"/>
          <w:sz w:val="28"/>
          <w:szCs w:val="28"/>
          <w:lang w:val="uk-UA"/>
        </w:rPr>
        <w:t xml:space="preserve"> цих творів </w:t>
      </w:r>
      <w:r>
        <w:rPr>
          <w:rFonts w:ascii="Times New Roman" w:hAnsi="Times New Roman" w:cs="Times New Roman"/>
          <w:sz w:val="28"/>
          <w:szCs w:val="28"/>
          <w:lang w:val="uk-UA"/>
        </w:rPr>
        <w:t>–</w:t>
      </w:r>
      <w:r>
        <w:rPr>
          <w:rFonts w:hint="default" w:ascii="Times New Roman" w:hAnsi="Times New Roman" w:cs="Times New Roman"/>
          <w:sz w:val="28"/>
          <w:szCs w:val="28"/>
          <w:lang w:val="uk-UA"/>
        </w:rPr>
        <w:t xml:space="preserve"> це наука для живих про те, що життя швидкоплинне і не потрібно плакати за матеріальними речами, лише каятися за власні гріхи.</w:t>
      </w:r>
    </w:p>
    <w:p>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Таким чином автори піснеспівів мали багатий матеріал для творення того, що знали, відчували, бачили та «натхненні Святим Духом», як зазначав Кирило Транквіліон Ставровецький (автор поетичної збірки «Перло многоцінноє»), транслювали власне бачення земного та небесного ладу. </w:t>
      </w:r>
    </w:p>
    <w:p>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Зверненість та композиція пісні</w:t>
      </w:r>
    </w:p>
    <w:p>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Загалом похоронні пісні можна поділити на декілька груп, зважаючи на адресата співу. </w:t>
      </w:r>
    </w:p>
    <w:p>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1. Апеляція до померлих матері і батька.</w:t>
      </w:r>
    </w:p>
    <w:p>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2. Богородичні пісні.</w:t>
      </w:r>
    </w:p>
    <w:p>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3. Зверненість до Бога.</w:t>
      </w:r>
    </w:p>
    <w:p>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4. Апеляція померлого до живих: сусідів, родичів.</w:t>
      </w:r>
    </w:p>
    <w:p>
      <w:pPr>
        <w:spacing w:line="360" w:lineRule="auto"/>
        <w:ind w:firstLine="708"/>
        <w:jc w:val="both"/>
        <w:rPr>
          <w:rFonts w:hint="default" w:ascii="Times New Roman" w:hAnsi="Times New Roman" w:cs="Times New Roman"/>
          <w:sz w:val="28"/>
          <w:szCs w:val="28"/>
          <w:lang w:val="uk-UA"/>
        </w:rPr>
      </w:pPr>
      <w:r>
        <w:rPr>
          <w:rFonts w:ascii="Times New Roman" w:hAnsi="Times New Roman" w:cs="Times New Roman"/>
          <w:sz w:val="28"/>
          <w:szCs w:val="28"/>
          <w:lang w:val="uk-UA"/>
        </w:rPr>
        <w:t>У всіх перелічених групах фігурує повчання для живих: як себе потрібно поводити, щоб здобути Царство Небесне. Також в одному творі часто звучать фрагменти діалогу «душа</w:t>
      </w:r>
      <w:r>
        <w:rPr>
          <w:rFonts w:hint="default"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Pr>
          <w:rFonts w:hint="default" w:ascii="Times New Roman" w:hAnsi="Times New Roman" w:cs="Times New Roman"/>
          <w:sz w:val="28"/>
          <w:szCs w:val="28"/>
          <w:lang w:val="uk-UA"/>
        </w:rPr>
        <w:t>р</w:t>
      </w:r>
      <w:r>
        <w:rPr>
          <w:rFonts w:ascii="Times New Roman" w:hAnsi="Times New Roman" w:cs="Times New Roman"/>
          <w:sz w:val="28"/>
          <w:szCs w:val="28"/>
          <w:lang w:val="uk-UA"/>
        </w:rPr>
        <w:t>ідні», де також обов’язковою є наука про подальший спосіб життя для живих, щоб забезпечити собі надалі – вічне.</w:t>
      </w:r>
      <w:r>
        <w:rPr>
          <w:rFonts w:hint="default" w:ascii="Times New Roman" w:hAnsi="Times New Roman" w:cs="Times New Roman"/>
          <w:sz w:val="28"/>
          <w:szCs w:val="28"/>
          <w:lang w:val="uk-UA"/>
        </w:rPr>
        <w:t xml:space="preserve"> Як-от:</w:t>
      </w:r>
    </w:p>
    <w:p>
      <w:pPr>
        <w:spacing w:line="360" w:lineRule="auto"/>
        <w:ind w:firstLine="708"/>
        <w:jc w:val="both"/>
        <w:rPr>
          <w:rFonts w:ascii="Times New Roman" w:hAnsi="Times New Roman" w:cs="Times New Roman"/>
          <w:sz w:val="28"/>
          <w:szCs w:val="28"/>
          <w:lang w:val="uk-UA"/>
        </w:rPr>
      </w:pPr>
      <w:r>
        <w:rPr>
          <w:rFonts w:ascii="Times New Roman" w:hAnsi="Times New Roman" w:cs="Times New Roman"/>
          <w:b/>
          <w:i/>
          <w:sz w:val="28"/>
          <w:szCs w:val="28"/>
          <w:lang w:val="uk-UA"/>
        </w:rPr>
        <w:t xml:space="preserve">Живімо по правді </w:t>
      </w:r>
      <w:r>
        <w:rPr>
          <w:rFonts w:ascii="Times New Roman" w:hAnsi="Times New Roman" w:cs="Times New Roman"/>
          <w:i/>
          <w:sz w:val="28"/>
          <w:szCs w:val="28"/>
          <w:lang w:val="uk-UA"/>
        </w:rPr>
        <w:t xml:space="preserve">/ </w:t>
      </w:r>
      <w:r>
        <w:rPr>
          <w:rFonts w:ascii="Times New Roman" w:hAnsi="Times New Roman" w:cs="Times New Roman"/>
          <w:b/>
          <w:i/>
          <w:sz w:val="28"/>
          <w:szCs w:val="28"/>
          <w:lang w:val="uk-UA"/>
        </w:rPr>
        <w:t>І в Господа Бога</w:t>
      </w:r>
      <w:r>
        <w:rPr>
          <w:rFonts w:ascii="Times New Roman" w:hAnsi="Times New Roman" w:cs="Times New Roman"/>
          <w:i/>
          <w:sz w:val="28"/>
          <w:szCs w:val="28"/>
          <w:lang w:val="uk-UA"/>
        </w:rPr>
        <w:t xml:space="preserve"> / </w:t>
      </w:r>
      <w:r>
        <w:rPr>
          <w:rFonts w:ascii="Times New Roman" w:hAnsi="Times New Roman" w:cs="Times New Roman"/>
          <w:b/>
          <w:i/>
          <w:sz w:val="28"/>
          <w:szCs w:val="28"/>
          <w:lang w:val="uk-UA"/>
        </w:rPr>
        <w:t>Спасіння всім людям просім</w:t>
      </w:r>
      <w:r>
        <w:rPr>
          <w:rFonts w:ascii="Times New Roman" w:hAnsi="Times New Roman" w:cs="Times New Roman"/>
          <w:i/>
          <w:sz w:val="28"/>
          <w:szCs w:val="28"/>
          <w:lang w:val="uk-UA"/>
        </w:rPr>
        <w:t xml:space="preserve">. / </w:t>
      </w:r>
      <w:r>
        <w:rPr>
          <w:rFonts w:ascii="Times New Roman" w:hAnsi="Times New Roman" w:cs="Times New Roman"/>
          <w:b/>
          <w:i/>
          <w:sz w:val="28"/>
          <w:szCs w:val="28"/>
          <w:lang w:val="uk-UA"/>
        </w:rPr>
        <w:t>І в кожнеє свято</w:t>
      </w:r>
      <w:r>
        <w:rPr>
          <w:rFonts w:ascii="Times New Roman" w:hAnsi="Times New Roman" w:cs="Times New Roman"/>
          <w:i/>
          <w:sz w:val="28"/>
          <w:szCs w:val="28"/>
          <w:lang w:val="uk-UA"/>
        </w:rPr>
        <w:t xml:space="preserve"> / </w:t>
      </w:r>
      <w:r>
        <w:rPr>
          <w:rFonts w:ascii="Times New Roman" w:hAnsi="Times New Roman" w:cs="Times New Roman"/>
          <w:b/>
          <w:i/>
          <w:sz w:val="28"/>
          <w:szCs w:val="28"/>
          <w:lang w:val="uk-UA"/>
        </w:rPr>
        <w:t>І в кожну неділю</w:t>
      </w:r>
      <w:r>
        <w:rPr>
          <w:rFonts w:ascii="Times New Roman" w:hAnsi="Times New Roman" w:cs="Times New Roman"/>
          <w:i/>
          <w:sz w:val="28"/>
          <w:szCs w:val="28"/>
          <w:lang w:val="uk-UA"/>
        </w:rPr>
        <w:t xml:space="preserve"> / </w:t>
      </w:r>
      <w:r>
        <w:rPr>
          <w:rFonts w:ascii="Times New Roman" w:hAnsi="Times New Roman" w:cs="Times New Roman"/>
          <w:b/>
          <w:i/>
          <w:sz w:val="28"/>
          <w:szCs w:val="28"/>
          <w:lang w:val="uk-UA"/>
        </w:rPr>
        <w:t>Молімося в храмі святім</w:t>
      </w:r>
      <w:r>
        <w:rPr>
          <w:rFonts w:ascii="Times New Roman" w:hAnsi="Times New Roman" w:cs="Times New Roman"/>
          <w:i/>
          <w:sz w:val="28"/>
          <w:szCs w:val="28"/>
          <w:lang w:val="uk-UA"/>
        </w:rPr>
        <w:t xml:space="preserve">. // Як хочемо в Ангельськім храмі співати, / співаймо в церковному теж. / Господь наш ласкавий, / Він дасть для нас славу, / Щедротам Його нема меж. // </w:t>
      </w:r>
      <w:r>
        <w:rPr>
          <w:rFonts w:ascii="Times New Roman" w:hAnsi="Times New Roman" w:cs="Times New Roman"/>
          <w:b/>
          <w:i/>
          <w:color w:val="000000" w:themeColor="text1"/>
          <w:sz w:val="28"/>
          <w:szCs w:val="28"/>
          <w:lang w:val="uk-UA"/>
          <w14:textFill>
            <w14:solidFill>
              <w14:schemeClr w14:val="tx1"/>
            </w14:solidFill>
          </w14:textFill>
        </w:rPr>
        <w:t>Дай, Господи Боже,</w:t>
      </w:r>
      <w:r>
        <w:rPr>
          <w:rFonts w:ascii="Times New Roman" w:hAnsi="Times New Roman" w:cs="Times New Roman"/>
          <w:i/>
          <w:color w:val="000000" w:themeColor="text1"/>
          <w:sz w:val="28"/>
          <w:szCs w:val="28"/>
          <w:lang w:val="uk-UA"/>
          <w14:textFill>
            <w14:solidFill>
              <w14:schemeClr w14:val="tx1"/>
            </w14:solidFill>
          </w14:textFill>
        </w:rPr>
        <w:t xml:space="preserve"> / </w:t>
      </w:r>
      <w:r>
        <w:rPr>
          <w:rFonts w:ascii="Times New Roman" w:hAnsi="Times New Roman" w:cs="Times New Roman"/>
          <w:b/>
          <w:i/>
          <w:color w:val="000000" w:themeColor="text1"/>
          <w:sz w:val="28"/>
          <w:szCs w:val="28"/>
          <w:lang w:val="uk-UA"/>
          <w14:textFill>
            <w14:solidFill>
              <w14:schemeClr w14:val="tx1"/>
            </w14:solidFill>
          </w14:textFill>
        </w:rPr>
        <w:t>Любов нам і згоду</w:t>
      </w:r>
      <w:r>
        <w:rPr>
          <w:rFonts w:ascii="Times New Roman" w:hAnsi="Times New Roman" w:cs="Times New Roman"/>
          <w:i/>
          <w:color w:val="000000" w:themeColor="text1"/>
          <w:sz w:val="28"/>
          <w:szCs w:val="28"/>
          <w:lang w:val="uk-UA"/>
          <w14:textFill>
            <w14:solidFill>
              <w14:schemeClr w14:val="tx1"/>
            </w14:solidFill>
          </w14:textFill>
        </w:rPr>
        <w:t xml:space="preserve"> / </w:t>
      </w:r>
      <w:r>
        <w:rPr>
          <w:rFonts w:ascii="Times New Roman" w:hAnsi="Times New Roman" w:cs="Times New Roman"/>
          <w:b/>
          <w:i/>
          <w:color w:val="000000" w:themeColor="text1"/>
          <w:sz w:val="28"/>
          <w:szCs w:val="28"/>
          <w:lang w:val="uk-UA"/>
          <w14:textFill>
            <w14:solidFill>
              <w14:schemeClr w14:val="tx1"/>
            </w14:solidFill>
          </w14:textFill>
        </w:rPr>
        <w:t>І правду на землю пошли</w:t>
      </w:r>
      <w:r>
        <w:rPr>
          <w:rFonts w:ascii="Times New Roman" w:hAnsi="Times New Roman" w:cs="Times New Roman"/>
          <w:i/>
          <w:color w:val="000000" w:themeColor="text1"/>
          <w:sz w:val="28"/>
          <w:szCs w:val="28"/>
          <w:lang w:val="uk-UA"/>
          <w14:textFill>
            <w14:solidFill>
              <w14:schemeClr w14:val="tx1"/>
            </w14:solidFill>
          </w14:textFill>
        </w:rPr>
        <w:t xml:space="preserve">. / </w:t>
      </w:r>
      <w:r>
        <w:rPr>
          <w:rFonts w:ascii="Times New Roman" w:hAnsi="Times New Roman" w:cs="Times New Roman"/>
          <w:b/>
          <w:i/>
          <w:color w:val="000000" w:themeColor="text1"/>
          <w:sz w:val="28"/>
          <w:szCs w:val="28"/>
          <w:lang w:val="uk-UA"/>
          <w14:textFill>
            <w14:solidFill>
              <w14:schemeClr w14:val="tx1"/>
            </w14:solidFill>
          </w14:textFill>
        </w:rPr>
        <w:t>Дай, Боже, нам віру в терпінні,</w:t>
      </w:r>
      <w:r>
        <w:rPr>
          <w:rFonts w:ascii="Times New Roman" w:hAnsi="Times New Roman" w:cs="Times New Roman"/>
          <w:i/>
          <w:color w:val="000000" w:themeColor="text1"/>
          <w:sz w:val="28"/>
          <w:szCs w:val="28"/>
          <w:lang w:val="uk-UA"/>
          <w14:textFill>
            <w14:solidFill>
              <w14:schemeClr w14:val="tx1"/>
            </w14:solidFill>
          </w14:textFill>
        </w:rPr>
        <w:t xml:space="preserve"> / </w:t>
      </w:r>
      <w:r>
        <w:rPr>
          <w:rFonts w:ascii="Times New Roman" w:hAnsi="Times New Roman" w:cs="Times New Roman"/>
          <w:b/>
          <w:i/>
          <w:color w:val="000000" w:themeColor="text1"/>
          <w:sz w:val="28"/>
          <w:szCs w:val="28"/>
          <w:lang w:val="uk-UA"/>
          <w14:textFill>
            <w14:solidFill>
              <w14:schemeClr w14:val="tx1"/>
            </w14:solidFill>
          </w14:textFill>
        </w:rPr>
        <w:t>Дай сили, щоб всі ми до Тебе прийшли</w:t>
      </w:r>
      <w:r>
        <w:rPr>
          <w:rFonts w:ascii="Times New Roman" w:hAnsi="Times New Roman" w:cs="Times New Roman"/>
          <w:i/>
          <w:color w:val="000000" w:themeColor="text1"/>
          <w:sz w:val="28"/>
          <w:szCs w:val="28"/>
          <w:lang w:val="uk-UA"/>
          <w14:textFill>
            <w14:solidFill>
              <w14:schemeClr w14:val="tx1"/>
            </w14:solidFill>
          </w14:textFill>
        </w:rPr>
        <w:t xml:space="preserve"> </w:t>
      </w:r>
      <w:r>
        <w:rPr>
          <w:rFonts w:ascii="Times New Roman" w:hAnsi="Times New Roman" w:cs="Times New Roman"/>
          <w:color w:val="000000" w:themeColor="text1"/>
          <w:sz w:val="28"/>
          <w:szCs w:val="28"/>
          <w:lang w:val="uk-UA"/>
          <w14:textFill>
            <w14:solidFill>
              <w14:schemeClr w14:val="tx1"/>
            </w14:solidFill>
          </w14:textFill>
        </w:rPr>
        <w:t>(</w:t>
      </w:r>
      <w:r>
        <w:rPr>
          <w:rFonts w:ascii="Times New Roman" w:hAnsi="Times New Roman" w:cs="Times New Roman"/>
          <w:sz w:val="28"/>
          <w:szCs w:val="28"/>
          <w:lang w:val="uk-UA"/>
        </w:rPr>
        <w:t xml:space="preserve">«Ой Боже мій, Боже»). (У всіх прикладах зберігаємо стилістику та орфографію оригіналу. – І. С.) </w:t>
      </w:r>
    </w:p>
    <w:p>
      <w:pPr>
        <w:spacing w:line="360" w:lineRule="auto"/>
        <w:ind w:firstLine="708"/>
        <w:jc w:val="both"/>
        <w:rPr>
          <w:rFonts w:hint="default" w:ascii="Times New Roman" w:hAnsi="Times New Roman" w:cs="Times New Roman"/>
          <w:sz w:val="28"/>
          <w:szCs w:val="28"/>
          <w:lang w:val="uk-UA"/>
        </w:rPr>
      </w:pPr>
      <w:r>
        <w:rPr>
          <w:rFonts w:ascii="Times New Roman" w:hAnsi="Times New Roman" w:cs="Times New Roman"/>
          <w:sz w:val="28"/>
          <w:szCs w:val="28"/>
          <w:lang w:val="uk-UA"/>
        </w:rPr>
        <w:t>На особливу увагу заслуговує композиція пісень.</w:t>
      </w:r>
      <w:r>
        <w:rPr>
          <w:rFonts w:hint="default" w:ascii="Times New Roman" w:hAnsi="Times New Roman" w:cs="Times New Roman"/>
          <w:sz w:val="28"/>
          <w:szCs w:val="28"/>
          <w:lang w:val="uk-UA"/>
        </w:rPr>
        <w:t xml:space="preserve"> У </w:t>
      </w:r>
      <w:r>
        <w:rPr>
          <w:rFonts w:hint="default" w:ascii="Times New Roman" w:hAnsi="Times New Roman" w:cs="Times New Roman"/>
          <w:b/>
          <w:bCs/>
          <w:sz w:val="28"/>
          <w:szCs w:val="28"/>
          <w:lang w:val="uk-UA"/>
        </w:rPr>
        <w:t>першій групі</w:t>
      </w:r>
      <w:r>
        <w:rPr>
          <w:rFonts w:hint="default" w:ascii="Times New Roman" w:hAnsi="Times New Roman" w:cs="Times New Roman"/>
          <w:sz w:val="28"/>
          <w:szCs w:val="28"/>
          <w:lang w:val="uk-UA"/>
        </w:rPr>
        <w:t xml:space="preserve"> текстів на погреб</w:t>
      </w:r>
      <w:r>
        <w:rPr>
          <w:rFonts w:ascii="Times New Roman" w:hAnsi="Times New Roman" w:cs="Times New Roman"/>
          <w:sz w:val="28"/>
          <w:szCs w:val="28"/>
          <w:lang w:val="uk-UA"/>
        </w:rPr>
        <w:t xml:space="preserve"> фіксуємо </w:t>
      </w:r>
      <w:r>
        <w:rPr>
          <w:rFonts w:ascii="Times New Roman" w:hAnsi="Times New Roman" w:cs="Times New Roman"/>
          <w:b w:val="0"/>
          <w:bCs/>
          <w:sz w:val="28"/>
          <w:szCs w:val="28"/>
          <w:lang w:val="uk-UA"/>
        </w:rPr>
        <w:t>апеляцію до рідних</w:t>
      </w:r>
      <w:r>
        <w:rPr>
          <w:rFonts w:ascii="Times New Roman" w:hAnsi="Times New Roman" w:cs="Times New Roman"/>
          <w:sz w:val="28"/>
          <w:szCs w:val="28"/>
          <w:lang w:val="uk-UA"/>
        </w:rPr>
        <w:t xml:space="preserve"> – батька і матері.</w:t>
      </w:r>
      <w:r>
        <w:rPr>
          <w:rFonts w:hint="default" w:ascii="Times New Roman" w:hAnsi="Times New Roman" w:cs="Times New Roman"/>
          <w:sz w:val="28"/>
          <w:szCs w:val="28"/>
          <w:lang w:val="uk-UA"/>
        </w:rPr>
        <w:t xml:space="preserve"> Звучить </w:t>
      </w:r>
      <w:r>
        <w:rPr>
          <w:rFonts w:ascii="Times New Roman" w:hAnsi="Times New Roman" w:cs="Times New Roman"/>
          <w:sz w:val="28"/>
          <w:szCs w:val="28"/>
          <w:lang w:val="uk-UA"/>
        </w:rPr>
        <w:t xml:space="preserve"> скорбота щодо втрати рідних, намагання зберегти згадку про них. До</w:t>
      </w:r>
      <w:r>
        <w:rPr>
          <w:rFonts w:hint="default" w:ascii="Times New Roman" w:hAnsi="Times New Roman" w:cs="Times New Roman"/>
          <w:sz w:val="28"/>
          <w:szCs w:val="28"/>
          <w:lang w:val="uk-UA"/>
        </w:rPr>
        <w:t xml:space="preserve"> прикладу:</w:t>
      </w:r>
    </w:p>
    <w:p>
      <w:pPr>
        <w:spacing w:line="360" w:lineRule="auto"/>
        <w:ind w:firstLine="708"/>
        <w:jc w:val="both"/>
        <w:rPr>
          <w:rFonts w:hint="default" w:ascii="Times New Roman" w:hAnsi="Times New Roman" w:cs="Times New Roman"/>
          <w:sz w:val="28"/>
          <w:szCs w:val="28"/>
          <w:lang w:val="uk-UA"/>
        </w:rPr>
      </w:pPr>
      <w:r>
        <w:rPr>
          <w:rFonts w:ascii="Times New Roman" w:hAnsi="Times New Roman" w:cs="Times New Roman"/>
          <w:b/>
          <w:i/>
          <w:sz w:val="28"/>
          <w:szCs w:val="28"/>
          <w:lang w:val="uk-UA"/>
        </w:rPr>
        <w:t>Ой тату, тату,</w:t>
      </w:r>
      <w:r>
        <w:rPr>
          <w:rFonts w:ascii="Times New Roman" w:hAnsi="Times New Roman" w:cs="Times New Roman"/>
          <w:i/>
          <w:sz w:val="28"/>
          <w:szCs w:val="28"/>
          <w:lang w:val="uk-UA"/>
        </w:rPr>
        <w:t xml:space="preserve"> а хто засяде / На тому місці біля стола? / Піду до хати – тебе немає, / Гляну в подвір’я – тебе нема. / Плачуть діти, плачуть онуки. / Усі ридають, сумні сидять. / </w:t>
      </w:r>
      <w:r>
        <w:rPr>
          <w:rFonts w:ascii="Times New Roman" w:hAnsi="Times New Roman" w:cs="Times New Roman"/>
          <w:b/>
          <w:i/>
          <w:sz w:val="28"/>
          <w:szCs w:val="28"/>
          <w:lang w:val="uk-UA"/>
        </w:rPr>
        <w:t xml:space="preserve">Ой тату, тату, як же нам тяжко / Тебе на вічність випроводжать. </w:t>
      </w:r>
      <w:r>
        <w:rPr>
          <w:rFonts w:ascii="Times New Roman" w:hAnsi="Times New Roman" w:cs="Times New Roman"/>
          <w:i/>
          <w:sz w:val="28"/>
          <w:szCs w:val="28"/>
          <w:lang w:val="uk-UA"/>
        </w:rPr>
        <w:t xml:space="preserve">/ </w:t>
      </w:r>
      <w:r>
        <w:rPr>
          <w:rFonts w:ascii="Times New Roman" w:hAnsi="Times New Roman" w:cs="Times New Roman"/>
          <w:b/>
          <w:i/>
          <w:sz w:val="28"/>
          <w:szCs w:val="28"/>
          <w:lang w:val="uk-UA"/>
        </w:rPr>
        <w:t>Ти був твердиня нашої хати</w:t>
      </w:r>
      <w:r>
        <w:rPr>
          <w:rFonts w:ascii="Times New Roman" w:hAnsi="Times New Roman" w:cs="Times New Roman"/>
          <w:i/>
          <w:sz w:val="28"/>
          <w:szCs w:val="28"/>
          <w:lang w:val="uk-UA"/>
        </w:rPr>
        <w:t xml:space="preserve">, / </w:t>
      </w:r>
      <w:r>
        <w:rPr>
          <w:rFonts w:ascii="Times New Roman" w:hAnsi="Times New Roman" w:cs="Times New Roman"/>
          <w:b/>
          <w:i/>
          <w:sz w:val="28"/>
          <w:szCs w:val="28"/>
          <w:lang w:val="uk-UA"/>
        </w:rPr>
        <w:t xml:space="preserve">Ти був усім нам голова. </w:t>
      </w:r>
      <w:r>
        <w:rPr>
          <w:rFonts w:ascii="Times New Roman" w:hAnsi="Times New Roman" w:cs="Times New Roman"/>
          <w:i/>
          <w:sz w:val="28"/>
          <w:szCs w:val="28"/>
          <w:lang w:val="uk-UA"/>
        </w:rPr>
        <w:t>/ Як же, татусю, тяжко згадати / І з цим змиритись, що тя нема</w:t>
      </w:r>
      <w:r>
        <w:rPr>
          <w:rFonts w:ascii="Times New Roman" w:hAnsi="Times New Roman" w:cs="Times New Roman"/>
          <w:sz w:val="28"/>
          <w:szCs w:val="28"/>
          <w:lang w:val="uk-UA"/>
        </w:rPr>
        <w:t xml:space="preserve"> («Тату»)</w:t>
      </w:r>
      <w:r>
        <w:rPr>
          <w:rFonts w:hint="default" w:ascii="Times New Roman" w:hAnsi="Times New Roman" w:cs="Times New Roman"/>
          <w:sz w:val="28"/>
          <w:szCs w:val="28"/>
          <w:lang w:val="uk-UA"/>
        </w:rPr>
        <w:t xml:space="preserve">; </w:t>
      </w:r>
      <w:r>
        <w:rPr>
          <w:rFonts w:ascii="Times New Roman" w:hAnsi="Times New Roman" w:cs="Times New Roman"/>
          <w:b/>
          <w:i/>
          <w:sz w:val="28"/>
          <w:szCs w:val="28"/>
          <w:lang w:val="uk-UA"/>
        </w:rPr>
        <w:t>Ой любий тату</w:t>
      </w:r>
      <w:r>
        <w:rPr>
          <w:rFonts w:ascii="Times New Roman" w:hAnsi="Times New Roman" w:cs="Times New Roman"/>
          <w:i/>
          <w:sz w:val="28"/>
          <w:szCs w:val="28"/>
          <w:lang w:val="uk-UA"/>
        </w:rPr>
        <w:t xml:space="preserve">, як сумно жити, / Коли відходиш ти від дітей. / Зорі сіяють, місяць не світить, / Радість пропаде з наших очей. / </w:t>
      </w:r>
      <w:r>
        <w:rPr>
          <w:rFonts w:ascii="Times New Roman" w:hAnsi="Times New Roman" w:cs="Times New Roman"/>
          <w:b/>
          <w:i/>
          <w:sz w:val="28"/>
          <w:szCs w:val="28"/>
          <w:lang w:val="uk-UA"/>
        </w:rPr>
        <w:t>Бо горе жити без тебе, тату,</w:t>
      </w:r>
      <w:r>
        <w:rPr>
          <w:rFonts w:ascii="Times New Roman" w:hAnsi="Times New Roman" w:cs="Times New Roman"/>
          <w:i/>
          <w:sz w:val="28"/>
          <w:szCs w:val="28"/>
          <w:lang w:val="uk-UA"/>
        </w:rPr>
        <w:t xml:space="preserve"> / Сльози втираю все із очей. / </w:t>
      </w:r>
      <w:r>
        <w:rPr>
          <w:rFonts w:ascii="Times New Roman" w:hAnsi="Times New Roman" w:cs="Times New Roman"/>
          <w:b/>
          <w:i/>
          <w:sz w:val="28"/>
          <w:szCs w:val="28"/>
          <w:lang w:val="uk-UA"/>
        </w:rPr>
        <w:t>Ой тату, тату</w:t>
      </w:r>
      <w:r>
        <w:rPr>
          <w:rFonts w:ascii="Times New Roman" w:hAnsi="Times New Roman" w:cs="Times New Roman"/>
          <w:i/>
          <w:sz w:val="28"/>
          <w:szCs w:val="28"/>
          <w:lang w:val="uk-UA"/>
        </w:rPr>
        <w:t xml:space="preserve">, вже ти не прийдеш. / Та сумна пісня вдалі лунає без тебе нам </w:t>
      </w:r>
      <w:r>
        <w:rPr>
          <w:rFonts w:ascii="Times New Roman" w:hAnsi="Times New Roman" w:cs="Times New Roman"/>
          <w:sz w:val="28"/>
          <w:szCs w:val="28"/>
          <w:lang w:val="uk-UA"/>
        </w:rPr>
        <w:t>(«Ой любий тату»).</w:t>
      </w:r>
      <w:r>
        <w:rPr>
          <w:rFonts w:hint="default" w:ascii="Times New Roman" w:hAnsi="Times New Roman" w:cs="Times New Roman"/>
          <w:sz w:val="28"/>
          <w:szCs w:val="28"/>
          <w:lang w:val="uk-UA"/>
        </w:rPr>
        <w:t xml:space="preserve"> </w:t>
      </w:r>
    </w:p>
    <w:p>
      <w:pPr>
        <w:spacing w:line="360" w:lineRule="auto"/>
        <w:ind w:firstLine="708"/>
        <w:jc w:val="both"/>
        <w:rPr>
          <w:rFonts w:ascii="Times New Roman" w:hAnsi="Times New Roman" w:cs="Times New Roman"/>
          <w:sz w:val="28"/>
          <w:szCs w:val="28"/>
          <w:lang w:val="uk-UA"/>
        </w:rPr>
      </w:pPr>
      <w:r>
        <w:rPr>
          <w:rFonts w:hint="default" w:ascii="Times New Roman" w:hAnsi="Times New Roman" w:cs="Times New Roman"/>
          <w:sz w:val="28"/>
          <w:szCs w:val="28"/>
          <w:lang w:val="uk-UA"/>
        </w:rPr>
        <w:t xml:space="preserve"> До матері: </w:t>
      </w:r>
      <w:r>
        <w:rPr>
          <w:rFonts w:ascii="Times New Roman" w:hAnsi="Times New Roman" w:cs="Times New Roman"/>
          <w:b/>
          <w:i/>
          <w:sz w:val="28"/>
          <w:szCs w:val="28"/>
          <w:lang w:val="uk-UA"/>
        </w:rPr>
        <w:t>Ой мамо, мамо</w:t>
      </w:r>
      <w:r>
        <w:rPr>
          <w:rFonts w:ascii="Times New Roman" w:hAnsi="Times New Roman" w:cs="Times New Roman"/>
          <w:i/>
          <w:sz w:val="28"/>
          <w:szCs w:val="28"/>
          <w:lang w:val="uk-UA"/>
        </w:rPr>
        <w:t xml:space="preserve">, горе без тебе, / Куди не піду, все марнота. / Про любов твою забуть не можу, / Ти мене вчила любити Христа. / </w:t>
      </w:r>
      <w:r>
        <w:rPr>
          <w:rFonts w:ascii="Times New Roman" w:hAnsi="Times New Roman" w:cs="Times New Roman"/>
          <w:b/>
          <w:i/>
          <w:sz w:val="28"/>
          <w:szCs w:val="28"/>
          <w:lang w:val="uk-UA"/>
        </w:rPr>
        <w:t xml:space="preserve">Немов твердиня за Христом була </w:t>
      </w:r>
      <w:r>
        <w:rPr>
          <w:rFonts w:ascii="Times New Roman" w:hAnsi="Times New Roman" w:cs="Times New Roman"/>
          <w:i/>
          <w:sz w:val="28"/>
          <w:szCs w:val="28"/>
          <w:lang w:val="uk-UA"/>
        </w:rPr>
        <w:t xml:space="preserve">/ Серед терпіння і всіх незгод. / </w:t>
      </w:r>
      <w:r>
        <w:rPr>
          <w:rFonts w:ascii="Times New Roman" w:hAnsi="Times New Roman" w:cs="Times New Roman"/>
          <w:b/>
          <w:i/>
          <w:sz w:val="28"/>
          <w:szCs w:val="28"/>
          <w:lang w:val="uk-UA"/>
        </w:rPr>
        <w:t>Кормила ти мня дарами Божими, / Що посилав їх нам сам Господь Бог</w:t>
      </w:r>
      <w:r>
        <w:rPr>
          <w:rFonts w:ascii="Times New Roman" w:hAnsi="Times New Roman" w:cs="Times New Roman"/>
          <w:i/>
          <w:sz w:val="28"/>
          <w:szCs w:val="28"/>
          <w:lang w:val="uk-UA"/>
        </w:rPr>
        <w:t xml:space="preserve">. / </w:t>
      </w:r>
      <w:r>
        <w:rPr>
          <w:rFonts w:ascii="Times New Roman" w:hAnsi="Times New Roman" w:cs="Times New Roman"/>
          <w:b/>
          <w:i/>
          <w:sz w:val="28"/>
          <w:szCs w:val="28"/>
          <w:lang w:val="uk-UA"/>
        </w:rPr>
        <w:t>Розрадою була у часі горя,</w:t>
      </w:r>
      <w:r>
        <w:rPr>
          <w:rFonts w:ascii="Times New Roman" w:hAnsi="Times New Roman" w:cs="Times New Roman"/>
          <w:i/>
          <w:sz w:val="28"/>
          <w:szCs w:val="28"/>
          <w:lang w:val="uk-UA"/>
        </w:rPr>
        <w:t xml:space="preserve"> / Щира молитва ішла із уст. / Нині шукаю за тобою, мамо, / Жаль розриває мою грудь </w:t>
      </w:r>
      <w:r>
        <w:rPr>
          <w:rFonts w:ascii="Times New Roman" w:hAnsi="Times New Roman" w:cs="Times New Roman"/>
          <w:sz w:val="28"/>
          <w:szCs w:val="28"/>
          <w:lang w:val="uk-UA"/>
        </w:rPr>
        <w:t>(«Ой мамо, мамо»).</w:t>
      </w:r>
    </w:p>
    <w:p>
      <w:pPr>
        <w:spacing w:line="360" w:lineRule="auto"/>
        <w:ind w:firstLine="708"/>
        <w:jc w:val="both"/>
        <w:rPr>
          <w:rFonts w:ascii="Times New Roman" w:hAnsi="Times New Roman" w:cs="Times New Roman"/>
          <w:sz w:val="28"/>
          <w:szCs w:val="28"/>
          <w:lang w:val="uk-UA"/>
        </w:rPr>
      </w:pPr>
      <w:r>
        <w:rPr>
          <w:rFonts w:ascii="Times New Roman" w:hAnsi="Times New Roman" w:cs="Times New Roman"/>
          <w:b/>
          <w:bCs/>
          <w:sz w:val="28"/>
          <w:szCs w:val="28"/>
          <w:lang w:val="uk-UA"/>
        </w:rPr>
        <w:t>Друга</w:t>
      </w:r>
      <w:r>
        <w:rPr>
          <w:rFonts w:hint="default" w:ascii="Times New Roman" w:hAnsi="Times New Roman" w:cs="Times New Roman"/>
          <w:b/>
          <w:bCs/>
          <w:sz w:val="28"/>
          <w:szCs w:val="28"/>
          <w:lang w:val="uk-UA"/>
        </w:rPr>
        <w:t xml:space="preserve"> група</w:t>
      </w:r>
      <w:r>
        <w:rPr>
          <w:rFonts w:hint="default" w:ascii="Times New Roman" w:hAnsi="Times New Roman" w:cs="Times New Roman"/>
          <w:sz w:val="28"/>
          <w:szCs w:val="28"/>
          <w:lang w:val="uk-UA"/>
        </w:rPr>
        <w:t xml:space="preserve"> текстової складу погребальних пісень п</w:t>
      </w:r>
      <w:r>
        <w:rPr>
          <w:rFonts w:ascii="Times New Roman" w:hAnsi="Times New Roman" w:cs="Times New Roman"/>
          <w:sz w:val="28"/>
          <w:szCs w:val="28"/>
          <w:lang w:val="uk-UA"/>
        </w:rPr>
        <w:t xml:space="preserve">ов’язана </w:t>
      </w:r>
      <w:r>
        <w:rPr>
          <w:rFonts w:ascii="Times New Roman" w:hAnsi="Times New Roman" w:cs="Times New Roman"/>
          <w:b w:val="0"/>
          <w:bCs/>
          <w:sz w:val="28"/>
          <w:szCs w:val="28"/>
          <w:lang w:val="uk-UA"/>
        </w:rPr>
        <w:t>зі згадуванням Бога, Божої Матері та проханням про воскресіння</w:t>
      </w:r>
      <w:r>
        <w:rPr>
          <w:rFonts w:ascii="Times New Roman" w:hAnsi="Times New Roman" w:cs="Times New Roman"/>
          <w:sz w:val="28"/>
          <w:szCs w:val="28"/>
          <w:lang w:val="uk-UA"/>
        </w:rPr>
        <w:t xml:space="preserve"> усіх і зустріччю у Царстві Небесному. </w:t>
      </w:r>
    </w:p>
    <w:p>
      <w:pPr>
        <w:spacing w:line="360" w:lineRule="auto"/>
        <w:ind w:firstLine="708"/>
        <w:jc w:val="both"/>
        <w:rPr>
          <w:rFonts w:ascii="Times New Roman" w:hAnsi="Times New Roman" w:cs="Times New Roman"/>
          <w:sz w:val="28"/>
          <w:szCs w:val="28"/>
          <w:lang w:val="uk-UA"/>
        </w:rPr>
      </w:pPr>
      <w:r>
        <w:rPr>
          <w:rFonts w:ascii="Times New Roman" w:hAnsi="Times New Roman" w:cs="Times New Roman"/>
          <w:i/>
          <w:sz w:val="28"/>
          <w:szCs w:val="28"/>
          <w:lang w:val="uk-UA"/>
        </w:rPr>
        <w:t xml:space="preserve">Щоб чути голос нашого тата, / </w:t>
      </w:r>
      <w:r>
        <w:rPr>
          <w:rFonts w:ascii="Times New Roman" w:hAnsi="Times New Roman" w:cs="Times New Roman"/>
          <w:b/>
          <w:i/>
          <w:sz w:val="28"/>
          <w:szCs w:val="28"/>
          <w:lang w:val="uk-UA"/>
        </w:rPr>
        <w:t>Рано і вечір Бога молю</w:t>
      </w:r>
      <w:r>
        <w:rPr>
          <w:rFonts w:ascii="Times New Roman" w:hAnsi="Times New Roman" w:cs="Times New Roman"/>
          <w:i/>
          <w:sz w:val="28"/>
          <w:szCs w:val="28"/>
          <w:lang w:val="uk-UA"/>
        </w:rPr>
        <w:t xml:space="preserve">. / Щоб не забути горе велике, / </w:t>
      </w:r>
      <w:r>
        <w:rPr>
          <w:rFonts w:ascii="Times New Roman" w:hAnsi="Times New Roman" w:cs="Times New Roman"/>
          <w:b/>
          <w:i/>
          <w:sz w:val="28"/>
          <w:szCs w:val="28"/>
          <w:lang w:val="uk-UA"/>
        </w:rPr>
        <w:t>Божую Матір усе прошу</w:t>
      </w:r>
      <w:r>
        <w:rPr>
          <w:rFonts w:ascii="Times New Roman" w:hAnsi="Times New Roman" w:cs="Times New Roman"/>
          <w:i/>
          <w:sz w:val="28"/>
          <w:szCs w:val="28"/>
          <w:lang w:val="uk-UA"/>
        </w:rPr>
        <w:t xml:space="preserve">. / </w:t>
      </w:r>
      <w:r>
        <w:rPr>
          <w:rFonts w:ascii="Times New Roman" w:hAnsi="Times New Roman" w:cs="Times New Roman"/>
          <w:b/>
          <w:i/>
          <w:sz w:val="28"/>
          <w:szCs w:val="28"/>
          <w:lang w:val="uk-UA"/>
        </w:rPr>
        <w:t>Може колись ми ся зустрінем, / Коли Господь нас усіх воскресить.</w:t>
      </w:r>
      <w:r>
        <w:rPr>
          <w:rFonts w:ascii="Times New Roman" w:hAnsi="Times New Roman" w:cs="Times New Roman"/>
          <w:i/>
          <w:sz w:val="28"/>
          <w:szCs w:val="28"/>
          <w:lang w:val="uk-UA"/>
        </w:rPr>
        <w:t xml:space="preserve"> / Тільки не знаю, що ми заслужим, / Куди Господь нас всіх поселить </w:t>
      </w:r>
      <w:r>
        <w:rPr>
          <w:rFonts w:ascii="Times New Roman" w:hAnsi="Times New Roman" w:cs="Times New Roman"/>
          <w:sz w:val="28"/>
          <w:szCs w:val="28"/>
          <w:lang w:val="uk-UA"/>
        </w:rPr>
        <w:t>(«Тато»)</w:t>
      </w:r>
      <w:r>
        <w:rPr>
          <w:rFonts w:hint="default" w:ascii="Times New Roman" w:hAnsi="Times New Roman" w:cs="Times New Roman"/>
          <w:sz w:val="28"/>
          <w:szCs w:val="28"/>
          <w:lang w:val="uk-UA"/>
        </w:rPr>
        <w:t xml:space="preserve">; </w:t>
      </w:r>
      <w:r>
        <w:rPr>
          <w:rFonts w:ascii="Times New Roman" w:hAnsi="Times New Roman" w:cs="Times New Roman"/>
          <w:b/>
          <w:i/>
          <w:sz w:val="28"/>
          <w:szCs w:val="28"/>
          <w:lang w:val="uk-UA"/>
        </w:rPr>
        <w:t>О Матінко Божа, Царице Небесна</w:t>
      </w:r>
      <w:r>
        <w:rPr>
          <w:rFonts w:ascii="Times New Roman" w:hAnsi="Times New Roman" w:cs="Times New Roman"/>
          <w:i/>
          <w:sz w:val="28"/>
          <w:szCs w:val="28"/>
          <w:lang w:val="uk-UA"/>
        </w:rPr>
        <w:t xml:space="preserve">, / Покрий нас покровом святим. / Як сонце поблідне / І зорі погаснуть, / Не буде тепла нам усім. // </w:t>
      </w:r>
      <w:r>
        <w:rPr>
          <w:rFonts w:ascii="Times New Roman" w:hAnsi="Times New Roman" w:cs="Times New Roman"/>
          <w:b/>
          <w:i/>
          <w:sz w:val="28"/>
          <w:szCs w:val="28"/>
          <w:lang w:val="uk-UA"/>
        </w:rPr>
        <w:t>Апостоли Божі, Андрій Первозваний</w:t>
      </w:r>
      <w:r>
        <w:rPr>
          <w:rFonts w:ascii="Times New Roman" w:hAnsi="Times New Roman" w:cs="Times New Roman"/>
          <w:i/>
          <w:sz w:val="28"/>
          <w:szCs w:val="28"/>
          <w:lang w:val="uk-UA"/>
        </w:rPr>
        <w:t xml:space="preserve">, / Молися за Хрест той святий, / Що ти нам оставив / На Київських горах, / На нашій землі дорогій. // </w:t>
      </w:r>
      <w:r>
        <w:rPr>
          <w:rFonts w:ascii="Times New Roman" w:hAnsi="Times New Roman" w:cs="Times New Roman"/>
          <w:b/>
          <w:i/>
          <w:sz w:val="28"/>
          <w:szCs w:val="28"/>
          <w:lang w:val="uk-UA"/>
        </w:rPr>
        <w:t xml:space="preserve">Моліться святії </w:t>
      </w:r>
      <w:r>
        <w:rPr>
          <w:rFonts w:ascii="Times New Roman" w:hAnsi="Times New Roman" w:cs="Times New Roman"/>
          <w:i/>
          <w:sz w:val="28"/>
          <w:szCs w:val="28"/>
          <w:lang w:val="uk-UA"/>
        </w:rPr>
        <w:t xml:space="preserve">/ </w:t>
      </w:r>
      <w:r>
        <w:rPr>
          <w:rFonts w:ascii="Times New Roman" w:hAnsi="Times New Roman" w:cs="Times New Roman"/>
          <w:b/>
          <w:i/>
          <w:sz w:val="28"/>
          <w:szCs w:val="28"/>
          <w:lang w:val="uk-UA"/>
        </w:rPr>
        <w:t>І</w:t>
      </w:r>
      <w:r>
        <w:rPr>
          <w:rFonts w:ascii="Times New Roman" w:hAnsi="Times New Roman" w:cs="Times New Roman"/>
          <w:i/>
          <w:sz w:val="28"/>
          <w:szCs w:val="28"/>
          <w:lang w:val="uk-UA"/>
        </w:rPr>
        <w:t xml:space="preserve"> </w:t>
      </w:r>
      <w:r>
        <w:rPr>
          <w:rFonts w:ascii="Times New Roman" w:hAnsi="Times New Roman" w:cs="Times New Roman"/>
          <w:b/>
          <w:i/>
          <w:sz w:val="28"/>
          <w:szCs w:val="28"/>
          <w:lang w:val="uk-UA"/>
        </w:rPr>
        <w:t>Ангели Божі</w:t>
      </w:r>
      <w:r>
        <w:rPr>
          <w:rFonts w:ascii="Times New Roman" w:hAnsi="Times New Roman" w:cs="Times New Roman"/>
          <w:i/>
          <w:sz w:val="28"/>
          <w:szCs w:val="28"/>
          <w:lang w:val="uk-UA"/>
        </w:rPr>
        <w:t xml:space="preserve">, / Щоб Бог дав життя нам святе. / </w:t>
      </w:r>
      <w:r>
        <w:rPr>
          <w:rFonts w:ascii="Times New Roman" w:hAnsi="Times New Roman" w:cs="Times New Roman"/>
          <w:b/>
          <w:i/>
          <w:sz w:val="28"/>
          <w:szCs w:val="28"/>
          <w:lang w:val="uk-UA"/>
        </w:rPr>
        <w:t>Молімося, люди</w:t>
      </w:r>
      <w:r>
        <w:rPr>
          <w:rFonts w:ascii="Times New Roman" w:hAnsi="Times New Roman" w:cs="Times New Roman"/>
          <w:i/>
          <w:sz w:val="28"/>
          <w:szCs w:val="28"/>
          <w:lang w:val="uk-UA"/>
        </w:rPr>
        <w:t>, / Бо горе нам буде, / Як Бог нас судити прийде. / Амінь</w:t>
      </w:r>
      <w:r>
        <w:rPr>
          <w:rFonts w:ascii="Times New Roman" w:hAnsi="Times New Roman" w:cs="Times New Roman"/>
          <w:sz w:val="28"/>
          <w:szCs w:val="28"/>
          <w:lang w:val="uk-UA"/>
        </w:rPr>
        <w:t xml:space="preserve"> («О Боже мій, Боже»).</w:t>
      </w:r>
    </w:p>
    <w:p>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У пісні</w:t>
      </w:r>
      <w:r>
        <w:rPr>
          <w:rFonts w:hint="default" w:ascii="Times New Roman" w:hAnsi="Times New Roman" w:cs="Times New Roman"/>
          <w:sz w:val="28"/>
          <w:szCs w:val="28"/>
          <w:lang w:val="uk-UA"/>
        </w:rPr>
        <w:t>, крім Богородиці, зг</w:t>
      </w:r>
      <w:r>
        <w:rPr>
          <w:rFonts w:ascii="Times New Roman" w:hAnsi="Times New Roman" w:cs="Times New Roman"/>
          <w:sz w:val="28"/>
          <w:szCs w:val="28"/>
          <w:lang w:val="uk-UA"/>
        </w:rPr>
        <w:t>аданий апостол Андрій Первозваний, який</w:t>
      </w:r>
      <w:r>
        <w:rPr>
          <w:rFonts w:hint="default" w:ascii="Times New Roman" w:hAnsi="Times New Roman" w:cs="Times New Roman"/>
          <w:sz w:val="28"/>
          <w:szCs w:val="28"/>
          <w:lang w:val="uk-UA"/>
        </w:rPr>
        <w:t xml:space="preserve">, за переказами, </w:t>
      </w:r>
      <w:r>
        <w:rPr>
          <w:rFonts w:ascii="Times New Roman" w:hAnsi="Times New Roman" w:cs="Times New Roman"/>
          <w:sz w:val="28"/>
          <w:szCs w:val="28"/>
          <w:lang w:val="uk-UA"/>
        </w:rPr>
        <w:t xml:space="preserve">приніс на землі Давньої Руси християнство і встановив на Київських горах хрест. Досі на українських землях побутує чимало апокрифічних текстів, пов’язаних з іменем цього улюбленого святого. </w:t>
      </w:r>
    </w:p>
    <w:p>
      <w:pPr>
        <w:spacing w:line="360" w:lineRule="auto"/>
        <w:ind w:firstLine="708"/>
        <w:jc w:val="both"/>
        <w:rPr>
          <w:rFonts w:hint="default" w:ascii="Times New Roman" w:hAnsi="Times New Roman" w:cs="Times New Roman"/>
          <w:sz w:val="28"/>
          <w:szCs w:val="28"/>
          <w:lang w:val="uk-UA"/>
        </w:rPr>
      </w:pPr>
      <w:r>
        <w:rPr>
          <w:rFonts w:ascii="Times New Roman" w:hAnsi="Times New Roman" w:cs="Times New Roman"/>
          <w:b/>
          <w:bCs/>
          <w:sz w:val="28"/>
          <w:szCs w:val="28"/>
          <w:lang w:val="uk-UA"/>
        </w:rPr>
        <w:t>Третя</w:t>
      </w:r>
      <w:r>
        <w:rPr>
          <w:rFonts w:hint="default" w:ascii="Times New Roman" w:hAnsi="Times New Roman" w:cs="Times New Roman"/>
          <w:b/>
          <w:bCs/>
          <w:sz w:val="28"/>
          <w:szCs w:val="28"/>
          <w:lang w:val="uk-UA"/>
        </w:rPr>
        <w:t xml:space="preserve"> група</w:t>
      </w:r>
      <w:r>
        <w:rPr>
          <w:rFonts w:hint="default" w:ascii="Times New Roman" w:hAnsi="Times New Roman" w:cs="Times New Roman"/>
          <w:sz w:val="28"/>
          <w:szCs w:val="28"/>
          <w:lang w:val="uk-UA"/>
        </w:rPr>
        <w:t xml:space="preserve"> текстів погребальних піснеспівів</w:t>
      </w:r>
      <w:r>
        <w:rPr>
          <w:rFonts w:ascii="Times New Roman" w:hAnsi="Times New Roman" w:cs="Times New Roman"/>
          <w:sz w:val="28"/>
          <w:szCs w:val="28"/>
          <w:lang w:val="uk-UA"/>
        </w:rPr>
        <w:t xml:space="preserve"> – </w:t>
      </w:r>
      <w:r>
        <w:rPr>
          <w:rFonts w:ascii="Times New Roman" w:hAnsi="Times New Roman" w:cs="Times New Roman"/>
          <w:b w:val="0"/>
          <w:bCs/>
          <w:sz w:val="28"/>
          <w:szCs w:val="28"/>
          <w:lang w:val="uk-UA"/>
        </w:rPr>
        <w:t>звертання до рідних та сусідів</w:t>
      </w:r>
      <w:r>
        <w:rPr>
          <w:rFonts w:ascii="Times New Roman" w:hAnsi="Times New Roman" w:cs="Times New Roman"/>
          <w:sz w:val="28"/>
          <w:szCs w:val="28"/>
          <w:lang w:val="uk-UA"/>
        </w:rPr>
        <w:t xml:space="preserve"> із проханням про молитву та їхнє достойне життя на землі.</w:t>
      </w:r>
      <w:r>
        <w:rPr>
          <w:rFonts w:hint="default" w:ascii="Times New Roman" w:hAnsi="Times New Roman" w:cs="Times New Roman"/>
          <w:sz w:val="28"/>
          <w:szCs w:val="28"/>
          <w:lang w:val="uk-UA"/>
        </w:rPr>
        <w:t xml:space="preserve"> До прикладу:</w:t>
      </w:r>
    </w:p>
    <w:p>
      <w:pPr>
        <w:spacing w:line="360" w:lineRule="auto"/>
        <w:ind w:firstLine="708"/>
        <w:jc w:val="both"/>
        <w:rPr>
          <w:rFonts w:ascii="Times New Roman" w:hAnsi="Times New Roman" w:cs="Times New Roman"/>
          <w:sz w:val="28"/>
          <w:szCs w:val="28"/>
          <w:lang w:val="uk-UA"/>
        </w:rPr>
      </w:pPr>
      <w:r>
        <w:rPr>
          <w:rFonts w:ascii="Times New Roman" w:hAnsi="Times New Roman" w:cs="Times New Roman"/>
          <w:i/>
          <w:sz w:val="28"/>
          <w:szCs w:val="28"/>
          <w:lang w:val="uk-UA"/>
        </w:rPr>
        <w:t xml:space="preserve">А ви, </w:t>
      </w:r>
      <w:r>
        <w:rPr>
          <w:rFonts w:ascii="Times New Roman" w:hAnsi="Times New Roman" w:cs="Times New Roman"/>
          <w:b/>
          <w:i/>
          <w:sz w:val="28"/>
          <w:szCs w:val="28"/>
          <w:lang w:val="uk-UA"/>
        </w:rPr>
        <w:t>сусіди і рідня</w:t>
      </w:r>
      <w:r>
        <w:rPr>
          <w:rFonts w:ascii="Times New Roman" w:hAnsi="Times New Roman" w:cs="Times New Roman"/>
          <w:i/>
          <w:sz w:val="28"/>
          <w:szCs w:val="28"/>
          <w:lang w:val="uk-UA"/>
        </w:rPr>
        <w:t xml:space="preserve">, / За мене потрудіться, / </w:t>
      </w:r>
      <w:r>
        <w:rPr>
          <w:rFonts w:ascii="Times New Roman" w:hAnsi="Times New Roman" w:cs="Times New Roman"/>
          <w:b/>
          <w:i/>
          <w:sz w:val="28"/>
          <w:szCs w:val="28"/>
          <w:lang w:val="uk-UA"/>
        </w:rPr>
        <w:t>За упокой моєй душі / Ви Богу помоліться</w:t>
      </w:r>
      <w:r>
        <w:rPr>
          <w:rFonts w:ascii="Times New Roman" w:hAnsi="Times New Roman" w:cs="Times New Roman"/>
          <w:sz w:val="28"/>
          <w:szCs w:val="28"/>
          <w:lang w:val="uk-UA"/>
        </w:rPr>
        <w:t xml:space="preserve"> («Прощай, душа»).</w:t>
      </w:r>
    </w:p>
    <w:p>
      <w:pPr>
        <w:spacing w:line="360" w:lineRule="auto"/>
        <w:ind w:firstLine="708"/>
        <w:jc w:val="both"/>
        <w:rPr>
          <w:rFonts w:hint="default" w:ascii="Times New Roman" w:hAnsi="Times New Roman" w:cs="Times New Roman"/>
          <w:sz w:val="28"/>
          <w:szCs w:val="28"/>
          <w:lang w:val="uk-UA"/>
        </w:rPr>
      </w:pPr>
      <w:r>
        <w:rPr>
          <w:rFonts w:hint="default" w:ascii="Times New Roman" w:hAnsi="Times New Roman" w:cs="Times New Roman"/>
          <w:b w:val="0"/>
          <w:bCs/>
          <w:sz w:val="28"/>
          <w:szCs w:val="28"/>
          <w:lang w:val="uk-UA"/>
        </w:rPr>
        <w:t xml:space="preserve"> </w:t>
      </w:r>
      <w:r>
        <w:rPr>
          <w:rFonts w:hint="default" w:ascii="Times New Roman" w:hAnsi="Times New Roman" w:cs="Times New Roman"/>
          <w:b/>
          <w:bCs w:val="0"/>
          <w:sz w:val="28"/>
          <w:szCs w:val="28"/>
          <w:lang w:val="uk-UA"/>
        </w:rPr>
        <w:t>Додаткова група</w:t>
      </w:r>
      <w:r>
        <w:rPr>
          <w:rFonts w:hint="default" w:ascii="Times New Roman" w:hAnsi="Times New Roman" w:cs="Times New Roman"/>
          <w:b w:val="0"/>
          <w:bCs/>
          <w:sz w:val="28"/>
          <w:szCs w:val="28"/>
          <w:lang w:val="uk-UA"/>
        </w:rPr>
        <w:t xml:space="preserve"> змістового тексту пісень</w:t>
      </w:r>
      <w:r>
        <w:rPr>
          <w:rFonts w:ascii="Times New Roman" w:hAnsi="Times New Roman" w:cs="Times New Roman"/>
          <w:sz w:val="28"/>
          <w:szCs w:val="28"/>
          <w:lang w:val="uk-UA"/>
        </w:rPr>
        <w:t xml:space="preserve"> – опис райського життя і / або перепрошування батьків, померлих за недобрі речі та прохання про молитву. Як</w:t>
      </w:r>
      <w:r>
        <w:rPr>
          <w:rFonts w:hint="default" w:ascii="Times New Roman" w:hAnsi="Times New Roman" w:cs="Times New Roman"/>
          <w:sz w:val="28"/>
          <w:szCs w:val="28"/>
          <w:lang w:val="uk-UA"/>
        </w:rPr>
        <w:t>-от:</w:t>
      </w:r>
    </w:p>
    <w:p>
      <w:pPr>
        <w:spacing w:line="360" w:lineRule="auto"/>
        <w:ind w:firstLine="708"/>
        <w:jc w:val="both"/>
        <w:rPr>
          <w:rFonts w:ascii="Times New Roman" w:hAnsi="Times New Roman" w:cs="Times New Roman"/>
          <w:sz w:val="28"/>
          <w:szCs w:val="28"/>
          <w:lang w:val="uk-UA"/>
        </w:rPr>
      </w:pPr>
      <w:r>
        <w:rPr>
          <w:rFonts w:ascii="Times New Roman" w:hAnsi="Times New Roman" w:cs="Times New Roman"/>
          <w:i/>
          <w:sz w:val="28"/>
          <w:szCs w:val="28"/>
          <w:lang w:val="uk-UA"/>
        </w:rPr>
        <w:t xml:space="preserve">І </w:t>
      </w:r>
      <w:r>
        <w:rPr>
          <w:rFonts w:ascii="Times New Roman" w:hAnsi="Times New Roman" w:cs="Times New Roman"/>
          <w:b/>
          <w:i/>
          <w:sz w:val="28"/>
          <w:szCs w:val="28"/>
          <w:lang w:val="uk-UA"/>
        </w:rPr>
        <w:t>скаже Спаситель</w:t>
      </w:r>
      <w:r>
        <w:rPr>
          <w:rFonts w:ascii="Times New Roman" w:hAnsi="Times New Roman" w:cs="Times New Roman"/>
          <w:i/>
          <w:sz w:val="28"/>
          <w:szCs w:val="28"/>
          <w:lang w:val="uk-UA"/>
        </w:rPr>
        <w:t xml:space="preserve">: «Ви, добрії люди, / Всі вірні, підходьте сюди. / Для вас </w:t>
      </w:r>
      <w:r>
        <w:rPr>
          <w:rFonts w:ascii="Times New Roman" w:hAnsi="Times New Roman" w:cs="Times New Roman"/>
          <w:b/>
          <w:i/>
          <w:sz w:val="28"/>
          <w:szCs w:val="28"/>
          <w:lang w:val="uk-UA"/>
        </w:rPr>
        <w:t>в Божім раї / Дзвенять водограї / І пахнуть чудові сади.</w:t>
      </w:r>
      <w:r>
        <w:rPr>
          <w:rFonts w:ascii="Times New Roman" w:hAnsi="Times New Roman" w:cs="Times New Roman"/>
          <w:i/>
          <w:sz w:val="28"/>
          <w:szCs w:val="28"/>
          <w:lang w:val="uk-UA"/>
        </w:rPr>
        <w:t xml:space="preserve"> / </w:t>
      </w:r>
      <w:r>
        <w:rPr>
          <w:rFonts w:ascii="Times New Roman" w:hAnsi="Times New Roman" w:cs="Times New Roman"/>
          <w:b/>
          <w:i/>
          <w:sz w:val="28"/>
          <w:szCs w:val="28"/>
          <w:lang w:val="uk-UA"/>
        </w:rPr>
        <w:t>Я дерево життя у раю посадив вам, / І дав я вам Ангельський спів</w:t>
      </w:r>
      <w:r>
        <w:rPr>
          <w:rFonts w:ascii="Times New Roman" w:hAnsi="Times New Roman" w:cs="Times New Roman"/>
          <w:i/>
          <w:sz w:val="28"/>
          <w:szCs w:val="28"/>
          <w:lang w:val="uk-UA"/>
        </w:rPr>
        <w:t xml:space="preserve"> / За те, щоб ви Бога всім серцем любили. / Жили так, як я заповів </w:t>
      </w:r>
      <w:r>
        <w:rPr>
          <w:rFonts w:ascii="Times New Roman" w:hAnsi="Times New Roman" w:cs="Times New Roman"/>
          <w:sz w:val="28"/>
          <w:szCs w:val="28"/>
          <w:lang w:val="uk-UA"/>
        </w:rPr>
        <w:t>(«Ой Боже мій, Боже»)</w:t>
      </w:r>
      <w:r>
        <w:rPr>
          <w:rFonts w:hint="default" w:ascii="Times New Roman" w:hAnsi="Times New Roman" w:cs="Times New Roman"/>
          <w:sz w:val="28"/>
          <w:szCs w:val="28"/>
          <w:lang w:val="uk-UA"/>
        </w:rPr>
        <w:t xml:space="preserve">; </w:t>
      </w:r>
      <w:r>
        <w:rPr>
          <w:rFonts w:ascii="Times New Roman" w:hAnsi="Times New Roman" w:cs="Times New Roman"/>
          <w:i/>
          <w:sz w:val="28"/>
          <w:szCs w:val="28"/>
          <w:lang w:val="uk-UA"/>
        </w:rPr>
        <w:t xml:space="preserve">Тому </w:t>
      </w:r>
      <w:r>
        <w:rPr>
          <w:rFonts w:ascii="Times New Roman" w:hAnsi="Times New Roman" w:cs="Times New Roman"/>
          <w:b/>
          <w:i/>
          <w:sz w:val="28"/>
          <w:szCs w:val="28"/>
          <w:lang w:val="uk-UA"/>
        </w:rPr>
        <w:t>не скорбіть, а моліться</w:t>
      </w:r>
      <w:r>
        <w:rPr>
          <w:rFonts w:ascii="Times New Roman" w:hAnsi="Times New Roman" w:cs="Times New Roman"/>
          <w:i/>
          <w:sz w:val="28"/>
          <w:szCs w:val="28"/>
          <w:lang w:val="uk-UA"/>
        </w:rPr>
        <w:t xml:space="preserve">, / Щоб Бог вас возвів у цей час, / Щоб Ангели Божі зустріли / Із радістю став перед ним. / </w:t>
      </w:r>
      <w:r>
        <w:rPr>
          <w:rFonts w:ascii="Times New Roman" w:hAnsi="Times New Roman" w:cs="Times New Roman"/>
          <w:b/>
          <w:i/>
          <w:sz w:val="28"/>
          <w:szCs w:val="28"/>
          <w:lang w:val="uk-UA"/>
        </w:rPr>
        <w:t>Моліться за мене всі рідні, / Моліться перед Богом святим,</w:t>
      </w:r>
      <w:r>
        <w:rPr>
          <w:rFonts w:ascii="Times New Roman" w:hAnsi="Times New Roman" w:cs="Times New Roman"/>
          <w:i/>
          <w:sz w:val="28"/>
          <w:szCs w:val="28"/>
          <w:lang w:val="uk-UA"/>
        </w:rPr>
        <w:t xml:space="preserve"> / </w:t>
      </w:r>
      <w:r>
        <w:rPr>
          <w:rFonts w:ascii="Times New Roman" w:hAnsi="Times New Roman" w:cs="Times New Roman"/>
          <w:b/>
          <w:i/>
          <w:sz w:val="28"/>
          <w:szCs w:val="28"/>
          <w:lang w:val="uk-UA"/>
        </w:rPr>
        <w:t xml:space="preserve">Щоб я в воскресінні мертвих / Із радістю став перед ним. / І щоб я почув Його голос, / Що здавна є в книзі Святій: / «Ти, струджений, йди вже до мене. / Я дав тобі вічний покій» </w:t>
      </w:r>
      <w:r>
        <w:rPr>
          <w:rFonts w:ascii="Times New Roman" w:hAnsi="Times New Roman" w:cs="Times New Roman"/>
          <w:sz w:val="28"/>
          <w:szCs w:val="28"/>
          <w:lang w:val="uk-UA"/>
        </w:rPr>
        <w:t>(«Прийдіть до мене всі рідні»)</w:t>
      </w:r>
      <w:r>
        <w:rPr>
          <w:rFonts w:hint="default" w:ascii="Times New Roman" w:hAnsi="Times New Roman" w:cs="Times New Roman"/>
          <w:sz w:val="28"/>
          <w:szCs w:val="28"/>
          <w:lang w:val="uk-UA"/>
        </w:rPr>
        <w:t xml:space="preserve">; </w:t>
      </w:r>
      <w:r>
        <w:rPr>
          <w:rFonts w:ascii="Times New Roman" w:hAnsi="Times New Roman" w:cs="Times New Roman"/>
          <w:i/>
          <w:sz w:val="28"/>
          <w:szCs w:val="28"/>
          <w:lang w:val="uk-UA"/>
        </w:rPr>
        <w:t xml:space="preserve">А хто прийде на могилу, / Що травою заросте, / Всіх там будуть споминати – / </w:t>
      </w:r>
      <w:r>
        <w:rPr>
          <w:rFonts w:ascii="Times New Roman" w:hAnsi="Times New Roman" w:cs="Times New Roman"/>
          <w:b/>
          <w:i/>
          <w:sz w:val="28"/>
          <w:szCs w:val="28"/>
          <w:lang w:val="uk-UA"/>
        </w:rPr>
        <w:t>Пом’яніть і ви мене</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(«Та не буде вже мене»).</w:t>
      </w:r>
    </w:p>
    <w:p>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Детальний опис раю – символу щасливого майбутнього для релігійної людини; мирного буття, душевного спокою; рівноваги і внутрішнього задоволення; красивої, благодатної та багатої землі</w:t>
      </w:r>
      <w:r>
        <w:rPr>
          <w:rFonts w:hint="default" w:ascii="Times New Roman" w:hAnsi="Times New Roman" w:cs="Times New Roman"/>
          <w:sz w:val="28"/>
          <w:szCs w:val="28"/>
          <w:lang w:val="uk-UA"/>
        </w:rPr>
        <w:t xml:space="preserve"> (</w:t>
      </w:r>
      <w:r>
        <w:rPr>
          <w:rFonts w:ascii="Times New Roman" w:hAnsi="Times New Roman" w:cs="Times New Roman"/>
          <w:sz w:val="28"/>
          <w:szCs w:val="28"/>
          <w:lang w:val="uk-UA"/>
        </w:rPr>
        <w:t xml:space="preserve">за </w:t>
      </w:r>
      <w:r>
        <w:rPr>
          <w:rFonts w:ascii="Times New Roman" w:hAnsi="Times New Roman" w:cs="Times New Roman"/>
          <w:i/>
          <w:iCs/>
          <w:sz w:val="28"/>
          <w:szCs w:val="28"/>
          <w:lang w:val="uk-UA"/>
        </w:rPr>
        <w:t>Енциклопедичний</w:t>
      </w:r>
      <w:r>
        <w:rPr>
          <w:rFonts w:ascii="Times New Roman" w:hAnsi="Times New Roman" w:cs="Times New Roman"/>
          <w:sz w:val="28"/>
          <w:szCs w:val="28"/>
          <w:lang w:val="uk-UA"/>
        </w:rPr>
        <w:t> 678</w:t>
      </w:r>
      <w:r>
        <w:rPr>
          <w:rFonts w:hint="default" w:ascii="Times New Roman" w:hAnsi="Times New Roman" w:cs="Times New Roman"/>
          <w:sz w:val="28"/>
          <w:szCs w:val="28"/>
          <w:lang w:val="uk-UA"/>
        </w:rPr>
        <w:t>)</w:t>
      </w:r>
      <w:r>
        <w:rPr>
          <w:rFonts w:ascii="Times New Roman" w:hAnsi="Times New Roman" w:cs="Times New Roman"/>
          <w:sz w:val="28"/>
          <w:szCs w:val="28"/>
          <w:lang w:val="uk-UA"/>
        </w:rPr>
        <w:t xml:space="preserve"> – дає підстави вважати, що це християнське нововведення. Митрополит Іларіон деталізує: «У Новому Заповіті ‘Рай’ стрічається тільки тричі: Луки 23.43, 2 Кор. 12.4 і Апокал. 2.7. Грецьке </w:t>
      </w:r>
      <w:r>
        <w:rPr>
          <w:rFonts w:ascii="Times New Roman" w:hAnsi="Times New Roman" w:cs="Times New Roman"/>
          <w:sz w:val="28"/>
          <w:szCs w:val="28"/>
          <w:lang w:val="en-US"/>
        </w:rPr>
        <w:t>paradeisos</w:t>
      </w:r>
      <w:r>
        <w:rPr>
          <w:rFonts w:ascii="Times New Roman" w:hAnsi="Times New Roman" w:cs="Times New Roman"/>
          <w:sz w:val="28"/>
          <w:szCs w:val="28"/>
          <w:lang w:val="uk-UA"/>
        </w:rPr>
        <w:t xml:space="preserve"> – парк, сад, звіринець; слово перське. Гебрейське </w:t>
      </w:r>
      <w:r>
        <w:rPr>
          <w:rFonts w:ascii="Times New Roman" w:hAnsi="Times New Roman" w:cs="Times New Roman"/>
          <w:sz w:val="28"/>
          <w:szCs w:val="28"/>
          <w:lang w:val="en-US"/>
        </w:rPr>
        <w:t>gan</w:t>
      </w:r>
      <w:r>
        <w:rPr>
          <w:rFonts w:ascii="Times New Roman" w:hAnsi="Times New Roman" w:cs="Times New Roman"/>
          <w:sz w:val="28"/>
          <w:szCs w:val="28"/>
          <w:lang w:val="uk-UA"/>
        </w:rPr>
        <w:t xml:space="preserve">. Сад» </w:t>
      </w:r>
      <w:r>
        <w:rPr>
          <w:rFonts w:hint="default" w:ascii="Times New Roman" w:hAnsi="Times New Roman" w:cs="Times New Roman"/>
          <w:sz w:val="28"/>
          <w:szCs w:val="28"/>
          <w:lang w:val="uk-UA"/>
        </w:rPr>
        <w:t>(</w:t>
      </w:r>
      <w:r>
        <w:rPr>
          <w:rFonts w:ascii="Times New Roman" w:hAnsi="Times New Roman" w:cs="Times New Roman"/>
          <w:sz w:val="28"/>
          <w:szCs w:val="28"/>
          <w:lang w:val="uk-UA"/>
        </w:rPr>
        <w:t>Огієнко</w:t>
      </w:r>
      <w:r>
        <w:rPr>
          <w:rFonts w:hint="default" w:ascii="Times New Roman" w:hAnsi="Times New Roman" w:cs="Times New Roman"/>
          <w:sz w:val="28"/>
          <w:szCs w:val="28"/>
          <w:lang w:val="uk-UA"/>
        </w:rPr>
        <w:t xml:space="preserve">, </w:t>
      </w:r>
      <w:r>
        <w:rPr>
          <w:rFonts w:hint="default" w:ascii="Times New Roman" w:hAnsi="Times New Roman" w:cs="Times New Roman"/>
          <w:i/>
          <w:iCs/>
          <w:sz w:val="28"/>
          <w:szCs w:val="28"/>
          <w:lang w:val="uk-UA"/>
        </w:rPr>
        <w:t>Дохристиянські</w:t>
      </w:r>
      <w:r>
        <w:rPr>
          <w:rFonts w:hint="default" w:ascii="Times New Roman" w:hAnsi="Times New Roman" w:cs="Times New Roman"/>
          <w:sz w:val="28"/>
          <w:szCs w:val="28"/>
          <w:lang w:val="uk-UA"/>
        </w:rPr>
        <w:t xml:space="preserve"> </w:t>
      </w:r>
      <w:r>
        <w:rPr>
          <w:rFonts w:ascii="Times New Roman" w:hAnsi="Times New Roman" w:cs="Times New Roman"/>
          <w:sz w:val="28"/>
          <w:szCs w:val="28"/>
          <w:lang w:val="uk-UA"/>
        </w:rPr>
        <w:t>241</w:t>
      </w:r>
      <w:r>
        <w:rPr>
          <w:rFonts w:hint="default" w:ascii="Times New Roman" w:hAnsi="Times New Roman" w:cs="Times New Roman"/>
          <w:sz w:val="28"/>
          <w:szCs w:val="28"/>
          <w:lang w:val="uk-UA"/>
        </w:rPr>
        <w:t>)</w:t>
      </w:r>
      <w:r>
        <w:rPr>
          <w:rFonts w:ascii="Times New Roman" w:hAnsi="Times New Roman" w:cs="Times New Roman"/>
          <w:sz w:val="28"/>
          <w:szCs w:val="28"/>
          <w:lang w:val="uk-UA"/>
        </w:rPr>
        <w:t>. Дозволимо собі унаочнити цитату прикладами ‘раю’ зі Святого Письма у тій послідовності, яка викладена у прямій мові:</w:t>
      </w:r>
    </w:p>
    <w:p>
      <w:pPr>
        <w:spacing w:line="360" w:lineRule="auto"/>
        <w:ind w:firstLine="708"/>
        <w:jc w:val="both"/>
        <w:rPr>
          <w:rFonts w:hint="default" w:ascii="Times New Roman" w:hAnsi="Times New Roman" w:cs="Times New Roman"/>
          <w:i/>
          <w:iCs/>
          <w:sz w:val="28"/>
          <w:szCs w:val="28"/>
          <w:lang w:val="uk-UA"/>
        </w:rPr>
      </w:pPr>
      <w:r>
        <w:rPr>
          <w:rFonts w:ascii="Times New Roman" w:hAnsi="Times New Roman" w:cs="Times New Roman"/>
          <w:sz w:val="28"/>
          <w:szCs w:val="28"/>
          <w:lang w:val="uk-UA"/>
        </w:rPr>
        <w:t>«Сказав (Ісус) до нього: «</w:t>
      </w:r>
      <w:r>
        <w:rPr>
          <w:rFonts w:ascii="Times New Roman" w:hAnsi="Times New Roman" w:cs="Times New Roman"/>
          <w:b w:val="0"/>
          <w:bCs/>
          <w:sz w:val="28"/>
          <w:szCs w:val="28"/>
          <w:lang w:val="uk-UA"/>
        </w:rPr>
        <w:t>Істинно кажу тобі</w:t>
      </w:r>
      <w:r>
        <w:rPr>
          <w:rFonts w:ascii="Times New Roman" w:hAnsi="Times New Roman" w:cs="Times New Roman"/>
          <w:sz w:val="28"/>
          <w:szCs w:val="28"/>
          <w:lang w:val="uk-UA"/>
        </w:rPr>
        <w:t>: Сьогодні</w:t>
      </w:r>
      <w:r>
        <w:rPr>
          <w:rFonts w:ascii="Times New Roman" w:hAnsi="Times New Roman" w:cs="Times New Roman"/>
          <w:b w:val="0"/>
          <w:bCs w:val="0"/>
          <w:sz w:val="28"/>
          <w:szCs w:val="28"/>
          <w:lang w:val="uk-UA"/>
        </w:rPr>
        <w:t xml:space="preserve"> будеш зі мною в раї</w:t>
      </w:r>
      <w:r>
        <w:rPr>
          <w:rFonts w:ascii="Times New Roman" w:hAnsi="Times New Roman" w:cs="Times New Roman"/>
          <w:sz w:val="28"/>
          <w:szCs w:val="28"/>
          <w:lang w:val="uk-UA"/>
        </w:rPr>
        <w:t>»; «</w:t>
      </w:r>
      <w:r>
        <w:rPr>
          <w:rFonts w:ascii="Times New Roman" w:hAnsi="Times New Roman" w:cs="Times New Roman"/>
          <w:b w:val="0"/>
          <w:bCs/>
          <w:sz w:val="28"/>
          <w:szCs w:val="28"/>
          <w:lang w:val="uk-UA"/>
        </w:rPr>
        <w:t>був узятий у рай і чув слова несказанні, яких годі людині вимовити</w:t>
      </w:r>
      <w:r>
        <w:rPr>
          <w:rFonts w:ascii="Times New Roman" w:hAnsi="Times New Roman" w:cs="Times New Roman"/>
          <w:sz w:val="28"/>
          <w:szCs w:val="28"/>
          <w:lang w:val="uk-UA"/>
        </w:rPr>
        <w:t>»; «Хто має ухо, нехай слухає, що Дух говорить Церквам: «Переможному дам споживати від</w:t>
      </w:r>
      <w:r>
        <w:rPr>
          <w:rFonts w:ascii="Times New Roman" w:hAnsi="Times New Roman" w:cs="Times New Roman"/>
          <w:b/>
          <w:sz w:val="28"/>
          <w:szCs w:val="28"/>
          <w:lang w:val="uk-UA"/>
        </w:rPr>
        <w:t xml:space="preserve"> </w:t>
      </w:r>
      <w:r>
        <w:rPr>
          <w:rFonts w:ascii="Times New Roman" w:hAnsi="Times New Roman" w:cs="Times New Roman"/>
          <w:b w:val="0"/>
          <w:bCs/>
          <w:sz w:val="28"/>
          <w:szCs w:val="28"/>
          <w:lang w:val="uk-UA"/>
        </w:rPr>
        <w:t>дерева життя, що в Божому раю</w:t>
      </w:r>
      <w:r>
        <w:rPr>
          <w:rFonts w:ascii="Times New Roman" w:hAnsi="Times New Roman" w:cs="Times New Roman"/>
          <w:sz w:val="28"/>
          <w:szCs w:val="28"/>
          <w:lang w:val="uk-UA"/>
        </w:rPr>
        <w:t xml:space="preserve">» </w:t>
      </w:r>
      <w:r>
        <w:rPr>
          <w:rFonts w:hint="default" w:ascii="Times New Roman" w:hAnsi="Times New Roman" w:cs="Times New Roman"/>
          <w:sz w:val="28"/>
          <w:szCs w:val="28"/>
          <w:lang w:val="uk-UA"/>
        </w:rPr>
        <w:t>(</w:t>
      </w:r>
      <w:r>
        <w:rPr>
          <w:rFonts w:hint="default" w:ascii="Times New Roman" w:hAnsi="Times New Roman" w:cs="Times New Roman"/>
          <w:i/>
          <w:iCs/>
          <w:sz w:val="28"/>
          <w:szCs w:val="28"/>
          <w:lang w:val="uk-UA"/>
        </w:rPr>
        <w:t xml:space="preserve">Святе Письмо </w:t>
      </w:r>
      <w:r>
        <w:rPr>
          <w:rFonts w:hint="default" w:ascii="Times New Roman" w:hAnsi="Times New Roman" w:cs="Times New Roman"/>
          <w:i w:val="0"/>
          <w:iCs w:val="0"/>
          <w:sz w:val="28"/>
          <w:szCs w:val="28"/>
          <w:lang w:val="uk-UA"/>
        </w:rPr>
        <w:t>106</w:t>
      </w:r>
      <w:r>
        <w:rPr>
          <w:rFonts w:ascii="Times New Roman" w:hAnsi="Times New Roman" w:cs="Times New Roman"/>
          <w:sz w:val="28"/>
          <w:szCs w:val="28"/>
          <w:lang w:val="uk-UA"/>
        </w:rPr>
        <w:t xml:space="preserve"> –</w:t>
      </w:r>
      <w:r>
        <w:rPr>
          <w:rFonts w:hint="default" w:ascii="Times New Roman" w:hAnsi="Times New Roman" w:cs="Times New Roman"/>
          <w:i w:val="0"/>
          <w:iCs w:val="0"/>
          <w:sz w:val="28"/>
          <w:szCs w:val="28"/>
          <w:lang w:val="uk-UA"/>
        </w:rPr>
        <w:t>107;</w:t>
      </w:r>
      <w:r>
        <w:rPr>
          <w:rFonts w:hint="default" w:ascii="Times New Roman" w:hAnsi="Times New Roman" w:cs="Times New Roman"/>
          <w:i/>
          <w:iCs/>
          <w:sz w:val="28"/>
          <w:szCs w:val="28"/>
          <w:lang w:val="uk-UA"/>
        </w:rPr>
        <w:t xml:space="preserve"> </w:t>
      </w:r>
      <w:r>
        <w:rPr>
          <w:rFonts w:hint="default" w:ascii="Times New Roman" w:hAnsi="Times New Roman" w:cs="Times New Roman"/>
          <w:i w:val="0"/>
          <w:iCs w:val="0"/>
          <w:sz w:val="28"/>
          <w:szCs w:val="28"/>
          <w:lang w:val="uk-UA"/>
        </w:rPr>
        <w:t>227; 305)</w:t>
      </w:r>
      <w:r>
        <w:rPr>
          <w:rFonts w:hint="default" w:ascii="Times New Roman" w:hAnsi="Times New Roman" w:cs="Times New Roman"/>
          <w:i/>
          <w:iCs/>
          <w:sz w:val="28"/>
          <w:szCs w:val="28"/>
          <w:lang w:val="uk-UA"/>
        </w:rPr>
        <w:t xml:space="preserve">. </w:t>
      </w:r>
    </w:p>
    <w:p>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Натомість у піснеспівах фіксуємо дуже розлогі описи раю. Постає питання, звідки автори текстів черпали матеріал, якщо у Святому Письмі знаходимо лише три фіксації цього слова? З’ясовуємо, що «ще до християнства були у нас релігійні терміни: </w:t>
      </w:r>
      <w:r>
        <w:rPr>
          <w:rFonts w:ascii="Times New Roman" w:hAnsi="Times New Roman" w:cs="Times New Roman"/>
          <w:b w:val="0"/>
          <w:bCs/>
          <w:i/>
          <w:sz w:val="28"/>
          <w:szCs w:val="28"/>
          <w:lang w:val="uk-UA"/>
        </w:rPr>
        <w:t>Бог, Господь, Молитва, молитися, Небо, Рай, пекло, гріх, жертва, храм, Свято, Святий</w:t>
      </w:r>
      <w:r>
        <w:rPr>
          <w:rFonts w:ascii="Times New Roman" w:hAnsi="Times New Roman" w:cs="Times New Roman"/>
          <w:b w:val="0"/>
          <w:bCs/>
          <w:sz w:val="28"/>
          <w:szCs w:val="28"/>
          <w:lang w:val="uk-UA"/>
        </w:rPr>
        <w:t xml:space="preserve"> </w:t>
      </w:r>
      <w:r>
        <w:rPr>
          <w:rFonts w:ascii="Times New Roman" w:hAnsi="Times New Roman" w:cs="Times New Roman"/>
          <w:sz w:val="28"/>
          <w:szCs w:val="28"/>
          <w:lang w:val="uk-UA"/>
        </w:rPr>
        <w:t xml:space="preserve">і т. ін., і їх грецька релігійна термінологія не могла заступити: в старий термін вливалося нове розуміння, але сам термін позостався» </w:t>
      </w:r>
      <w:r>
        <w:rPr>
          <w:rFonts w:hint="default" w:ascii="Times New Roman" w:hAnsi="Times New Roman" w:cs="Times New Roman"/>
          <w:sz w:val="28"/>
          <w:szCs w:val="28"/>
          <w:lang w:val="uk-UA"/>
        </w:rPr>
        <w:t>(</w:t>
      </w:r>
      <w:r>
        <w:rPr>
          <w:rFonts w:ascii="Times New Roman" w:hAnsi="Times New Roman" w:cs="Times New Roman"/>
          <w:sz w:val="28"/>
          <w:szCs w:val="28"/>
          <w:lang w:val="uk-UA"/>
        </w:rPr>
        <w:t>Огієнко</w:t>
      </w:r>
      <w:r>
        <w:rPr>
          <w:rFonts w:hint="default" w:ascii="Times New Roman" w:hAnsi="Times New Roman" w:cs="Times New Roman"/>
          <w:sz w:val="28"/>
          <w:szCs w:val="28"/>
          <w:lang w:val="uk-UA"/>
        </w:rPr>
        <w:t xml:space="preserve">, </w:t>
      </w:r>
      <w:r>
        <w:rPr>
          <w:rFonts w:hint="default" w:ascii="Times New Roman" w:hAnsi="Times New Roman" w:cs="Times New Roman"/>
          <w:i/>
          <w:iCs/>
          <w:sz w:val="28"/>
          <w:szCs w:val="28"/>
          <w:lang w:val="uk-UA"/>
        </w:rPr>
        <w:t>Дохристиянські</w:t>
      </w:r>
      <w:r>
        <w:rPr>
          <w:rFonts w:hint="default" w:ascii="Times New Roman" w:hAnsi="Times New Roman" w:cs="Times New Roman"/>
          <w:sz w:val="28"/>
          <w:szCs w:val="28"/>
          <w:lang w:val="uk-UA"/>
        </w:rPr>
        <w:t xml:space="preserve"> 325)</w:t>
      </w:r>
      <w:r>
        <w:rPr>
          <w:rFonts w:ascii="Times New Roman" w:hAnsi="Times New Roman" w:cs="Times New Roman"/>
          <w:sz w:val="28"/>
          <w:szCs w:val="28"/>
          <w:lang w:val="uk-UA"/>
        </w:rPr>
        <w:t>.</w:t>
      </w:r>
    </w:p>
    <w:p>
      <w:pPr>
        <w:spacing w:line="360" w:lineRule="auto"/>
        <w:ind w:firstLine="708"/>
        <w:jc w:val="center"/>
        <w:rPr>
          <w:rFonts w:ascii="Times New Roman" w:hAnsi="Times New Roman" w:cs="Times New Roman"/>
          <w:b/>
          <w:sz w:val="28"/>
          <w:szCs w:val="28"/>
          <w:lang w:val="uk-UA"/>
        </w:rPr>
      </w:pPr>
      <w:r>
        <w:rPr>
          <w:rFonts w:ascii="Times New Roman" w:hAnsi="Times New Roman" w:cs="Times New Roman"/>
          <w:b/>
          <w:sz w:val="28"/>
          <w:szCs w:val="28"/>
          <w:lang w:val="uk-UA"/>
        </w:rPr>
        <w:t>Послідовність виконання пісень</w:t>
      </w:r>
    </w:p>
    <w:p>
      <w:pPr>
        <w:spacing w:line="360" w:lineRule="auto"/>
        <w:ind w:firstLine="708"/>
        <w:jc w:val="both"/>
        <w:rPr>
          <w:rFonts w:ascii="Times New Roman" w:hAnsi="Times New Roman" w:cs="Times New Roman"/>
          <w:b/>
          <w:sz w:val="28"/>
          <w:szCs w:val="28"/>
          <w:lang w:val="uk-UA"/>
        </w:rPr>
      </w:pPr>
      <w:r>
        <w:rPr>
          <w:rFonts w:ascii="Times New Roman" w:hAnsi="Times New Roman" w:cs="Times New Roman"/>
          <w:sz w:val="28"/>
          <w:szCs w:val="28"/>
          <w:lang w:val="uk-UA"/>
        </w:rPr>
        <w:t xml:space="preserve">Послідовність виконання погребальних піснеспівів чітка. Є ті, які виконують, коли покійник перебуває ще у хаті (зверненість власне у тексті до нього), коли проводжають на місце поховання, а є й ті, які співають на обіді, на 9-ий, 40-ий день, на річницю. Тобто можемо це окреслити тріадою: </w:t>
      </w:r>
      <w:r>
        <w:rPr>
          <w:rFonts w:ascii="Times New Roman" w:hAnsi="Times New Roman" w:cs="Times New Roman"/>
          <w:b/>
          <w:sz w:val="28"/>
          <w:szCs w:val="28"/>
          <w:lang w:val="uk-UA"/>
        </w:rPr>
        <w:t>оплакування – дорога на кладовище – трапеза.</w:t>
      </w:r>
    </w:p>
    <w:p>
      <w:pPr>
        <w:spacing w:line="360" w:lineRule="auto"/>
        <w:ind w:firstLine="708"/>
        <w:jc w:val="both"/>
        <w:rPr>
          <w:rFonts w:hint="default" w:ascii="Times New Roman" w:hAnsi="Times New Roman" w:cs="Times New Roman"/>
          <w:sz w:val="28"/>
          <w:szCs w:val="28"/>
          <w:lang w:val="uk-UA"/>
        </w:rPr>
      </w:pPr>
      <w:r>
        <w:rPr>
          <w:rFonts w:ascii="Times New Roman" w:hAnsi="Times New Roman" w:cs="Times New Roman"/>
          <w:b/>
          <w:sz w:val="28"/>
          <w:szCs w:val="28"/>
          <w:lang w:val="uk-UA"/>
        </w:rPr>
        <w:t>Оплакування</w:t>
      </w:r>
      <w:r>
        <w:rPr>
          <w:rFonts w:hint="default" w:ascii="Times New Roman" w:hAnsi="Times New Roman" w:cs="Times New Roman"/>
          <w:b/>
          <w:sz w:val="28"/>
          <w:szCs w:val="28"/>
          <w:lang w:val="uk-UA"/>
        </w:rPr>
        <w:t xml:space="preserve">. </w:t>
      </w:r>
      <w:r>
        <w:rPr>
          <w:rFonts w:ascii="Times New Roman" w:hAnsi="Times New Roman" w:cs="Times New Roman"/>
          <w:sz w:val="28"/>
          <w:szCs w:val="28"/>
          <w:lang w:val="uk-UA"/>
        </w:rPr>
        <w:t>У похоронних піснях</w:t>
      </w:r>
      <w:r>
        <w:rPr>
          <w:rFonts w:hint="default" w:ascii="Times New Roman" w:hAnsi="Times New Roman" w:cs="Times New Roman"/>
          <w:sz w:val="28"/>
          <w:szCs w:val="28"/>
          <w:lang w:val="uk-UA"/>
        </w:rPr>
        <w:t>, записаних у с. Гусятин Хмельницької області,</w:t>
      </w:r>
      <w:r>
        <w:rPr>
          <w:rFonts w:ascii="Times New Roman" w:hAnsi="Times New Roman" w:cs="Times New Roman"/>
          <w:sz w:val="28"/>
          <w:szCs w:val="28"/>
          <w:lang w:val="uk-UA"/>
        </w:rPr>
        <w:t xml:space="preserve"> тексти виголошували не рідні, а хор, який складався з мешканців тієї місцевості. Зазвичай це</w:t>
      </w:r>
      <w:r>
        <w:rPr>
          <w:rFonts w:hint="default" w:ascii="Times New Roman" w:hAnsi="Times New Roman" w:cs="Times New Roman"/>
          <w:sz w:val="28"/>
          <w:szCs w:val="28"/>
          <w:lang w:val="uk-UA"/>
        </w:rPr>
        <w:t xml:space="preserve"> відбувалося і досі відбувається </w:t>
      </w:r>
      <w:r>
        <w:rPr>
          <w:rFonts w:ascii="Times New Roman" w:hAnsi="Times New Roman" w:cs="Times New Roman"/>
          <w:sz w:val="28"/>
          <w:szCs w:val="28"/>
          <w:lang w:val="uk-UA"/>
        </w:rPr>
        <w:t>до приходу священника, що свідчить очевидно про певні заборони церковної влади щодо представлених піснеспівів.</w:t>
      </w:r>
      <w:r>
        <w:rPr>
          <w:rFonts w:hint="default" w:ascii="Times New Roman" w:hAnsi="Times New Roman" w:cs="Times New Roman"/>
          <w:sz w:val="28"/>
          <w:szCs w:val="28"/>
          <w:lang w:val="uk-UA"/>
        </w:rPr>
        <w:t xml:space="preserve"> До прикладу:</w:t>
      </w:r>
    </w:p>
    <w:p>
      <w:pPr>
        <w:spacing w:line="360" w:lineRule="auto"/>
        <w:ind w:firstLine="708"/>
        <w:jc w:val="both"/>
        <w:rPr>
          <w:rFonts w:ascii="Times New Roman" w:hAnsi="Times New Roman" w:cs="Times New Roman"/>
          <w:sz w:val="28"/>
          <w:szCs w:val="28"/>
          <w:lang w:val="uk-UA"/>
        </w:rPr>
      </w:pPr>
      <w:r>
        <w:rPr>
          <w:rFonts w:ascii="Times New Roman" w:hAnsi="Times New Roman" w:cs="Times New Roman"/>
          <w:i/>
          <w:sz w:val="28"/>
          <w:szCs w:val="28"/>
          <w:lang w:val="uk-UA"/>
        </w:rPr>
        <w:t xml:space="preserve">Вже </w:t>
      </w:r>
      <w:r>
        <w:rPr>
          <w:rFonts w:ascii="Times New Roman" w:hAnsi="Times New Roman" w:cs="Times New Roman"/>
          <w:b/>
          <w:i/>
          <w:sz w:val="28"/>
          <w:szCs w:val="28"/>
          <w:lang w:val="uk-UA"/>
        </w:rPr>
        <w:t>великий смуток</w:t>
      </w:r>
      <w:r>
        <w:rPr>
          <w:rFonts w:ascii="Times New Roman" w:hAnsi="Times New Roman" w:cs="Times New Roman"/>
          <w:i/>
          <w:sz w:val="28"/>
          <w:szCs w:val="28"/>
          <w:lang w:val="uk-UA"/>
        </w:rPr>
        <w:t xml:space="preserve"> / </w:t>
      </w:r>
      <w:r>
        <w:rPr>
          <w:rFonts w:ascii="Times New Roman" w:hAnsi="Times New Roman" w:cs="Times New Roman"/>
          <w:b/>
          <w:i/>
          <w:sz w:val="28"/>
          <w:szCs w:val="28"/>
          <w:lang w:val="uk-UA"/>
        </w:rPr>
        <w:t>На нас наступив</w:t>
      </w:r>
      <w:r>
        <w:rPr>
          <w:rFonts w:ascii="Times New Roman" w:hAnsi="Times New Roman" w:cs="Times New Roman"/>
          <w:i/>
          <w:sz w:val="28"/>
          <w:szCs w:val="28"/>
          <w:lang w:val="uk-UA"/>
        </w:rPr>
        <w:t xml:space="preserve">, / </w:t>
      </w:r>
      <w:r>
        <w:rPr>
          <w:rFonts w:ascii="Times New Roman" w:hAnsi="Times New Roman" w:cs="Times New Roman"/>
          <w:b/>
          <w:i/>
          <w:sz w:val="28"/>
          <w:szCs w:val="28"/>
          <w:lang w:val="uk-UA"/>
        </w:rPr>
        <w:t>Бо дорогий батько життя закінчив.</w:t>
      </w:r>
      <w:r>
        <w:rPr>
          <w:rFonts w:ascii="Times New Roman" w:hAnsi="Times New Roman" w:cs="Times New Roman"/>
          <w:i/>
          <w:sz w:val="28"/>
          <w:szCs w:val="28"/>
          <w:lang w:val="uk-UA"/>
        </w:rPr>
        <w:t xml:space="preserve"> / </w:t>
      </w:r>
      <w:r>
        <w:rPr>
          <w:rFonts w:ascii="Times New Roman" w:hAnsi="Times New Roman" w:cs="Times New Roman"/>
          <w:b/>
          <w:i/>
          <w:sz w:val="28"/>
          <w:szCs w:val="28"/>
          <w:lang w:val="uk-UA"/>
        </w:rPr>
        <w:t>Будемо вас в серцях все своїх носити,</w:t>
      </w:r>
      <w:r>
        <w:rPr>
          <w:rFonts w:ascii="Times New Roman" w:hAnsi="Times New Roman" w:cs="Times New Roman"/>
          <w:i/>
          <w:sz w:val="28"/>
          <w:szCs w:val="28"/>
          <w:lang w:val="uk-UA"/>
        </w:rPr>
        <w:t xml:space="preserve"> </w:t>
      </w:r>
      <w:r>
        <w:rPr>
          <w:rFonts w:ascii="Times New Roman" w:hAnsi="Times New Roman" w:cs="Times New Roman"/>
          <w:b/>
          <w:i/>
          <w:sz w:val="28"/>
          <w:szCs w:val="28"/>
          <w:lang w:val="uk-UA"/>
        </w:rPr>
        <w:t>/ І за вашу душу будемо молити.</w:t>
      </w:r>
      <w:r>
        <w:rPr>
          <w:rFonts w:ascii="Times New Roman" w:hAnsi="Times New Roman" w:cs="Times New Roman"/>
          <w:i/>
          <w:sz w:val="28"/>
          <w:szCs w:val="28"/>
          <w:lang w:val="uk-UA"/>
        </w:rPr>
        <w:t xml:space="preserve"> // Вже стежки до хати заростуть травою, / Куди ви ходили своїми ногами. / Сумна наша хата ся лишає, / Бо дорогий батько в могилу лягає. // </w:t>
      </w:r>
      <w:r>
        <w:rPr>
          <w:rFonts w:ascii="Times New Roman" w:hAnsi="Times New Roman" w:cs="Times New Roman"/>
          <w:b/>
          <w:i/>
          <w:sz w:val="28"/>
          <w:szCs w:val="28"/>
          <w:lang w:val="uk-UA"/>
        </w:rPr>
        <w:t>Дякуєм вам, батьку, за вашу послугу,</w:t>
      </w:r>
      <w:r>
        <w:rPr>
          <w:rFonts w:ascii="Times New Roman" w:hAnsi="Times New Roman" w:cs="Times New Roman"/>
          <w:i/>
          <w:sz w:val="28"/>
          <w:szCs w:val="28"/>
          <w:lang w:val="uk-UA"/>
        </w:rPr>
        <w:t xml:space="preserve"> / Тільки в наших серцях лишили ви тугу. </w:t>
      </w:r>
      <w:r>
        <w:rPr>
          <w:rFonts w:ascii="Times New Roman" w:hAnsi="Times New Roman" w:cs="Times New Roman"/>
          <w:i/>
          <w:color w:val="000000" w:themeColor="text1"/>
          <w:sz w:val="28"/>
          <w:szCs w:val="28"/>
          <w:lang w:val="uk-UA"/>
          <w14:textFill>
            <w14:solidFill>
              <w14:schemeClr w14:val="tx1"/>
            </w14:solidFill>
          </w14:textFill>
        </w:rPr>
        <w:t xml:space="preserve">// </w:t>
      </w:r>
      <w:r>
        <w:rPr>
          <w:rFonts w:ascii="Times New Roman" w:hAnsi="Times New Roman" w:cs="Times New Roman"/>
          <w:b/>
          <w:i/>
          <w:color w:val="000000" w:themeColor="text1"/>
          <w:sz w:val="28"/>
          <w:szCs w:val="28"/>
          <w:lang w:val="uk-UA"/>
          <w14:textFill>
            <w14:solidFill>
              <w14:schemeClr w14:val="tx1"/>
            </w14:solidFill>
          </w14:textFill>
        </w:rPr>
        <w:t>Прощавай, дружино, вся моя родино,</w:t>
      </w:r>
      <w:r>
        <w:rPr>
          <w:rFonts w:ascii="Times New Roman" w:hAnsi="Times New Roman" w:cs="Times New Roman"/>
          <w:i/>
          <w:color w:val="000000" w:themeColor="text1"/>
          <w:sz w:val="28"/>
          <w:szCs w:val="28"/>
          <w:lang w:val="uk-UA"/>
          <w14:textFill>
            <w14:solidFill>
              <w14:schemeClr w14:val="tx1"/>
            </w14:solidFill>
          </w14:textFill>
        </w:rPr>
        <w:t xml:space="preserve"> / Бо я вже відходжу на вічний спочинок. / </w:t>
      </w:r>
      <w:r>
        <w:rPr>
          <w:rFonts w:ascii="Times New Roman" w:hAnsi="Times New Roman" w:cs="Times New Roman"/>
          <w:b/>
          <w:i/>
          <w:color w:val="000000" w:themeColor="text1"/>
          <w:sz w:val="28"/>
          <w:szCs w:val="28"/>
          <w:lang w:val="uk-UA"/>
          <w14:textFill>
            <w14:solidFill>
              <w14:schemeClr w14:val="tx1"/>
            </w14:solidFill>
          </w14:textFill>
        </w:rPr>
        <w:t>Бувайте здорові, діти та онуки,</w:t>
      </w:r>
      <w:r>
        <w:rPr>
          <w:rFonts w:ascii="Times New Roman" w:hAnsi="Times New Roman" w:cs="Times New Roman"/>
          <w:i/>
          <w:color w:val="000000" w:themeColor="text1"/>
          <w:sz w:val="28"/>
          <w:szCs w:val="28"/>
          <w:lang w:val="uk-UA"/>
          <w14:textFill>
            <w14:solidFill>
              <w14:schemeClr w14:val="tx1"/>
            </w14:solidFill>
          </w14:textFill>
        </w:rPr>
        <w:t xml:space="preserve"> / Бо я вже відходжу від вас тай навіки. // С</w:t>
      </w:r>
      <w:r>
        <w:rPr>
          <w:rFonts w:ascii="Times New Roman" w:hAnsi="Times New Roman" w:cs="Times New Roman"/>
          <w:i/>
          <w:sz w:val="28"/>
          <w:szCs w:val="28"/>
          <w:lang w:val="uk-UA"/>
        </w:rPr>
        <w:t xml:space="preserve">умно дзвони дзвонять вже останній раз, / Бо дорогий батько відходить від нас </w:t>
      </w:r>
      <w:r>
        <w:rPr>
          <w:rFonts w:ascii="Times New Roman" w:hAnsi="Times New Roman" w:cs="Times New Roman"/>
          <w:sz w:val="28"/>
          <w:szCs w:val="28"/>
          <w:lang w:val="uk-UA"/>
        </w:rPr>
        <w:t>(«Батькові і мамі»).</w:t>
      </w:r>
    </w:p>
    <w:p>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На нашу думку, хор також виконував роль посередника у спілкуванні між померлими та живими родичами, перебираючи на себе роль у піснеспівах то покійника, то його родини, апелюючи при цьому у двох напрямках. Також хор відігравав роль ментора й організатора дійства: підсилюючи почуття (оплакування рідних), заспокоюючи (опис благ для душі у Раї), переключаючи</w:t>
      </w:r>
      <w:r>
        <w:rPr>
          <w:rFonts w:hint="default" w:ascii="Times New Roman" w:hAnsi="Times New Roman" w:cs="Times New Roman"/>
          <w:sz w:val="28"/>
          <w:szCs w:val="28"/>
          <w:lang w:val="uk-UA"/>
        </w:rPr>
        <w:t xml:space="preserve"> </w:t>
      </w:r>
      <w:r>
        <w:rPr>
          <w:rFonts w:ascii="Times New Roman" w:hAnsi="Times New Roman" w:cs="Times New Roman"/>
          <w:sz w:val="28"/>
          <w:szCs w:val="28"/>
          <w:lang w:val="uk-UA"/>
        </w:rPr>
        <w:t xml:space="preserve"> увагу (тексти про земне життя Богородиці, повчальні історії про двох братів та їхній хрест).</w:t>
      </w:r>
    </w:p>
    <w:p>
      <w:pPr>
        <w:spacing w:line="360" w:lineRule="auto"/>
        <w:ind w:firstLine="708"/>
        <w:jc w:val="both"/>
        <w:rPr>
          <w:rFonts w:hint="default" w:ascii="Times New Roman" w:hAnsi="Times New Roman" w:cs="Times New Roman"/>
          <w:sz w:val="28"/>
          <w:szCs w:val="28"/>
          <w:lang w:val="uk-UA"/>
        </w:rPr>
      </w:pPr>
      <w:r>
        <w:rPr>
          <w:rFonts w:ascii="Times New Roman" w:hAnsi="Times New Roman" w:cs="Times New Roman"/>
          <w:b/>
          <w:sz w:val="28"/>
          <w:szCs w:val="28"/>
          <w:lang w:val="uk-UA"/>
        </w:rPr>
        <w:t>Дорога на кладовище</w:t>
      </w:r>
      <w:r>
        <w:rPr>
          <w:rFonts w:hint="default" w:ascii="Times New Roman" w:hAnsi="Times New Roman" w:cs="Times New Roman"/>
          <w:b/>
          <w:sz w:val="28"/>
          <w:szCs w:val="28"/>
          <w:lang w:val="uk-UA"/>
        </w:rPr>
        <w:t xml:space="preserve">. </w:t>
      </w:r>
      <w:r>
        <w:rPr>
          <w:rFonts w:ascii="Times New Roman" w:hAnsi="Times New Roman" w:cs="Times New Roman"/>
          <w:sz w:val="28"/>
          <w:szCs w:val="28"/>
          <w:lang w:val="uk-UA"/>
        </w:rPr>
        <w:t>Сьогодні дедалі менше йдуть пішки на цвинтар, хіба ще до церкви, а звідти – замовляють транспорт. Через це втрачається можливість почути супровідні пісні, яких є чимала кількість. Наприклад</w:t>
      </w:r>
      <w:r>
        <w:rPr>
          <w:rFonts w:hint="default" w:ascii="Times New Roman" w:hAnsi="Times New Roman" w:cs="Times New Roman"/>
          <w:sz w:val="28"/>
          <w:szCs w:val="28"/>
          <w:lang w:val="uk-UA"/>
        </w:rPr>
        <w:t>:</w:t>
      </w:r>
    </w:p>
    <w:p>
      <w:pPr>
        <w:spacing w:line="360" w:lineRule="auto"/>
        <w:ind w:firstLine="708"/>
        <w:jc w:val="both"/>
        <w:rPr>
          <w:rFonts w:ascii="Times New Roman" w:hAnsi="Times New Roman" w:cs="Times New Roman"/>
          <w:sz w:val="28"/>
          <w:szCs w:val="28"/>
          <w:lang w:val="uk-UA"/>
        </w:rPr>
      </w:pPr>
      <w:r>
        <w:rPr>
          <w:rFonts w:ascii="Times New Roman" w:hAnsi="Times New Roman" w:cs="Times New Roman"/>
          <w:b/>
          <w:i/>
          <w:sz w:val="28"/>
          <w:szCs w:val="28"/>
          <w:lang w:val="uk-UA"/>
        </w:rPr>
        <w:t>Щаслива</w:t>
      </w:r>
      <w:r>
        <w:rPr>
          <w:rFonts w:hint="default" w:ascii="Times New Roman" w:hAnsi="Times New Roman" w:cs="Times New Roman"/>
          <w:b/>
          <w:i/>
          <w:sz w:val="28"/>
          <w:szCs w:val="28"/>
          <w:lang w:val="uk-UA"/>
        </w:rPr>
        <w:t xml:space="preserve"> </w:t>
      </w:r>
      <w:r>
        <w:rPr>
          <w:rFonts w:ascii="Times New Roman" w:hAnsi="Times New Roman" w:cs="Times New Roman"/>
          <w:b/>
          <w:i/>
          <w:sz w:val="28"/>
          <w:szCs w:val="28"/>
          <w:lang w:val="uk-UA"/>
        </w:rPr>
        <w:t>тая путь, / Що покойники ідуть</w:t>
      </w:r>
      <w:r>
        <w:rPr>
          <w:rFonts w:ascii="Times New Roman" w:hAnsi="Times New Roman" w:cs="Times New Roman"/>
          <w:i/>
          <w:sz w:val="28"/>
          <w:szCs w:val="28"/>
          <w:lang w:val="uk-UA"/>
        </w:rPr>
        <w:t xml:space="preserve">. / </w:t>
      </w:r>
      <w:r>
        <w:rPr>
          <w:rFonts w:ascii="Times New Roman" w:hAnsi="Times New Roman" w:cs="Times New Roman"/>
          <w:b/>
          <w:i/>
          <w:sz w:val="28"/>
          <w:szCs w:val="28"/>
          <w:lang w:val="uk-UA"/>
        </w:rPr>
        <w:t>Алілуя, алілуя</w:t>
      </w:r>
      <w:r>
        <w:rPr>
          <w:rFonts w:ascii="Times New Roman" w:hAnsi="Times New Roman" w:cs="Times New Roman"/>
          <w:i/>
          <w:sz w:val="28"/>
          <w:szCs w:val="28"/>
          <w:lang w:val="uk-UA"/>
        </w:rPr>
        <w:t xml:space="preserve">, / Що покойники ідуть. // Не самі вони ідуть, / </w:t>
      </w:r>
      <w:r>
        <w:rPr>
          <w:rFonts w:ascii="Times New Roman" w:hAnsi="Times New Roman" w:cs="Times New Roman"/>
          <w:b/>
          <w:i/>
          <w:sz w:val="28"/>
          <w:szCs w:val="28"/>
          <w:lang w:val="uk-UA"/>
        </w:rPr>
        <w:t>Їх Ангели ведуть</w:t>
      </w:r>
      <w:r>
        <w:rPr>
          <w:rFonts w:ascii="Times New Roman" w:hAnsi="Times New Roman" w:cs="Times New Roman"/>
          <w:i/>
          <w:sz w:val="28"/>
          <w:szCs w:val="28"/>
          <w:lang w:val="uk-UA"/>
        </w:rPr>
        <w:t xml:space="preserve">. / Алілуя, алілуя, / Їх ангели ведуть. // </w:t>
      </w:r>
      <w:r>
        <w:rPr>
          <w:rFonts w:ascii="Times New Roman" w:hAnsi="Times New Roman" w:cs="Times New Roman"/>
          <w:b/>
          <w:i/>
          <w:sz w:val="28"/>
          <w:szCs w:val="28"/>
          <w:lang w:val="uk-UA"/>
        </w:rPr>
        <w:t>Херовими поют, херовими поют</w:t>
      </w:r>
      <w:r>
        <w:rPr>
          <w:rFonts w:ascii="Times New Roman" w:hAnsi="Times New Roman" w:cs="Times New Roman"/>
          <w:i/>
          <w:sz w:val="28"/>
          <w:szCs w:val="28"/>
          <w:lang w:val="uk-UA"/>
        </w:rPr>
        <w:t xml:space="preserve">: / «Поклоніться, всі мої, / Поклоніться всі мені / Аж до сирої землі. // На Голгофській горі / Там Спаситель походив, / Він слідочків наробив. / Алілуя, алілуя, / Він слідочків наробив. // Він безвинну кров пролив / За нас грішних християн. / Алілуя, алілуя, / За нас грішних християн. / Амінь </w:t>
      </w:r>
      <w:r>
        <w:rPr>
          <w:rFonts w:ascii="Times New Roman" w:hAnsi="Times New Roman" w:cs="Times New Roman"/>
          <w:sz w:val="28"/>
          <w:szCs w:val="28"/>
          <w:lang w:val="uk-UA"/>
        </w:rPr>
        <w:t>(«Щаслива тая путь»)</w:t>
      </w:r>
      <w:r>
        <w:rPr>
          <w:rFonts w:hint="default" w:ascii="Times New Roman" w:hAnsi="Times New Roman" w:cs="Times New Roman"/>
          <w:sz w:val="28"/>
          <w:szCs w:val="28"/>
          <w:lang w:val="uk-UA"/>
        </w:rPr>
        <w:t xml:space="preserve">; </w:t>
      </w:r>
      <w:r>
        <w:rPr>
          <w:rFonts w:ascii="Times New Roman" w:hAnsi="Times New Roman" w:cs="Times New Roman"/>
          <w:b/>
          <w:i/>
          <w:sz w:val="28"/>
          <w:szCs w:val="28"/>
          <w:lang w:val="uk-UA"/>
        </w:rPr>
        <w:t>Твій темний гріб / Уже видніє</w:t>
      </w:r>
      <w:r>
        <w:rPr>
          <w:rFonts w:ascii="Times New Roman" w:hAnsi="Times New Roman" w:cs="Times New Roman"/>
          <w:i/>
          <w:sz w:val="28"/>
          <w:szCs w:val="28"/>
          <w:lang w:val="uk-UA"/>
        </w:rPr>
        <w:t xml:space="preserve">, / Над </w:t>
      </w:r>
      <w:r>
        <w:rPr>
          <w:rFonts w:ascii="Times New Roman" w:hAnsi="Times New Roman" w:cs="Times New Roman"/>
          <w:b/>
          <w:i/>
          <w:sz w:val="28"/>
          <w:szCs w:val="28"/>
          <w:lang w:val="uk-UA"/>
        </w:rPr>
        <w:t>ним шумить / Цвинтарний гай</w:t>
      </w:r>
      <w:r>
        <w:rPr>
          <w:rFonts w:ascii="Times New Roman" w:hAnsi="Times New Roman" w:cs="Times New Roman"/>
          <w:i/>
          <w:sz w:val="28"/>
          <w:szCs w:val="28"/>
          <w:lang w:val="uk-UA"/>
        </w:rPr>
        <w:t xml:space="preserve">. / </w:t>
      </w:r>
      <w:r>
        <w:rPr>
          <w:rFonts w:ascii="Times New Roman" w:hAnsi="Times New Roman" w:cs="Times New Roman"/>
          <w:b/>
          <w:i/>
          <w:sz w:val="28"/>
          <w:szCs w:val="28"/>
          <w:lang w:val="uk-UA"/>
        </w:rPr>
        <w:t>А</w:t>
      </w:r>
      <w:r>
        <w:rPr>
          <w:rFonts w:ascii="Times New Roman" w:hAnsi="Times New Roman" w:cs="Times New Roman"/>
          <w:i/>
          <w:sz w:val="28"/>
          <w:szCs w:val="28"/>
          <w:lang w:val="uk-UA"/>
        </w:rPr>
        <w:t xml:space="preserve"> </w:t>
      </w:r>
      <w:r>
        <w:rPr>
          <w:rFonts w:ascii="Times New Roman" w:hAnsi="Times New Roman" w:cs="Times New Roman"/>
          <w:b/>
          <w:i/>
          <w:sz w:val="28"/>
          <w:szCs w:val="28"/>
          <w:lang w:val="uk-UA"/>
        </w:rPr>
        <w:t>буйний вітер тужно віє</w:t>
      </w:r>
      <w:r>
        <w:rPr>
          <w:rFonts w:ascii="Times New Roman" w:hAnsi="Times New Roman" w:cs="Times New Roman"/>
          <w:i/>
          <w:sz w:val="28"/>
          <w:szCs w:val="28"/>
          <w:lang w:val="uk-UA"/>
        </w:rPr>
        <w:t xml:space="preserve">. / </w:t>
      </w:r>
      <w:r>
        <w:rPr>
          <w:rFonts w:ascii="Times New Roman" w:hAnsi="Times New Roman" w:cs="Times New Roman"/>
          <w:b/>
          <w:i/>
          <w:sz w:val="28"/>
          <w:szCs w:val="28"/>
          <w:lang w:val="uk-UA"/>
        </w:rPr>
        <w:t>Останній шлях,</w:t>
      </w:r>
      <w:r>
        <w:rPr>
          <w:rFonts w:ascii="Times New Roman" w:hAnsi="Times New Roman" w:cs="Times New Roman"/>
          <w:i/>
          <w:sz w:val="28"/>
          <w:szCs w:val="28"/>
          <w:lang w:val="uk-UA"/>
        </w:rPr>
        <w:t xml:space="preserve"> прощай, прощай. //  Заграють дзвони сумну ноту / І впаде в трунний край. / Останній звук із труни чути: / «Останній шлях, прощай, прощай». // </w:t>
      </w:r>
      <w:r>
        <w:rPr>
          <w:rFonts w:ascii="Times New Roman" w:hAnsi="Times New Roman" w:cs="Times New Roman"/>
          <w:b/>
          <w:i/>
          <w:sz w:val="28"/>
          <w:szCs w:val="28"/>
          <w:lang w:val="uk-UA"/>
        </w:rPr>
        <w:t xml:space="preserve">Зросте, зросте твоя могила – </w:t>
      </w:r>
      <w:r>
        <w:rPr>
          <w:rFonts w:ascii="Times New Roman" w:hAnsi="Times New Roman" w:cs="Times New Roman"/>
          <w:i/>
          <w:sz w:val="28"/>
          <w:szCs w:val="28"/>
          <w:lang w:val="uk-UA"/>
        </w:rPr>
        <w:t xml:space="preserve"> / </w:t>
      </w:r>
      <w:r>
        <w:rPr>
          <w:rFonts w:ascii="Times New Roman" w:hAnsi="Times New Roman" w:cs="Times New Roman"/>
          <w:b/>
          <w:i/>
          <w:sz w:val="28"/>
          <w:szCs w:val="28"/>
          <w:lang w:val="uk-UA"/>
        </w:rPr>
        <w:t>На ній</w:t>
      </w:r>
      <w:r>
        <w:rPr>
          <w:rFonts w:ascii="Times New Roman" w:hAnsi="Times New Roman" w:cs="Times New Roman"/>
          <w:i/>
          <w:sz w:val="28"/>
          <w:szCs w:val="28"/>
          <w:lang w:val="uk-UA"/>
        </w:rPr>
        <w:t xml:space="preserve"> </w:t>
      </w:r>
      <w:r>
        <w:rPr>
          <w:rFonts w:ascii="Times New Roman" w:hAnsi="Times New Roman" w:cs="Times New Roman"/>
          <w:b/>
          <w:i/>
          <w:sz w:val="28"/>
          <w:szCs w:val="28"/>
          <w:lang w:val="uk-UA"/>
        </w:rPr>
        <w:t xml:space="preserve">весною буде гай. / </w:t>
      </w:r>
      <w:r>
        <w:rPr>
          <w:rFonts w:ascii="Times New Roman" w:hAnsi="Times New Roman" w:cs="Times New Roman"/>
          <w:i/>
          <w:sz w:val="28"/>
          <w:szCs w:val="28"/>
          <w:lang w:val="uk-UA"/>
        </w:rPr>
        <w:t xml:space="preserve"> Хоч яка сумна, вона нам мила. / Останній раз прощай, прощай. // Ві(и)тайте, херувими, сили. / На крилах вітру принесіть / І тих, що входять до могили, / І в рай пресвітлий занесіть. // Ві(и)тай, ві(и)тай, небесна Мати. / Для всіх нас б’ється Твоя грудь. / Ти нам живим скорб благодати. / За тих, що в гробі, не забудь / Амінь </w:t>
      </w:r>
      <w:r>
        <w:rPr>
          <w:rFonts w:ascii="Times New Roman" w:hAnsi="Times New Roman" w:cs="Times New Roman"/>
          <w:sz w:val="28"/>
          <w:szCs w:val="28"/>
          <w:lang w:val="uk-UA"/>
        </w:rPr>
        <w:t>(«Прощай, темний гріб»).</w:t>
      </w:r>
    </w:p>
    <w:p>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 бачимо, тут яскраво присутній синкретизм, адже дорога (путь) є давнім </w:t>
      </w:r>
      <w:r>
        <w:rPr>
          <w:rFonts w:ascii="Times New Roman" w:hAnsi="Times New Roman" w:cs="Times New Roman"/>
          <w:b w:val="0"/>
          <w:bCs/>
          <w:sz w:val="28"/>
          <w:szCs w:val="28"/>
          <w:lang w:val="uk-UA"/>
        </w:rPr>
        <w:t>язичницьким</w:t>
      </w:r>
      <w:r>
        <w:rPr>
          <w:rFonts w:ascii="Times New Roman" w:hAnsi="Times New Roman" w:cs="Times New Roman"/>
          <w:sz w:val="28"/>
          <w:szCs w:val="28"/>
          <w:lang w:val="uk-UA"/>
        </w:rPr>
        <w:t xml:space="preserve"> символом, як і могила (гріб), що за значенням прирівнюється ‘домові’ (‘оселі’) вічного спочинку. Про це детальніше ми пишемо у наступній частині статті </w:t>
      </w:r>
      <w:r>
        <w:rPr>
          <w:rFonts w:ascii="Times New Roman" w:hAnsi="Times New Roman" w:cs="Times New Roman"/>
          <w:i/>
          <w:sz w:val="28"/>
          <w:szCs w:val="28"/>
          <w:lang w:val="uk-UA"/>
        </w:rPr>
        <w:t>символи, співвіднесені з концептами</w:t>
      </w:r>
      <w:r>
        <w:rPr>
          <w:rFonts w:ascii="Times New Roman" w:hAnsi="Times New Roman" w:cs="Times New Roman"/>
          <w:sz w:val="28"/>
          <w:szCs w:val="28"/>
          <w:lang w:val="uk-UA"/>
        </w:rPr>
        <w:t xml:space="preserve">. </w:t>
      </w:r>
    </w:p>
    <w:p>
      <w:pPr>
        <w:spacing w:line="360" w:lineRule="auto"/>
        <w:ind w:firstLine="708"/>
        <w:jc w:val="both"/>
        <w:rPr>
          <w:rFonts w:ascii="Times New Roman" w:hAnsi="Times New Roman" w:cs="Times New Roman"/>
          <w:color w:val="FF0000"/>
          <w:sz w:val="28"/>
          <w:szCs w:val="28"/>
          <w:lang w:val="uk-UA"/>
        </w:rPr>
      </w:pPr>
      <w:r>
        <w:rPr>
          <w:rFonts w:ascii="Times New Roman" w:hAnsi="Times New Roman" w:cs="Times New Roman"/>
          <w:sz w:val="28"/>
          <w:szCs w:val="28"/>
          <w:lang w:val="uk-UA"/>
        </w:rPr>
        <w:t>Християнські ж мотиви яскраво присутні у слові витати (прохання про постійну присутність, буквально – ‘оселитися’) щодо Матері Божої, херувимів, спогадами про розп’яття Ісуса Христа.</w:t>
      </w:r>
    </w:p>
    <w:p>
      <w:pPr>
        <w:spacing w:line="360" w:lineRule="auto"/>
        <w:ind w:firstLine="708"/>
        <w:jc w:val="both"/>
        <w:rPr>
          <w:rFonts w:hint="default" w:ascii="Times New Roman" w:hAnsi="Times New Roman" w:cs="Times New Roman"/>
          <w:sz w:val="28"/>
          <w:szCs w:val="28"/>
          <w:lang w:val="uk-UA"/>
        </w:rPr>
      </w:pPr>
      <w:r>
        <w:rPr>
          <w:rFonts w:ascii="Times New Roman" w:hAnsi="Times New Roman" w:cs="Times New Roman"/>
          <w:b/>
          <w:sz w:val="28"/>
          <w:szCs w:val="28"/>
          <w:lang w:val="uk-UA"/>
        </w:rPr>
        <w:t>Трапеза</w:t>
      </w:r>
      <w:r>
        <w:rPr>
          <w:rFonts w:hint="default" w:ascii="Times New Roman" w:hAnsi="Times New Roman" w:cs="Times New Roman"/>
          <w:b/>
          <w:sz w:val="28"/>
          <w:szCs w:val="28"/>
          <w:lang w:val="uk-UA"/>
        </w:rPr>
        <w:t xml:space="preserve">. </w:t>
      </w:r>
      <w:r>
        <w:rPr>
          <w:rFonts w:ascii="Times New Roman" w:hAnsi="Times New Roman" w:cs="Times New Roman"/>
          <w:sz w:val="28"/>
          <w:szCs w:val="28"/>
          <w:lang w:val="uk-UA"/>
        </w:rPr>
        <w:t>Поминальна трапеза</w:t>
      </w:r>
      <w:r>
        <w:rPr>
          <w:rFonts w:ascii="Times New Roman" w:hAnsi="Times New Roman" w:cs="Times New Roman"/>
          <w:sz w:val="24"/>
          <w:szCs w:val="24"/>
          <w:lang w:val="uk-UA"/>
        </w:rPr>
        <w:t xml:space="preserve">  </w:t>
      </w:r>
      <w:r>
        <w:rPr>
          <w:rFonts w:ascii="Times New Roman" w:hAnsi="Times New Roman" w:cs="Times New Roman"/>
          <w:sz w:val="28"/>
          <w:szCs w:val="28"/>
          <w:lang w:val="uk-UA"/>
        </w:rPr>
        <w:t>є відгомоном дохристиянської тризни, коли влаштовували гучні бенкети та ігрища на могилах видатних і заможних людей. Переселення душі у потойбіччя було радістю, адже вона уже була наділена надзвичайною силою і могла, як допомагати тим, хто її шанує, так і кривдити. Люди у дохристиянський час вірили, що душа має бути сита, щоб не помстилася рідним. Тому організовували поминальні обіди у день похорону та на 9-ий, 40-ий день після погребення й на річницю</w:t>
      </w:r>
      <w:r>
        <w:rPr>
          <w:rFonts w:ascii="Times New Roman" w:hAnsi="Times New Roman" w:cs="Times New Roman"/>
          <w:sz w:val="24"/>
          <w:szCs w:val="24"/>
          <w:lang w:val="uk-UA"/>
        </w:rPr>
        <w:t xml:space="preserve">. </w:t>
      </w:r>
      <w:r>
        <w:rPr>
          <w:rFonts w:ascii="Times New Roman" w:hAnsi="Times New Roman" w:cs="Times New Roman"/>
          <w:sz w:val="28"/>
          <w:szCs w:val="28"/>
          <w:lang w:val="uk-UA"/>
        </w:rPr>
        <w:t>На думку авторки етнографічних студій поліського поховального обряду – В. Конобродської, «поминальна трапеза функціонально спрямована на</w:t>
      </w:r>
      <w:r>
        <w:rPr>
          <w:rFonts w:hint="default" w:ascii="Times New Roman" w:hAnsi="Times New Roman" w:cs="Times New Roman"/>
          <w:sz w:val="28"/>
          <w:szCs w:val="28"/>
          <w:lang w:val="uk-UA"/>
        </w:rPr>
        <w:t xml:space="preserve"> задоволення потреб душі на тому світі. </w:t>
      </w:r>
      <w:r>
        <w:rPr>
          <w:rFonts w:ascii="Times New Roman" w:hAnsi="Times New Roman" w:cs="Times New Roman"/>
          <w:sz w:val="28"/>
          <w:szCs w:val="28"/>
          <w:lang w:val="uk-UA"/>
        </w:rPr>
        <w:t xml:space="preserve">&lt;…&gt; Гості виконують роль померлого родича, особливо жебраки» </w:t>
      </w:r>
      <w:r>
        <w:rPr>
          <w:rFonts w:hint="default" w:ascii="Times New Roman" w:hAnsi="Times New Roman" w:cs="Times New Roman"/>
          <w:sz w:val="28"/>
          <w:szCs w:val="28"/>
          <w:lang w:val="uk-UA"/>
        </w:rPr>
        <w:t xml:space="preserve">(Конобродська </w:t>
      </w:r>
      <w:r>
        <w:rPr>
          <w:rFonts w:ascii="Times New Roman" w:hAnsi="Times New Roman" w:cs="Times New Roman"/>
          <w:sz w:val="28"/>
          <w:szCs w:val="28"/>
          <w:lang w:val="uk-UA"/>
        </w:rPr>
        <w:t>219</w:t>
      </w:r>
      <w:r>
        <w:rPr>
          <w:rFonts w:hint="default" w:ascii="Times New Roman" w:hAnsi="Times New Roman" w:cs="Times New Roman"/>
          <w:sz w:val="28"/>
          <w:szCs w:val="28"/>
          <w:lang w:val="uk-UA"/>
        </w:rPr>
        <w:t>)</w:t>
      </w:r>
      <w:r>
        <w:rPr>
          <w:rFonts w:ascii="Times New Roman" w:hAnsi="Times New Roman" w:cs="Times New Roman"/>
          <w:sz w:val="28"/>
          <w:szCs w:val="28"/>
          <w:lang w:val="uk-UA"/>
        </w:rPr>
        <w:t>.</w:t>
      </w:r>
      <w:r>
        <w:rPr>
          <w:rFonts w:hint="default" w:ascii="Times New Roman" w:hAnsi="Times New Roman" w:cs="Times New Roman"/>
          <w:sz w:val="28"/>
          <w:szCs w:val="28"/>
          <w:lang w:val="uk-UA"/>
        </w:rPr>
        <w:t xml:space="preserve"> До прикладу:</w:t>
      </w:r>
    </w:p>
    <w:p>
      <w:pPr>
        <w:spacing w:line="360" w:lineRule="auto"/>
        <w:ind w:firstLine="708"/>
        <w:jc w:val="both"/>
        <w:rPr>
          <w:rFonts w:ascii="Times New Roman" w:hAnsi="Times New Roman" w:cs="Times New Roman"/>
          <w:sz w:val="28"/>
          <w:szCs w:val="28"/>
          <w:lang w:val="uk-UA"/>
        </w:rPr>
      </w:pPr>
      <w:r>
        <w:rPr>
          <w:rFonts w:ascii="Times New Roman" w:hAnsi="Times New Roman" w:cs="Times New Roman"/>
          <w:i/>
          <w:sz w:val="28"/>
          <w:szCs w:val="28"/>
          <w:lang w:val="uk-UA"/>
        </w:rPr>
        <w:t xml:space="preserve">Ми зійшлися у цей дім / У нім покійник жив, / А його рідна сім’я / Робить поминки по нім. / Станем всі ми круг стола, / Будем читати молитви / За душу покійную. / Йде душа дорогою,/ Здибається з Ангелом. / «Куда, душа, ти ідеш, / Чом ти Царство минаєщ?» / «Я іду в свій рідний дім, / Роблять поминки душі». / І душа вже коло нас / І слухає «Отче наш». / Вся родина за столом. / І родина і сім’я. / Його </w:t>
      </w:r>
      <w:r>
        <w:rPr>
          <w:rFonts w:ascii="Times New Roman" w:hAnsi="Times New Roman" w:cs="Times New Roman"/>
          <w:b/>
          <w:i/>
          <w:sz w:val="28"/>
          <w:szCs w:val="28"/>
          <w:lang w:val="uk-UA"/>
        </w:rPr>
        <w:t>сім’я обідає</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 xml:space="preserve"> / </w:t>
      </w:r>
      <w:r>
        <w:rPr>
          <w:rFonts w:ascii="Times New Roman" w:hAnsi="Times New Roman" w:cs="Times New Roman"/>
          <w:b/>
          <w:i/>
          <w:sz w:val="28"/>
          <w:szCs w:val="28"/>
          <w:lang w:val="uk-UA"/>
        </w:rPr>
        <w:t>Своїй душі честь віддає.</w:t>
      </w:r>
      <w:r>
        <w:rPr>
          <w:rFonts w:ascii="Times New Roman" w:hAnsi="Times New Roman" w:cs="Times New Roman"/>
          <w:i/>
          <w:sz w:val="28"/>
          <w:szCs w:val="28"/>
          <w:lang w:val="uk-UA"/>
        </w:rPr>
        <w:t xml:space="preserve"> / І </w:t>
      </w:r>
      <w:r>
        <w:rPr>
          <w:rFonts w:ascii="Times New Roman" w:hAnsi="Times New Roman" w:cs="Times New Roman"/>
          <w:b/>
          <w:i/>
          <w:sz w:val="28"/>
          <w:szCs w:val="28"/>
          <w:lang w:val="uk-UA"/>
        </w:rPr>
        <w:t>душа довольна, довольна і сита</w:t>
      </w:r>
      <w:r>
        <w:rPr>
          <w:rFonts w:ascii="Times New Roman" w:hAnsi="Times New Roman" w:cs="Times New Roman"/>
          <w:i/>
          <w:sz w:val="28"/>
          <w:szCs w:val="28"/>
          <w:lang w:val="uk-UA"/>
        </w:rPr>
        <w:t xml:space="preserve">. / І назад вона пішла, / І ще Бога просила: / «Дай їм, Боже, здоров’я, / І здоров’я і життя, / </w:t>
      </w:r>
      <w:r>
        <w:rPr>
          <w:rFonts w:ascii="Times New Roman" w:hAnsi="Times New Roman" w:cs="Times New Roman"/>
          <w:b/>
          <w:i/>
          <w:sz w:val="28"/>
          <w:szCs w:val="28"/>
          <w:lang w:val="uk-UA"/>
        </w:rPr>
        <w:t>Що вони обідали</w:t>
      </w:r>
      <w:r>
        <w:rPr>
          <w:rFonts w:ascii="Times New Roman" w:hAnsi="Times New Roman" w:cs="Times New Roman"/>
          <w:i/>
          <w:sz w:val="28"/>
          <w:szCs w:val="28"/>
          <w:lang w:val="uk-UA"/>
        </w:rPr>
        <w:t xml:space="preserve">: / </w:t>
      </w:r>
      <w:r>
        <w:rPr>
          <w:rFonts w:ascii="Times New Roman" w:hAnsi="Times New Roman" w:cs="Times New Roman"/>
          <w:b/>
          <w:i/>
          <w:sz w:val="28"/>
          <w:szCs w:val="28"/>
          <w:lang w:val="uk-UA"/>
        </w:rPr>
        <w:t>Своїй душі честь віддали</w:t>
      </w:r>
      <w:r>
        <w:rPr>
          <w:rFonts w:ascii="Times New Roman" w:hAnsi="Times New Roman" w:cs="Times New Roman"/>
          <w:i/>
          <w:sz w:val="28"/>
          <w:szCs w:val="28"/>
          <w:lang w:val="uk-UA"/>
        </w:rPr>
        <w:t xml:space="preserve">. / Амінь </w:t>
      </w:r>
      <w:r>
        <w:rPr>
          <w:rFonts w:ascii="Times New Roman" w:hAnsi="Times New Roman" w:cs="Times New Roman"/>
          <w:sz w:val="28"/>
          <w:szCs w:val="28"/>
          <w:lang w:val="uk-UA"/>
        </w:rPr>
        <w:t>(«Ми зійшлися у цей дім»)</w:t>
      </w:r>
      <w:r>
        <w:rPr>
          <w:rFonts w:hint="default" w:ascii="Times New Roman" w:hAnsi="Times New Roman" w:cs="Times New Roman"/>
          <w:sz w:val="28"/>
          <w:szCs w:val="28"/>
          <w:lang w:val="uk-UA"/>
        </w:rPr>
        <w:t xml:space="preserve">; </w:t>
      </w:r>
      <w:r>
        <w:rPr>
          <w:rFonts w:ascii="Times New Roman" w:hAnsi="Times New Roman" w:cs="Times New Roman"/>
          <w:b/>
          <w:i/>
          <w:sz w:val="28"/>
          <w:szCs w:val="28"/>
          <w:lang w:val="uk-UA"/>
        </w:rPr>
        <w:t>В честь відбувшої душі / Обід святий на столі</w:t>
      </w:r>
      <w:r>
        <w:rPr>
          <w:rFonts w:ascii="Times New Roman" w:hAnsi="Times New Roman" w:cs="Times New Roman"/>
          <w:i/>
          <w:sz w:val="28"/>
          <w:szCs w:val="28"/>
          <w:lang w:val="uk-UA"/>
        </w:rPr>
        <w:t>. / На стіл борщ поставили – / Душу рідну чекали. // Як змовили «Отче наш», / Зачерпнули борщу раз. / В тій минуті душа / З Ангелом до нас прийшла. // «Ви, роднії мої, / Душі не бачили мої». / Стала душа край стола, / Вклонилася три раза. // «</w:t>
      </w:r>
      <w:r>
        <w:rPr>
          <w:rFonts w:ascii="Times New Roman" w:hAnsi="Times New Roman" w:cs="Times New Roman"/>
          <w:b/>
          <w:i/>
          <w:sz w:val="28"/>
          <w:szCs w:val="28"/>
          <w:lang w:val="uk-UA"/>
        </w:rPr>
        <w:t>Я родних благодарю / За обід похорону</w:t>
      </w:r>
      <w:r>
        <w:rPr>
          <w:rFonts w:ascii="Times New Roman" w:hAnsi="Times New Roman" w:cs="Times New Roman"/>
          <w:i/>
          <w:sz w:val="28"/>
          <w:szCs w:val="28"/>
          <w:lang w:val="uk-UA"/>
        </w:rPr>
        <w:t xml:space="preserve">. / </w:t>
      </w:r>
      <w:r>
        <w:rPr>
          <w:rFonts w:ascii="Times New Roman" w:hAnsi="Times New Roman" w:cs="Times New Roman"/>
          <w:b/>
          <w:i/>
          <w:sz w:val="28"/>
          <w:szCs w:val="28"/>
          <w:lang w:val="uk-UA"/>
        </w:rPr>
        <w:t>Щоб Господь обід прийняв</w:t>
      </w:r>
      <w:r>
        <w:rPr>
          <w:rFonts w:ascii="Times New Roman" w:hAnsi="Times New Roman" w:cs="Times New Roman"/>
          <w:i/>
          <w:sz w:val="28"/>
          <w:szCs w:val="28"/>
          <w:lang w:val="uk-UA"/>
        </w:rPr>
        <w:t xml:space="preserve">, / </w:t>
      </w:r>
      <w:r>
        <w:rPr>
          <w:rFonts w:ascii="Times New Roman" w:hAnsi="Times New Roman" w:cs="Times New Roman"/>
          <w:b/>
          <w:i/>
          <w:sz w:val="28"/>
          <w:szCs w:val="28"/>
          <w:lang w:val="uk-UA"/>
        </w:rPr>
        <w:t>Душі ситості додав</w:t>
      </w:r>
      <w:r>
        <w:rPr>
          <w:rFonts w:ascii="Times New Roman" w:hAnsi="Times New Roman" w:cs="Times New Roman"/>
          <w:i/>
          <w:sz w:val="28"/>
          <w:szCs w:val="28"/>
          <w:lang w:val="uk-UA"/>
        </w:rPr>
        <w:t xml:space="preserve">. // Помоліться, люди, тут / За усобшую душу. / Очі вгору підведіть, / Господа душі просіть. / </w:t>
      </w:r>
      <w:r>
        <w:rPr>
          <w:rFonts w:ascii="Times New Roman" w:hAnsi="Times New Roman" w:cs="Times New Roman"/>
          <w:b/>
          <w:i/>
          <w:sz w:val="28"/>
          <w:szCs w:val="28"/>
          <w:lang w:val="uk-UA"/>
        </w:rPr>
        <w:t>Ой Боже, Ти, Боже наш</w:t>
      </w:r>
      <w:r>
        <w:rPr>
          <w:rFonts w:ascii="Times New Roman" w:hAnsi="Times New Roman" w:cs="Times New Roman"/>
          <w:i/>
          <w:sz w:val="28"/>
          <w:szCs w:val="28"/>
          <w:lang w:val="uk-UA"/>
        </w:rPr>
        <w:t xml:space="preserve">, / </w:t>
      </w:r>
      <w:r>
        <w:rPr>
          <w:rFonts w:ascii="Times New Roman" w:hAnsi="Times New Roman" w:cs="Times New Roman"/>
          <w:b/>
          <w:i/>
          <w:sz w:val="28"/>
          <w:szCs w:val="28"/>
          <w:lang w:val="uk-UA"/>
        </w:rPr>
        <w:t>Ти послухай усіх нас: / Душу рідну насити, / В Царство Божеє прийми</w:t>
      </w:r>
      <w:r>
        <w:rPr>
          <w:rFonts w:ascii="Times New Roman" w:hAnsi="Times New Roman" w:cs="Times New Roman"/>
          <w:i/>
          <w:sz w:val="28"/>
          <w:szCs w:val="28"/>
          <w:lang w:val="uk-UA"/>
        </w:rPr>
        <w:t xml:space="preserve">. / Амінь </w:t>
      </w:r>
      <w:r>
        <w:rPr>
          <w:rFonts w:ascii="Times New Roman" w:hAnsi="Times New Roman" w:cs="Times New Roman"/>
          <w:sz w:val="28"/>
          <w:szCs w:val="28"/>
          <w:lang w:val="uk-UA"/>
        </w:rPr>
        <w:t>(«Отче, Отче, Отче наш»).</w:t>
      </w:r>
    </w:p>
    <w:p>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наведених прикладах фіксуємо згадування традиційної української страви – борщу, який смакував у будні, святкові дні та поминальні, і на наявність якого на столі та промовлену християнську молитву «Отче наш», з’явилася душа разом з ангелом. Їжа була присутня не тільки у частині обіду. З хлібом, наприклад, супроводжували, мерця в останню дорогу – на цвинтар, адже це – тривала подорож і потрібно було підкріпитися в дорозі. Присутність поминальної їжі в поховальних обрядах «відбиває еклектику уявлень про посмертне буття, де немає чіткого розмежування тлінного тіла і безсмертної душі, посмертного життя в матеріальних формах поблизу живих – і вічного блаженства в Царстві Небесному» </w:t>
      </w:r>
      <w:r>
        <w:rPr>
          <w:rFonts w:hint="default" w:ascii="Times New Roman" w:hAnsi="Times New Roman" w:cs="Times New Roman"/>
          <w:sz w:val="28"/>
          <w:szCs w:val="28"/>
          <w:lang w:val="uk-UA"/>
        </w:rPr>
        <w:t>(</w:t>
      </w:r>
      <w:r>
        <w:rPr>
          <w:rFonts w:ascii="Times New Roman" w:hAnsi="Times New Roman" w:cs="Times New Roman"/>
          <w:sz w:val="28"/>
          <w:szCs w:val="28"/>
          <w:lang w:val="uk-UA"/>
        </w:rPr>
        <w:t>Конобродська 219</w:t>
      </w:r>
      <w:r>
        <w:rPr>
          <w:rFonts w:hint="default" w:ascii="Times New Roman" w:hAnsi="Times New Roman" w:cs="Times New Roman"/>
          <w:sz w:val="28"/>
          <w:szCs w:val="28"/>
          <w:lang w:val="uk-UA"/>
        </w:rPr>
        <w:t>)</w:t>
      </w:r>
      <w:r>
        <w:rPr>
          <w:rFonts w:ascii="Times New Roman" w:hAnsi="Times New Roman" w:cs="Times New Roman"/>
          <w:sz w:val="28"/>
          <w:szCs w:val="28"/>
          <w:lang w:val="uk-UA"/>
        </w:rPr>
        <w:t>.</w:t>
      </w:r>
    </w:p>
    <w:p>
      <w:pPr>
        <w:spacing w:line="360" w:lineRule="auto"/>
        <w:ind w:firstLine="708"/>
        <w:jc w:val="center"/>
        <w:rPr>
          <w:rFonts w:ascii="Times New Roman" w:hAnsi="Times New Roman" w:cs="Times New Roman"/>
          <w:b/>
          <w:sz w:val="28"/>
          <w:szCs w:val="28"/>
          <w:lang w:val="uk-UA"/>
        </w:rPr>
      </w:pPr>
      <w:r>
        <w:rPr>
          <w:rFonts w:ascii="Times New Roman" w:hAnsi="Times New Roman" w:cs="Times New Roman"/>
          <w:b/>
          <w:sz w:val="28"/>
          <w:szCs w:val="28"/>
          <w:lang w:val="uk-UA"/>
        </w:rPr>
        <w:t>Символи, співвіднесені з концептами</w:t>
      </w:r>
    </w:p>
    <w:p>
      <w:pPr>
        <w:spacing w:line="360" w:lineRule="auto"/>
        <w:ind w:firstLine="708"/>
        <w:jc w:val="both"/>
        <w:rPr>
          <w:rFonts w:ascii="Times New Roman" w:hAnsi="Times New Roman" w:cs="Times New Roman"/>
          <w:color w:val="222222"/>
          <w:sz w:val="28"/>
          <w:szCs w:val="28"/>
          <w:lang w:val="uk-UA"/>
        </w:rPr>
      </w:pPr>
      <w:r>
        <w:rPr>
          <w:rFonts w:ascii="Times New Roman" w:hAnsi="Times New Roman" w:cs="Times New Roman"/>
          <w:sz w:val="28"/>
          <w:szCs w:val="28"/>
          <w:lang w:val="uk-UA"/>
        </w:rPr>
        <w:t>У зазначених прикладах уже фіксуємо с</w:t>
      </w:r>
      <w:r>
        <w:rPr>
          <w:rFonts w:ascii="Times New Roman" w:hAnsi="Times New Roman" w:cs="Times New Roman"/>
          <w:b w:val="0"/>
          <w:bCs/>
          <w:sz w:val="28"/>
          <w:szCs w:val="28"/>
          <w:lang w:val="uk-UA"/>
        </w:rPr>
        <w:t>имволи, які співвідносяться з концептами.</w:t>
      </w:r>
      <w:r>
        <w:rPr>
          <w:rFonts w:ascii="Times New Roman" w:hAnsi="Times New Roman" w:cs="Times New Roman"/>
          <w:sz w:val="28"/>
          <w:szCs w:val="28"/>
          <w:lang w:val="uk-UA"/>
        </w:rPr>
        <w:t xml:space="preserve"> «</w:t>
      </w:r>
      <w:r>
        <w:rPr>
          <w:rFonts w:ascii="Times New Roman" w:hAnsi="Times New Roman" w:cs="Times New Roman"/>
          <w:sz w:val="28"/>
          <w:szCs w:val="28"/>
        </w:rPr>
        <w:t>Якщо під символом розуміти «предмет, образ або поняття, що виражає ідеальний (духовний) зміст у доповненні до свого конкретного значення» [2: 143], то в такому тлумаченні він більше співвідноситься з концептом і виступає складовою концептуальної картини</w:t>
      </w:r>
      <w:r>
        <w:rPr>
          <w:rFonts w:ascii="Times New Roman" w:hAnsi="Times New Roman" w:cs="Times New Roman"/>
          <w:sz w:val="28"/>
          <w:szCs w:val="28"/>
          <w:lang w:val="uk-UA"/>
        </w:rPr>
        <w:t xml:space="preserve">» </w:t>
      </w:r>
      <w:r>
        <w:rPr>
          <w:rFonts w:hint="default" w:ascii="Times New Roman" w:hAnsi="Times New Roman" w:cs="Times New Roman"/>
          <w:sz w:val="28"/>
          <w:szCs w:val="28"/>
          <w:lang w:val="uk-UA"/>
        </w:rPr>
        <w:t>(</w:t>
      </w:r>
      <w:r>
        <w:rPr>
          <w:rFonts w:ascii="Times New Roman" w:hAnsi="Times New Roman" w:cs="Times New Roman"/>
          <w:sz w:val="28"/>
          <w:szCs w:val="28"/>
          <w:lang w:val="uk-UA"/>
        </w:rPr>
        <w:t>Щепанська 68</w:t>
      </w:r>
      <w:r>
        <w:rPr>
          <w:rFonts w:hint="default" w:ascii="Times New Roman" w:hAnsi="Times New Roman" w:cs="Times New Roman"/>
          <w:sz w:val="28"/>
          <w:szCs w:val="28"/>
          <w:lang w:val="uk-UA"/>
        </w:rPr>
        <w:t>)</w:t>
      </w:r>
      <w:r>
        <w:rPr>
          <w:rFonts w:ascii="Times New Roman" w:hAnsi="Times New Roman" w:cs="Times New Roman"/>
          <w:sz w:val="28"/>
          <w:szCs w:val="28"/>
        </w:rPr>
        <w:t xml:space="preserve">. </w:t>
      </w:r>
    </w:p>
    <w:p>
      <w:pPr>
        <w:spacing w:line="360" w:lineRule="auto"/>
        <w:ind w:firstLine="708"/>
        <w:jc w:val="both"/>
        <w:rPr>
          <w:rFonts w:hint="default" w:ascii="Times New Roman" w:hAnsi="Times New Roman" w:cs="Times New Roman"/>
          <w:sz w:val="28"/>
          <w:szCs w:val="28"/>
          <w:lang w:val="uk-UA"/>
        </w:rPr>
      </w:pPr>
      <w:r>
        <w:rPr>
          <w:rFonts w:ascii="Times New Roman" w:hAnsi="Times New Roman" w:cs="Times New Roman"/>
          <w:sz w:val="28"/>
          <w:szCs w:val="28"/>
          <w:lang w:val="uk-UA"/>
        </w:rPr>
        <w:t xml:space="preserve">Зокрема, чи не найбільш активним символом є </w:t>
      </w:r>
      <w:r>
        <w:rPr>
          <w:rFonts w:ascii="Times New Roman" w:hAnsi="Times New Roman" w:cs="Times New Roman"/>
          <w:b w:val="0"/>
          <w:bCs/>
          <w:i/>
          <w:iCs/>
          <w:sz w:val="28"/>
          <w:szCs w:val="28"/>
          <w:lang w:val="uk-UA"/>
        </w:rPr>
        <w:t>путь, дорога,</w:t>
      </w:r>
      <w:r>
        <w:rPr>
          <w:rFonts w:ascii="Times New Roman" w:hAnsi="Times New Roman" w:cs="Times New Roman"/>
          <w:sz w:val="28"/>
          <w:szCs w:val="28"/>
          <w:lang w:val="uk-UA"/>
        </w:rPr>
        <w:t xml:space="preserve"> який</w:t>
      </w:r>
      <w:r>
        <w:rPr>
          <w:rFonts w:hint="default" w:ascii="Times New Roman" w:hAnsi="Times New Roman" w:cs="Times New Roman"/>
          <w:sz w:val="28"/>
          <w:szCs w:val="28"/>
          <w:lang w:val="uk-UA"/>
        </w:rPr>
        <w:t xml:space="preserve"> зафіксований </w:t>
      </w:r>
      <w:r>
        <w:rPr>
          <w:rFonts w:ascii="Times New Roman" w:hAnsi="Times New Roman" w:cs="Times New Roman"/>
          <w:sz w:val="28"/>
          <w:szCs w:val="28"/>
          <w:lang w:val="uk-UA"/>
        </w:rPr>
        <w:t>у текстах, з якими покійника супроводжували на кладовище. Власне це є символом відходу у вічне життя</w:t>
      </w:r>
      <w:r>
        <w:rPr>
          <w:rFonts w:hint="default" w:ascii="Times New Roman" w:hAnsi="Times New Roman" w:cs="Times New Roman"/>
          <w:sz w:val="28"/>
          <w:szCs w:val="28"/>
          <w:lang w:val="uk-UA"/>
        </w:rPr>
        <w:t>, я</w:t>
      </w:r>
      <w:r>
        <w:rPr>
          <w:rFonts w:ascii="Times New Roman" w:hAnsi="Times New Roman" w:cs="Times New Roman"/>
          <w:sz w:val="28"/>
          <w:szCs w:val="28"/>
          <w:lang w:val="uk-UA"/>
        </w:rPr>
        <w:t>к і опис дороги.</w:t>
      </w:r>
      <w:r>
        <w:rPr>
          <w:rFonts w:hint="default" w:ascii="Times New Roman" w:hAnsi="Times New Roman" w:cs="Times New Roman"/>
          <w:sz w:val="28"/>
          <w:szCs w:val="28"/>
          <w:lang w:val="uk-UA"/>
        </w:rPr>
        <w:t xml:space="preserve"> До прикладу:</w:t>
      </w:r>
    </w:p>
    <w:p>
      <w:pPr>
        <w:spacing w:line="360" w:lineRule="auto"/>
        <w:ind w:firstLine="708"/>
        <w:jc w:val="both"/>
        <w:rPr>
          <w:rFonts w:ascii="Times New Roman" w:hAnsi="Times New Roman" w:cs="Times New Roman"/>
          <w:sz w:val="28"/>
          <w:szCs w:val="28"/>
          <w:lang w:val="uk-UA"/>
        </w:rPr>
      </w:pPr>
      <w:r>
        <w:rPr>
          <w:rFonts w:ascii="Times New Roman" w:hAnsi="Times New Roman" w:cs="Times New Roman"/>
          <w:i/>
          <w:sz w:val="28"/>
          <w:szCs w:val="28"/>
          <w:lang w:val="uk-UA"/>
        </w:rPr>
        <w:t xml:space="preserve">Прощай, душа, в </w:t>
      </w:r>
      <w:r>
        <w:rPr>
          <w:rFonts w:ascii="Times New Roman" w:hAnsi="Times New Roman" w:cs="Times New Roman"/>
          <w:b/>
          <w:i/>
          <w:sz w:val="28"/>
          <w:szCs w:val="28"/>
          <w:lang w:val="uk-UA"/>
        </w:rPr>
        <w:t>послідній путь</w:t>
      </w:r>
      <w:r>
        <w:rPr>
          <w:rFonts w:ascii="Times New Roman" w:hAnsi="Times New Roman" w:cs="Times New Roman"/>
          <w:i/>
          <w:sz w:val="28"/>
          <w:szCs w:val="28"/>
          <w:lang w:val="uk-UA"/>
        </w:rPr>
        <w:t xml:space="preserve">, / Прощай, в надгробний нині, / Бо я іду навсе від вас, / Лишаю жаль родині. / А </w:t>
      </w:r>
      <w:r>
        <w:rPr>
          <w:rFonts w:ascii="Times New Roman" w:hAnsi="Times New Roman" w:cs="Times New Roman"/>
          <w:b/>
          <w:i/>
          <w:sz w:val="28"/>
          <w:szCs w:val="28"/>
          <w:lang w:val="uk-UA"/>
        </w:rPr>
        <w:t>тая путь усім страшна</w:t>
      </w:r>
      <w:r>
        <w:rPr>
          <w:rFonts w:ascii="Times New Roman" w:hAnsi="Times New Roman" w:cs="Times New Roman"/>
          <w:i/>
          <w:sz w:val="28"/>
          <w:szCs w:val="28"/>
          <w:lang w:val="uk-UA"/>
        </w:rPr>
        <w:t xml:space="preserve">, / </w:t>
      </w:r>
      <w:r>
        <w:rPr>
          <w:rFonts w:ascii="Times New Roman" w:hAnsi="Times New Roman" w:cs="Times New Roman"/>
          <w:b/>
          <w:i/>
          <w:sz w:val="28"/>
          <w:szCs w:val="28"/>
          <w:lang w:val="uk-UA"/>
        </w:rPr>
        <w:t>Нікого не минає. / Усі народи нею йдуть, / Ніхто ся не вертає</w:t>
      </w:r>
      <w:r>
        <w:rPr>
          <w:rFonts w:ascii="Times New Roman" w:hAnsi="Times New Roman" w:cs="Times New Roman"/>
          <w:i/>
          <w:sz w:val="28"/>
          <w:szCs w:val="28"/>
          <w:lang w:val="uk-UA"/>
        </w:rPr>
        <w:t xml:space="preserve">. / </w:t>
      </w:r>
      <w:r>
        <w:rPr>
          <w:rFonts w:ascii="Times New Roman" w:hAnsi="Times New Roman" w:cs="Times New Roman"/>
          <w:i/>
          <w:color w:val="000000" w:themeColor="text1"/>
          <w:sz w:val="28"/>
          <w:szCs w:val="28"/>
          <w:lang w:val="uk-UA"/>
          <w14:textFill>
            <w14:solidFill>
              <w14:schemeClr w14:val="tx1"/>
            </w14:solidFill>
          </w14:textFill>
        </w:rPr>
        <w:t xml:space="preserve">Ніхто не викупиться там, / Ні бідний, ні багатий. / Усім назначена пора, / Усім треба вмирати. / Лишаю вам сліди мої, Куди я все ходила (ив). / Лишаю вам слова мої, / Що я вам говорила (ив). / А ті сліди травою заросли, / Уже їх не видати. / Слова мої залишаються, / Будете вспоминати./ </w:t>
      </w:r>
      <w:r>
        <w:rPr>
          <w:rFonts w:ascii="Times New Roman" w:hAnsi="Times New Roman" w:cs="Times New Roman"/>
          <w:i/>
          <w:sz w:val="28"/>
          <w:szCs w:val="28"/>
          <w:lang w:val="uk-UA"/>
        </w:rPr>
        <w:t xml:space="preserve">Летить душа в </w:t>
      </w:r>
      <w:r>
        <w:rPr>
          <w:rFonts w:ascii="Times New Roman" w:hAnsi="Times New Roman" w:cs="Times New Roman"/>
          <w:b/>
          <w:i/>
          <w:sz w:val="28"/>
          <w:szCs w:val="28"/>
          <w:lang w:val="uk-UA"/>
        </w:rPr>
        <w:t>далеку</w:t>
      </w:r>
      <w:r>
        <w:rPr>
          <w:rFonts w:ascii="Times New Roman" w:hAnsi="Times New Roman" w:cs="Times New Roman"/>
          <w:i/>
          <w:sz w:val="28"/>
          <w:szCs w:val="28"/>
          <w:lang w:val="uk-UA"/>
        </w:rPr>
        <w:t xml:space="preserve"> </w:t>
      </w:r>
      <w:r>
        <w:rPr>
          <w:rFonts w:ascii="Times New Roman" w:hAnsi="Times New Roman" w:cs="Times New Roman"/>
          <w:b/>
          <w:i/>
          <w:sz w:val="28"/>
          <w:szCs w:val="28"/>
          <w:lang w:val="uk-UA"/>
        </w:rPr>
        <w:t>путь</w:t>
      </w:r>
      <w:r>
        <w:rPr>
          <w:rFonts w:ascii="Times New Roman" w:hAnsi="Times New Roman" w:cs="Times New Roman"/>
          <w:i/>
          <w:sz w:val="28"/>
          <w:szCs w:val="28"/>
          <w:lang w:val="uk-UA"/>
        </w:rPr>
        <w:t xml:space="preserve">, / </w:t>
      </w:r>
      <w:r>
        <w:rPr>
          <w:rFonts w:ascii="Times New Roman" w:hAnsi="Times New Roman" w:cs="Times New Roman"/>
          <w:b/>
          <w:i/>
          <w:sz w:val="28"/>
          <w:szCs w:val="28"/>
          <w:lang w:val="uk-UA"/>
        </w:rPr>
        <w:t>Дорога там безпечна</w:t>
      </w:r>
      <w:r>
        <w:rPr>
          <w:rFonts w:ascii="Times New Roman" w:hAnsi="Times New Roman" w:cs="Times New Roman"/>
          <w:i/>
          <w:sz w:val="28"/>
          <w:szCs w:val="28"/>
          <w:lang w:val="uk-UA"/>
        </w:rPr>
        <w:t xml:space="preserve">. / </w:t>
      </w:r>
      <w:r>
        <w:rPr>
          <w:rFonts w:ascii="Times New Roman" w:hAnsi="Times New Roman" w:cs="Times New Roman"/>
          <w:b/>
          <w:i/>
          <w:sz w:val="28"/>
          <w:szCs w:val="28"/>
          <w:lang w:val="uk-UA"/>
        </w:rPr>
        <w:t>Там вічний дім і вічний рай</w:t>
      </w:r>
      <w:r>
        <w:rPr>
          <w:rFonts w:ascii="Times New Roman" w:hAnsi="Times New Roman" w:cs="Times New Roman"/>
          <w:i/>
          <w:sz w:val="28"/>
          <w:szCs w:val="28"/>
          <w:lang w:val="uk-UA"/>
        </w:rPr>
        <w:t xml:space="preserve"> / </w:t>
      </w:r>
      <w:r>
        <w:rPr>
          <w:rFonts w:ascii="Times New Roman" w:hAnsi="Times New Roman" w:cs="Times New Roman"/>
          <w:b/>
          <w:i/>
          <w:sz w:val="28"/>
          <w:szCs w:val="28"/>
          <w:lang w:val="uk-UA"/>
        </w:rPr>
        <w:t xml:space="preserve">Святе життя небесне. / </w:t>
      </w:r>
      <w:r>
        <w:rPr>
          <w:rFonts w:ascii="Times New Roman" w:hAnsi="Times New Roman" w:cs="Times New Roman"/>
          <w:i/>
          <w:sz w:val="28"/>
          <w:szCs w:val="28"/>
          <w:lang w:val="uk-UA"/>
        </w:rPr>
        <w:t xml:space="preserve">Мені прийшла уже пора / Збиратися в дорогу. / Пішла душа </w:t>
      </w:r>
      <w:r>
        <w:rPr>
          <w:rFonts w:ascii="Times New Roman" w:hAnsi="Times New Roman" w:cs="Times New Roman"/>
          <w:b/>
          <w:i/>
          <w:sz w:val="28"/>
          <w:szCs w:val="28"/>
          <w:lang w:val="uk-UA"/>
        </w:rPr>
        <w:t>в далеку путь</w:t>
      </w:r>
      <w:r>
        <w:rPr>
          <w:rFonts w:ascii="Times New Roman" w:hAnsi="Times New Roman" w:cs="Times New Roman"/>
          <w:i/>
          <w:sz w:val="28"/>
          <w:szCs w:val="28"/>
          <w:lang w:val="uk-UA"/>
        </w:rPr>
        <w:t xml:space="preserve"> / </w:t>
      </w:r>
      <w:r>
        <w:rPr>
          <w:rFonts w:ascii="Times New Roman" w:hAnsi="Times New Roman" w:cs="Times New Roman"/>
          <w:b/>
          <w:i/>
          <w:sz w:val="28"/>
          <w:szCs w:val="28"/>
          <w:lang w:val="uk-UA"/>
        </w:rPr>
        <w:t>Віддати поклін Богу</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(«Прощай, душа»).</w:t>
      </w:r>
    </w:p>
    <w:p>
      <w:pPr>
        <w:spacing w:line="360" w:lineRule="auto"/>
        <w:ind w:firstLine="708"/>
        <w:jc w:val="both"/>
        <w:rPr>
          <w:rFonts w:hint="default" w:ascii="Times New Roman" w:hAnsi="Times New Roman" w:cs="Times New Roman"/>
          <w:sz w:val="28"/>
          <w:szCs w:val="28"/>
          <w:lang w:val="uk-UA"/>
        </w:rPr>
      </w:pPr>
      <w:r>
        <w:rPr>
          <w:rFonts w:ascii="Times New Roman" w:hAnsi="Times New Roman" w:cs="Times New Roman"/>
          <w:sz w:val="28"/>
          <w:szCs w:val="28"/>
          <w:lang w:val="uk-UA"/>
        </w:rPr>
        <w:t>Прикметно, що на традиційному похороні завжди присутня вода у мисці, щоб душа не була спраглою</w:t>
      </w:r>
      <w:r>
        <w:rPr>
          <w:rFonts w:hint="default" w:ascii="Times New Roman" w:hAnsi="Times New Roman" w:cs="Times New Roman"/>
          <w:sz w:val="28"/>
          <w:szCs w:val="28"/>
          <w:lang w:val="uk-UA"/>
        </w:rPr>
        <w:t>, с</w:t>
      </w:r>
      <w:r>
        <w:rPr>
          <w:rFonts w:ascii="Times New Roman" w:hAnsi="Times New Roman" w:cs="Times New Roman"/>
          <w:sz w:val="28"/>
          <w:szCs w:val="28"/>
          <w:lang w:val="uk-UA"/>
        </w:rPr>
        <w:t>вічка (свічки), запалена (-і) біля покійника чи навіть у його руках</w:t>
      </w:r>
      <w:r>
        <w:rPr>
          <w:rFonts w:hint="default" w:ascii="Times New Roman" w:hAnsi="Times New Roman" w:cs="Times New Roman"/>
          <w:sz w:val="28"/>
          <w:szCs w:val="28"/>
          <w:lang w:val="uk-UA"/>
        </w:rPr>
        <w:t>,</w:t>
      </w:r>
      <w:r>
        <w:rPr>
          <w:rFonts w:ascii="Times New Roman" w:hAnsi="Times New Roman" w:cs="Times New Roman"/>
          <w:sz w:val="28"/>
          <w:szCs w:val="28"/>
          <w:lang w:val="uk-UA"/>
        </w:rPr>
        <w:t xml:space="preserve"> домовина з дерева, у яку покладене тіло. За дослідженнями В. Конобродської, «поєднання трьох мотивів – води, вогню, дерева, у яких реалізується тема </w:t>
      </w:r>
      <w:r>
        <w:rPr>
          <w:rFonts w:ascii="Times New Roman" w:hAnsi="Times New Roman" w:cs="Times New Roman"/>
          <w:b w:val="0"/>
          <w:bCs/>
          <w:sz w:val="28"/>
          <w:szCs w:val="28"/>
          <w:lang w:val="uk-UA"/>
        </w:rPr>
        <w:t>дороги</w:t>
      </w:r>
      <w:r>
        <w:rPr>
          <w:rFonts w:ascii="Times New Roman" w:hAnsi="Times New Roman" w:cs="Times New Roman"/>
          <w:sz w:val="28"/>
          <w:szCs w:val="28"/>
          <w:lang w:val="uk-UA"/>
        </w:rPr>
        <w:t xml:space="preserve">, є міфологічним кодом смерті» </w:t>
      </w:r>
      <w:r>
        <w:rPr>
          <w:rFonts w:hint="default" w:ascii="Times New Roman" w:hAnsi="Times New Roman" w:cs="Times New Roman"/>
          <w:sz w:val="28"/>
          <w:szCs w:val="28"/>
          <w:lang w:val="uk-UA"/>
        </w:rPr>
        <w:t>(</w:t>
      </w:r>
      <w:r>
        <w:rPr>
          <w:rFonts w:ascii="Times New Roman" w:hAnsi="Times New Roman" w:cs="Times New Roman"/>
          <w:sz w:val="28"/>
          <w:szCs w:val="28"/>
          <w:lang w:val="uk-UA"/>
        </w:rPr>
        <w:t>Конобродська 207</w:t>
      </w:r>
      <w:r>
        <w:rPr>
          <w:rFonts w:hint="default" w:ascii="Times New Roman" w:hAnsi="Times New Roman" w:cs="Times New Roman"/>
          <w:sz w:val="28"/>
          <w:szCs w:val="28"/>
          <w:lang w:val="uk-UA"/>
        </w:rPr>
        <w:t>)</w:t>
      </w:r>
      <w:r>
        <w:rPr>
          <w:rFonts w:ascii="Times New Roman" w:hAnsi="Times New Roman" w:cs="Times New Roman"/>
          <w:sz w:val="28"/>
          <w:szCs w:val="28"/>
          <w:lang w:val="uk-UA"/>
        </w:rPr>
        <w:t xml:space="preserve">. Якщо ще додати до цього мотив </w:t>
      </w:r>
      <w:r>
        <w:rPr>
          <w:rFonts w:ascii="Times New Roman" w:hAnsi="Times New Roman" w:cs="Times New Roman"/>
          <w:b w:val="0"/>
          <w:bCs/>
          <w:sz w:val="28"/>
          <w:szCs w:val="28"/>
          <w:lang w:val="uk-UA"/>
        </w:rPr>
        <w:t>житла</w:t>
      </w:r>
      <w:r>
        <w:rPr>
          <w:rFonts w:ascii="Times New Roman" w:hAnsi="Times New Roman" w:cs="Times New Roman"/>
          <w:sz w:val="28"/>
          <w:szCs w:val="28"/>
          <w:lang w:val="uk-UA"/>
        </w:rPr>
        <w:t xml:space="preserve">, то це повністю відбиває міфологічні уявлення язичницьких слов’ян про смерть та потойбічне життя </w:t>
      </w:r>
      <w:r>
        <w:rPr>
          <w:rFonts w:hint="default" w:ascii="Times New Roman" w:hAnsi="Times New Roman" w:cs="Times New Roman"/>
          <w:sz w:val="28"/>
          <w:szCs w:val="28"/>
          <w:lang w:val="uk-UA"/>
        </w:rPr>
        <w:t>(</w:t>
      </w:r>
      <w:r>
        <w:rPr>
          <w:rFonts w:ascii="Times New Roman" w:hAnsi="Times New Roman" w:cs="Times New Roman"/>
          <w:sz w:val="28"/>
          <w:szCs w:val="28"/>
          <w:lang w:val="uk-UA"/>
        </w:rPr>
        <w:t>Конобродська 208</w:t>
      </w:r>
      <w:r>
        <w:rPr>
          <w:rFonts w:hint="default" w:ascii="Times New Roman" w:hAnsi="Times New Roman" w:cs="Times New Roman"/>
          <w:sz w:val="28"/>
          <w:szCs w:val="28"/>
          <w:lang w:val="uk-UA"/>
        </w:rPr>
        <w:t>)</w:t>
      </w:r>
      <w:r>
        <w:rPr>
          <w:rFonts w:ascii="Times New Roman" w:hAnsi="Times New Roman" w:cs="Times New Roman"/>
          <w:sz w:val="28"/>
          <w:szCs w:val="28"/>
          <w:lang w:val="uk-UA"/>
        </w:rPr>
        <w:t>.</w:t>
      </w:r>
      <w:r>
        <w:rPr>
          <w:rFonts w:hint="default" w:ascii="Times New Roman" w:hAnsi="Times New Roman" w:cs="Times New Roman"/>
          <w:sz w:val="28"/>
          <w:szCs w:val="28"/>
          <w:lang w:val="uk-UA"/>
        </w:rPr>
        <w:t xml:space="preserve"> Як-от:</w:t>
      </w:r>
    </w:p>
    <w:p>
      <w:pPr>
        <w:spacing w:line="360" w:lineRule="auto"/>
        <w:ind w:firstLine="708"/>
        <w:jc w:val="both"/>
        <w:rPr>
          <w:rFonts w:ascii="Times New Roman" w:hAnsi="Times New Roman" w:cs="Times New Roman"/>
          <w:sz w:val="28"/>
          <w:szCs w:val="28"/>
          <w:lang w:val="uk-UA"/>
        </w:rPr>
      </w:pPr>
      <w:r>
        <w:rPr>
          <w:rFonts w:ascii="Times New Roman" w:hAnsi="Times New Roman" w:cs="Times New Roman"/>
          <w:i/>
          <w:sz w:val="28"/>
          <w:szCs w:val="28"/>
          <w:lang w:val="uk-UA"/>
        </w:rPr>
        <w:t xml:space="preserve">Ой у полі </w:t>
      </w:r>
      <w:r>
        <w:rPr>
          <w:rFonts w:ascii="Times New Roman" w:hAnsi="Times New Roman" w:cs="Times New Roman"/>
          <w:b/>
          <w:i/>
          <w:sz w:val="28"/>
          <w:szCs w:val="28"/>
          <w:lang w:val="uk-UA"/>
        </w:rPr>
        <w:t>висока могила</w:t>
      </w:r>
      <w:r>
        <w:rPr>
          <w:rFonts w:ascii="Times New Roman" w:hAnsi="Times New Roman" w:cs="Times New Roman"/>
          <w:i/>
          <w:sz w:val="28"/>
          <w:szCs w:val="28"/>
          <w:lang w:val="uk-UA"/>
        </w:rPr>
        <w:t xml:space="preserve">, / </w:t>
      </w:r>
      <w:r>
        <w:rPr>
          <w:rFonts w:ascii="Times New Roman" w:hAnsi="Times New Roman" w:cs="Times New Roman"/>
          <w:b/>
          <w:i/>
          <w:sz w:val="28"/>
          <w:szCs w:val="28"/>
          <w:lang w:val="uk-UA"/>
        </w:rPr>
        <w:t>Цвіт ясний там буйно цвіте</w:t>
      </w:r>
      <w:r>
        <w:rPr>
          <w:rFonts w:ascii="Times New Roman" w:hAnsi="Times New Roman" w:cs="Times New Roman"/>
          <w:i/>
          <w:sz w:val="28"/>
          <w:szCs w:val="28"/>
          <w:lang w:val="uk-UA"/>
        </w:rPr>
        <w:t xml:space="preserve">. / А </w:t>
      </w:r>
      <w:r>
        <w:rPr>
          <w:rFonts w:ascii="Times New Roman" w:hAnsi="Times New Roman" w:cs="Times New Roman"/>
          <w:b/>
          <w:i/>
          <w:sz w:val="28"/>
          <w:szCs w:val="28"/>
          <w:lang w:val="uk-UA"/>
        </w:rPr>
        <w:t xml:space="preserve">у квітах на тій же могилі / Там вічная пам’ять живе. </w:t>
      </w:r>
      <w:r>
        <w:rPr>
          <w:rFonts w:ascii="Times New Roman" w:hAnsi="Times New Roman" w:cs="Times New Roman"/>
          <w:i/>
          <w:sz w:val="28"/>
          <w:szCs w:val="28"/>
          <w:lang w:val="uk-UA"/>
        </w:rPr>
        <w:t xml:space="preserve">// На тій могилі у празник / Воскова свічка горить. / А в тій могилі глибокій / Там наша матуся лежить. // </w:t>
      </w:r>
      <w:r>
        <w:rPr>
          <w:rFonts w:ascii="Times New Roman" w:hAnsi="Times New Roman" w:cs="Times New Roman"/>
          <w:b/>
          <w:i/>
          <w:sz w:val="28"/>
          <w:szCs w:val="28"/>
          <w:lang w:val="uk-UA"/>
        </w:rPr>
        <w:t>На тій могилі високій</w:t>
      </w:r>
      <w:r>
        <w:rPr>
          <w:rFonts w:ascii="Times New Roman" w:hAnsi="Times New Roman" w:cs="Times New Roman"/>
          <w:i/>
          <w:sz w:val="28"/>
          <w:szCs w:val="28"/>
          <w:lang w:val="uk-UA"/>
        </w:rPr>
        <w:t xml:space="preserve"> / </w:t>
      </w:r>
      <w:r>
        <w:rPr>
          <w:rFonts w:ascii="Times New Roman" w:hAnsi="Times New Roman" w:cs="Times New Roman"/>
          <w:b/>
          <w:i/>
          <w:sz w:val="28"/>
          <w:szCs w:val="28"/>
          <w:lang w:val="uk-UA"/>
        </w:rPr>
        <w:t>Червона калина цвіте</w:t>
      </w:r>
      <w:r>
        <w:rPr>
          <w:rFonts w:ascii="Times New Roman" w:hAnsi="Times New Roman" w:cs="Times New Roman"/>
          <w:i/>
          <w:sz w:val="28"/>
          <w:szCs w:val="28"/>
          <w:lang w:val="uk-UA"/>
        </w:rPr>
        <w:t xml:space="preserve">, / </w:t>
      </w:r>
      <w:r>
        <w:rPr>
          <w:rFonts w:ascii="Times New Roman" w:hAnsi="Times New Roman" w:cs="Times New Roman"/>
          <w:b/>
          <w:i/>
          <w:sz w:val="28"/>
          <w:szCs w:val="28"/>
          <w:lang w:val="uk-UA"/>
        </w:rPr>
        <w:t xml:space="preserve">На тій калині щоранку / Сивенька зозуля кує </w:t>
      </w:r>
      <w:r>
        <w:rPr>
          <w:rFonts w:ascii="Times New Roman" w:hAnsi="Times New Roman" w:cs="Times New Roman"/>
          <w:sz w:val="28"/>
          <w:szCs w:val="28"/>
          <w:lang w:val="uk-UA"/>
        </w:rPr>
        <w:t>(«Ой у полі висока могила»).</w:t>
      </w:r>
    </w:p>
    <w:p>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«Домівка»-могила означена прикметником </w:t>
      </w:r>
      <w:r>
        <w:rPr>
          <w:rFonts w:ascii="Times New Roman" w:hAnsi="Times New Roman" w:cs="Times New Roman"/>
          <w:i/>
          <w:iCs/>
          <w:sz w:val="28"/>
          <w:szCs w:val="28"/>
          <w:lang w:val="uk-UA"/>
        </w:rPr>
        <w:t>висока</w:t>
      </w:r>
      <w:r>
        <w:rPr>
          <w:rFonts w:ascii="Times New Roman" w:hAnsi="Times New Roman" w:cs="Times New Roman"/>
          <w:sz w:val="28"/>
          <w:szCs w:val="28"/>
          <w:lang w:val="uk-UA"/>
        </w:rPr>
        <w:t xml:space="preserve"> що, на нашу думку, вказує на дохристиянський звичай підсипати час від часу землю, оскільки на певних територіях Руси (зокрема, Поділлі) покійників могли не закопувати, а класти на поверхні, насипаючи землю. Відповідно, коли вона просідала, потрібно було підсипати.</w:t>
      </w:r>
    </w:p>
    <w:p>
      <w:pPr>
        <w:spacing w:after="24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На високій могилі у тексті пісні висаджували калину, яка зафіксована в «Енциклопедичному словнику символів культури України» як рудимент річної жертви померлому. «Посаджена в головах</w:t>
      </w:r>
      <w:r>
        <w:rPr>
          <w:rFonts w:hint="default" w:ascii="Times New Roman" w:hAnsi="Times New Roman" w:cs="Times New Roman"/>
          <w:sz w:val="28"/>
          <w:szCs w:val="28"/>
          <w:lang w:val="uk-UA"/>
        </w:rPr>
        <w:t xml:space="preserve"> калина</w:t>
      </w:r>
      <w:r>
        <w:rPr>
          <w:rFonts w:ascii="Times New Roman" w:hAnsi="Times New Roman" w:cs="Times New Roman"/>
          <w:sz w:val="28"/>
          <w:szCs w:val="28"/>
          <w:lang w:val="uk-UA"/>
        </w:rPr>
        <w:t xml:space="preserve"> символізувала продовження життя в рідні, народі, світлу пам’ять» </w:t>
      </w:r>
      <w:r>
        <w:rPr>
          <w:rFonts w:hint="default" w:ascii="Times New Roman" w:hAnsi="Times New Roman" w:cs="Times New Roman"/>
          <w:sz w:val="28"/>
          <w:szCs w:val="28"/>
          <w:lang w:val="uk-UA"/>
        </w:rPr>
        <w:t>(</w:t>
      </w:r>
      <w:r>
        <w:rPr>
          <w:rFonts w:ascii="Times New Roman" w:hAnsi="Times New Roman" w:cs="Times New Roman"/>
          <w:i/>
          <w:iCs/>
          <w:sz w:val="28"/>
          <w:szCs w:val="28"/>
          <w:lang w:val="uk-UA"/>
        </w:rPr>
        <w:t>Енциклопедичний</w:t>
      </w:r>
      <w:r>
        <w:rPr>
          <w:rFonts w:hint="default" w:ascii="Times New Roman" w:hAnsi="Times New Roman" w:cs="Times New Roman"/>
          <w:i/>
          <w:iCs/>
          <w:sz w:val="28"/>
          <w:szCs w:val="28"/>
          <w:lang w:val="uk-UA"/>
        </w:rPr>
        <w:t xml:space="preserve"> </w:t>
      </w:r>
      <w:r>
        <w:rPr>
          <w:rFonts w:ascii="Times New Roman" w:hAnsi="Times New Roman" w:cs="Times New Roman"/>
          <w:sz w:val="28"/>
          <w:szCs w:val="28"/>
          <w:lang w:val="uk-UA"/>
        </w:rPr>
        <w:t>328</w:t>
      </w:r>
      <w:r>
        <w:rPr>
          <w:rFonts w:hint="default" w:ascii="Times New Roman" w:hAnsi="Times New Roman" w:cs="Times New Roman"/>
          <w:sz w:val="28"/>
          <w:szCs w:val="28"/>
          <w:lang w:val="uk-UA"/>
        </w:rPr>
        <w:t>)</w:t>
      </w:r>
      <w:r>
        <w:rPr>
          <w:rFonts w:ascii="Times New Roman" w:hAnsi="Times New Roman" w:cs="Times New Roman"/>
          <w:sz w:val="28"/>
          <w:szCs w:val="28"/>
        </w:rPr>
        <w:t>.</w:t>
      </w:r>
    </w:p>
    <w:p>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Проте не лише калина фігурує як сакральне дерево у поховальному обряді. Фіксуємо також у тексті й березу.</w:t>
      </w:r>
    </w:p>
    <w:p>
      <w:pPr>
        <w:spacing w:line="360" w:lineRule="auto"/>
        <w:ind w:left="142" w:firstLine="708"/>
        <w:jc w:val="both"/>
        <w:rPr>
          <w:rFonts w:ascii="Times New Roman" w:hAnsi="Times New Roman" w:cs="Times New Roman"/>
          <w:sz w:val="28"/>
          <w:szCs w:val="28"/>
          <w:lang w:val="uk-UA"/>
        </w:rPr>
      </w:pPr>
      <w:r>
        <w:rPr>
          <w:rFonts w:ascii="Times New Roman" w:hAnsi="Times New Roman" w:cs="Times New Roman"/>
          <w:b/>
          <w:i/>
          <w:sz w:val="28"/>
          <w:szCs w:val="28"/>
          <w:lang w:val="uk-UA"/>
        </w:rPr>
        <w:t>Посадіть на мені білу березу</w:t>
      </w:r>
      <w:r>
        <w:rPr>
          <w:rFonts w:ascii="Times New Roman" w:hAnsi="Times New Roman" w:cs="Times New Roman"/>
          <w:i/>
          <w:sz w:val="28"/>
          <w:szCs w:val="28"/>
          <w:lang w:val="uk-UA"/>
        </w:rPr>
        <w:t xml:space="preserve">, / Нехай вона тихо шумить </w:t>
      </w:r>
      <w:r>
        <w:rPr>
          <w:rFonts w:ascii="Times New Roman" w:hAnsi="Times New Roman" w:cs="Times New Roman"/>
          <w:sz w:val="28"/>
          <w:szCs w:val="28"/>
          <w:lang w:val="uk-UA"/>
        </w:rPr>
        <w:t>(«Прийшла на могилу заплакана доня»).</w:t>
      </w:r>
    </w:p>
    <w:p>
      <w:pPr>
        <w:spacing w:line="360" w:lineRule="auto"/>
        <w:ind w:firstLine="708"/>
        <w:jc w:val="both"/>
        <w:rPr>
          <w:rFonts w:ascii="Times New Roman" w:hAnsi="Times New Roman" w:cs="Times New Roman"/>
          <w:sz w:val="28"/>
          <w:szCs w:val="28"/>
          <w:lang w:val="uk-UA"/>
        </w:rPr>
      </w:pPr>
      <w:r>
        <w:rPr>
          <w:rFonts w:ascii="Times New Roman" w:hAnsi="Times New Roman" w:cs="Times New Roman"/>
          <w:b w:val="0"/>
          <w:bCs/>
          <w:sz w:val="28"/>
          <w:szCs w:val="28"/>
          <w:lang w:val="uk-UA"/>
        </w:rPr>
        <w:t>Береза</w:t>
      </w:r>
      <w:r>
        <w:rPr>
          <w:rFonts w:ascii="Times New Roman" w:hAnsi="Times New Roman" w:cs="Times New Roman"/>
          <w:sz w:val="28"/>
          <w:szCs w:val="28"/>
          <w:lang w:val="uk-UA"/>
        </w:rPr>
        <w:t xml:space="preserve"> – була символом смутку </w:t>
      </w:r>
      <w:r>
        <w:rPr>
          <w:rFonts w:hint="default" w:ascii="Times New Roman" w:hAnsi="Times New Roman" w:cs="Times New Roman"/>
          <w:sz w:val="28"/>
          <w:szCs w:val="28"/>
          <w:lang w:val="uk-UA"/>
        </w:rPr>
        <w:t>(</w:t>
      </w:r>
      <w:r>
        <w:rPr>
          <w:rFonts w:ascii="Times New Roman" w:hAnsi="Times New Roman" w:cs="Times New Roman"/>
          <w:sz w:val="28"/>
          <w:szCs w:val="28"/>
          <w:lang w:val="uk-UA"/>
        </w:rPr>
        <w:t>Огієнко</w:t>
      </w:r>
      <w:r>
        <w:rPr>
          <w:rFonts w:hint="default" w:ascii="Times New Roman" w:hAnsi="Times New Roman" w:cs="Times New Roman"/>
          <w:sz w:val="28"/>
          <w:szCs w:val="28"/>
          <w:lang w:val="uk-UA"/>
        </w:rPr>
        <w:t xml:space="preserve">, </w:t>
      </w:r>
      <w:r>
        <w:rPr>
          <w:rFonts w:hint="default" w:ascii="Times New Roman" w:hAnsi="Times New Roman" w:cs="Times New Roman"/>
          <w:i/>
          <w:iCs/>
          <w:sz w:val="28"/>
          <w:szCs w:val="28"/>
          <w:lang w:val="uk-UA"/>
        </w:rPr>
        <w:t>Дохристиянські</w:t>
      </w:r>
      <w:r>
        <w:rPr>
          <w:rFonts w:ascii="Times New Roman" w:hAnsi="Times New Roman" w:cs="Times New Roman"/>
          <w:sz w:val="28"/>
          <w:szCs w:val="28"/>
          <w:lang w:val="uk-UA"/>
        </w:rPr>
        <w:t> 55</w:t>
      </w:r>
      <w:r>
        <w:rPr>
          <w:rFonts w:hint="default" w:ascii="Times New Roman" w:hAnsi="Times New Roman" w:cs="Times New Roman"/>
          <w:sz w:val="28"/>
          <w:szCs w:val="28"/>
          <w:lang w:val="uk-UA"/>
        </w:rPr>
        <w:t>)</w:t>
      </w:r>
      <w:r>
        <w:rPr>
          <w:rFonts w:ascii="Times New Roman" w:hAnsi="Times New Roman" w:cs="Times New Roman"/>
          <w:sz w:val="28"/>
          <w:szCs w:val="28"/>
          <w:lang w:val="uk-UA"/>
        </w:rPr>
        <w:t xml:space="preserve">; у Північній Європі виступала символом смерті та воскресіння </w:t>
      </w:r>
      <w:r>
        <w:rPr>
          <w:rFonts w:hint="default" w:ascii="Times New Roman" w:hAnsi="Times New Roman" w:cs="Times New Roman"/>
          <w:sz w:val="28"/>
          <w:szCs w:val="28"/>
          <w:lang w:val="uk-UA"/>
        </w:rPr>
        <w:t>(Рогальська-Якубова</w:t>
      </w:r>
      <w:r>
        <w:rPr>
          <w:rFonts w:ascii="Times New Roman" w:hAnsi="Times New Roman" w:cs="Times New Roman"/>
          <w:sz w:val="28"/>
          <w:szCs w:val="28"/>
          <w:lang w:val="uk-UA"/>
        </w:rPr>
        <w:t> 352</w:t>
      </w:r>
      <w:r>
        <w:rPr>
          <w:rFonts w:hint="default" w:ascii="Times New Roman" w:hAnsi="Times New Roman" w:cs="Times New Roman"/>
          <w:sz w:val="28"/>
          <w:szCs w:val="28"/>
          <w:lang w:val="uk-UA"/>
        </w:rPr>
        <w:t>)</w:t>
      </w:r>
      <w:r>
        <w:rPr>
          <w:rFonts w:ascii="Times New Roman" w:hAnsi="Times New Roman" w:cs="Times New Roman"/>
          <w:sz w:val="28"/>
          <w:szCs w:val="28"/>
          <w:lang w:val="uk-UA"/>
        </w:rPr>
        <w:t>. До того ж білий стовбур цього дерева міг символізувати колір жалоби. Власне на похорон померлих одягали у біле. Натомість червоний колір був притаманний військовим</w:t>
      </w:r>
      <w:r>
        <w:rPr>
          <w:rFonts w:hint="default" w:ascii="Times New Roman" w:hAnsi="Times New Roman" w:cs="Times New Roman"/>
          <w:sz w:val="28"/>
          <w:szCs w:val="28"/>
          <w:lang w:val="uk-UA"/>
        </w:rPr>
        <w:t xml:space="preserve"> (Конобродська).</w:t>
      </w:r>
      <w:r>
        <w:rPr>
          <w:rFonts w:ascii="Times New Roman" w:hAnsi="Times New Roman" w:cs="Times New Roman"/>
          <w:sz w:val="28"/>
          <w:szCs w:val="28"/>
          <w:lang w:val="uk-UA"/>
        </w:rPr>
        <w:t xml:space="preserve"> Також березу садили там, де немає людей і будинків, принаймні такими спостереженнями щодо функціонування цього концепту у поезії ділиться І. Рогальська-Якубовська. Можливо, це</w:t>
      </w:r>
      <w:r>
        <w:rPr>
          <w:rFonts w:hint="default" w:ascii="Times New Roman" w:hAnsi="Times New Roman" w:cs="Times New Roman"/>
          <w:sz w:val="28"/>
          <w:szCs w:val="28"/>
          <w:lang w:val="uk-UA"/>
        </w:rPr>
        <w:t xml:space="preserve"> </w:t>
      </w:r>
      <w:r>
        <w:rPr>
          <w:rFonts w:ascii="Times New Roman" w:hAnsi="Times New Roman" w:cs="Times New Roman"/>
          <w:sz w:val="28"/>
          <w:szCs w:val="28"/>
          <w:lang w:val="uk-UA"/>
        </w:rPr>
        <w:t xml:space="preserve">і є прямою вказівкою на те, що зазначене сакральне дерево у дохристиянській вірі було пов’язане з похоронним обрядом – висаджуванням на могилі, а «…надмогильний хрест є пізнішою трансформацією </w:t>
      </w:r>
      <w:r>
        <w:rPr>
          <w:rFonts w:ascii="Times New Roman" w:hAnsi="Times New Roman" w:cs="Times New Roman"/>
          <w:b w:val="0"/>
          <w:bCs/>
          <w:sz w:val="28"/>
          <w:szCs w:val="28"/>
          <w:lang w:val="uk-UA"/>
        </w:rPr>
        <w:t>дерева</w:t>
      </w:r>
      <w:r>
        <w:rPr>
          <w:rFonts w:ascii="Times New Roman" w:hAnsi="Times New Roman" w:cs="Times New Roman"/>
          <w:sz w:val="28"/>
          <w:szCs w:val="28"/>
          <w:lang w:val="uk-UA"/>
        </w:rPr>
        <w:t xml:space="preserve">, яке саджали на могилі з метою полегшення переселення душі» </w:t>
      </w:r>
      <w:r>
        <w:rPr>
          <w:rFonts w:hint="default" w:ascii="Times New Roman" w:hAnsi="Times New Roman" w:cs="Times New Roman"/>
          <w:sz w:val="28"/>
          <w:szCs w:val="28"/>
          <w:lang w:val="uk-UA"/>
        </w:rPr>
        <w:t>(</w:t>
      </w:r>
      <w:r>
        <w:rPr>
          <w:rFonts w:ascii="Times New Roman" w:hAnsi="Times New Roman" w:cs="Times New Roman"/>
          <w:sz w:val="28"/>
          <w:szCs w:val="28"/>
          <w:lang w:val="uk-UA"/>
        </w:rPr>
        <w:t>Конобродська 204</w:t>
      </w:r>
      <w:r>
        <w:rPr>
          <w:rFonts w:hint="default" w:ascii="Times New Roman" w:hAnsi="Times New Roman" w:cs="Times New Roman"/>
          <w:sz w:val="28"/>
          <w:szCs w:val="28"/>
          <w:lang w:val="uk-UA"/>
        </w:rPr>
        <w:t>)</w:t>
      </w:r>
      <w:r>
        <w:rPr>
          <w:rFonts w:ascii="Times New Roman" w:hAnsi="Times New Roman" w:cs="Times New Roman"/>
          <w:sz w:val="28"/>
          <w:szCs w:val="28"/>
          <w:lang w:val="uk-UA"/>
        </w:rPr>
        <w:t>.</w:t>
      </w:r>
    </w:p>
    <w:p>
      <w:pPr>
        <w:spacing w:line="360" w:lineRule="auto"/>
        <w:ind w:firstLine="708"/>
        <w:jc w:val="both"/>
        <w:rPr>
          <w:rFonts w:hint="default" w:ascii="Times New Roman" w:hAnsi="Times New Roman" w:cs="Times New Roman"/>
          <w:sz w:val="28"/>
          <w:szCs w:val="28"/>
          <w:lang w:val="uk-UA"/>
        </w:rPr>
      </w:pPr>
      <w:r>
        <w:rPr>
          <w:rFonts w:ascii="Times New Roman" w:hAnsi="Times New Roman" w:cs="Times New Roman"/>
          <w:sz w:val="28"/>
          <w:szCs w:val="28"/>
          <w:lang w:val="uk-UA"/>
        </w:rPr>
        <w:t>У текстах заупокійних пісень на дерева часто прилітають птахи. Фіксуємо, що це зозуля, птах (без чітко окресленої номінації). Також фігурують журавлі.</w:t>
      </w:r>
      <w:r>
        <w:rPr>
          <w:rFonts w:hint="default" w:ascii="Times New Roman" w:hAnsi="Times New Roman" w:cs="Times New Roman"/>
          <w:sz w:val="28"/>
          <w:szCs w:val="28"/>
          <w:lang w:val="uk-UA"/>
        </w:rPr>
        <w:t xml:space="preserve"> До прикладу:</w:t>
      </w:r>
    </w:p>
    <w:p>
      <w:pPr>
        <w:spacing w:line="360" w:lineRule="auto"/>
        <w:ind w:firstLine="708"/>
        <w:jc w:val="both"/>
        <w:rPr>
          <w:rFonts w:ascii="Times New Roman" w:hAnsi="Times New Roman" w:cs="Times New Roman"/>
          <w:sz w:val="28"/>
          <w:szCs w:val="28"/>
          <w:lang w:val="uk-UA"/>
        </w:rPr>
      </w:pPr>
      <w:r>
        <w:rPr>
          <w:rFonts w:ascii="Times New Roman" w:hAnsi="Times New Roman" w:cs="Times New Roman"/>
          <w:i/>
          <w:sz w:val="28"/>
          <w:szCs w:val="28"/>
          <w:lang w:val="uk-UA"/>
        </w:rPr>
        <w:t xml:space="preserve">А сира земелька / Покрила могилку, / З якої не верну я. / Лиш </w:t>
      </w:r>
      <w:r>
        <w:rPr>
          <w:rFonts w:ascii="Times New Roman" w:hAnsi="Times New Roman" w:cs="Times New Roman"/>
          <w:b/>
          <w:i/>
          <w:sz w:val="28"/>
          <w:szCs w:val="28"/>
          <w:lang w:val="uk-UA"/>
        </w:rPr>
        <w:t>пташечка прилетить /</w:t>
      </w:r>
      <w:r>
        <w:rPr>
          <w:rFonts w:ascii="Times New Roman" w:hAnsi="Times New Roman" w:cs="Times New Roman"/>
          <w:i/>
          <w:sz w:val="28"/>
          <w:szCs w:val="28"/>
          <w:lang w:val="uk-UA"/>
        </w:rPr>
        <w:t xml:space="preserve"> Мені </w:t>
      </w:r>
      <w:r>
        <w:rPr>
          <w:rFonts w:ascii="Times New Roman" w:hAnsi="Times New Roman" w:cs="Times New Roman"/>
          <w:b/>
          <w:i/>
          <w:sz w:val="28"/>
          <w:szCs w:val="28"/>
          <w:lang w:val="uk-UA"/>
        </w:rPr>
        <w:t>защебече /</w:t>
      </w:r>
      <w:r>
        <w:rPr>
          <w:rFonts w:ascii="Times New Roman" w:hAnsi="Times New Roman" w:cs="Times New Roman"/>
          <w:i/>
          <w:sz w:val="28"/>
          <w:szCs w:val="28"/>
          <w:lang w:val="uk-UA"/>
        </w:rPr>
        <w:t xml:space="preserve"> Тихесеньку пісню свою. / А вітер з могили / Тихенько шепоче: / «Іди, доню, додому, іди, / Тобі не пора, / Не назначена днина, / Коли приходити сюди </w:t>
      </w:r>
      <w:r>
        <w:rPr>
          <w:rFonts w:ascii="Times New Roman" w:hAnsi="Times New Roman" w:cs="Times New Roman"/>
          <w:sz w:val="28"/>
          <w:szCs w:val="28"/>
          <w:lang w:val="uk-UA"/>
        </w:rPr>
        <w:t>(«Прийшла на могилу заплакана доня»)</w:t>
      </w:r>
      <w:r>
        <w:rPr>
          <w:rFonts w:hint="default" w:ascii="Times New Roman" w:hAnsi="Times New Roman" w:cs="Times New Roman"/>
          <w:sz w:val="28"/>
          <w:szCs w:val="28"/>
          <w:lang w:val="uk-UA"/>
        </w:rPr>
        <w:t xml:space="preserve">; </w:t>
      </w:r>
      <w:r>
        <w:rPr>
          <w:rFonts w:ascii="Times New Roman" w:hAnsi="Times New Roman" w:cs="Times New Roman"/>
          <w:b/>
          <w:i/>
          <w:sz w:val="28"/>
          <w:szCs w:val="28"/>
          <w:lang w:val="uk-UA"/>
        </w:rPr>
        <w:t xml:space="preserve">Журавлі </w:t>
      </w:r>
      <w:r>
        <w:rPr>
          <w:rFonts w:ascii="Times New Roman" w:hAnsi="Times New Roman" w:cs="Times New Roman"/>
          <w:b w:val="0"/>
          <w:bCs/>
          <w:i/>
          <w:sz w:val="28"/>
          <w:szCs w:val="28"/>
          <w:lang w:val="uk-UA"/>
        </w:rPr>
        <w:t>вже</w:t>
      </w:r>
      <w:r>
        <w:rPr>
          <w:rFonts w:ascii="Times New Roman" w:hAnsi="Times New Roman" w:cs="Times New Roman"/>
          <w:b/>
          <w:i/>
          <w:sz w:val="28"/>
          <w:szCs w:val="28"/>
          <w:lang w:val="uk-UA"/>
        </w:rPr>
        <w:t xml:space="preserve"> відлітають</w:t>
      </w:r>
      <w:r>
        <w:rPr>
          <w:rFonts w:ascii="Times New Roman" w:hAnsi="Times New Roman" w:cs="Times New Roman"/>
          <w:i/>
          <w:sz w:val="28"/>
          <w:szCs w:val="28"/>
          <w:lang w:val="uk-UA"/>
        </w:rPr>
        <w:t xml:space="preserve">, / Їх курликання сумне. / Навесні прилинуть знову, / Та не буде вже мене </w:t>
      </w:r>
      <w:r>
        <w:rPr>
          <w:rFonts w:ascii="Times New Roman" w:hAnsi="Times New Roman" w:cs="Times New Roman"/>
          <w:sz w:val="28"/>
          <w:szCs w:val="28"/>
          <w:lang w:val="uk-UA"/>
        </w:rPr>
        <w:t>(«Та не буде вже мене»).</w:t>
      </w:r>
    </w:p>
    <w:p>
      <w:pPr>
        <w:spacing w:line="360" w:lineRule="auto"/>
        <w:ind w:firstLine="708"/>
        <w:jc w:val="both"/>
        <w:rPr>
          <w:rFonts w:ascii="Times New Roman" w:hAnsi="Times New Roman" w:cs="Times New Roman"/>
          <w:sz w:val="28"/>
          <w:szCs w:val="28"/>
          <w:lang w:val="uk-UA"/>
        </w:rPr>
      </w:pPr>
      <w:r>
        <w:rPr>
          <w:rFonts w:ascii="Times New Roman" w:hAnsi="Times New Roman" w:cs="Times New Roman"/>
          <w:b w:val="0"/>
          <w:bCs/>
          <w:sz w:val="28"/>
          <w:szCs w:val="28"/>
          <w:lang w:val="uk-UA"/>
        </w:rPr>
        <w:t>Зозуля</w:t>
      </w:r>
      <w:r>
        <w:rPr>
          <w:rFonts w:ascii="Times New Roman" w:hAnsi="Times New Roman" w:cs="Times New Roman"/>
          <w:sz w:val="28"/>
          <w:szCs w:val="28"/>
          <w:lang w:val="uk-UA"/>
        </w:rPr>
        <w:t xml:space="preserve">, яка кує на калині – «символ суму та вдівства; провісниця весни і водночас смерті» </w:t>
      </w:r>
      <w:r>
        <w:rPr>
          <w:rFonts w:hint="default" w:ascii="Times New Roman" w:hAnsi="Times New Roman" w:cs="Times New Roman"/>
          <w:sz w:val="28"/>
          <w:szCs w:val="28"/>
          <w:lang w:val="uk-UA"/>
        </w:rPr>
        <w:t>(</w:t>
      </w:r>
      <w:r>
        <w:rPr>
          <w:rFonts w:ascii="Times New Roman" w:hAnsi="Times New Roman" w:cs="Times New Roman"/>
          <w:i/>
          <w:iCs/>
          <w:sz w:val="28"/>
          <w:szCs w:val="28"/>
          <w:lang w:val="uk-UA"/>
        </w:rPr>
        <w:t>Енциклопедичний</w:t>
      </w:r>
      <w:r>
        <w:rPr>
          <w:rFonts w:hint="default" w:ascii="Times New Roman" w:hAnsi="Times New Roman" w:cs="Times New Roman"/>
          <w:i/>
          <w:iCs/>
          <w:sz w:val="28"/>
          <w:szCs w:val="28"/>
          <w:lang w:val="uk-UA"/>
        </w:rPr>
        <w:t xml:space="preserve"> </w:t>
      </w:r>
      <w:r>
        <w:rPr>
          <w:rFonts w:ascii="Times New Roman" w:hAnsi="Times New Roman" w:cs="Times New Roman"/>
          <w:sz w:val="28"/>
          <w:szCs w:val="28"/>
          <w:lang w:val="uk-UA"/>
        </w:rPr>
        <w:t>295</w:t>
      </w:r>
      <w:r>
        <w:rPr>
          <w:rFonts w:hint="default" w:ascii="Times New Roman" w:hAnsi="Times New Roman" w:cs="Times New Roman"/>
          <w:sz w:val="28"/>
          <w:szCs w:val="28"/>
          <w:lang w:val="uk-UA"/>
        </w:rPr>
        <w:t>)</w:t>
      </w:r>
      <w:r>
        <w:rPr>
          <w:rFonts w:ascii="Times New Roman" w:hAnsi="Times New Roman" w:cs="Times New Roman"/>
          <w:sz w:val="28"/>
          <w:szCs w:val="28"/>
          <w:lang w:val="uk-UA"/>
        </w:rPr>
        <w:t>; «</w:t>
      </w:r>
      <w:r>
        <w:rPr>
          <w:rFonts w:ascii="Times New Roman" w:hAnsi="Times New Roman" w:cs="Times New Roman"/>
          <w:b w:val="0"/>
          <w:bCs/>
          <w:sz w:val="28"/>
          <w:szCs w:val="28"/>
          <w:lang w:val="uk-UA"/>
        </w:rPr>
        <w:t>птах</w:t>
      </w:r>
      <w:r>
        <w:rPr>
          <w:rFonts w:ascii="Times New Roman" w:hAnsi="Times New Roman" w:cs="Times New Roman"/>
          <w:sz w:val="28"/>
          <w:szCs w:val="28"/>
          <w:lang w:val="uk-UA"/>
        </w:rPr>
        <w:t xml:space="preserve"> – символ людської душі» </w:t>
      </w:r>
      <w:r>
        <w:rPr>
          <w:rFonts w:hint="default" w:ascii="Times New Roman" w:hAnsi="Times New Roman" w:cs="Times New Roman"/>
          <w:sz w:val="28"/>
          <w:szCs w:val="28"/>
          <w:lang w:val="uk-UA"/>
        </w:rPr>
        <w:t>(</w:t>
      </w:r>
      <w:r>
        <w:rPr>
          <w:rFonts w:ascii="Times New Roman" w:hAnsi="Times New Roman" w:cs="Times New Roman"/>
          <w:i/>
          <w:iCs/>
          <w:sz w:val="28"/>
          <w:szCs w:val="28"/>
          <w:lang w:val="uk-UA"/>
        </w:rPr>
        <w:t>Енциклопедичний</w:t>
      </w:r>
      <w:r>
        <w:rPr>
          <w:rFonts w:ascii="Times New Roman" w:hAnsi="Times New Roman" w:cs="Times New Roman"/>
          <w:sz w:val="28"/>
          <w:szCs w:val="28"/>
          <w:lang w:val="uk-UA"/>
        </w:rPr>
        <w:t> 669</w:t>
      </w:r>
      <w:r>
        <w:rPr>
          <w:rFonts w:hint="default" w:ascii="Times New Roman" w:hAnsi="Times New Roman" w:cs="Times New Roman"/>
          <w:sz w:val="28"/>
          <w:szCs w:val="28"/>
          <w:lang w:val="uk-UA"/>
        </w:rPr>
        <w:t>)</w:t>
      </w:r>
      <w:r>
        <w:rPr>
          <w:rFonts w:ascii="Times New Roman" w:hAnsi="Times New Roman" w:cs="Times New Roman"/>
          <w:sz w:val="28"/>
          <w:szCs w:val="28"/>
          <w:lang w:val="uk-UA"/>
        </w:rPr>
        <w:t xml:space="preserve">, «часто душі померлих постають перед живими в образі птахів» </w:t>
      </w:r>
      <w:r>
        <w:rPr>
          <w:rFonts w:hint="default" w:ascii="Times New Roman" w:hAnsi="Times New Roman" w:cs="Times New Roman"/>
          <w:sz w:val="28"/>
          <w:szCs w:val="28"/>
          <w:lang w:val="uk-UA"/>
        </w:rPr>
        <w:t>(</w:t>
      </w:r>
      <w:r>
        <w:rPr>
          <w:rFonts w:ascii="Times New Roman" w:hAnsi="Times New Roman" w:cs="Times New Roman"/>
          <w:sz w:val="28"/>
          <w:szCs w:val="28"/>
          <w:lang w:val="uk-UA"/>
        </w:rPr>
        <w:t>Конобродська 54</w:t>
      </w:r>
      <w:r>
        <w:rPr>
          <w:rFonts w:hint="default" w:ascii="Times New Roman" w:hAnsi="Times New Roman" w:cs="Times New Roman"/>
          <w:sz w:val="28"/>
          <w:szCs w:val="28"/>
          <w:lang w:val="uk-UA"/>
        </w:rPr>
        <w:t>)</w:t>
      </w:r>
      <w:r>
        <w:rPr>
          <w:rFonts w:ascii="Times New Roman" w:hAnsi="Times New Roman" w:cs="Times New Roman"/>
          <w:sz w:val="28"/>
          <w:szCs w:val="28"/>
          <w:lang w:val="uk-UA"/>
        </w:rPr>
        <w:t>.</w:t>
      </w:r>
    </w:p>
    <w:p>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Журавлі, які відлітають, прозорий натяк на вирій, який за дохристиянськими віруваннями, був синонімом до слова ‘рай’. «З раєм зв’язаний Вирій чи Ірій, – це тепла, вічно зелена й соняшна країна, далеко на Сході за морем. Туди на зиму відлітають птахи &lt;…&gt; Вирій, давнє ірсад, теплий край, може з грецького ір – весна» </w:t>
      </w:r>
      <w:r>
        <w:rPr>
          <w:rFonts w:hint="default" w:ascii="Times New Roman" w:hAnsi="Times New Roman" w:cs="Times New Roman"/>
          <w:sz w:val="28"/>
          <w:szCs w:val="28"/>
          <w:lang w:val="uk-UA"/>
        </w:rPr>
        <w:t>(</w:t>
      </w:r>
      <w:r>
        <w:rPr>
          <w:rFonts w:ascii="Times New Roman" w:hAnsi="Times New Roman" w:cs="Times New Roman"/>
          <w:sz w:val="28"/>
          <w:szCs w:val="28"/>
          <w:lang w:val="uk-UA"/>
        </w:rPr>
        <w:t>Огієнко</w:t>
      </w:r>
      <w:r>
        <w:rPr>
          <w:rFonts w:hint="default" w:ascii="Times New Roman" w:hAnsi="Times New Roman" w:cs="Times New Roman"/>
          <w:sz w:val="28"/>
          <w:szCs w:val="28"/>
          <w:lang w:val="uk-UA"/>
        </w:rPr>
        <w:t>,</w:t>
      </w:r>
      <w:r>
        <w:rPr>
          <w:rFonts w:hint="default" w:ascii="Times New Roman" w:hAnsi="Times New Roman" w:cs="Times New Roman"/>
          <w:i/>
          <w:iCs/>
          <w:sz w:val="28"/>
          <w:szCs w:val="28"/>
          <w:lang w:val="uk-UA"/>
        </w:rPr>
        <w:t xml:space="preserve"> Дохристиянські</w:t>
      </w:r>
      <w:r>
        <w:rPr>
          <w:rFonts w:ascii="Times New Roman" w:hAnsi="Times New Roman" w:cs="Times New Roman"/>
          <w:sz w:val="28"/>
          <w:szCs w:val="28"/>
          <w:lang w:val="uk-UA"/>
        </w:rPr>
        <w:t> 242–243</w:t>
      </w:r>
      <w:r>
        <w:rPr>
          <w:rFonts w:hint="default" w:ascii="Times New Roman" w:hAnsi="Times New Roman" w:cs="Times New Roman"/>
          <w:sz w:val="28"/>
          <w:szCs w:val="28"/>
          <w:lang w:val="uk-UA"/>
        </w:rPr>
        <w:t>)</w:t>
      </w:r>
      <w:r>
        <w:rPr>
          <w:rFonts w:ascii="Times New Roman" w:hAnsi="Times New Roman" w:cs="Times New Roman"/>
          <w:sz w:val="28"/>
          <w:szCs w:val="28"/>
          <w:lang w:val="uk-UA"/>
        </w:rPr>
        <w:t>.</w:t>
      </w:r>
    </w:p>
    <w:p>
      <w:pPr>
        <w:spacing w:line="360" w:lineRule="auto"/>
        <w:ind w:firstLine="708"/>
        <w:jc w:val="both"/>
        <w:rPr>
          <w:rFonts w:hint="default" w:ascii="Times New Roman" w:hAnsi="Times New Roman" w:cs="Times New Roman"/>
          <w:sz w:val="28"/>
          <w:szCs w:val="28"/>
          <w:lang w:val="uk-UA"/>
        </w:rPr>
      </w:pPr>
      <w:r>
        <w:rPr>
          <w:rFonts w:ascii="Times New Roman" w:hAnsi="Times New Roman" w:cs="Times New Roman"/>
          <w:sz w:val="28"/>
          <w:szCs w:val="28"/>
          <w:lang w:val="uk-UA"/>
        </w:rPr>
        <w:t>Як ми уже згадували раніше, є група пісень, у яких не тільки апелюють до Богородиці, а й описують її життя у найважчі моменти – втрати дитини. Це апокрифічні тексти. Про них згадує у своїй праці І. Свєнціцький, який наголошує, що поети охоче використовували цей матеріал, засвідчуючи</w:t>
      </w:r>
      <w:r>
        <w:rPr>
          <w:sz w:val="24"/>
          <w:szCs w:val="24"/>
          <w:lang w:val="uk-UA"/>
        </w:rPr>
        <w:t xml:space="preserve"> </w:t>
      </w:r>
      <w:r>
        <w:rPr>
          <w:rFonts w:ascii="Times New Roman" w:hAnsi="Times New Roman" w:cs="Times New Roman"/>
          <w:sz w:val="28"/>
          <w:szCs w:val="28"/>
          <w:lang w:val="uk-UA"/>
        </w:rPr>
        <w:t>«велику силу народнього творчого духа»</w:t>
      </w:r>
      <w:r>
        <w:rPr>
          <w:sz w:val="24"/>
          <w:szCs w:val="24"/>
          <w:lang w:val="uk-UA"/>
        </w:rPr>
        <w:t xml:space="preserve"> </w:t>
      </w:r>
      <w:r>
        <w:rPr>
          <w:rFonts w:ascii="Times New Roman" w:hAnsi="Times New Roman" w:cs="Times New Roman"/>
          <w:sz w:val="28"/>
          <w:szCs w:val="28"/>
          <w:lang w:val="uk-UA"/>
        </w:rPr>
        <w:t xml:space="preserve">та вносячи «стільки житєвсї дїйстности в церковно-релігійну літературу» </w:t>
      </w:r>
      <w:r>
        <w:rPr>
          <w:rFonts w:hint="default" w:ascii="Times New Roman" w:hAnsi="Times New Roman" w:cs="Times New Roman"/>
          <w:sz w:val="28"/>
          <w:szCs w:val="28"/>
          <w:lang w:val="uk-UA"/>
        </w:rPr>
        <w:t>(</w:t>
      </w:r>
      <w:r>
        <w:rPr>
          <w:rFonts w:ascii="Times New Roman" w:hAnsi="Times New Roman" w:cs="Times New Roman"/>
          <w:i/>
          <w:iCs/>
          <w:sz w:val="28"/>
          <w:szCs w:val="28"/>
          <w:lang w:val="uk-UA"/>
        </w:rPr>
        <w:t>Похоронне</w:t>
      </w:r>
      <w:r>
        <w:rPr>
          <w:rFonts w:hint="default" w:ascii="Times New Roman" w:hAnsi="Times New Roman" w:cs="Times New Roman"/>
          <w:i/>
          <w:iCs/>
          <w:sz w:val="28"/>
          <w:szCs w:val="28"/>
          <w:lang w:val="en-US"/>
        </w:rPr>
        <w:t xml:space="preserve"> IV-VI </w:t>
      </w:r>
      <w:r>
        <w:rPr>
          <w:rFonts w:ascii="Times New Roman" w:hAnsi="Times New Roman" w:cs="Times New Roman"/>
          <w:sz w:val="28"/>
          <w:szCs w:val="28"/>
          <w:lang w:val="uk-UA"/>
        </w:rPr>
        <w:t>10</w:t>
      </w:r>
      <w:r>
        <w:rPr>
          <w:rFonts w:hint="default" w:ascii="Times New Roman" w:hAnsi="Times New Roman" w:cs="Times New Roman"/>
          <w:sz w:val="28"/>
          <w:szCs w:val="28"/>
          <w:lang w:val="uk-UA"/>
        </w:rPr>
        <w:t>). До прикладу:</w:t>
      </w:r>
    </w:p>
    <w:p>
      <w:pPr>
        <w:spacing w:line="360" w:lineRule="auto"/>
        <w:ind w:firstLine="708"/>
        <w:jc w:val="both"/>
        <w:rPr>
          <w:rFonts w:ascii="Times New Roman" w:hAnsi="Times New Roman" w:cs="Times New Roman"/>
          <w:sz w:val="28"/>
          <w:szCs w:val="28"/>
          <w:lang w:val="uk-UA"/>
        </w:rPr>
      </w:pPr>
      <w:r>
        <w:rPr>
          <w:rFonts w:ascii="Times New Roman" w:hAnsi="Times New Roman" w:cs="Times New Roman"/>
          <w:b/>
          <w:i/>
          <w:sz w:val="28"/>
          <w:szCs w:val="28"/>
          <w:lang w:val="uk-UA"/>
        </w:rPr>
        <w:t>Маріє,</w:t>
      </w:r>
      <w:r>
        <w:rPr>
          <w:rFonts w:ascii="Times New Roman" w:hAnsi="Times New Roman" w:cs="Times New Roman"/>
          <w:i/>
          <w:sz w:val="28"/>
          <w:szCs w:val="28"/>
          <w:lang w:val="uk-UA"/>
        </w:rPr>
        <w:t xml:space="preserve"> гляди на тії сліди, / То сліди Твоєго сина. / Тут ішла Твоя дитина, / </w:t>
      </w:r>
      <w:r>
        <w:rPr>
          <w:rFonts w:ascii="Times New Roman" w:hAnsi="Times New Roman" w:cs="Times New Roman"/>
          <w:b/>
          <w:i/>
          <w:sz w:val="28"/>
          <w:szCs w:val="28"/>
          <w:lang w:val="uk-UA"/>
        </w:rPr>
        <w:t>Маріє</w:t>
      </w:r>
      <w:r>
        <w:rPr>
          <w:rFonts w:ascii="Times New Roman" w:hAnsi="Times New Roman" w:cs="Times New Roman"/>
          <w:i/>
          <w:sz w:val="28"/>
          <w:szCs w:val="28"/>
          <w:lang w:val="uk-UA"/>
        </w:rPr>
        <w:t xml:space="preserve">, </w:t>
      </w:r>
      <w:r>
        <w:rPr>
          <w:rFonts w:ascii="Times New Roman" w:hAnsi="Times New Roman" w:cs="Times New Roman"/>
          <w:b/>
          <w:i/>
          <w:sz w:val="28"/>
          <w:szCs w:val="28"/>
          <w:lang w:val="uk-UA"/>
        </w:rPr>
        <w:t>не плач</w:t>
      </w:r>
      <w:r>
        <w:rPr>
          <w:rFonts w:ascii="Times New Roman" w:hAnsi="Times New Roman" w:cs="Times New Roman"/>
          <w:i/>
          <w:sz w:val="28"/>
          <w:szCs w:val="28"/>
          <w:lang w:val="uk-UA"/>
        </w:rPr>
        <w:t xml:space="preserve">. // </w:t>
      </w:r>
      <w:r>
        <w:rPr>
          <w:rFonts w:ascii="Times New Roman" w:hAnsi="Times New Roman" w:cs="Times New Roman"/>
          <w:b/>
          <w:i/>
          <w:sz w:val="28"/>
          <w:szCs w:val="28"/>
          <w:lang w:val="uk-UA"/>
        </w:rPr>
        <w:t>Марія</w:t>
      </w:r>
      <w:r>
        <w:rPr>
          <w:rFonts w:ascii="Times New Roman" w:hAnsi="Times New Roman" w:cs="Times New Roman"/>
          <w:i/>
          <w:sz w:val="28"/>
          <w:szCs w:val="28"/>
          <w:lang w:val="uk-UA"/>
        </w:rPr>
        <w:t xml:space="preserve"> спішить, </w:t>
      </w:r>
      <w:r>
        <w:rPr>
          <w:rFonts w:ascii="Times New Roman" w:hAnsi="Times New Roman" w:cs="Times New Roman"/>
          <w:b/>
          <w:i/>
          <w:sz w:val="28"/>
          <w:szCs w:val="28"/>
          <w:lang w:val="uk-UA"/>
        </w:rPr>
        <w:t>на землю глядить</w:t>
      </w:r>
      <w:r>
        <w:rPr>
          <w:rFonts w:ascii="Times New Roman" w:hAnsi="Times New Roman" w:cs="Times New Roman"/>
          <w:i/>
          <w:sz w:val="28"/>
          <w:szCs w:val="28"/>
          <w:lang w:val="uk-UA"/>
        </w:rPr>
        <w:t xml:space="preserve">, – / Кров багряниться слідами. / А Ісус іде з катами, / </w:t>
      </w:r>
      <w:r>
        <w:rPr>
          <w:rFonts w:ascii="Times New Roman" w:hAnsi="Times New Roman" w:cs="Times New Roman"/>
          <w:b/>
          <w:i/>
          <w:sz w:val="28"/>
          <w:szCs w:val="28"/>
          <w:lang w:val="uk-UA"/>
        </w:rPr>
        <w:t>Маріє</w:t>
      </w:r>
      <w:r>
        <w:rPr>
          <w:rFonts w:ascii="Times New Roman" w:hAnsi="Times New Roman" w:cs="Times New Roman"/>
          <w:i/>
          <w:sz w:val="28"/>
          <w:szCs w:val="28"/>
          <w:lang w:val="uk-UA"/>
        </w:rPr>
        <w:t xml:space="preserve">, </w:t>
      </w:r>
      <w:r>
        <w:rPr>
          <w:rFonts w:ascii="Times New Roman" w:hAnsi="Times New Roman" w:cs="Times New Roman"/>
          <w:b/>
          <w:i/>
          <w:sz w:val="28"/>
          <w:szCs w:val="28"/>
          <w:lang w:val="uk-UA"/>
        </w:rPr>
        <w:t>не плач</w:t>
      </w:r>
      <w:r>
        <w:rPr>
          <w:rFonts w:ascii="Times New Roman" w:hAnsi="Times New Roman" w:cs="Times New Roman"/>
          <w:i/>
          <w:sz w:val="28"/>
          <w:szCs w:val="28"/>
          <w:lang w:val="uk-UA"/>
        </w:rPr>
        <w:t xml:space="preserve">. // Цілу ніч не спав, сину дорогий, / Ти в голоді молився / І до смерті готовився. / Дитино моя. // Дитино моя, де ж ся збираєш? / Де ж Ти годен той Хрест нести / І на тім Хресті повисти? / Дитино моя. // Вже Ісус іде, під Хрестом паде, / </w:t>
      </w:r>
      <w:r>
        <w:rPr>
          <w:rFonts w:ascii="Times New Roman" w:hAnsi="Times New Roman" w:cs="Times New Roman"/>
          <w:b/>
          <w:i/>
          <w:sz w:val="28"/>
          <w:szCs w:val="28"/>
          <w:lang w:val="uk-UA"/>
        </w:rPr>
        <w:t>Рідна Мати</w:t>
      </w:r>
      <w:r>
        <w:rPr>
          <w:rFonts w:ascii="Times New Roman" w:hAnsi="Times New Roman" w:cs="Times New Roman"/>
          <w:i/>
          <w:sz w:val="28"/>
          <w:szCs w:val="28"/>
          <w:lang w:val="uk-UA"/>
        </w:rPr>
        <w:t xml:space="preserve"> його стрічає, / З своїм Сином розмовляє: / «Де ти, Сину, йдеш?» // Вже кричать кати, щоб скоріше / Син </w:t>
      </w:r>
      <w:r>
        <w:rPr>
          <w:rFonts w:ascii="Times New Roman" w:hAnsi="Times New Roman" w:cs="Times New Roman"/>
          <w:b/>
          <w:i/>
          <w:sz w:val="28"/>
          <w:szCs w:val="28"/>
          <w:lang w:val="uk-UA"/>
        </w:rPr>
        <w:t>на матір</w:t>
      </w:r>
      <w:r>
        <w:rPr>
          <w:rFonts w:ascii="Times New Roman" w:hAnsi="Times New Roman" w:cs="Times New Roman"/>
          <w:i/>
          <w:sz w:val="28"/>
          <w:szCs w:val="28"/>
          <w:lang w:val="uk-UA"/>
        </w:rPr>
        <w:t xml:space="preserve"> подивився. / Гірко сльозами умився: / «Вже, </w:t>
      </w:r>
      <w:r>
        <w:rPr>
          <w:rFonts w:ascii="Times New Roman" w:hAnsi="Times New Roman" w:cs="Times New Roman"/>
          <w:b/>
          <w:i/>
          <w:sz w:val="28"/>
          <w:szCs w:val="28"/>
          <w:lang w:val="uk-UA"/>
        </w:rPr>
        <w:t>Матінко</w:t>
      </w:r>
      <w:r>
        <w:rPr>
          <w:rFonts w:ascii="Times New Roman" w:hAnsi="Times New Roman" w:cs="Times New Roman"/>
          <w:i/>
          <w:sz w:val="28"/>
          <w:szCs w:val="28"/>
          <w:lang w:val="uk-UA"/>
        </w:rPr>
        <w:t xml:space="preserve">, йду». // </w:t>
      </w:r>
      <w:r>
        <w:rPr>
          <w:rFonts w:ascii="Times New Roman" w:hAnsi="Times New Roman" w:cs="Times New Roman"/>
          <w:b/>
          <w:i/>
          <w:sz w:val="28"/>
          <w:szCs w:val="28"/>
          <w:lang w:val="uk-UA"/>
        </w:rPr>
        <w:t>Мати</w:t>
      </w:r>
      <w:r>
        <w:rPr>
          <w:rFonts w:ascii="Times New Roman" w:hAnsi="Times New Roman" w:cs="Times New Roman"/>
          <w:i/>
          <w:sz w:val="28"/>
          <w:szCs w:val="28"/>
          <w:lang w:val="uk-UA"/>
        </w:rPr>
        <w:t xml:space="preserve"> </w:t>
      </w:r>
      <w:r>
        <w:rPr>
          <w:rFonts w:ascii="Times New Roman" w:hAnsi="Times New Roman" w:cs="Times New Roman"/>
          <w:b/>
          <w:i/>
          <w:sz w:val="28"/>
          <w:szCs w:val="28"/>
          <w:lang w:val="uk-UA"/>
        </w:rPr>
        <w:t>під Хрестом</w:t>
      </w:r>
      <w:r>
        <w:rPr>
          <w:rFonts w:ascii="Times New Roman" w:hAnsi="Times New Roman" w:cs="Times New Roman"/>
          <w:i/>
          <w:sz w:val="28"/>
          <w:szCs w:val="28"/>
          <w:lang w:val="uk-UA"/>
        </w:rPr>
        <w:t xml:space="preserve">, / А син на Хресті – / Серце з жалю умліває, / Як на Сина споглядає. / </w:t>
      </w:r>
      <w:r>
        <w:rPr>
          <w:rFonts w:ascii="Times New Roman" w:hAnsi="Times New Roman" w:cs="Times New Roman"/>
          <w:b/>
          <w:i/>
          <w:sz w:val="28"/>
          <w:szCs w:val="28"/>
          <w:lang w:val="uk-UA"/>
        </w:rPr>
        <w:t>Маріє</w:t>
      </w:r>
      <w:r>
        <w:rPr>
          <w:rFonts w:ascii="Times New Roman" w:hAnsi="Times New Roman" w:cs="Times New Roman"/>
          <w:i/>
          <w:sz w:val="28"/>
          <w:szCs w:val="28"/>
          <w:lang w:val="uk-UA"/>
        </w:rPr>
        <w:t xml:space="preserve">, не плач. // «Помогла б тобі, / Сину дорогий, / Той тяженький Хрест понести, / Твої рани погасити, / Дитино моя?» // Христос вмирає, / </w:t>
      </w:r>
      <w:r>
        <w:rPr>
          <w:rFonts w:ascii="Times New Roman" w:hAnsi="Times New Roman" w:cs="Times New Roman"/>
          <w:b/>
          <w:i/>
          <w:sz w:val="28"/>
          <w:szCs w:val="28"/>
          <w:lang w:val="uk-UA"/>
        </w:rPr>
        <w:t>Мати</w:t>
      </w:r>
      <w:r>
        <w:rPr>
          <w:rFonts w:ascii="Times New Roman" w:hAnsi="Times New Roman" w:cs="Times New Roman"/>
          <w:i/>
          <w:sz w:val="28"/>
          <w:szCs w:val="28"/>
          <w:lang w:val="uk-UA"/>
        </w:rPr>
        <w:t xml:space="preserve"> </w:t>
      </w:r>
      <w:r>
        <w:rPr>
          <w:rFonts w:ascii="Times New Roman" w:hAnsi="Times New Roman" w:cs="Times New Roman"/>
          <w:b/>
          <w:i/>
          <w:sz w:val="28"/>
          <w:szCs w:val="28"/>
          <w:lang w:val="uk-UA"/>
        </w:rPr>
        <w:t>вмліває</w:t>
      </w:r>
      <w:r>
        <w:rPr>
          <w:rFonts w:ascii="Times New Roman" w:hAnsi="Times New Roman" w:cs="Times New Roman"/>
          <w:i/>
          <w:sz w:val="28"/>
          <w:szCs w:val="28"/>
          <w:lang w:val="uk-UA"/>
        </w:rPr>
        <w:t xml:space="preserve">. / Сонце з жалю ся сховало, / Щоб на біль не споглядало. / </w:t>
      </w:r>
      <w:r>
        <w:rPr>
          <w:rFonts w:ascii="Times New Roman" w:hAnsi="Times New Roman" w:cs="Times New Roman"/>
          <w:b/>
          <w:i/>
          <w:sz w:val="28"/>
          <w:szCs w:val="28"/>
          <w:lang w:val="uk-UA"/>
        </w:rPr>
        <w:t>Маріє</w:t>
      </w:r>
      <w:r>
        <w:rPr>
          <w:rFonts w:ascii="Times New Roman" w:hAnsi="Times New Roman" w:cs="Times New Roman"/>
          <w:i/>
          <w:sz w:val="28"/>
          <w:szCs w:val="28"/>
          <w:lang w:val="uk-UA"/>
        </w:rPr>
        <w:t xml:space="preserve">, </w:t>
      </w:r>
      <w:r>
        <w:rPr>
          <w:rFonts w:ascii="Times New Roman" w:hAnsi="Times New Roman" w:cs="Times New Roman"/>
          <w:b/>
          <w:i/>
          <w:sz w:val="28"/>
          <w:szCs w:val="28"/>
          <w:lang w:val="uk-UA"/>
        </w:rPr>
        <w:t>не плач</w:t>
      </w:r>
      <w:r>
        <w:rPr>
          <w:rFonts w:ascii="Times New Roman" w:hAnsi="Times New Roman" w:cs="Times New Roman"/>
          <w:i/>
          <w:sz w:val="28"/>
          <w:szCs w:val="28"/>
          <w:lang w:val="uk-UA"/>
        </w:rPr>
        <w:t xml:space="preserve">. // «Народе грішний, / Що він вам зробив? / Я одного сина мала / І на смерть на муки дала. / За що він терпить? // Народе грішний, / Що си гадаєш? / Скоро вже життя скінчиться / І страшний суд приблизиться. / Що тоді буде ?» / Амінь </w:t>
      </w:r>
      <w:r>
        <w:rPr>
          <w:rFonts w:ascii="Times New Roman" w:hAnsi="Times New Roman" w:cs="Times New Roman"/>
          <w:sz w:val="28"/>
          <w:szCs w:val="28"/>
          <w:lang w:val="uk-UA"/>
        </w:rPr>
        <w:t>(«Маріє, гляди»)</w:t>
      </w:r>
      <w:r>
        <w:rPr>
          <w:rFonts w:hint="default" w:ascii="Times New Roman" w:hAnsi="Times New Roman" w:cs="Times New Roman"/>
          <w:sz w:val="28"/>
          <w:szCs w:val="28"/>
          <w:lang w:val="uk-UA"/>
        </w:rPr>
        <w:t xml:space="preserve">; </w:t>
      </w:r>
      <w:r>
        <w:rPr>
          <w:rFonts w:ascii="Times New Roman" w:hAnsi="Times New Roman" w:cs="Times New Roman"/>
          <w:i/>
          <w:sz w:val="28"/>
          <w:szCs w:val="28"/>
          <w:lang w:val="uk-UA"/>
        </w:rPr>
        <w:t xml:space="preserve">Ти сієш зерна доброти, / </w:t>
      </w:r>
      <w:r>
        <w:rPr>
          <w:rFonts w:ascii="Times New Roman" w:hAnsi="Times New Roman" w:cs="Times New Roman"/>
          <w:b/>
          <w:i/>
          <w:sz w:val="28"/>
          <w:szCs w:val="28"/>
          <w:lang w:val="uk-UA"/>
        </w:rPr>
        <w:t>Пречиста Матінко Маріє</w:t>
      </w:r>
      <w:r>
        <w:rPr>
          <w:rFonts w:ascii="Times New Roman" w:hAnsi="Times New Roman" w:cs="Times New Roman"/>
          <w:i/>
          <w:sz w:val="28"/>
          <w:szCs w:val="28"/>
          <w:lang w:val="uk-UA"/>
        </w:rPr>
        <w:t xml:space="preserve">, / Його топтали вороги – / Лишили вірних без надії. // (приспів) </w:t>
      </w:r>
      <w:r>
        <w:rPr>
          <w:rFonts w:ascii="Times New Roman" w:hAnsi="Times New Roman" w:cs="Times New Roman"/>
          <w:b/>
          <w:i/>
          <w:sz w:val="28"/>
          <w:szCs w:val="28"/>
          <w:lang w:val="uk-UA"/>
        </w:rPr>
        <w:t>Благословенна будь</w:t>
      </w:r>
      <w:r>
        <w:rPr>
          <w:rFonts w:ascii="Times New Roman" w:hAnsi="Times New Roman" w:cs="Times New Roman"/>
          <w:i/>
          <w:sz w:val="28"/>
          <w:szCs w:val="28"/>
          <w:lang w:val="uk-UA"/>
        </w:rPr>
        <w:t xml:space="preserve">, / Неопалима </w:t>
      </w:r>
      <w:r>
        <w:rPr>
          <w:rFonts w:ascii="Times New Roman" w:hAnsi="Times New Roman" w:cs="Times New Roman"/>
          <w:b/>
          <w:i/>
          <w:sz w:val="28"/>
          <w:szCs w:val="28"/>
          <w:lang w:val="uk-UA"/>
        </w:rPr>
        <w:t>купино</w:t>
      </w:r>
      <w:r>
        <w:rPr>
          <w:rFonts w:ascii="Times New Roman" w:hAnsi="Times New Roman" w:cs="Times New Roman"/>
          <w:i/>
          <w:sz w:val="28"/>
          <w:szCs w:val="28"/>
          <w:lang w:val="uk-UA"/>
        </w:rPr>
        <w:t xml:space="preserve">, / У світі горя сліз і мук / Хай проросте Твоє зерно. // </w:t>
      </w:r>
      <w:r>
        <w:rPr>
          <w:rFonts w:ascii="Times New Roman" w:hAnsi="Times New Roman" w:cs="Times New Roman"/>
          <w:b/>
          <w:i/>
          <w:sz w:val="28"/>
          <w:szCs w:val="28"/>
          <w:lang w:val="uk-UA"/>
        </w:rPr>
        <w:t>Пречиста Діво пресвята</w:t>
      </w:r>
      <w:r>
        <w:rPr>
          <w:rFonts w:ascii="Times New Roman" w:hAnsi="Times New Roman" w:cs="Times New Roman"/>
          <w:i/>
          <w:sz w:val="28"/>
          <w:szCs w:val="28"/>
          <w:lang w:val="uk-UA"/>
        </w:rPr>
        <w:t xml:space="preserve">, / Ти всі незгоди відвертаєш. / Твоя корона золота, / Неначе сонце правди сяє. // (приспів) // Все християнство крізь віки / До Тебе, </w:t>
      </w:r>
      <w:r>
        <w:rPr>
          <w:rFonts w:ascii="Times New Roman" w:hAnsi="Times New Roman" w:cs="Times New Roman"/>
          <w:b/>
          <w:i/>
          <w:sz w:val="28"/>
          <w:szCs w:val="28"/>
          <w:lang w:val="uk-UA"/>
        </w:rPr>
        <w:t>Матінко</w:t>
      </w:r>
      <w:r>
        <w:rPr>
          <w:rFonts w:ascii="Times New Roman" w:hAnsi="Times New Roman" w:cs="Times New Roman"/>
          <w:i/>
          <w:sz w:val="28"/>
          <w:szCs w:val="28"/>
          <w:lang w:val="uk-UA"/>
        </w:rPr>
        <w:t xml:space="preserve">, стремиться. / Ти всіх вітаєш залюбки, / </w:t>
      </w:r>
      <w:r>
        <w:rPr>
          <w:rFonts w:ascii="Times New Roman" w:hAnsi="Times New Roman" w:cs="Times New Roman"/>
          <w:b/>
          <w:i/>
          <w:sz w:val="28"/>
          <w:szCs w:val="28"/>
          <w:lang w:val="uk-UA"/>
        </w:rPr>
        <w:t xml:space="preserve">Небесна і земна Цариця. </w:t>
      </w:r>
      <w:r>
        <w:rPr>
          <w:rFonts w:ascii="Times New Roman" w:hAnsi="Times New Roman" w:cs="Times New Roman"/>
          <w:i/>
          <w:sz w:val="28"/>
          <w:szCs w:val="28"/>
          <w:lang w:val="uk-UA"/>
        </w:rPr>
        <w:t>// (приспів) // Усі народи на землі / Твоє різдво благословляють. / Небесні Ангели в раю / Тебе з Різдвом святим вітають. // (приспів) // Амінь</w:t>
      </w:r>
      <w:r>
        <w:rPr>
          <w:rFonts w:ascii="Times New Roman" w:hAnsi="Times New Roman" w:cs="Times New Roman"/>
          <w:sz w:val="28"/>
          <w:szCs w:val="28"/>
          <w:lang w:val="uk-UA"/>
        </w:rPr>
        <w:t xml:space="preserve"> («Неопалима купино»).</w:t>
      </w:r>
    </w:p>
    <w:p>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Український</w:t>
      </w:r>
      <w:r>
        <w:rPr>
          <w:rFonts w:hint="default" w:ascii="Times New Roman" w:hAnsi="Times New Roman" w:cs="Times New Roman"/>
          <w:sz w:val="28"/>
          <w:szCs w:val="28"/>
          <w:lang w:val="uk-UA"/>
        </w:rPr>
        <w:t xml:space="preserve"> народ у </w:t>
      </w:r>
      <w:r>
        <w:rPr>
          <w:rFonts w:ascii="Times New Roman" w:hAnsi="Times New Roman" w:cs="Times New Roman"/>
          <w:sz w:val="28"/>
          <w:szCs w:val="28"/>
          <w:lang w:val="uk-UA"/>
        </w:rPr>
        <w:t xml:space="preserve"> віршовані</w:t>
      </w:r>
      <w:r>
        <w:rPr>
          <w:rFonts w:hint="default" w:ascii="Times New Roman" w:hAnsi="Times New Roman" w:cs="Times New Roman"/>
          <w:sz w:val="28"/>
          <w:szCs w:val="28"/>
          <w:lang w:val="uk-UA"/>
        </w:rPr>
        <w:t xml:space="preserve"> рядки вклав один з найпотужніших символів старозавітньої культури, який знаменує захист, стійкість, постійність, незнищенність </w:t>
      </w:r>
      <w:r>
        <w:rPr>
          <w:rFonts w:ascii="Times New Roman" w:hAnsi="Times New Roman" w:cs="Times New Roman"/>
          <w:sz w:val="28"/>
          <w:szCs w:val="28"/>
          <w:lang w:val="uk-UA"/>
        </w:rPr>
        <w:t>–</w:t>
      </w:r>
      <w:r>
        <w:rPr>
          <w:rFonts w:hint="default" w:ascii="Times New Roman" w:hAnsi="Times New Roman" w:cs="Times New Roman"/>
          <w:sz w:val="28"/>
          <w:szCs w:val="28"/>
          <w:lang w:val="uk-UA"/>
        </w:rPr>
        <w:t xml:space="preserve"> неопалиму купину (терновий кущ, який палав, але не згорав, оскільки в його полум’ї Мойсеєві з’явився сам Бог), </w:t>
      </w:r>
      <w:r>
        <w:rPr>
          <w:rFonts w:ascii="Times New Roman" w:hAnsi="Times New Roman" w:cs="Times New Roman"/>
          <w:sz w:val="28"/>
          <w:szCs w:val="28"/>
          <w:lang w:val="uk-UA"/>
        </w:rPr>
        <w:t xml:space="preserve"> – яка</w:t>
      </w:r>
      <w:r>
        <w:rPr>
          <w:rFonts w:hint="default" w:ascii="Times New Roman" w:hAnsi="Times New Roman" w:cs="Times New Roman"/>
          <w:sz w:val="28"/>
          <w:szCs w:val="28"/>
          <w:lang w:val="uk-UA"/>
        </w:rPr>
        <w:t xml:space="preserve"> до того ж стає символом </w:t>
      </w:r>
      <w:r>
        <w:rPr>
          <w:rFonts w:ascii="Times New Roman" w:hAnsi="Times New Roman" w:cs="Times New Roman"/>
          <w:sz w:val="28"/>
          <w:szCs w:val="28"/>
          <w:lang w:val="uk-UA"/>
        </w:rPr>
        <w:t>«нетлінності</w:t>
      </w:r>
      <w:r>
        <w:rPr>
          <w:rFonts w:hint="default" w:ascii="Times New Roman" w:hAnsi="Times New Roman" w:cs="Times New Roman"/>
          <w:sz w:val="28"/>
          <w:szCs w:val="28"/>
          <w:lang w:val="uk-UA"/>
        </w:rPr>
        <w:t xml:space="preserve"> Божої Матері</w:t>
      </w:r>
      <w:r>
        <w:rPr>
          <w:rFonts w:ascii="Times New Roman" w:hAnsi="Times New Roman" w:cs="Times New Roman"/>
          <w:sz w:val="28"/>
          <w:szCs w:val="28"/>
          <w:lang w:val="uk-UA"/>
        </w:rPr>
        <w:t>»</w:t>
      </w:r>
      <w:r>
        <w:rPr>
          <w:rFonts w:hint="default" w:ascii="Times New Roman" w:hAnsi="Times New Roman" w:cs="Times New Roman"/>
          <w:sz w:val="28"/>
          <w:szCs w:val="28"/>
          <w:lang w:val="uk-UA"/>
        </w:rPr>
        <w:t xml:space="preserve"> (</w:t>
      </w:r>
      <w:r>
        <w:rPr>
          <w:rFonts w:hint="default" w:ascii="Times New Roman" w:hAnsi="Times New Roman" w:cs="Times New Roman"/>
          <w:i/>
          <w:iCs/>
          <w:sz w:val="28"/>
          <w:szCs w:val="28"/>
          <w:lang w:val="uk-UA"/>
        </w:rPr>
        <w:t>Енциклопедичний</w:t>
      </w:r>
      <w:r>
        <w:rPr>
          <w:rFonts w:hint="default" w:ascii="Times New Roman" w:hAnsi="Times New Roman" w:cs="Times New Roman"/>
          <w:sz w:val="28"/>
          <w:szCs w:val="28"/>
          <w:lang w:val="uk-UA"/>
        </w:rPr>
        <w:t xml:space="preserve"> 91).</w:t>
      </w:r>
      <w:r>
        <w:rPr>
          <w:rFonts w:ascii="Times New Roman" w:hAnsi="Times New Roman" w:cs="Times New Roman"/>
          <w:sz w:val="28"/>
          <w:szCs w:val="28"/>
          <w:lang w:val="uk-UA"/>
        </w:rPr>
        <w:t xml:space="preserve"> </w:t>
      </w:r>
    </w:p>
    <w:p>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Змістова</w:t>
      </w:r>
      <w:r>
        <w:rPr>
          <w:rFonts w:hint="default" w:ascii="Times New Roman" w:hAnsi="Times New Roman" w:cs="Times New Roman"/>
          <w:sz w:val="28"/>
          <w:szCs w:val="28"/>
          <w:lang w:val="uk-UA"/>
        </w:rPr>
        <w:t xml:space="preserve"> частина п</w:t>
      </w:r>
      <w:r>
        <w:rPr>
          <w:rFonts w:ascii="Times New Roman" w:hAnsi="Times New Roman" w:cs="Times New Roman"/>
          <w:sz w:val="28"/>
          <w:szCs w:val="28"/>
          <w:lang w:val="uk-UA"/>
        </w:rPr>
        <w:t>існеспівів</w:t>
      </w:r>
      <w:r>
        <w:rPr>
          <w:rFonts w:hint="default" w:ascii="Times New Roman" w:hAnsi="Times New Roman" w:cs="Times New Roman"/>
          <w:sz w:val="28"/>
          <w:szCs w:val="28"/>
          <w:lang w:val="uk-UA"/>
        </w:rPr>
        <w:t xml:space="preserve"> на погреб, підкріплена давніми символами, </w:t>
      </w:r>
      <w:r>
        <w:rPr>
          <w:rFonts w:ascii="Times New Roman" w:hAnsi="Times New Roman" w:cs="Times New Roman"/>
          <w:sz w:val="28"/>
          <w:szCs w:val="28"/>
          <w:lang w:val="uk-UA"/>
        </w:rPr>
        <w:t>–</w:t>
      </w:r>
      <w:r>
        <w:rPr>
          <w:rFonts w:hint="default" w:ascii="Times New Roman" w:hAnsi="Times New Roman" w:cs="Times New Roman"/>
          <w:sz w:val="28"/>
          <w:szCs w:val="28"/>
          <w:lang w:val="uk-UA"/>
        </w:rPr>
        <w:t xml:space="preserve"> </w:t>
      </w:r>
      <w:r>
        <w:rPr>
          <w:rFonts w:ascii="Times New Roman" w:hAnsi="Times New Roman" w:cs="Times New Roman"/>
          <w:sz w:val="28"/>
          <w:szCs w:val="28"/>
          <w:lang w:val="uk-UA"/>
        </w:rPr>
        <w:t>важливий матеріал виховного призначення національного масштабу, адже</w:t>
      </w:r>
      <w:r>
        <w:rPr>
          <w:rFonts w:hint="default" w:ascii="Times New Roman" w:hAnsi="Times New Roman" w:cs="Times New Roman"/>
          <w:sz w:val="28"/>
          <w:szCs w:val="28"/>
          <w:lang w:val="uk-UA"/>
        </w:rPr>
        <w:t xml:space="preserve"> дбає</w:t>
      </w:r>
      <w:r>
        <w:rPr>
          <w:rFonts w:ascii="Times New Roman" w:hAnsi="Times New Roman" w:cs="Times New Roman"/>
          <w:sz w:val="28"/>
          <w:szCs w:val="28"/>
          <w:lang w:val="uk-UA"/>
        </w:rPr>
        <w:t xml:space="preserve"> про розвиток духовної особистості, формує світоглядні й ціннісні аспекти людського буття, розвиває моральну культуру особистості. Суголосною з цим буде думка Блаженнішого Святослава, Глави УГКЦ, яку він виголосив в інтерв’ю з Василем Зимою</w:t>
      </w:r>
      <w:r>
        <w:rPr>
          <w:rFonts w:hint="default" w:ascii="Times New Roman" w:hAnsi="Times New Roman" w:cs="Times New Roman"/>
          <w:sz w:val="28"/>
          <w:szCs w:val="28"/>
          <w:lang w:val="uk-UA"/>
        </w:rPr>
        <w:t>:</w:t>
      </w:r>
      <w:r>
        <w:rPr>
          <w:rFonts w:ascii="Times New Roman" w:hAnsi="Times New Roman" w:cs="Times New Roman"/>
          <w:sz w:val="28"/>
          <w:szCs w:val="28"/>
          <w:lang w:val="uk-UA"/>
        </w:rPr>
        <w:t xml:space="preserve"> «Церква, яка входила в життя якогось народу, ніколи не нищила його культуру і звичаїв, ніколи їх не заперечувала, не намагалася розпочинати з чистого листа. Ні. Ті звичаї, ті піснеспіви наповнялися християнським змістом. І це дуже цікаво і дуже важливо. Люди у такий спосіб творили свою питоменно християнську культуру. І тому сьогодні ми маємо це багатство»</w:t>
      </w:r>
      <w:r>
        <w:rPr>
          <w:rFonts w:hint="default" w:ascii="Times New Roman" w:hAnsi="Times New Roman" w:cs="Times New Roman"/>
          <w:sz w:val="28"/>
          <w:szCs w:val="28"/>
          <w:lang w:val="uk-UA"/>
        </w:rPr>
        <w:t xml:space="preserve"> (</w:t>
      </w:r>
      <w:r>
        <w:rPr>
          <w:rFonts w:hint="default" w:ascii="Times New Roman" w:hAnsi="Times New Roman" w:cs="Times New Roman"/>
          <w:i/>
          <w:iCs/>
          <w:sz w:val="28"/>
          <w:szCs w:val="28"/>
          <w:lang w:val="uk-UA"/>
        </w:rPr>
        <w:t>Підсумки</w:t>
      </w:r>
      <w:r>
        <w:rPr>
          <w:rFonts w:hint="default" w:ascii="Times New Roman" w:hAnsi="Times New Roman" w:cs="Times New Roman"/>
          <w:sz w:val="28"/>
          <w:szCs w:val="28"/>
          <w:lang w:val="uk-UA"/>
        </w:rPr>
        <w:t>)</w:t>
      </w:r>
      <w:r>
        <w:rPr>
          <w:rFonts w:ascii="Times New Roman" w:hAnsi="Times New Roman" w:cs="Times New Roman"/>
          <w:sz w:val="28"/>
          <w:szCs w:val="28"/>
          <w:lang w:val="uk-UA"/>
        </w:rPr>
        <w:t>.</w:t>
      </w:r>
    </w:p>
    <w:p>
      <w:pPr>
        <w:spacing w:line="360" w:lineRule="auto"/>
        <w:ind w:firstLine="708"/>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Висновки та перспективи дослідження: </w:t>
      </w:r>
      <w:r>
        <w:rPr>
          <w:rFonts w:ascii="Times New Roman" w:hAnsi="Times New Roman" w:cs="Times New Roman"/>
          <w:sz w:val="28"/>
          <w:szCs w:val="28"/>
          <w:lang w:val="uk-UA"/>
        </w:rPr>
        <w:t>поєднання поганського і християнського світоглядів активно присутнє у погребальних піснеспівах, записаних на території Поділля. Зафіксований синкретизм був і є наслідком незакінченої християнізації суспільства попри активні намагання українських очільників церкви.</w:t>
      </w:r>
      <w:r>
        <w:rPr>
          <w:rFonts w:hint="default" w:ascii="Times New Roman" w:hAnsi="Times New Roman" w:cs="Times New Roman"/>
          <w:sz w:val="28"/>
          <w:szCs w:val="28"/>
          <w:lang w:val="uk-UA"/>
        </w:rPr>
        <w:t xml:space="preserve"> Найяскравіше поганство проявилося у символах, які активно фігурують у погребальних піснеспівах. Це, насамперед, дерева (калина, береза), птахи (зозуля, журавлі, птахи без чіткої номінації), могила як дім спочинку для померлого, дорога (путь, шлях), їжа (борщ, хліб). До поганського світогляду, на який наклався християнський, зараховуємо і числа, з якими пов’язане виконання погребальних піснеспів </w:t>
      </w:r>
      <w:r>
        <w:rPr>
          <w:rFonts w:ascii="Times New Roman" w:hAnsi="Times New Roman" w:cs="Times New Roman"/>
          <w:sz w:val="28"/>
          <w:szCs w:val="28"/>
          <w:lang w:val="uk-UA"/>
        </w:rPr>
        <w:t>–</w:t>
      </w:r>
      <w:r>
        <w:rPr>
          <w:rFonts w:hint="default" w:ascii="Times New Roman" w:hAnsi="Times New Roman" w:cs="Times New Roman"/>
          <w:sz w:val="28"/>
          <w:szCs w:val="28"/>
          <w:lang w:val="uk-UA"/>
        </w:rPr>
        <w:t xml:space="preserve"> 9-ий та 40-ий дні, адже з християнством пов’язані числа 3 та 7. Також розлогі описи раю  </w:t>
      </w:r>
      <w:r>
        <w:rPr>
          <w:rFonts w:ascii="Times New Roman" w:hAnsi="Times New Roman" w:cs="Times New Roman"/>
          <w:sz w:val="28"/>
          <w:szCs w:val="28"/>
          <w:lang w:val="uk-UA"/>
        </w:rPr>
        <w:t>–</w:t>
      </w:r>
      <w:r>
        <w:rPr>
          <w:rFonts w:hint="default" w:ascii="Times New Roman" w:hAnsi="Times New Roman" w:cs="Times New Roman"/>
          <w:sz w:val="28"/>
          <w:szCs w:val="28"/>
          <w:lang w:val="uk-UA"/>
        </w:rPr>
        <w:t xml:space="preserve"> надбання з дохристиянського періоду. Натомість оповіді про вічні блаженства у небі, активна присутність Ісуса Христа, Богородиці, святих, ангелів </w:t>
      </w:r>
      <w:r>
        <w:rPr>
          <w:rFonts w:ascii="Times New Roman" w:hAnsi="Times New Roman" w:cs="Times New Roman"/>
          <w:sz w:val="28"/>
          <w:szCs w:val="28"/>
          <w:lang w:val="uk-UA"/>
        </w:rPr>
        <w:t>–</w:t>
      </w:r>
      <w:r>
        <w:rPr>
          <w:rFonts w:hint="default" w:ascii="Times New Roman" w:hAnsi="Times New Roman" w:cs="Times New Roman"/>
          <w:sz w:val="28"/>
          <w:szCs w:val="28"/>
          <w:lang w:val="uk-UA"/>
        </w:rPr>
        <w:t xml:space="preserve"> незаперечні приклади християнського світогляду.</w:t>
      </w:r>
      <w:r>
        <w:rPr>
          <w:rFonts w:ascii="Times New Roman" w:hAnsi="Times New Roman" w:cs="Times New Roman"/>
          <w:sz w:val="28"/>
          <w:szCs w:val="28"/>
          <w:lang w:val="uk-UA"/>
        </w:rPr>
        <w:t xml:space="preserve"> </w:t>
      </w:r>
    </w:p>
    <w:p>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Поєднання</w:t>
      </w:r>
      <w:r>
        <w:rPr>
          <w:rFonts w:hint="default" w:ascii="Times New Roman" w:hAnsi="Times New Roman" w:cs="Times New Roman"/>
          <w:sz w:val="28"/>
          <w:szCs w:val="28"/>
          <w:lang w:val="uk-UA"/>
        </w:rPr>
        <w:t xml:space="preserve"> поганського і християнського, як н</w:t>
      </w:r>
      <w:r>
        <w:rPr>
          <w:rFonts w:ascii="Times New Roman" w:hAnsi="Times New Roman" w:cs="Times New Roman"/>
          <w:sz w:val="28"/>
          <w:szCs w:val="28"/>
          <w:lang w:val="uk-UA"/>
        </w:rPr>
        <w:t>езавершеного процесу на етапі становлення нової</w:t>
      </w:r>
      <w:r>
        <w:rPr>
          <w:rFonts w:hint="default" w:ascii="Times New Roman" w:hAnsi="Times New Roman" w:cs="Times New Roman"/>
          <w:sz w:val="28"/>
          <w:szCs w:val="28"/>
          <w:lang w:val="uk-UA"/>
        </w:rPr>
        <w:t xml:space="preserve"> релігії,</w:t>
      </w:r>
      <w:r>
        <w:rPr>
          <w:rFonts w:ascii="Times New Roman" w:hAnsi="Times New Roman" w:cs="Times New Roman"/>
          <w:sz w:val="28"/>
          <w:szCs w:val="28"/>
          <w:lang w:val="uk-UA"/>
        </w:rPr>
        <w:t xml:space="preserve"> допомогло сучасній людині ознайомитися з елементами дохристиянського вірування, зрозуміти бачення світу та взаємозв’язків у ньому нашими предками. Для сучасної людини це є культурним надбанням і багатством з чітко (а почасти, розмито) окресленими межами віри та обрядовості, що у свою чергу, дає багатий матеріал для творення нових поетичних / прозових текстів та матеріалів для різногалузевих наукових досліджень.</w:t>
      </w:r>
    </w:p>
    <w:p>
      <w:pPr>
        <w:spacing w:line="360" w:lineRule="auto"/>
        <w:ind w:firstLine="708"/>
        <w:jc w:val="both"/>
        <w:rPr>
          <w:rFonts w:ascii="Times New Roman" w:hAnsi="Times New Roman" w:cs="Times New Roman"/>
          <w:sz w:val="28"/>
          <w:szCs w:val="28"/>
          <w:lang w:val="uk-UA"/>
        </w:rPr>
      </w:pPr>
    </w:p>
    <w:p>
      <w:pPr>
        <w:spacing w:line="360" w:lineRule="auto"/>
        <w:ind w:firstLine="708"/>
        <w:jc w:val="center"/>
        <w:rPr>
          <w:rFonts w:ascii="Times New Roman" w:hAnsi="Times New Roman" w:cs="Times New Roman"/>
          <w:b/>
          <w:sz w:val="24"/>
          <w:szCs w:val="24"/>
          <w:lang w:val="uk-UA"/>
        </w:rPr>
      </w:pPr>
      <w:r>
        <w:rPr>
          <w:rFonts w:ascii="Times New Roman" w:hAnsi="Times New Roman" w:cs="Times New Roman"/>
          <w:b/>
          <w:sz w:val="24"/>
          <w:szCs w:val="24"/>
          <w:lang w:val="uk-UA"/>
        </w:rPr>
        <w:t>Список використаної літератури</w:t>
      </w:r>
    </w:p>
    <w:p>
      <w:pPr>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Арьес</w:t>
      </w:r>
      <w:r>
        <w:rPr>
          <w:rFonts w:hint="default" w:ascii="Times New Roman" w:hAnsi="Times New Roman" w:cs="Times New Roman"/>
          <w:sz w:val="24"/>
          <w:szCs w:val="24"/>
          <w:lang w:val="uk-UA"/>
        </w:rPr>
        <w:t>,</w:t>
      </w:r>
      <w:r>
        <w:rPr>
          <w:rFonts w:ascii="Times New Roman" w:hAnsi="Times New Roman" w:cs="Times New Roman"/>
          <w:sz w:val="24"/>
          <w:szCs w:val="24"/>
          <w:lang w:val="uk-UA"/>
        </w:rPr>
        <w:t xml:space="preserve"> Филипп. </w:t>
      </w:r>
      <w:r>
        <w:rPr>
          <w:rFonts w:ascii="Times New Roman" w:hAnsi="Times New Roman" w:cs="Times New Roman"/>
          <w:i/>
          <w:iCs/>
          <w:sz w:val="24"/>
          <w:szCs w:val="24"/>
          <w:lang w:val="uk-UA"/>
        </w:rPr>
        <w:t>Человек перед лицом смерти</w:t>
      </w:r>
      <w:r>
        <w:rPr>
          <w:rFonts w:hint="default" w:ascii="Times New Roman" w:hAnsi="Times New Roman" w:cs="Times New Roman"/>
          <w:i/>
          <w:iCs/>
          <w:sz w:val="24"/>
          <w:szCs w:val="24"/>
          <w:lang w:val="uk-UA"/>
        </w:rPr>
        <w:t>,</w:t>
      </w:r>
      <w:r>
        <w:rPr>
          <w:rFonts w:ascii="Times New Roman" w:hAnsi="Times New Roman" w:cs="Times New Roman"/>
          <w:sz w:val="24"/>
          <w:szCs w:val="24"/>
          <w:lang w:val="uk-UA"/>
        </w:rPr>
        <w:t xml:space="preserve"> пер. с фр. / общ. ред. Оболенской С. В.</w:t>
      </w:r>
      <w:r>
        <w:rPr>
          <w:rFonts w:hint="default" w:ascii="Times New Roman" w:hAnsi="Times New Roman" w:cs="Times New Roman"/>
          <w:sz w:val="24"/>
          <w:szCs w:val="24"/>
          <w:lang w:val="uk-UA"/>
        </w:rPr>
        <w:t>.</w:t>
      </w:r>
      <w:r>
        <w:rPr>
          <w:rFonts w:ascii="Times New Roman" w:hAnsi="Times New Roman" w:cs="Times New Roman"/>
          <w:sz w:val="24"/>
          <w:szCs w:val="24"/>
          <w:lang w:val="uk-UA"/>
        </w:rPr>
        <w:t xml:space="preserve"> </w:t>
      </w:r>
      <w:r>
        <w:rPr>
          <w:rFonts w:hint="default" w:ascii="Times New Roman" w:hAnsi="Times New Roman" w:cs="Times New Roman"/>
          <w:sz w:val="24"/>
          <w:szCs w:val="24"/>
          <w:lang w:val="uk-UA"/>
        </w:rPr>
        <w:tab/>
      </w:r>
      <w:r>
        <w:rPr>
          <w:rFonts w:ascii="Times New Roman" w:hAnsi="Times New Roman" w:cs="Times New Roman"/>
          <w:sz w:val="24"/>
          <w:szCs w:val="24"/>
          <w:lang w:val="uk-UA"/>
        </w:rPr>
        <w:t>Москва: Издательская группа «Прогресс» – «Прогресс-Академия»,</w:t>
      </w:r>
      <w:r>
        <w:rPr>
          <w:rFonts w:hint="default" w:ascii="Times New Roman" w:hAnsi="Times New Roman" w:cs="Times New Roman"/>
          <w:sz w:val="24"/>
          <w:szCs w:val="24"/>
          <w:lang w:val="en-US"/>
        </w:rPr>
        <w:t xml:space="preserve"> </w:t>
      </w:r>
      <w:r>
        <w:rPr>
          <w:rFonts w:ascii="Times New Roman" w:hAnsi="Times New Roman" w:cs="Times New Roman"/>
          <w:sz w:val="24"/>
          <w:szCs w:val="24"/>
          <w:lang w:val="uk-UA"/>
        </w:rPr>
        <w:t>1992</w:t>
      </w:r>
      <w:r>
        <w:rPr>
          <w:rFonts w:hint="default" w:ascii="Times New Roman" w:hAnsi="Times New Roman" w:cs="Times New Roman"/>
          <w:sz w:val="24"/>
          <w:szCs w:val="24"/>
          <w:lang w:val="en-US"/>
        </w:rPr>
        <w:t>,</w:t>
      </w:r>
      <w:r>
        <w:rPr>
          <w:rFonts w:ascii="Times New Roman" w:hAnsi="Times New Roman" w:cs="Times New Roman"/>
          <w:sz w:val="24"/>
          <w:szCs w:val="24"/>
          <w:lang w:val="uk-UA"/>
        </w:rPr>
        <w:t xml:space="preserve"> </w:t>
      </w:r>
      <w:r>
        <w:rPr>
          <w:rFonts w:hint="default" w:ascii="Times New Roman" w:hAnsi="Times New Roman" w:cs="Times New Roman"/>
          <w:sz w:val="24"/>
          <w:szCs w:val="24"/>
          <w:lang w:val="uk-UA"/>
        </w:rPr>
        <w:tab/>
      </w:r>
      <w:r>
        <w:rPr>
          <w:rFonts w:hint="default" w:ascii="Times New Roman" w:hAnsi="Times New Roman" w:cs="Times New Roman"/>
          <w:sz w:val="24"/>
          <w:szCs w:val="24"/>
          <w:lang w:val="en-US"/>
        </w:rPr>
        <w:tab/>
      </w:r>
      <w:r>
        <w:rPr>
          <w:rFonts w:hint="default" w:ascii="Times New Roman" w:hAnsi="Times New Roman" w:cs="Times New Roman"/>
          <w:b/>
          <w:bCs/>
          <w:sz w:val="24"/>
          <w:szCs w:val="24"/>
          <w:u w:val="single"/>
          <w:lang w:val="en-US"/>
        </w:rPr>
        <w:t>www.</w:t>
      </w:r>
      <w:r>
        <w:rPr>
          <w:rFonts w:ascii="Times New Roman" w:hAnsi="Times New Roman" w:cs="Times New Roman"/>
          <w:b/>
          <w:bCs/>
          <w:sz w:val="24"/>
          <w:szCs w:val="24"/>
          <w:u w:val="single"/>
          <w:lang w:val="uk-UA"/>
        </w:rPr>
        <w:t>royallib.com/read/ares_filipp/chelovek_pered_litsom_smerti.html#40960</w:t>
      </w:r>
      <w:r>
        <w:rPr>
          <w:rFonts w:hint="default" w:ascii="Times New Roman" w:hAnsi="Times New Roman" w:cs="Times New Roman"/>
          <w:b/>
          <w:bCs/>
          <w:sz w:val="24"/>
          <w:szCs w:val="24"/>
          <w:u w:val="single"/>
          <w:lang w:val="en-US"/>
        </w:rPr>
        <w:t>.</w:t>
      </w:r>
      <w:r>
        <w:rPr>
          <w:rFonts w:ascii="Times New Roman" w:hAnsi="Times New Roman" w:cs="Times New Roman"/>
          <w:sz w:val="24"/>
          <w:szCs w:val="24"/>
          <w:lang w:val="uk-UA"/>
        </w:rPr>
        <w:t xml:space="preserve"> Дата</w:t>
      </w:r>
      <w:r>
        <w:rPr>
          <w:rFonts w:hint="default" w:ascii="Times New Roman" w:hAnsi="Times New Roman" w:cs="Times New Roman"/>
          <w:sz w:val="24"/>
          <w:szCs w:val="24"/>
          <w:lang w:val="uk-UA"/>
        </w:rPr>
        <w:t xml:space="preserve"> </w:t>
      </w:r>
      <w:r>
        <w:rPr>
          <w:rFonts w:hint="default" w:ascii="Times New Roman" w:hAnsi="Times New Roman" w:cs="Times New Roman"/>
          <w:sz w:val="24"/>
          <w:szCs w:val="24"/>
          <w:lang w:val="uk-UA"/>
        </w:rPr>
        <w:tab/>
        <w:t xml:space="preserve">звернення 18 вересня </w:t>
      </w:r>
      <w:r>
        <w:rPr>
          <w:rFonts w:ascii="Times New Roman" w:hAnsi="Times New Roman" w:cs="Times New Roman"/>
          <w:sz w:val="24"/>
          <w:szCs w:val="24"/>
          <w:lang w:val="uk-UA"/>
        </w:rPr>
        <w:t xml:space="preserve">2013. </w:t>
      </w:r>
    </w:p>
    <w:p>
      <w:pPr>
        <w:pStyle w:val="12"/>
        <w:numPr>
          <w:ilvl w:val="0"/>
          <w:numId w:val="0"/>
        </w:numPr>
        <w:spacing w:line="360" w:lineRule="auto"/>
        <w:jc w:val="both"/>
        <w:rPr>
          <w:rFonts w:ascii="Times New Roman" w:hAnsi="Times New Roman" w:cs="Times New Roman"/>
          <w:sz w:val="24"/>
          <w:szCs w:val="24"/>
          <w:lang w:val="uk-UA"/>
        </w:rPr>
      </w:pPr>
      <w:r>
        <w:rPr>
          <w:rFonts w:ascii="Times New Roman" w:hAnsi="Times New Roman" w:cs="Times New Roman"/>
          <w:i/>
          <w:iCs/>
          <w:sz w:val="24"/>
          <w:szCs w:val="24"/>
          <w:lang w:val="uk-UA"/>
        </w:rPr>
        <w:t>Енциклопедичний словник символів культури України</w:t>
      </w:r>
      <w:r>
        <w:rPr>
          <w:rFonts w:hint="default" w:ascii="Times New Roman" w:hAnsi="Times New Roman" w:cs="Times New Roman"/>
          <w:i/>
          <w:iCs/>
          <w:sz w:val="24"/>
          <w:szCs w:val="24"/>
          <w:lang w:val="uk-UA"/>
        </w:rPr>
        <w:t>,</w:t>
      </w:r>
      <w:r>
        <w:rPr>
          <w:rFonts w:ascii="Times New Roman" w:hAnsi="Times New Roman" w:cs="Times New Roman"/>
          <w:sz w:val="24"/>
          <w:szCs w:val="24"/>
          <w:lang w:val="uk-UA"/>
        </w:rPr>
        <w:t xml:space="preserve"> за заг. редакцією В. П. Коцура, </w:t>
      </w:r>
      <w:r>
        <w:rPr>
          <w:rFonts w:hint="default" w:ascii="Times New Roman" w:hAnsi="Times New Roman" w:cs="Times New Roman"/>
          <w:sz w:val="24"/>
          <w:szCs w:val="24"/>
          <w:lang w:val="uk-UA"/>
        </w:rPr>
        <w:tab/>
      </w:r>
      <w:r>
        <w:rPr>
          <w:rFonts w:ascii="Times New Roman" w:hAnsi="Times New Roman" w:cs="Times New Roman"/>
          <w:sz w:val="24"/>
          <w:szCs w:val="24"/>
          <w:lang w:val="uk-UA"/>
        </w:rPr>
        <w:t xml:space="preserve">О. І. Потапенка, В. В. Куйбіди. 5-е вид. Корсунь-Шевченківський: ФОП </w:t>
      </w:r>
      <w:r>
        <w:rPr>
          <w:rFonts w:hint="default" w:ascii="Times New Roman" w:hAnsi="Times New Roman" w:cs="Times New Roman"/>
          <w:sz w:val="24"/>
          <w:szCs w:val="24"/>
          <w:lang w:val="uk-UA"/>
        </w:rPr>
        <w:tab/>
      </w:r>
      <w:bookmarkStart w:id="0" w:name="_GoBack"/>
      <w:bookmarkEnd w:id="0"/>
      <w:r>
        <w:rPr>
          <w:rFonts w:ascii="Times New Roman" w:hAnsi="Times New Roman" w:cs="Times New Roman"/>
          <w:sz w:val="24"/>
          <w:szCs w:val="24"/>
          <w:lang w:val="uk-UA"/>
        </w:rPr>
        <w:t xml:space="preserve">Гавришенко В. М., 2015. </w:t>
      </w:r>
    </w:p>
    <w:p>
      <w:pPr>
        <w:pStyle w:val="12"/>
        <w:numPr>
          <w:ilvl w:val="0"/>
          <w:numId w:val="0"/>
        </w:numPr>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Конобродська</w:t>
      </w:r>
      <w:r>
        <w:rPr>
          <w:rFonts w:hint="default" w:ascii="Times New Roman" w:hAnsi="Times New Roman" w:cs="Times New Roman"/>
          <w:sz w:val="24"/>
          <w:szCs w:val="24"/>
          <w:lang w:val="uk-UA"/>
        </w:rPr>
        <w:t>,</w:t>
      </w:r>
      <w:r>
        <w:rPr>
          <w:rFonts w:ascii="Times New Roman" w:hAnsi="Times New Roman" w:cs="Times New Roman"/>
          <w:sz w:val="24"/>
          <w:szCs w:val="24"/>
          <w:lang w:val="uk-UA"/>
        </w:rPr>
        <w:t xml:space="preserve"> Валентина. </w:t>
      </w:r>
      <w:r>
        <w:rPr>
          <w:rFonts w:ascii="Times New Roman" w:hAnsi="Times New Roman" w:cs="Times New Roman"/>
          <w:i/>
          <w:iCs/>
          <w:sz w:val="24"/>
          <w:szCs w:val="24"/>
          <w:lang w:val="uk-UA"/>
        </w:rPr>
        <w:t xml:space="preserve">Поліський поховальний і поминальні обряди. </w:t>
      </w:r>
      <w:r>
        <w:rPr>
          <w:rFonts w:hint="default" w:ascii="Times New Roman" w:hAnsi="Times New Roman" w:cs="Times New Roman"/>
          <w:i/>
          <w:iCs/>
          <w:sz w:val="24"/>
          <w:szCs w:val="24"/>
          <w:lang w:val="uk-UA"/>
        </w:rPr>
        <w:tab/>
      </w:r>
      <w:r>
        <w:rPr>
          <w:rFonts w:ascii="Times New Roman" w:hAnsi="Times New Roman" w:cs="Times New Roman"/>
          <w:i/>
          <w:iCs/>
          <w:sz w:val="24"/>
          <w:szCs w:val="24"/>
          <w:lang w:val="uk-UA"/>
        </w:rPr>
        <w:t xml:space="preserve">Етнолінгвістичні </w:t>
      </w:r>
      <w:r>
        <w:rPr>
          <w:rFonts w:hint="default" w:ascii="Times New Roman" w:hAnsi="Times New Roman" w:cs="Times New Roman"/>
          <w:i/>
          <w:iCs/>
          <w:sz w:val="24"/>
          <w:szCs w:val="24"/>
          <w:lang w:val="uk-UA"/>
        </w:rPr>
        <w:tab/>
      </w:r>
      <w:r>
        <w:rPr>
          <w:rFonts w:ascii="Times New Roman" w:hAnsi="Times New Roman" w:cs="Times New Roman"/>
          <w:i/>
          <w:iCs/>
          <w:sz w:val="24"/>
          <w:szCs w:val="24"/>
          <w:lang w:val="uk-UA"/>
        </w:rPr>
        <w:t xml:space="preserve">студії. </w:t>
      </w:r>
      <w:r>
        <w:rPr>
          <w:rFonts w:ascii="Times New Roman" w:hAnsi="Times New Roman" w:cs="Times New Roman"/>
          <w:sz w:val="24"/>
          <w:szCs w:val="24"/>
          <w:lang w:val="uk-UA"/>
        </w:rPr>
        <w:t>Т. 1.</w:t>
      </w:r>
      <w:r>
        <w:rPr>
          <w:rFonts w:hint="default" w:ascii="Times New Roman" w:hAnsi="Times New Roman" w:cs="Times New Roman"/>
          <w:sz w:val="24"/>
          <w:szCs w:val="24"/>
          <w:lang w:val="uk-UA"/>
        </w:rPr>
        <w:t xml:space="preserve"> </w:t>
      </w:r>
      <w:r>
        <w:rPr>
          <w:rFonts w:ascii="Times New Roman" w:hAnsi="Times New Roman" w:cs="Times New Roman"/>
          <w:sz w:val="24"/>
          <w:szCs w:val="24"/>
          <w:lang w:val="uk-UA"/>
        </w:rPr>
        <w:t xml:space="preserve">Житомир: Полісся, 2007.  </w:t>
      </w:r>
    </w:p>
    <w:p>
      <w:pPr>
        <w:spacing w:line="360" w:lineRule="auto"/>
        <w:jc w:val="both"/>
        <w:rPr>
          <w:rFonts w:ascii="Times New Roman" w:hAnsi="Times New Roman" w:cs="Times New Roman"/>
          <w:sz w:val="24"/>
          <w:szCs w:val="24"/>
          <w:lang w:val="uk-UA"/>
        </w:rPr>
      </w:pPr>
      <w:r>
        <w:rPr>
          <w:rFonts w:ascii="Times New Roman" w:hAnsi="Times New Roman" w:cs="Times New Roman"/>
          <w:i/>
          <w:iCs/>
          <w:sz w:val="24"/>
          <w:szCs w:val="24"/>
          <w:lang w:val="uk-UA"/>
        </w:rPr>
        <w:t>Молитовник Християнської родини</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lang w:val="en-US"/>
        </w:rPr>
        <w:tab/>
      </w:r>
      <w:r>
        <w:rPr>
          <w:rFonts w:hint="default" w:ascii="Times New Roman" w:hAnsi="Times New Roman" w:cs="Times New Roman"/>
          <w:b/>
          <w:bCs/>
          <w:i w:val="0"/>
          <w:iCs w:val="0"/>
          <w:sz w:val="24"/>
          <w:szCs w:val="24"/>
          <w:u w:val="single"/>
          <w:lang w:val="en-US"/>
        </w:rPr>
        <w:t>www.</w:t>
      </w:r>
      <w:r>
        <w:rPr>
          <w:b/>
          <w:bCs/>
          <w:i w:val="0"/>
          <w:iCs w:val="0"/>
          <w:u w:val="single"/>
        </w:rPr>
        <w:fldChar w:fldCharType="begin"/>
      </w:r>
      <w:r>
        <w:rPr>
          <w:b/>
          <w:bCs/>
          <w:i w:val="0"/>
          <w:iCs w:val="0"/>
          <w:u w:val="single"/>
        </w:rPr>
        <w:instrText xml:space="preserve"> HYPERLINK "https://sites.google.com/site/mijmolytovnyk/prijdite-poklonimsa/pisni/pohoronni-pisni" </w:instrText>
      </w:r>
      <w:r>
        <w:rPr>
          <w:b/>
          <w:bCs/>
          <w:i w:val="0"/>
          <w:iCs w:val="0"/>
          <w:u w:val="single"/>
        </w:rPr>
        <w:fldChar w:fldCharType="separate"/>
      </w:r>
      <w:r>
        <w:rPr>
          <w:rStyle w:val="5"/>
          <w:rFonts w:ascii="Times New Roman" w:hAnsi="Times New Roman" w:cs="Times New Roman"/>
          <w:b/>
          <w:bCs/>
          <w:i w:val="0"/>
          <w:iCs w:val="0"/>
          <w:sz w:val="24"/>
          <w:szCs w:val="24"/>
          <w:u w:val="single"/>
          <w:lang w:val="uk-UA"/>
        </w:rPr>
        <w:t>sites.google.com/site/mijmolytovnyk/prijdite-</w:t>
      </w:r>
      <w:r>
        <w:rPr>
          <w:rStyle w:val="5"/>
          <w:rFonts w:hint="default" w:ascii="Times New Roman" w:hAnsi="Times New Roman" w:cs="Times New Roman"/>
          <w:b/>
          <w:bCs/>
          <w:i w:val="0"/>
          <w:iCs w:val="0"/>
          <w:sz w:val="24"/>
          <w:szCs w:val="24"/>
          <w:u w:val="none"/>
          <w:lang w:val="uk-UA"/>
        </w:rPr>
        <w:tab/>
      </w:r>
      <w:r>
        <w:rPr>
          <w:rStyle w:val="5"/>
          <w:rFonts w:ascii="Times New Roman" w:hAnsi="Times New Roman" w:cs="Times New Roman"/>
          <w:b/>
          <w:bCs/>
          <w:i w:val="0"/>
          <w:iCs w:val="0"/>
          <w:sz w:val="24"/>
          <w:szCs w:val="24"/>
          <w:u w:val="single"/>
          <w:lang w:val="uk-UA"/>
        </w:rPr>
        <w:t>poklonimsa/pisni/pohoronni-pisni</w:t>
      </w:r>
      <w:r>
        <w:rPr>
          <w:rStyle w:val="5"/>
          <w:rFonts w:ascii="Times New Roman" w:hAnsi="Times New Roman" w:cs="Times New Roman"/>
          <w:b/>
          <w:bCs/>
          <w:i w:val="0"/>
          <w:iCs w:val="0"/>
          <w:sz w:val="24"/>
          <w:szCs w:val="24"/>
          <w:u w:val="single"/>
          <w:lang w:val="uk-UA"/>
        </w:rPr>
        <w:fldChar w:fldCharType="end"/>
      </w:r>
      <w:r>
        <w:rPr>
          <w:rStyle w:val="5"/>
          <w:rFonts w:hint="default" w:ascii="Times New Roman" w:hAnsi="Times New Roman" w:cs="Times New Roman"/>
          <w:b/>
          <w:bCs/>
          <w:i w:val="0"/>
          <w:iCs w:val="0"/>
          <w:sz w:val="24"/>
          <w:szCs w:val="24"/>
          <w:u w:val="none"/>
          <w:lang w:val="en-US"/>
        </w:rPr>
        <w:t xml:space="preserve">. </w:t>
      </w:r>
      <w:r>
        <w:rPr>
          <w:rStyle w:val="5"/>
          <w:rFonts w:ascii="Times New Roman" w:hAnsi="Times New Roman" w:cs="Times New Roman"/>
          <w:b/>
          <w:bCs/>
          <w:i/>
          <w:iCs/>
          <w:sz w:val="24"/>
          <w:szCs w:val="24"/>
          <w:u w:val="none"/>
          <w:lang w:val="uk-UA"/>
        </w:rPr>
        <w:t xml:space="preserve"> </w:t>
      </w:r>
      <w:r>
        <w:rPr>
          <w:rFonts w:ascii="Times New Roman" w:hAnsi="Times New Roman" w:cs="Times New Roman"/>
          <w:sz w:val="24"/>
          <w:szCs w:val="24"/>
          <w:lang w:val="uk-UA"/>
        </w:rPr>
        <w:t>Дата</w:t>
      </w:r>
      <w:r>
        <w:rPr>
          <w:rFonts w:hint="default" w:ascii="Times New Roman" w:hAnsi="Times New Roman" w:cs="Times New Roman"/>
          <w:sz w:val="24"/>
          <w:szCs w:val="24"/>
          <w:lang w:val="uk-UA"/>
        </w:rPr>
        <w:t xml:space="preserve"> </w:t>
      </w:r>
      <w:r>
        <w:rPr>
          <w:rFonts w:hint="default" w:ascii="Times New Roman" w:hAnsi="Times New Roman" w:cs="Times New Roman"/>
          <w:sz w:val="24"/>
          <w:szCs w:val="24"/>
          <w:lang w:val="uk-UA"/>
        </w:rPr>
        <w:tab/>
      </w:r>
      <w:r>
        <w:rPr>
          <w:rFonts w:hint="default" w:ascii="Times New Roman" w:hAnsi="Times New Roman" w:cs="Times New Roman"/>
          <w:sz w:val="24"/>
          <w:szCs w:val="24"/>
          <w:lang w:val="uk-UA"/>
        </w:rPr>
        <w:t xml:space="preserve">звернення </w:t>
      </w:r>
      <w:r>
        <w:rPr>
          <w:rFonts w:hint="default" w:ascii="Times New Roman" w:hAnsi="Times New Roman" w:cs="Times New Roman"/>
          <w:sz w:val="24"/>
          <w:szCs w:val="24"/>
          <w:lang w:val="en-US"/>
        </w:rPr>
        <w:t>4</w:t>
      </w:r>
      <w:r>
        <w:rPr>
          <w:rFonts w:hint="default" w:ascii="Times New Roman" w:hAnsi="Times New Roman" w:cs="Times New Roman"/>
          <w:sz w:val="24"/>
          <w:szCs w:val="24"/>
          <w:lang w:val="uk-UA"/>
        </w:rPr>
        <w:t xml:space="preserve"> травня</w:t>
      </w:r>
      <w:r>
        <w:rPr>
          <w:rFonts w:ascii="Times New Roman" w:hAnsi="Times New Roman" w:cs="Times New Roman"/>
          <w:sz w:val="24"/>
          <w:szCs w:val="24"/>
          <w:lang w:val="uk-UA"/>
        </w:rPr>
        <w:t>.20</w:t>
      </w:r>
      <w:r>
        <w:rPr>
          <w:rFonts w:hint="default" w:ascii="Times New Roman" w:hAnsi="Times New Roman" w:cs="Times New Roman"/>
          <w:sz w:val="24"/>
          <w:szCs w:val="24"/>
          <w:lang w:val="uk-UA"/>
        </w:rPr>
        <w:t>21</w:t>
      </w:r>
      <w:r>
        <w:rPr>
          <w:rFonts w:ascii="Times New Roman" w:hAnsi="Times New Roman" w:cs="Times New Roman"/>
          <w:sz w:val="24"/>
          <w:szCs w:val="24"/>
          <w:lang w:val="uk-UA"/>
        </w:rPr>
        <w:t xml:space="preserve">. </w:t>
      </w:r>
    </w:p>
    <w:p>
      <w:pPr>
        <w:pStyle w:val="12"/>
        <w:numPr>
          <w:ilvl w:val="0"/>
          <w:numId w:val="0"/>
        </w:numPr>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Огієнко</w:t>
      </w:r>
      <w:r>
        <w:rPr>
          <w:rFonts w:hint="default" w:ascii="Times New Roman" w:hAnsi="Times New Roman" w:cs="Times New Roman"/>
          <w:sz w:val="24"/>
          <w:szCs w:val="24"/>
          <w:lang w:val="uk-UA"/>
        </w:rPr>
        <w:t>,</w:t>
      </w:r>
      <w:r>
        <w:rPr>
          <w:rFonts w:ascii="Times New Roman" w:hAnsi="Times New Roman" w:cs="Times New Roman"/>
          <w:sz w:val="24"/>
          <w:szCs w:val="24"/>
          <w:lang w:val="uk-UA"/>
        </w:rPr>
        <w:t xml:space="preserve"> Іван. (Митрополит Іларіон). </w:t>
      </w:r>
      <w:r>
        <w:rPr>
          <w:rFonts w:ascii="Times New Roman" w:hAnsi="Times New Roman" w:cs="Times New Roman"/>
          <w:i/>
          <w:iCs/>
          <w:sz w:val="24"/>
          <w:szCs w:val="24"/>
          <w:lang w:val="uk-UA"/>
        </w:rPr>
        <w:t>Дохристиянські вірування українського народу</w:t>
      </w:r>
      <w:r>
        <w:rPr>
          <w:rFonts w:ascii="Times New Roman" w:hAnsi="Times New Roman" w:cs="Times New Roman"/>
          <w:sz w:val="24"/>
          <w:szCs w:val="24"/>
          <w:lang w:val="uk-UA"/>
        </w:rPr>
        <w:t xml:space="preserve">: </w:t>
      </w:r>
      <w:r>
        <w:rPr>
          <w:rFonts w:hint="default" w:ascii="Times New Roman" w:hAnsi="Times New Roman" w:cs="Times New Roman"/>
          <w:sz w:val="24"/>
          <w:szCs w:val="24"/>
          <w:lang w:val="uk-UA"/>
        </w:rPr>
        <w:tab/>
      </w:r>
      <w:r>
        <w:rPr>
          <w:rFonts w:ascii="Times New Roman" w:hAnsi="Times New Roman" w:cs="Times New Roman"/>
          <w:i/>
          <w:iCs/>
          <w:sz w:val="24"/>
          <w:szCs w:val="24"/>
          <w:lang w:val="uk-UA"/>
        </w:rPr>
        <w:t>історично-релігійна монографія</w:t>
      </w:r>
      <w:r>
        <w:rPr>
          <w:rFonts w:ascii="Times New Roman" w:hAnsi="Times New Roman" w:cs="Times New Roman"/>
          <w:sz w:val="24"/>
          <w:szCs w:val="24"/>
          <w:lang w:val="uk-UA"/>
        </w:rPr>
        <w:t xml:space="preserve">. Видання друге. Вінніпег: видавнича комісія </w:t>
      </w:r>
      <w:r>
        <w:rPr>
          <w:rFonts w:hint="default" w:ascii="Times New Roman" w:hAnsi="Times New Roman" w:cs="Times New Roman"/>
          <w:sz w:val="24"/>
          <w:szCs w:val="24"/>
          <w:lang w:val="uk-UA"/>
        </w:rPr>
        <w:tab/>
      </w:r>
      <w:r>
        <w:rPr>
          <w:rFonts w:ascii="Times New Roman" w:hAnsi="Times New Roman" w:cs="Times New Roman"/>
          <w:sz w:val="24"/>
          <w:szCs w:val="24"/>
          <w:lang w:val="uk-UA"/>
        </w:rPr>
        <w:t xml:space="preserve">при </w:t>
      </w:r>
      <w:r>
        <w:rPr>
          <w:rFonts w:hint="default" w:ascii="Times New Roman" w:hAnsi="Times New Roman" w:cs="Times New Roman"/>
          <w:sz w:val="24"/>
          <w:szCs w:val="24"/>
          <w:lang w:val="uk-UA"/>
        </w:rPr>
        <w:tab/>
      </w:r>
      <w:r>
        <w:rPr>
          <w:rFonts w:ascii="Times New Roman" w:hAnsi="Times New Roman" w:cs="Times New Roman"/>
          <w:sz w:val="24"/>
          <w:szCs w:val="24"/>
          <w:lang w:val="uk-UA"/>
        </w:rPr>
        <w:t>товаристві «Волинь»</w:t>
      </w:r>
      <w:r>
        <w:rPr>
          <w:rFonts w:hint="default" w:ascii="Times New Roman" w:hAnsi="Times New Roman" w:cs="Times New Roman"/>
          <w:sz w:val="24"/>
          <w:szCs w:val="24"/>
          <w:lang w:val="uk-UA"/>
        </w:rPr>
        <w:t xml:space="preserve">, </w:t>
      </w:r>
      <w:r>
        <w:rPr>
          <w:rFonts w:ascii="Times New Roman" w:hAnsi="Times New Roman" w:cs="Times New Roman"/>
          <w:sz w:val="24"/>
          <w:szCs w:val="24"/>
          <w:lang w:val="uk-UA"/>
        </w:rPr>
        <w:t xml:space="preserve">1981. </w:t>
      </w:r>
    </w:p>
    <w:p>
      <w:pPr>
        <w:pStyle w:val="12"/>
        <w:numPr>
          <w:ilvl w:val="0"/>
          <w:numId w:val="0"/>
        </w:numPr>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Огієнко</w:t>
      </w:r>
      <w:r>
        <w:rPr>
          <w:rFonts w:hint="default" w:ascii="Times New Roman" w:hAnsi="Times New Roman" w:cs="Times New Roman"/>
          <w:sz w:val="24"/>
          <w:szCs w:val="24"/>
          <w:lang w:val="uk-UA"/>
        </w:rPr>
        <w:t>,</w:t>
      </w:r>
      <w:r>
        <w:rPr>
          <w:rFonts w:ascii="Times New Roman" w:hAnsi="Times New Roman" w:cs="Times New Roman"/>
          <w:sz w:val="24"/>
          <w:szCs w:val="24"/>
          <w:lang w:val="uk-UA"/>
        </w:rPr>
        <w:t xml:space="preserve"> Іван. (Митрополит Іларіон). </w:t>
      </w:r>
      <w:r>
        <w:rPr>
          <w:rFonts w:ascii="Times New Roman" w:hAnsi="Times New Roman" w:cs="Times New Roman"/>
          <w:i/>
          <w:iCs/>
          <w:sz w:val="24"/>
          <w:szCs w:val="24"/>
          <w:lang w:val="uk-UA"/>
        </w:rPr>
        <w:t xml:space="preserve">Християнство і поганство. Чого на світі </w:t>
      </w:r>
      <w:r>
        <w:rPr>
          <w:rFonts w:hint="default" w:ascii="Times New Roman" w:hAnsi="Times New Roman" w:cs="Times New Roman"/>
          <w:i/>
          <w:iCs/>
          <w:sz w:val="24"/>
          <w:szCs w:val="24"/>
          <w:lang w:val="uk-UA"/>
        </w:rPr>
        <w:tab/>
      </w:r>
      <w:r>
        <w:rPr>
          <w:rFonts w:ascii="Times New Roman" w:hAnsi="Times New Roman" w:cs="Times New Roman"/>
          <w:i/>
          <w:iCs/>
          <w:sz w:val="24"/>
          <w:szCs w:val="24"/>
          <w:lang w:val="uk-UA"/>
        </w:rPr>
        <w:t xml:space="preserve">спокою </w:t>
      </w:r>
      <w:r>
        <w:rPr>
          <w:rFonts w:hint="default" w:ascii="Times New Roman" w:hAnsi="Times New Roman" w:cs="Times New Roman"/>
          <w:i/>
          <w:iCs/>
          <w:sz w:val="24"/>
          <w:szCs w:val="24"/>
          <w:lang w:val="uk-UA"/>
        </w:rPr>
        <w:tab/>
      </w:r>
      <w:r>
        <w:rPr>
          <w:rFonts w:ascii="Times New Roman" w:hAnsi="Times New Roman" w:cs="Times New Roman"/>
          <w:i/>
          <w:iCs/>
          <w:sz w:val="24"/>
          <w:szCs w:val="24"/>
          <w:lang w:val="uk-UA"/>
        </w:rPr>
        <w:t>немає:</w:t>
      </w:r>
      <w:r>
        <w:rPr>
          <w:rFonts w:ascii="Times New Roman" w:hAnsi="Times New Roman" w:cs="Times New Roman"/>
          <w:sz w:val="24"/>
          <w:szCs w:val="24"/>
          <w:lang w:val="uk-UA"/>
        </w:rPr>
        <w:t xml:space="preserve"> </w:t>
      </w:r>
      <w:r>
        <w:rPr>
          <w:rFonts w:ascii="Times New Roman" w:hAnsi="Times New Roman" w:cs="Times New Roman"/>
          <w:i/>
          <w:iCs/>
          <w:sz w:val="24"/>
          <w:szCs w:val="24"/>
          <w:lang w:val="uk-UA"/>
        </w:rPr>
        <w:t>проповіді</w:t>
      </w:r>
      <w:r>
        <w:rPr>
          <w:rFonts w:ascii="Times New Roman" w:hAnsi="Times New Roman" w:cs="Times New Roman"/>
          <w:sz w:val="24"/>
          <w:szCs w:val="24"/>
          <w:lang w:val="uk-UA"/>
        </w:rPr>
        <w:t xml:space="preserve">. Вінніпег: </w:t>
      </w:r>
      <w:r>
        <w:rPr>
          <w:rFonts w:ascii="Times New Roman" w:hAnsi="Times New Roman" w:cs="Times New Roman"/>
          <w:sz w:val="24"/>
          <w:szCs w:val="24"/>
          <w:lang w:val="en-US"/>
        </w:rPr>
        <w:t>The</w:t>
      </w:r>
      <w:r>
        <w:rPr>
          <w:rFonts w:ascii="Times New Roman" w:hAnsi="Times New Roman" w:cs="Times New Roman"/>
          <w:sz w:val="24"/>
          <w:szCs w:val="24"/>
          <w:lang w:val="uk-UA"/>
        </w:rPr>
        <w:t xml:space="preserve"> </w:t>
      </w:r>
      <w:r>
        <w:rPr>
          <w:rFonts w:ascii="Times New Roman" w:hAnsi="Times New Roman" w:cs="Times New Roman"/>
          <w:sz w:val="24"/>
          <w:szCs w:val="24"/>
          <w:lang w:val="en-US"/>
        </w:rPr>
        <w:t>Christian</w:t>
      </w:r>
      <w:r>
        <w:rPr>
          <w:rFonts w:ascii="Times New Roman" w:hAnsi="Times New Roman" w:cs="Times New Roman"/>
          <w:sz w:val="24"/>
          <w:szCs w:val="24"/>
          <w:lang w:val="uk-UA"/>
        </w:rPr>
        <w:t xml:space="preserve"> </w:t>
      </w:r>
      <w:r>
        <w:rPr>
          <w:rFonts w:ascii="Times New Roman" w:hAnsi="Times New Roman" w:cs="Times New Roman"/>
          <w:sz w:val="24"/>
          <w:szCs w:val="24"/>
          <w:lang w:val="en-US"/>
        </w:rPr>
        <w:t>Press</w:t>
      </w:r>
      <w:r>
        <w:rPr>
          <w:rFonts w:ascii="Times New Roman" w:hAnsi="Times New Roman" w:cs="Times New Roman"/>
          <w:sz w:val="24"/>
          <w:szCs w:val="24"/>
          <w:lang w:val="uk-UA"/>
        </w:rPr>
        <w:t xml:space="preserve">, </w:t>
      </w:r>
      <w:r>
        <w:rPr>
          <w:rFonts w:ascii="Times New Roman" w:hAnsi="Times New Roman" w:cs="Times New Roman"/>
          <w:sz w:val="24"/>
          <w:szCs w:val="24"/>
          <w:lang w:val="en-US"/>
        </w:rPr>
        <w:t>Ltd</w:t>
      </w:r>
      <w:r>
        <w:rPr>
          <w:rFonts w:ascii="Times New Roman" w:hAnsi="Times New Roman" w:cs="Times New Roman"/>
          <w:sz w:val="24"/>
          <w:szCs w:val="24"/>
          <w:lang w:val="uk-UA"/>
        </w:rPr>
        <w:t xml:space="preserve">., 1961. </w:t>
      </w:r>
    </w:p>
    <w:p>
      <w:pPr>
        <w:spacing w:line="360" w:lineRule="auto"/>
        <w:jc w:val="both"/>
        <w:rPr>
          <w:rFonts w:ascii="Times New Roman" w:hAnsi="Times New Roman" w:cs="Times New Roman"/>
          <w:sz w:val="24"/>
          <w:szCs w:val="24"/>
          <w:lang w:val="uk-UA"/>
        </w:rPr>
      </w:pPr>
      <w:r>
        <w:rPr>
          <w:rFonts w:ascii="Times New Roman" w:hAnsi="Times New Roman" w:cs="Times New Roman"/>
          <w:i/>
          <w:iCs/>
          <w:sz w:val="24"/>
          <w:szCs w:val="24"/>
          <w:lang w:val="uk-UA"/>
        </w:rPr>
        <w:t xml:space="preserve">Парафія Успення Пресвятої Богородиці смт Скала_Подільська Бучацької єпархії </w:t>
      </w:r>
      <w:r>
        <w:rPr>
          <w:rFonts w:hint="default" w:ascii="Times New Roman" w:hAnsi="Times New Roman" w:cs="Times New Roman"/>
          <w:i/>
          <w:iCs/>
          <w:sz w:val="24"/>
          <w:szCs w:val="24"/>
          <w:lang w:val="uk-UA"/>
        </w:rPr>
        <w:tab/>
      </w:r>
      <w:r>
        <w:rPr>
          <w:rFonts w:ascii="Times New Roman" w:hAnsi="Times New Roman" w:cs="Times New Roman"/>
          <w:i/>
          <w:iCs/>
          <w:sz w:val="24"/>
          <w:szCs w:val="24"/>
          <w:lang w:val="uk-UA"/>
        </w:rPr>
        <w:t>УГКЦ</w:t>
      </w:r>
      <w:r>
        <w:rPr>
          <w:rFonts w:hint="default" w:ascii="Times New Roman" w:hAnsi="Times New Roman" w:cs="Times New Roman"/>
          <w:i/>
          <w:iCs/>
          <w:sz w:val="24"/>
          <w:szCs w:val="24"/>
          <w:lang w:val="uk-UA"/>
        </w:rPr>
        <w:t>,</w:t>
      </w:r>
      <w:r>
        <w:rPr>
          <w:rFonts w:ascii="Times New Roman" w:hAnsi="Times New Roman" w:cs="Times New Roman"/>
          <w:sz w:val="24"/>
          <w:szCs w:val="24"/>
          <w:lang w:val="uk-UA"/>
        </w:rPr>
        <w:t xml:space="preserve"> </w:t>
      </w:r>
      <w:r>
        <w:rPr>
          <w:rFonts w:hint="default" w:ascii="Times New Roman" w:hAnsi="Times New Roman" w:cs="Times New Roman"/>
          <w:sz w:val="24"/>
          <w:szCs w:val="24"/>
          <w:lang w:val="en-US"/>
        </w:rPr>
        <w:tab/>
      </w:r>
      <w:r>
        <w:rPr>
          <w:rFonts w:hint="default" w:ascii="Times New Roman" w:hAnsi="Times New Roman" w:cs="Times New Roman"/>
          <w:b/>
          <w:bCs/>
          <w:sz w:val="24"/>
          <w:szCs w:val="24"/>
          <w:u w:val="single"/>
          <w:lang w:val="en-US"/>
        </w:rPr>
        <w:t>www.</w:t>
      </w:r>
      <w:r>
        <w:rPr>
          <w:b/>
          <w:bCs/>
          <w:u w:val="single"/>
        </w:rPr>
        <w:fldChar w:fldCharType="begin"/>
      </w:r>
      <w:r>
        <w:rPr>
          <w:b/>
          <w:bCs/>
          <w:u w:val="single"/>
        </w:rPr>
        <w:instrText xml:space="preserve"> HYPERLINK "http://skalaugcc.at.ua/news/2013-07-04-426" </w:instrText>
      </w:r>
      <w:r>
        <w:rPr>
          <w:b/>
          <w:bCs/>
          <w:u w:val="single"/>
        </w:rPr>
        <w:fldChar w:fldCharType="separate"/>
      </w:r>
      <w:r>
        <w:rPr>
          <w:rStyle w:val="5"/>
          <w:rFonts w:ascii="Times New Roman" w:hAnsi="Times New Roman" w:cs="Times New Roman"/>
          <w:b/>
          <w:bCs/>
          <w:sz w:val="24"/>
          <w:szCs w:val="24"/>
          <w:u w:val="single"/>
          <w:lang w:val="uk-UA"/>
        </w:rPr>
        <w:t>skalaugcc.at.ua/news/2013-07-04-426</w:t>
      </w:r>
      <w:r>
        <w:rPr>
          <w:rStyle w:val="5"/>
          <w:rFonts w:ascii="Times New Roman" w:hAnsi="Times New Roman" w:cs="Times New Roman"/>
          <w:b/>
          <w:bCs/>
          <w:sz w:val="24"/>
          <w:szCs w:val="24"/>
          <w:u w:val="single"/>
          <w:lang w:val="uk-UA"/>
        </w:rPr>
        <w:fldChar w:fldCharType="end"/>
      </w:r>
      <w:r>
        <w:rPr>
          <w:rStyle w:val="5"/>
          <w:rFonts w:hint="default" w:ascii="Times New Roman" w:hAnsi="Times New Roman" w:cs="Times New Roman"/>
          <w:b/>
          <w:bCs/>
          <w:sz w:val="24"/>
          <w:szCs w:val="24"/>
          <w:u w:val="none"/>
          <w:lang w:val="en-US"/>
        </w:rPr>
        <w:t xml:space="preserve">. </w:t>
      </w:r>
      <w:r>
        <w:rPr>
          <w:rFonts w:ascii="Times New Roman" w:hAnsi="Times New Roman" w:cs="Times New Roman"/>
          <w:sz w:val="24"/>
          <w:szCs w:val="24"/>
          <w:lang w:val="uk-UA"/>
        </w:rPr>
        <w:t>Дата</w:t>
      </w:r>
      <w:r>
        <w:rPr>
          <w:rFonts w:hint="default" w:ascii="Times New Roman" w:hAnsi="Times New Roman" w:cs="Times New Roman"/>
          <w:sz w:val="24"/>
          <w:szCs w:val="24"/>
          <w:lang w:val="uk-UA"/>
        </w:rPr>
        <w:t xml:space="preserve"> звернення </w:t>
      </w:r>
      <w:r>
        <w:rPr>
          <w:rFonts w:hint="default" w:ascii="Times New Roman" w:hAnsi="Times New Roman" w:cs="Times New Roman"/>
          <w:sz w:val="24"/>
          <w:szCs w:val="24"/>
          <w:lang w:val="en-US"/>
        </w:rPr>
        <w:t>5</w:t>
      </w:r>
      <w:r>
        <w:rPr>
          <w:rFonts w:hint="default" w:ascii="Times New Roman" w:hAnsi="Times New Roman" w:cs="Times New Roman"/>
          <w:sz w:val="24"/>
          <w:szCs w:val="24"/>
          <w:lang w:val="uk-UA"/>
        </w:rPr>
        <w:t xml:space="preserve"> травня</w:t>
      </w:r>
      <w:r>
        <w:rPr>
          <w:rFonts w:ascii="Times New Roman" w:hAnsi="Times New Roman" w:cs="Times New Roman"/>
          <w:sz w:val="24"/>
          <w:szCs w:val="24"/>
          <w:lang w:val="uk-UA"/>
        </w:rPr>
        <w:t xml:space="preserve">.2013. </w:t>
      </w:r>
    </w:p>
    <w:p>
      <w:pPr>
        <w:spacing w:line="360" w:lineRule="auto"/>
        <w:jc w:val="both"/>
        <w:rPr>
          <w:rFonts w:hint="default" w:ascii="Times New Roman" w:hAnsi="Times New Roman" w:cs="Times New Roman"/>
          <w:sz w:val="24"/>
          <w:szCs w:val="24"/>
          <w:lang w:val="uk-UA"/>
        </w:rPr>
      </w:pPr>
      <w:r>
        <w:rPr>
          <w:rFonts w:ascii="Times New Roman" w:hAnsi="Times New Roman" w:cs="Times New Roman"/>
          <w:sz w:val="24"/>
          <w:szCs w:val="24"/>
          <w:lang w:val="uk-UA"/>
        </w:rPr>
        <w:t>«</w:t>
      </w:r>
      <w:r>
        <w:rPr>
          <w:rStyle w:val="5"/>
          <w:rFonts w:hint="default" w:ascii="Times New Roman" w:hAnsi="Times New Roman" w:cs="Times New Roman"/>
          <w:color w:val="000000" w:themeColor="text1"/>
          <w:sz w:val="24"/>
          <w:szCs w:val="24"/>
          <w:u w:val="none"/>
          <w:lang w:val="uk-UA"/>
          <w14:textFill>
            <w14:solidFill>
              <w14:schemeClr w14:val="tx1"/>
            </w14:solidFill>
          </w14:textFill>
        </w:rPr>
        <w:t>Підсумки року</w:t>
      </w:r>
      <w:r>
        <w:rPr>
          <w:rFonts w:ascii="Times New Roman" w:hAnsi="Times New Roman" w:cs="Times New Roman"/>
          <w:sz w:val="24"/>
          <w:szCs w:val="24"/>
          <w:lang w:val="uk-UA"/>
        </w:rPr>
        <w:t>»</w:t>
      </w:r>
      <w:r>
        <w:rPr>
          <w:rStyle w:val="5"/>
          <w:rFonts w:hint="default" w:ascii="Times New Roman" w:hAnsi="Times New Roman" w:cs="Times New Roman"/>
          <w:color w:val="000000" w:themeColor="text1"/>
          <w:sz w:val="24"/>
          <w:szCs w:val="24"/>
          <w:u w:val="none"/>
          <w:lang w:val="uk-UA"/>
          <w14:textFill>
            <w14:solidFill>
              <w14:schemeClr w14:val="tx1"/>
            </w14:solidFill>
          </w14:textFill>
        </w:rPr>
        <w:t xml:space="preserve"> з Василем Зимою. </w:t>
      </w:r>
      <w:r>
        <w:rPr>
          <w:rStyle w:val="5"/>
          <w:rFonts w:hint="default" w:ascii="Times New Roman" w:hAnsi="Times New Roman" w:cs="Times New Roman"/>
          <w:i/>
          <w:iCs/>
          <w:color w:val="000000" w:themeColor="text1"/>
          <w:sz w:val="24"/>
          <w:szCs w:val="24"/>
          <w:u w:val="none"/>
          <w:lang w:val="uk-UA"/>
          <w14:textFill>
            <w14:solidFill>
              <w14:schemeClr w14:val="tx1"/>
            </w14:solidFill>
          </w14:textFill>
        </w:rPr>
        <w:t>Телеканал Еспресо,</w:t>
      </w:r>
      <w:r>
        <w:rPr>
          <w:rFonts w:hint="default" w:ascii="Times New Roman" w:hAnsi="Times New Roman" w:cs="Times New Roman"/>
          <w:sz w:val="24"/>
          <w:szCs w:val="24"/>
          <w:lang w:val="uk-UA"/>
        </w:rPr>
        <w:t xml:space="preserve"> </w:t>
      </w:r>
      <w:r>
        <w:rPr>
          <w:rFonts w:hint="default" w:ascii="Times New Roman" w:hAnsi="Times New Roman" w:cs="Times New Roman"/>
          <w:sz w:val="24"/>
          <w:szCs w:val="24"/>
          <w:lang w:val="uk-UA"/>
        </w:rPr>
        <w:tab/>
      </w:r>
      <w:r>
        <w:rPr>
          <w:rStyle w:val="5"/>
          <w:rFonts w:hint="default" w:ascii="Times New Roman" w:hAnsi="Times New Roman"/>
          <w:b/>
          <w:bCs/>
          <w:color w:val="000000" w:themeColor="text1"/>
          <w:sz w:val="24"/>
          <w:szCs w:val="24"/>
          <w:u w:val="single"/>
          <w:lang w:val="uk-UA"/>
          <w14:textFill>
            <w14:solidFill>
              <w14:schemeClr w14:val="tx1"/>
            </w14:solidFill>
          </w14:textFill>
        </w:rPr>
        <w:fldChar w:fldCharType="begin"/>
      </w:r>
      <w:r>
        <w:rPr>
          <w:rStyle w:val="5"/>
          <w:rFonts w:hint="default" w:ascii="Times New Roman" w:hAnsi="Times New Roman"/>
          <w:b/>
          <w:bCs/>
          <w:color w:val="000000" w:themeColor="text1"/>
          <w:sz w:val="24"/>
          <w:szCs w:val="24"/>
          <w:u w:val="single"/>
          <w:lang w:val="uk-UA"/>
          <w14:textFill>
            <w14:solidFill>
              <w14:schemeClr w14:val="tx1"/>
            </w14:solidFill>
          </w14:textFill>
        </w:rPr>
        <w:instrText xml:space="preserve"> HYPERLINK "http://www.youtube.com/watch?v=KKaY5ZNcRq8." </w:instrText>
      </w:r>
      <w:r>
        <w:rPr>
          <w:rStyle w:val="5"/>
          <w:rFonts w:hint="default" w:ascii="Times New Roman" w:hAnsi="Times New Roman"/>
          <w:b/>
          <w:bCs/>
          <w:color w:val="000000" w:themeColor="text1"/>
          <w:sz w:val="24"/>
          <w:szCs w:val="24"/>
          <w:u w:val="single"/>
          <w:lang w:val="uk-UA"/>
          <w14:textFill>
            <w14:solidFill>
              <w14:schemeClr w14:val="tx1"/>
            </w14:solidFill>
          </w14:textFill>
        </w:rPr>
        <w:fldChar w:fldCharType="separate"/>
      </w:r>
      <w:r>
        <w:rPr>
          <w:rStyle w:val="5"/>
          <w:rFonts w:hint="default" w:ascii="Times New Roman" w:hAnsi="Times New Roman"/>
          <w:b/>
          <w:bCs/>
          <w:color w:val="000000" w:themeColor="text1"/>
          <w:sz w:val="24"/>
          <w:szCs w:val="24"/>
          <w:lang w:val="uk-UA"/>
          <w14:textFill>
            <w14:solidFill>
              <w14:schemeClr w14:val="tx1"/>
            </w14:solidFill>
          </w14:textFill>
        </w:rPr>
        <w:t>www.youtube.com/watch?v=KKaY5ZNcRq8.</w:t>
      </w:r>
      <w:r>
        <w:rPr>
          <w:rStyle w:val="5"/>
          <w:rFonts w:hint="default" w:ascii="Times New Roman" w:hAnsi="Times New Roman"/>
          <w:b/>
          <w:bCs/>
          <w:color w:val="000000" w:themeColor="text1"/>
          <w:sz w:val="24"/>
          <w:szCs w:val="24"/>
          <w:u w:val="single"/>
          <w:lang w:val="uk-UA"/>
          <w14:textFill>
            <w14:solidFill>
              <w14:schemeClr w14:val="tx1"/>
            </w14:solidFill>
          </w14:textFill>
        </w:rPr>
        <w:fldChar w:fldCharType="end"/>
      </w:r>
      <w:r>
        <w:rPr>
          <w:rStyle w:val="5"/>
          <w:rFonts w:hint="default" w:ascii="Times New Roman" w:hAnsi="Times New Roman"/>
          <w:b/>
          <w:bCs/>
          <w:color w:val="000000" w:themeColor="text1"/>
          <w:sz w:val="24"/>
          <w:szCs w:val="24"/>
          <w:u w:val="single"/>
          <w:lang w:val="uk-UA"/>
          <w14:textFill>
            <w14:solidFill>
              <w14:schemeClr w14:val="tx1"/>
            </w14:solidFill>
          </w14:textFill>
        </w:rPr>
        <w:t xml:space="preserve"> </w:t>
      </w:r>
      <w:r>
        <w:rPr>
          <w:rStyle w:val="5"/>
          <w:rFonts w:hint="default" w:ascii="Times New Roman" w:hAnsi="Times New Roman"/>
          <w:b w:val="0"/>
          <w:bCs w:val="0"/>
          <w:color w:val="000000" w:themeColor="text1"/>
          <w:sz w:val="24"/>
          <w:szCs w:val="24"/>
          <w:u w:val="none"/>
          <w:lang w:val="uk-UA"/>
          <w14:textFill>
            <w14:solidFill>
              <w14:schemeClr w14:val="tx1"/>
            </w14:solidFill>
          </w14:textFill>
        </w:rPr>
        <w:t>Дата звернення 6 січня 2021.</w:t>
      </w:r>
    </w:p>
    <w:p>
      <w:pPr>
        <w:pStyle w:val="12"/>
        <w:numPr>
          <w:ilvl w:val="0"/>
          <w:numId w:val="0"/>
        </w:numPr>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Рогальська-Якубова</w:t>
      </w:r>
      <w:r>
        <w:rPr>
          <w:rFonts w:hint="default" w:ascii="Times New Roman" w:hAnsi="Times New Roman" w:cs="Times New Roman"/>
          <w:sz w:val="24"/>
          <w:szCs w:val="24"/>
          <w:lang w:val="uk-UA"/>
        </w:rPr>
        <w:t>,</w:t>
      </w:r>
      <w:r>
        <w:rPr>
          <w:rFonts w:ascii="Times New Roman" w:hAnsi="Times New Roman" w:cs="Times New Roman"/>
          <w:sz w:val="24"/>
          <w:szCs w:val="24"/>
          <w:lang w:val="uk-UA"/>
        </w:rPr>
        <w:t xml:space="preserve"> Інна. «Особливості структури концепту береза в українській та </w:t>
      </w:r>
      <w:r>
        <w:rPr>
          <w:rFonts w:hint="default" w:ascii="Times New Roman" w:hAnsi="Times New Roman" w:cs="Times New Roman"/>
          <w:sz w:val="24"/>
          <w:szCs w:val="24"/>
          <w:lang w:val="uk-UA"/>
        </w:rPr>
        <w:tab/>
      </w:r>
      <w:r>
        <w:rPr>
          <w:rFonts w:ascii="Times New Roman" w:hAnsi="Times New Roman" w:cs="Times New Roman"/>
          <w:sz w:val="24"/>
          <w:szCs w:val="24"/>
          <w:lang w:val="uk-UA"/>
        </w:rPr>
        <w:t xml:space="preserve">російській МКС». </w:t>
      </w:r>
      <w:r>
        <w:rPr>
          <w:rFonts w:ascii="Times New Roman" w:hAnsi="Times New Roman" w:cs="Times New Roman"/>
          <w:i/>
          <w:sz w:val="24"/>
          <w:szCs w:val="24"/>
          <w:lang w:val="uk-UA"/>
        </w:rPr>
        <w:t>Наукові записки</w:t>
      </w:r>
      <w:r>
        <w:rPr>
          <w:rFonts w:hint="default" w:ascii="Times New Roman" w:hAnsi="Times New Roman" w:cs="Times New Roman"/>
          <w:i/>
          <w:sz w:val="24"/>
          <w:szCs w:val="24"/>
          <w:lang w:val="uk-UA"/>
        </w:rPr>
        <w:t xml:space="preserve">, </w:t>
      </w:r>
      <w:r>
        <w:rPr>
          <w:rFonts w:ascii="Times New Roman" w:hAnsi="Times New Roman" w:cs="Times New Roman"/>
          <w:sz w:val="24"/>
          <w:szCs w:val="24"/>
          <w:lang w:val="uk-UA"/>
        </w:rPr>
        <w:t>Випуск 89 (1)</w:t>
      </w:r>
      <w:r>
        <w:rPr>
          <w:rFonts w:hint="default" w:ascii="Times New Roman" w:hAnsi="Times New Roman" w:cs="Times New Roman"/>
          <w:sz w:val="24"/>
          <w:szCs w:val="24"/>
          <w:lang w:val="uk-UA"/>
        </w:rPr>
        <w:t>, 2010</w:t>
      </w:r>
      <w:r>
        <w:rPr>
          <w:rFonts w:ascii="Times New Roman" w:hAnsi="Times New Roman" w:cs="Times New Roman"/>
          <w:lang w:val="uk-UA"/>
        </w:rPr>
        <w:t>,</w:t>
      </w:r>
      <w:r>
        <w:rPr>
          <w:rFonts w:ascii="Times New Roman" w:hAnsi="Times New Roman" w:cs="Times New Roman"/>
          <w:sz w:val="24"/>
          <w:szCs w:val="24"/>
          <w:lang w:val="uk-UA"/>
        </w:rPr>
        <w:t xml:space="preserve"> с. 350–354. </w:t>
      </w:r>
      <w:r>
        <w:rPr>
          <w:rFonts w:ascii="Times New Roman" w:hAnsi="Times New Roman" w:cs="Times New Roman"/>
          <w:sz w:val="24"/>
          <w:szCs w:val="24"/>
          <w:lang w:val="en-US"/>
        </w:rPr>
        <w:t>ISBN 966-</w:t>
      </w:r>
      <w:r>
        <w:rPr>
          <w:rFonts w:hint="default" w:ascii="Times New Roman" w:hAnsi="Times New Roman" w:cs="Times New Roman"/>
          <w:sz w:val="24"/>
          <w:szCs w:val="24"/>
          <w:lang w:val="uk-UA"/>
        </w:rPr>
        <w:tab/>
      </w:r>
      <w:r>
        <w:rPr>
          <w:rFonts w:ascii="Times New Roman" w:hAnsi="Times New Roman" w:cs="Times New Roman"/>
          <w:sz w:val="24"/>
          <w:szCs w:val="24"/>
          <w:lang w:val="en-US"/>
        </w:rPr>
        <w:t>8089-24-3.</w:t>
      </w:r>
    </w:p>
    <w:p>
      <w:pPr>
        <w:pStyle w:val="12"/>
        <w:numPr>
          <w:ilvl w:val="0"/>
          <w:numId w:val="0"/>
        </w:numPr>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Свєнціцький</w:t>
      </w:r>
      <w:r>
        <w:rPr>
          <w:rFonts w:hint="default" w:ascii="Times New Roman" w:hAnsi="Times New Roman" w:cs="Times New Roman"/>
          <w:sz w:val="24"/>
          <w:szCs w:val="24"/>
          <w:lang w:val="uk-UA"/>
        </w:rPr>
        <w:t>,</w:t>
      </w:r>
      <w:r>
        <w:rPr>
          <w:rFonts w:ascii="Times New Roman" w:hAnsi="Times New Roman" w:cs="Times New Roman"/>
          <w:sz w:val="24"/>
          <w:szCs w:val="24"/>
          <w:lang w:val="uk-UA"/>
        </w:rPr>
        <w:t xml:space="preserve"> Іларіон. «</w:t>
      </w:r>
      <w:r>
        <w:fldChar w:fldCharType="begin"/>
      </w:r>
      <w:r>
        <w:instrText xml:space="preserve"> HYPERLINK "https://archive.org/stream/zapysky4/zapysky093" \l "page/n31/mode/2up" </w:instrText>
      </w:r>
      <w:r>
        <w:fldChar w:fldCharType="separate"/>
      </w:r>
      <w:r>
        <w:rPr>
          <w:rFonts w:ascii="Times New Roman" w:hAnsi="Times New Roman" w:cs="Times New Roman"/>
          <w:sz w:val="24"/>
          <w:szCs w:val="24"/>
          <w:lang w:val="uk-UA"/>
        </w:rPr>
        <w:t xml:space="preserve">Похоронне голосїнє і церковно-релїґійна поезія (Студія над </w:t>
      </w:r>
      <w:r>
        <w:rPr>
          <w:rFonts w:hint="default" w:ascii="Times New Roman" w:hAnsi="Times New Roman" w:cs="Times New Roman"/>
          <w:sz w:val="24"/>
          <w:szCs w:val="24"/>
          <w:lang w:val="uk-UA"/>
        </w:rPr>
        <w:tab/>
      </w:r>
      <w:r>
        <w:rPr>
          <w:rFonts w:ascii="Times New Roman" w:hAnsi="Times New Roman" w:cs="Times New Roman"/>
          <w:sz w:val="24"/>
          <w:szCs w:val="24"/>
          <w:lang w:val="uk-UA"/>
        </w:rPr>
        <w:t>розвитком мотивів народньої словесности)»: I–III.</w:t>
      </w:r>
      <w:r>
        <w:rPr>
          <w:rFonts w:ascii="Times New Roman" w:hAnsi="Times New Roman" w:cs="Times New Roman"/>
          <w:sz w:val="24"/>
          <w:szCs w:val="24"/>
          <w:lang w:val="uk-UA"/>
        </w:rPr>
        <w:fldChar w:fldCharType="end"/>
      </w:r>
      <w:r>
        <w:rPr>
          <w:rFonts w:ascii="Times New Roman" w:hAnsi="Times New Roman" w:cs="Times New Roman"/>
          <w:sz w:val="24"/>
          <w:szCs w:val="24"/>
          <w:lang w:val="uk-UA"/>
        </w:rPr>
        <w:t xml:space="preserve"> </w:t>
      </w:r>
      <w:r>
        <w:fldChar w:fldCharType="begin"/>
      </w:r>
      <w:r>
        <w:instrText xml:space="preserve"> HYPERLINK "https://uk.wikipedia.org/wiki/%D0%97%D0%B0%D0%BF%D0%B8%D1%81%D0%BA%D0%B8_%D0%9D%D0%B0%D1%83%D0%BA%D0%BE%D0%B2%D0%BE%D0%B3%D0%BE_%D1%82%D0%BE%D0%B2%D0%B0%D1%80%D0%B8%D1%81%D1%82%D0%B2%D0%B0_%D1%96%D0%BC%D0%B5%D0%BD%D1%96_%D0%A8%D0%B5%D0%B2%D1%87%D0%B5%D0%BD%D0%BA%D0%B0" \o "Записки Наукового товариства імені Шевченка" </w:instrText>
      </w:r>
      <w:r>
        <w:fldChar w:fldCharType="separate"/>
      </w:r>
      <w:r>
        <w:rPr>
          <w:rFonts w:ascii="Times New Roman" w:hAnsi="Times New Roman" w:cs="Times New Roman"/>
          <w:i/>
          <w:sz w:val="24"/>
          <w:szCs w:val="24"/>
          <w:lang w:val="uk-UA"/>
        </w:rPr>
        <w:t>Записки НТШ</w:t>
      </w:r>
      <w:r>
        <w:rPr>
          <w:rFonts w:ascii="Times New Roman" w:hAnsi="Times New Roman" w:cs="Times New Roman"/>
          <w:i/>
          <w:sz w:val="24"/>
          <w:szCs w:val="24"/>
          <w:lang w:val="uk-UA"/>
        </w:rPr>
        <w:fldChar w:fldCharType="end"/>
      </w:r>
      <w:r>
        <w:rPr>
          <w:rFonts w:ascii="Times New Roman" w:hAnsi="Times New Roman" w:cs="Times New Roman"/>
          <w:sz w:val="24"/>
          <w:szCs w:val="24"/>
          <w:lang w:val="uk-UA"/>
        </w:rPr>
        <w:t xml:space="preserve">. Т. 093. Львів, </w:t>
      </w:r>
      <w:r>
        <w:rPr>
          <w:rFonts w:hint="default" w:ascii="Times New Roman" w:hAnsi="Times New Roman" w:cs="Times New Roman"/>
          <w:sz w:val="24"/>
          <w:szCs w:val="24"/>
          <w:lang w:val="uk-UA"/>
        </w:rPr>
        <w:tab/>
      </w:r>
      <w:r>
        <w:rPr>
          <w:rFonts w:ascii="Times New Roman" w:hAnsi="Times New Roman" w:cs="Times New Roman"/>
          <w:sz w:val="24"/>
          <w:szCs w:val="24"/>
          <w:lang w:val="uk-UA"/>
        </w:rPr>
        <w:t>1910</w:t>
      </w:r>
      <w:r>
        <w:rPr>
          <w:rFonts w:hint="default" w:ascii="Times New Roman" w:hAnsi="Times New Roman" w:cs="Times New Roman"/>
          <w:sz w:val="24"/>
          <w:szCs w:val="24"/>
          <w:lang w:val="uk-UA"/>
        </w:rPr>
        <w:t>,</w:t>
      </w:r>
      <w:r>
        <w:rPr>
          <w:rFonts w:ascii="Times New Roman" w:hAnsi="Times New Roman" w:cs="Times New Roman"/>
          <w:sz w:val="24"/>
          <w:szCs w:val="24"/>
          <w:lang w:val="uk-UA"/>
        </w:rPr>
        <w:t xml:space="preserve"> с. 32–53.</w:t>
      </w:r>
    </w:p>
    <w:p>
      <w:pPr>
        <w:pStyle w:val="12"/>
        <w:numPr>
          <w:ilvl w:val="0"/>
          <w:numId w:val="0"/>
        </w:numPr>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Свєнціцький</w:t>
      </w:r>
      <w:r>
        <w:rPr>
          <w:rFonts w:hint="default" w:ascii="Times New Roman" w:hAnsi="Times New Roman" w:cs="Times New Roman"/>
          <w:sz w:val="24"/>
          <w:szCs w:val="24"/>
          <w:lang w:val="uk-UA"/>
        </w:rPr>
        <w:t>,</w:t>
      </w:r>
      <w:r>
        <w:rPr>
          <w:rFonts w:ascii="Times New Roman" w:hAnsi="Times New Roman" w:cs="Times New Roman"/>
          <w:sz w:val="24"/>
          <w:szCs w:val="24"/>
          <w:lang w:val="uk-UA"/>
        </w:rPr>
        <w:t xml:space="preserve"> Іларіон. «</w:t>
      </w:r>
      <w:r>
        <w:fldChar w:fldCharType="begin"/>
      </w:r>
      <w:r>
        <w:instrText xml:space="preserve"> HYPERLINK "https://archive.org/stream/zapysky4/zapysky093" \l "page/n31/mode/2up" </w:instrText>
      </w:r>
      <w:r>
        <w:fldChar w:fldCharType="separate"/>
      </w:r>
      <w:r>
        <w:rPr>
          <w:rFonts w:ascii="Times New Roman" w:hAnsi="Times New Roman" w:cs="Times New Roman"/>
          <w:sz w:val="24"/>
          <w:szCs w:val="24"/>
          <w:lang w:val="uk-UA"/>
        </w:rPr>
        <w:t xml:space="preserve">Похоронне голосїнє і церковно-релїґійна поезія (Студія над </w:t>
      </w:r>
      <w:r>
        <w:rPr>
          <w:rFonts w:hint="default" w:ascii="Times New Roman" w:hAnsi="Times New Roman" w:cs="Times New Roman"/>
          <w:sz w:val="24"/>
          <w:szCs w:val="24"/>
          <w:lang w:val="uk-UA"/>
        </w:rPr>
        <w:tab/>
      </w:r>
      <w:r>
        <w:rPr>
          <w:rFonts w:ascii="Times New Roman" w:hAnsi="Times New Roman" w:cs="Times New Roman"/>
          <w:sz w:val="24"/>
          <w:szCs w:val="24"/>
          <w:lang w:val="uk-UA"/>
        </w:rPr>
        <w:t xml:space="preserve">розвитком мотивів народньої словесности)»: </w:t>
      </w:r>
      <w:r>
        <w:rPr>
          <w:rFonts w:ascii="Times New Roman" w:hAnsi="Times New Roman" w:cs="Times New Roman"/>
          <w:sz w:val="24"/>
          <w:szCs w:val="24"/>
          <w:lang w:val="en-US"/>
        </w:rPr>
        <w:t>IV</w:t>
      </w:r>
      <w:r>
        <w:rPr>
          <w:rFonts w:ascii="Times New Roman" w:hAnsi="Times New Roman" w:cs="Times New Roman"/>
          <w:sz w:val="24"/>
          <w:szCs w:val="24"/>
          <w:lang w:val="uk-UA"/>
        </w:rPr>
        <w:t>–</w:t>
      </w:r>
      <w:r>
        <w:rPr>
          <w:rFonts w:ascii="Times New Roman" w:hAnsi="Times New Roman" w:cs="Times New Roman"/>
          <w:sz w:val="24"/>
          <w:szCs w:val="24"/>
          <w:lang w:val="en-US"/>
        </w:rPr>
        <w:t>VI</w:t>
      </w:r>
      <w:r>
        <w:rPr>
          <w:rFonts w:ascii="Times New Roman" w:hAnsi="Times New Roman" w:cs="Times New Roman"/>
          <w:sz w:val="24"/>
          <w:szCs w:val="24"/>
          <w:lang w:val="uk-UA"/>
        </w:rPr>
        <w:t xml:space="preserve"> (докінченнє)</w:t>
      </w:r>
      <w:r>
        <w:rPr>
          <w:rFonts w:ascii="Times New Roman" w:hAnsi="Times New Roman" w:cs="Times New Roman"/>
          <w:sz w:val="24"/>
          <w:szCs w:val="24"/>
          <w:lang w:val="uk-UA"/>
        </w:rPr>
        <w:fldChar w:fldCharType="end"/>
      </w:r>
      <w:r>
        <w:rPr>
          <w:rFonts w:ascii="Times New Roman" w:hAnsi="Times New Roman" w:cs="Times New Roman"/>
          <w:sz w:val="24"/>
          <w:szCs w:val="24"/>
          <w:lang w:val="uk-UA"/>
        </w:rPr>
        <w:t xml:space="preserve">. </w:t>
      </w:r>
      <w:r>
        <w:fldChar w:fldCharType="begin"/>
      </w:r>
      <w:r>
        <w:instrText xml:space="preserve"> HYPERLINK "https://uk.wikipedia.org/wiki/%D0%97%D0%B0%D0%BF%D0%B8%D1%81%D0%BA%D0%B8_%D0%9D%D0%B0%D1%83%D0%BA%D0%BE%D0%B2%D0%BE%D0%B3%D0%BE_%D1%82%D0%BE%D0%B2%D0%B0%D1%80%D0%B8%D1%81%D1%82%D0%B2%D0%B0_%D1%96%D0%BC%D0%B5%D0%BD%D1%96_%D0%A8%D0%B5%D0%B2%D1%87%D0%B5%D0%BD%D0%BA%D0%B0" \o "Записки Наукового товариства імені Шевченка" </w:instrText>
      </w:r>
      <w:r>
        <w:fldChar w:fldCharType="separate"/>
      </w:r>
      <w:r>
        <w:rPr>
          <w:rFonts w:ascii="Times New Roman" w:hAnsi="Times New Roman" w:cs="Times New Roman"/>
          <w:i/>
          <w:sz w:val="24"/>
          <w:szCs w:val="24"/>
          <w:lang w:val="uk-UA"/>
        </w:rPr>
        <w:t>Записки НТШ</w:t>
      </w:r>
      <w:r>
        <w:rPr>
          <w:rFonts w:ascii="Times New Roman" w:hAnsi="Times New Roman" w:cs="Times New Roman"/>
          <w:i/>
          <w:sz w:val="24"/>
          <w:szCs w:val="24"/>
          <w:lang w:val="uk-UA"/>
        </w:rPr>
        <w:fldChar w:fldCharType="end"/>
      </w:r>
      <w:r>
        <w:rPr>
          <w:rFonts w:ascii="Times New Roman" w:hAnsi="Times New Roman" w:cs="Times New Roman"/>
          <w:i/>
          <w:sz w:val="24"/>
          <w:szCs w:val="24"/>
          <w:lang w:val="uk-UA"/>
        </w:rPr>
        <w:t>.</w:t>
      </w:r>
      <w:r>
        <w:rPr>
          <w:rFonts w:ascii="Times New Roman" w:hAnsi="Times New Roman" w:cs="Times New Roman"/>
          <w:sz w:val="24"/>
          <w:szCs w:val="24"/>
          <w:lang w:val="uk-UA"/>
        </w:rPr>
        <w:t xml:space="preserve"> </w:t>
      </w:r>
      <w:r>
        <w:rPr>
          <w:rFonts w:hint="default" w:ascii="Times New Roman" w:hAnsi="Times New Roman" w:cs="Times New Roman"/>
          <w:sz w:val="24"/>
          <w:szCs w:val="24"/>
          <w:lang w:val="uk-UA"/>
        </w:rPr>
        <w:tab/>
      </w:r>
      <w:r>
        <w:rPr>
          <w:rFonts w:ascii="Times New Roman" w:hAnsi="Times New Roman" w:cs="Times New Roman"/>
          <w:sz w:val="24"/>
          <w:szCs w:val="24"/>
          <w:lang w:val="uk-UA"/>
        </w:rPr>
        <w:t>Т. 094. Львів, 1910</w:t>
      </w:r>
      <w:r>
        <w:rPr>
          <w:rFonts w:hint="default" w:ascii="Times New Roman" w:hAnsi="Times New Roman" w:cs="Times New Roman"/>
          <w:sz w:val="24"/>
          <w:szCs w:val="24"/>
          <w:lang w:val="uk-UA"/>
        </w:rPr>
        <w:t>, с</w:t>
      </w:r>
      <w:r>
        <w:rPr>
          <w:rFonts w:ascii="Times New Roman" w:hAnsi="Times New Roman" w:cs="Times New Roman"/>
          <w:sz w:val="24"/>
          <w:szCs w:val="24"/>
          <w:lang w:val="uk-UA"/>
        </w:rPr>
        <w:t>. 5–39.</w:t>
      </w:r>
    </w:p>
    <w:p>
      <w:pPr>
        <w:pStyle w:val="12"/>
        <w:numPr>
          <w:ilvl w:val="0"/>
          <w:numId w:val="0"/>
        </w:numPr>
        <w:spacing w:line="360" w:lineRule="auto"/>
        <w:jc w:val="both"/>
        <w:rPr>
          <w:rFonts w:ascii="Times New Roman" w:hAnsi="Times New Roman" w:cs="Times New Roman"/>
          <w:sz w:val="24"/>
          <w:szCs w:val="24"/>
          <w:lang w:val="uk-UA"/>
        </w:rPr>
      </w:pPr>
      <w:r>
        <w:rPr>
          <w:rFonts w:ascii="Times New Roman" w:hAnsi="Times New Roman" w:cs="Times New Roman"/>
          <w:i/>
          <w:iCs/>
          <w:sz w:val="24"/>
          <w:szCs w:val="24"/>
          <w:lang w:val="uk-UA"/>
        </w:rPr>
        <w:t>Святе Письмо Старого та Нового Завіту</w:t>
      </w:r>
      <w:r>
        <w:rPr>
          <w:rFonts w:ascii="Times New Roman" w:hAnsi="Times New Roman" w:cs="Times New Roman"/>
          <w:sz w:val="24"/>
          <w:szCs w:val="24"/>
          <w:lang w:val="uk-UA"/>
        </w:rPr>
        <w:t xml:space="preserve">: повний переклад, здійснений за </w:t>
      </w:r>
      <w:r>
        <w:rPr>
          <w:rFonts w:hint="default" w:ascii="Times New Roman" w:hAnsi="Times New Roman" w:cs="Times New Roman"/>
          <w:sz w:val="24"/>
          <w:szCs w:val="24"/>
          <w:lang w:val="uk-UA"/>
        </w:rPr>
        <w:tab/>
      </w:r>
      <w:r>
        <w:rPr>
          <w:rFonts w:ascii="Times New Roman" w:hAnsi="Times New Roman" w:cs="Times New Roman"/>
          <w:sz w:val="24"/>
          <w:szCs w:val="24"/>
          <w:lang w:val="uk-UA"/>
        </w:rPr>
        <w:t>оригінальними єврейськими, арамійськими та грецькими текстами</w:t>
      </w:r>
      <w:r>
        <w:rPr>
          <w:rFonts w:hint="default" w:ascii="Times New Roman" w:hAnsi="Times New Roman" w:cs="Times New Roman"/>
          <w:sz w:val="24"/>
          <w:szCs w:val="24"/>
          <w:lang w:val="en-US"/>
        </w:rPr>
        <w:t>,</w:t>
      </w:r>
      <w:r>
        <w:rPr>
          <w:rFonts w:hint="default" w:ascii="Times New Roman" w:hAnsi="Times New Roman" w:cs="Times New Roman"/>
          <w:sz w:val="24"/>
          <w:szCs w:val="24"/>
          <w:lang w:val="uk-UA"/>
        </w:rPr>
        <w:t xml:space="preserve"> </w:t>
      </w:r>
      <w:r>
        <w:rPr>
          <w:rFonts w:ascii="Times New Roman" w:hAnsi="Times New Roman" w:cs="Times New Roman"/>
          <w:sz w:val="24"/>
          <w:szCs w:val="24"/>
          <w:lang w:val="uk-UA"/>
        </w:rPr>
        <w:t xml:space="preserve">переклад </w:t>
      </w:r>
      <w:r>
        <w:rPr>
          <w:rFonts w:hint="default" w:ascii="Times New Roman" w:hAnsi="Times New Roman" w:cs="Times New Roman"/>
          <w:sz w:val="24"/>
          <w:szCs w:val="24"/>
          <w:lang w:val="uk-UA"/>
        </w:rPr>
        <w:tab/>
      </w:r>
      <w:r>
        <w:rPr>
          <w:rFonts w:hint="default" w:ascii="Times New Roman" w:hAnsi="Times New Roman" w:cs="Times New Roman"/>
          <w:sz w:val="24"/>
          <w:szCs w:val="24"/>
          <w:lang w:val="uk-UA"/>
        </w:rPr>
        <w:tab/>
      </w:r>
      <w:r>
        <w:rPr>
          <w:rFonts w:ascii="Times New Roman" w:hAnsi="Times New Roman" w:cs="Times New Roman"/>
          <w:sz w:val="24"/>
          <w:szCs w:val="24"/>
          <w:lang w:val="uk-UA"/>
        </w:rPr>
        <w:t>тексту о. Іван Хоменко, 3-го ЧСВВ</w:t>
      </w:r>
      <w:r>
        <w:rPr>
          <w:rFonts w:hint="default" w:ascii="Times New Roman" w:hAnsi="Times New Roman" w:cs="Times New Roman"/>
          <w:sz w:val="24"/>
          <w:szCs w:val="24"/>
          <w:lang w:val="en-US"/>
        </w:rPr>
        <w:t>,</w:t>
      </w:r>
      <w:r>
        <w:rPr>
          <w:rFonts w:ascii="Times New Roman" w:hAnsi="Times New Roman" w:cs="Times New Roman"/>
          <w:sz w:val="24"/>
          <w:szCs w:val="24"/>
          <w:lang w:val="uk-UA"/>
        </w:rPr>
        <w:t xml:space="preserve"> мовна ред. І. Костецький – В. Барка – М. Орест-</w:t>
      </w:r>
      <w:r>
        <w:rPr>
          <w:rFonts w:hint="default" w:ascii="Times New Roman" w:hAnsi="Times New Roman" w:cs="Times New Roman"/>
          <w:sz w:val="24"/>
          <w:szCs w:val="24"/>
          <w:lang w:val="uk-UA"/>
        </w:rPr>
        <w:tab/>
      </w:r>
      <w:r>
        <w:rPr>
          <w:rFonts w:ascii="Times New Roman" w:hAnsi="Times New Roman" w:cs="Times New Roman"/>
          <w:sz w:val="24"/>
          <w:szCs w:val="24"/>
          <w:lang w:val="uk-UA"/>
        </w:rPr>
        <w:t xml:space="preserve">Зеров. Львів: видавництво отців Василіян «Місіонер», видавництво </w:t>
      </w:r>
      <w:r>
        <w:rPr>
          <w:rFonts w:hint="default" w:ascii="Times New Roman" w:hAnsi="Times New Roman" w:cs="Times New Roman"/>
          <w:sz w:val="24"/>
          <w:szCs w:val="24"/>
          <w:lang w:val="uk-UA"/>
        </w:rPr>
        <w:tab/>
      </w:r>
      <w:r>
        <w:rPr>
          <w:rFonts w:ascii="Times New Roman" w:hAnsi="Times New Roman" w:cs="Times New Roman"/>
          <w:sz w:val="24"/>
          <w:szCs w:val="24"/>
          <w:lang w:val="uk-UA"/>
        </w:rPr>
        <w:t>«Свідчадо», 2018.</w:t>
      </w:r>
    </w:p>
    <w:p>
      <w:pPr>
        <w:pStyle w:val="12"/>
        <w:numPr>
          <w:ilvl w:val="0"/>
          <w:numId w:val="0"/>
        </w:numPr>
        <w:spacing w:line="360" w:lineRule="auto"/>
        <w:jc w:val="both"/>
        <w:rPr>
          <w:rFonts w:hint="default" w:ascii="Times New Roman" w:hAnsi="Times New Roman" w:cs="Times New Roman"/>
          <w:color w:val="auto"/>
          <w:sz w:val="24"/>
          <w:szCs w:val="24"/>
          <w:lang w:val="uk-UA"/>
        </w:rPr>
      </w:pPr>
      <w:r>
        <w:rPr>
          <w:rFonts w:ascii="Times New Roman" w:hAnsi="Times New Roman" w:cs="Times New Roman"/>
          <w:i/>
          <w:iCs/>
          <w:sz w:val="24"/>
          <w:szCs w:val="24"/>
          <w:lang w:val="uk-UA"/>
        </w:rPr>
        <w:t>Християнський портал Кіріос</w:t>
      </w:r>
      <w:r>
        <w:rPr>
          <w:rFonts w:hint="default" w:ascii="Times New Roman" w:hAnsi="Times New Roman" w:cs="Times New Roman"/>
          <w:i/>
          <w:iCs/>
          <w:sz w:val="24"/>
          <w:szCs w:val="24"/>
          <w:lang w:val="en-US"/>
        </w:rPr>
        <w:t xml:space="preserve">, </w:t>
      </w:r>
      <w:r>
        <w:rPr>
          <w:b/>
          <w:bCs/>
          <w:u w:val="single"/>
        </w:rPr>
        <w:fldChar w:fldCharType="begin"/>
      </w:r>
      <w:r>
        <w:rPr>
          <w:b/>
          <w:bCs/>
          <w:u w:val="single"/>
        </w:rPr>
        <w:instrText xml:space="preserve"> HYPERLINK "https://www.kyrios.org.ua/words-and-notes/funeral-songs.html" </w:instrText>
      </w:r>
      <w:r>
        <w:rPr>
          <w:b/>
          <w:bCs/>
          <w:u w:val="single"/>
        </w:rPr>
        <w:fldChar w:fldCharType="separate"/>
      </w:r>
      <w:r>
        <w:rPr>
          <w:rStyle w:val="5"/>
          <w:rFonts w:ascii="Times New Roman" w:hAnsi="Times New Roman" w:cs="Times New Roman"/>
          <w:b/>
          <w:bCs/>
          <w:sz w:val="24"/>
          <w:szCs w:val="24"/>
          <w:u w:val="single"/>
          <w:lang w:val="uk-UA"/>
        </w:rPr>
        <w:t>www.kyrios.org.ua/words-and-notes/funeral-songs.html</w:t>
      </w:r>
      <w:r>
        <w:rPr>
          <w:rStyle w:val="5"/>
          <w:rFonts w:ascii="Times New Roman" w:hAnsi="Times New Roman" w:cs="Times New Roman"/>
          <w:b/>
          <w:bCs/>
          <w:sz w:val="24"/>
          <w:szCs w:val="24"/>
          <w:u w:val="single"/>
          <w:lang w:val="uk-UA"/>
        </w:rPr>
        <w:fldChar w:fldCharType="end"/>
      </w:r>
      <w:r>
        <w:rPr>
          <w:rStyle w:val="5"/>
          <w:rFonts w:hint="default" w:ascii="Times New Roman" w:hAnsi="Times New Roman" w:cs="Times New Roman"/>
          <w:b/>
          <w:bCs/>
          <w:sz w:val="24"/>
          <w:szCs w:val="24"/>
          <w:u w:val="single"/>
          <w:lang w:val="uk-UA"/>
        </w:rPr>
        <w:t xml:space="preserve">. </w:t>
      </w:r>
      <w:r>
        <w:rPr>
          <w:rStyle w:val="5"/>
          <w:rFonts w:hint="default" w:ascii="Times New Roman" w:hAnsi="Times New Roman" w:cs="Times New Roman"/>
          <w:b/>
          <w:bCs/>
          <w:sz w:val="24"/>
          <w:szCs w:val="24"/>
          <w:u w:val="none"/>
          <w:lang w:val="uk-UA"/>
        </w:rPr>
        <w:tab/>
        <w:t/>
      </w:r>
      <w:r>
        <w:rPr>
          <w:rStyle w:val="5"/>
          <w:rFonts w:hint="default" w:ascii="Times New Roman" w:hAnsi="Times New Roman" w:cs="Times New Roman"/>
          <w:b/>
          <w:bCs/>
          <w:sz w:val="24"/>
          <w:szCs w:val="24"/>
          <w:u w:val="none"/>
          <w:lang w:val="uk-UA"/>
        </w:rPr>
        <w:tab/>
      </w:r>
      <w:r>
        <w:rPr>
          <w:rStyle w:val="5"/>
          <w:rFonts w:hint="default" w:ascii="Times New Roman" w:hAnsi="Times New Roman" w:cs="Times New Roman"/>
          <w:b w:val="0"/>
          <w:bCs w:val="0"/>
          <w:color w:val="auto"/>
          <w:sz w:val="24"/>
          <w:szCs w:val="24"/>
          <w:u w:val="none"/>
          <w:lang w:val="uk-UA"/>
        </w:rPr>
        <w:t>Дата звернення 8 травня 2021.</w:t>
      </w:r>
    </w:p>
    <w:p>
      <w:pPr>
        <w:pStyle w:val="12"/>
        <w:numPr>
          <w:ilvl w:val="0"/>
          <w:numId w:val="0"/>
        </w:numPr>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Щепанська</w:t>
      </w:r>
      <w:r>
        <w:rPr>
          <w:rFonts w:hint="default" w:ascii="Times New Roman" w:hAnsi="Times New Roman" w:cs="Times New Roman"/>
          <w:sz w:val="24"/>
          <w:szCs w:val="24"/>
          <w:lang w:val="uk-UA"/>
        </w:rPr>
        <w:t>,</w:t>
      </w:r>
      <w:r>
        <w:rPr>
          <w:rFonts w:ascii="Times New Roman" w:hAnsi="Times New Roman" w:cs="Times New Roman"/>
          <w:sz w:val="24"/>
          <w:szCs w:val="24"/>
          <w:lang w:val="uk-UA"/>
        </w:rPr>
        <w:t xml:space="preserve"> Христина. «Мовний образ, концепт, вербальний символ та їх </w:t>
      </w:r>
      <w:r>
        <w:rPr>
          <w:rFonts w:hint="default" w:ascii="Times New Roman" w:hAnsi="Times New Roman" w:cs="Times New Roman"/>
          <w:sz w:val="24"/>
          <w:szCs w:val="24"/>
          <w:lang w:val="uk-UA"/>
        </w:rPr>
        <w:tab/>
      </w:r>
      <w:r>
        <w:rPr>
          <w:rFonts w:ascii="Times New Roman" w:hAnsi="Times New Roman" w:cs="Times New Roman"/>
          <w:sz w:val="24"/>
          <w:szCs w:val="24"/>
          <w:lang w:val="uk-UA"/>
        </w:rPr>
        <w:t>функціонування»</w:t>
      </w:r>
      <w:r>
        <w:rPr>
          <w:rFonts w:hint="default" w:ascii="Times New Roman" w:hAnsi="Times New Roman" w:cs="Times New Roman"/>
          <w:sz w:val="24"/>
          <w:szCs w:val="24"/>
          <w:lang w:val="uk-UA"/>
        </w:rPr>
        <w:t>.</w:t>
      </w:r>
      <w:r>
        <w:rPr>
          <w:rFonts w:ascii="Times New Roman" w:hAnsi="Times New Roman" w:cs="Times New Roman"/>
          <w:sz w:val="24"/>
          <w:szCs w:val="24"/>
          <w:lang w:val="uk-UA"/>
        </w:rPr>
        <w:t xml:space="preserve"> </w:t>
      </w:r>
      <w:r>
        <w:rPr>
          <w:rFonts w:hint="default" w:ascii="Times New Roman" w:hAnsi="Times New Roman" w:cs="Times New Roman"/>
          <w:sz w:val="24"/>
          <w:szCs w:val="24"/>
          <w:lang w:val="uk-UA"/>
        </w:rPr>
        <w:tab/>
      </w:r>
      <w:r>
        <w:rPr>
          <w:rFonts w:ascii="Times New Roman" w:hAnsi="Times New Roman" w:cs="Times New Roman"/>
          <w:i/>
          <w:sz w:val="24"/>
          <w:szCs w:val="24"/>
          <w:lang w:val="uk-UA"/>
        </w:rPr>
        <w:t>Лінгвістичні дослідження</w:t>
      </w:r>
      <w:r>
        <w:rPr>
          <w:rFonts w:ascii="Times New Roman" w:hAnsi="Times New Roman" w:cs="Times New Roman"/>
          <w:sz w:val="24"/>
          <w:szCs w:val="24"/>
          <w:lang w:val="uk-UA"/>
        </w:rPr>
        <w:t xml:space="preserve"> : збірник наук. праць ХНПУ ім. </w:t>
      </w:r>
      <w:r>
        <w:rPr>
          <w:rFonts w:hint="default" w:ascii="Times New Roman" w:hAnsi="Times New Roman" w:cs="Times New Roman"/>
          <w:sz w:val="24"/>
          <w:szCs w:val="24"/>
          <w:lang w:val="uk-UA"/>
        </w:rPr>
        <w:tab/>
      </w:r>
      <w:r>
        <w:rPr>
          <w:rFonts w:ascii="Times New Roman" w:hAnsi="Times New Roman" w:cs="Times New Roman"/>
          <w:sz w:val="24"/>
          <w:szCs w:val="24"/>
          <w:lang w:val="uk-UA"/>
        </w:rPr>
        <w:t>Г.С. Сковороди</w:t>
      </w:r>
      <w:r>
        <w:rPr>
          <w:rFonts w:hint="default" w:ascii="Times New Roman" w:hAnsi="Times New Roman" w:cs="Times New Roman"/>
          <w:sz w:val="24"/>
          <w:szCs w:val="24"/>
          <w:lang w:val="uk-UA"/>
        </w:rPr>
        <w:t>, в</w:t>
      </w:r>
      <w:r>
        <w:rPr>
          <w:rFonts w:ascii="Times New Roman" w:hAnsi="Times New Roman" w:cs="Times New Roman"/>
          <w:sz w:val="24"/>
          <w:szCs w:val="24"/>
          <w:lang w:val="uk-UA"/>
        </w:rPr>
        <w:t>ип. 33</w:t>
      </w:r>
      <w:r>
        <w:rPr>
          <w:rFonts w:hint="default" w:ascii="Times New Roman" w:hAnsi="Times New Roman" w:cs="Times New Roman"/>
          <w:sz w:val="24"/>
          <w:szCs w:val="24"/>
          <w:lang w:val="uk-UA"/>
        </w:rPr>
        <w:t>,</w:t>
      </w:r>
      <w:r>
        <w:rPr>
          <w:rFonts w:ascii="Times New Roman" w:hAnsi="Times New Roman" w:cs="Times New Roman"/>
          <w:sz w:val="24"/>
          <w:szCs w:val="24"/>
          <w:lang w:val="uk-UA"/>
        </w:rPr>
        <w:t xml:space="preserve"> </w:t>
      </w:r>
      <w:r>
        <w:rPr>
          <w:rFonts w:hint="default" w:ascii="Times New Roman" w:hAnsi="Times New Roman" w:cs="Times New Roman"/>
          <w:sz w:val="24"/>
          <w:szCs w:val="24"/>
          <w:lang w:val="uk-UA"/>
        </w:rPr>
        <w:tab/>
      </w:r>
      <w:r>
        <w:rPr>
          <w:rFonts w:ascii="Times New Roman" w:hAnsi="Times New Roman" w:cs="Times New Roman"/>
          <w:sz w:val="24"/>
          <w:szCs w:val="24"/>
          <w:lang w:val="uk-UA"/>
        </w:rPr>
        <w:t>2012</w:t>
      </w:r>
      <w:r>
        <w:rPr>
          <w:rFonts w:hint="default" w:ascii="Times New Roman" w:hAnsi="Times New Roman" w:cs="Times New Roman"/>
          <w:sz w:val="24"/>
          <w:szCs w:val="24"/>
          <w:lang w:val="uk-UA"/>
        </w:rPr>
        <w:t xml:space="preserve">, </w:t>
      </w:r>
      <w:r>
        <w:rPr>
          <w:rFonts w:ascii="Times New Roman" w:hAnsi="Times New Roman" w:cs="Times New Roman"/>
          <w:sz w:val="24"/>
          <w:szCs w:val="24"/>
          <w:lang w:val="uk-UA"/>
        </w:rPr>
        <w:t xml:space="preserve"> с.</w:t>
      </w:r>
      <w:r>
        <w:rPr>
          <w:rFonts w:hint="default" w:ascii="Times New Roman" w:hAnsi="Times New Roman" w:cs="Times New Roman"/>
          <w:sz w:val="24"/>
          <w:szCs w:val="24"/>
          <w:lang w:val="uk-UA"/>
        </w:rPr>
        <w:t xml:space="preserve"> </w:t>
      </w:r>
      <w:r>
        <w:rPr>
          <w:rFonts w:ascii="Times New Roman" w:hAnsi="Times New Roman" w:cs="Times New Roman"/>
          <w:sz w:val="24"/>
          <w:szCs w:val="24"/>
          <w:lang w:val="uk-UA"/>
        </w:rPr>
        <w:t xml:space="preserve">66–71. </w:t>
      </w:r>
      <w:r>
        <w:rPr>
          <w:rFonts w:ascii="Times New Roman" w:hAnsi="Times New Roman" w:cs="Times New Roman"/>
          <w:sz w:val="24"/>
          <w:szCs w:val="24"/>
          <w:lang w:val="en-US"/>
        </w:rPr>
        <w:t>ISSN </w:t>
      </w:r>
      <w:r>
        <w:rPr>
          <w:rFonts w:ascii="Times New Roman" w:hAnsi="Times New Roman" w:cs="Times New Roman"/>
          <w:sz w:val="24"/>
          <w:szCs w:val="24"/>
          <w:lang w:val="uk-UA"/>
        </w:rPr>
        <w:t>2312-7546 (</w:t>
      </w:r>
      <w:r>
        <w:rPr>
          <w:rFonts w:ascii="Times New Roman" w:hAnsi="Times New Roman" w:cs="Times New Roman"/>
          <w:sz w:val="24"/>
          <w:szCs w:val="24"/>
          <w:lang w:val="en-US"/>
        </w:rPr>
        <w:t>Online</w:t>
      </w:r>
      <w:r>
        <w:rPr>
          <w:rFonts w:ascii="Times New Roman" w:hAnsi="Times New Roman" w:cs="Times New Roman"/>
          <w:sz w:val="24"/>
          <w:szCs w:val="24"/>
          <w:lang w:val="uk-UA"/>
        </w:rPr>
        <w:t>).</w:t>
      </w:r>
    </w:p>
    <w:p>
      <w:pPr>
        <w:pStyle w:val="12"/>
        <w:spacing w:line="360" w:lineRule="auto"/>
        <w:ind w:left="1068"/>
        <w:rPr>
          <w:rFonts w:ascii="Times New Roman" w:hAnsi="Times New Roman" w:cs="Times New Roman"/>
          <w:sz w:val="24"/>
          <w:szCs w:val="24"/>
          <w:lang w:val="uk-UA"/>
        </w:rPr>
      </w:pPr>
    </w:p>
    <w:p>
      <w:pPr>
        <w:pStyle w:val="12"/>
        <w:spacing w:line="360" w:lineRule="auto"/>
        <w:ind w:left="1068"/>
        <w:jc w:val="center"/>
        <w:rPr>
          <w:rFonts w:ascii="Times New Roman" w:hAnsi="Times New Roman" w:cs="Times New Roman"/>
          <w:b/>
          <w:sz w:val="24"/>
          <w:szCs w:val="24"/>
          <w:lang w:val="en-US"/>
        </w:rPr>
      </w:pPr>
      <w:r>
        <w:rPr>
          <w:rFonts w:ascii="Times New Roman" w:hAnsi="Times New Roman" w:cs="Times New Roman"/>
          <w:b/>
          <w:sz w:val="24"/>
          <w:szCs w:val="24"/>
          <w:lang w:val="en-US"/>
        </w:rPr>
        <w:t>References</w:t>
      </w:r>
    </w:p>
    <w:p>
      <w:pPr>
        <w:pStyle w:val="12"/>
        <w:numPr>
          <w:ilvl w:val="0"/>
          <w:numId w:val="0"/>
        </w:numPr>
        <w:spacing w:line="360" w:lineRule="auto"/>
        <w:jc w:val="both"/>
        <w:rPr>
          <w:rFonts w:hint="default" w:ascii="Times New Roman" w:hAnsi="Times New Roman" w:cs="Times New Roman"/>
          <w:sz w:val="24"/>
          <w:szCs w:val="24"/>
          <w:lang w:val="en-US"/>
        </w:rPr>
      </w:pPr>
      <w:r>
        <w:rPr>
          <w:rFonts w:hint="default" w:ascii="Times New Roman" w:hAnsi="Times New Roman" w:cs="Times New Roman"/>
          <w:sz w:val="24"/>
          <w:szCs w:val="24"/>
          <w:lang w:val="uk-UA"/>
        </w:rPr>
        <w:t xml:space="preserve">Ar'es, Filipp. </w:t>
      </w:r>
      <w:r>
        <w:rPr>
          <w:rFonts w:hint="default" w:ascii="Times New Roman" w:hAnsi="Times New Roman" w:cs="Times New Roman"/>
          <w:i/>
          <w:iCs/>
          <w:sz w:val="24"/>
          <w:szCs w:val="24"/>
          <w:lang w:val="uk-UA"/>
        </w:rPr>
        <w:t>Chelovek pered licom smerti</w:t>
      </w:r>
      <w:r>
        <w:rPr>
          <w:rFonts w:hint="default" w:ascii="Times New Roman" w:hAnsi="Times New Roman" w:cs="Times New Roman"/>
          <w:sz w:val="24"/>
          <w:szCs w:val="24"/>
          <w:lang w:val="uk-UA"/>
        </w:rPr>
        <w:t xml:space="preserve">, </w:t>
      </w:r>
      <w:r>
        <w:rPr>
          <w:rFonts w:hint="default" w:ascii="Times New Roman" w:hAnsi="Times New Roman" w:cs="Times New Roman"/>
          <w:sz w:val="24"/>
          <w:szCs w:val="24"/>
          <w:lang w:val="en-US"/>
        </w:rPr>
        <w:t xml:space="preserve">edited by  </w:t>
      </w:r>
      <w:r>
        <w:rPr>
          <w:rFonts w:hint="default" w:ascii="Times New Roman" w:hAnsi="Times New Roman" w:cs="Times New Roman"/>
          <w:sz w:val="24"/>
          <w:szCs w:val="24"/>
          <w:lang w:val="uk-UA"/>
        </w:rPr>
        <w:t>Obolensk</w:t>
      </w:r>
      <w:r>
        <w:rPr>
          <w:rFonts w:hint="default" w:ascii="Times New Roman" w:hAnsi="Times New Roman" w:cs="Times New Roman"/>
          <w:sz w:val="24"/>
          <w:szCs w:val="24"/>
          <w:lang w:val="en-US"/>
        </w:rPr>
        <w:t>aja</w:t>
      </w:r>
      <w:r>
        <w:rPr>
          <w:rFonts w:hint="default" w:ascii="Times New Roman" w:hAnsi="Times New Roman" w:cs="Times New Roman"/>
          <w:sz w:val="24"/>
          <w:szCs w:val="24"/>
          <w:lang w:val="uk-UA"/>
        </w:rPr>
        <w:t xml:space="preserve"> S. V. Moskva: </w:t>
      </w:r>
      <w:r>
        <w:rPr>
          <w:rFonts w:hint="default" w:ascii="Times New Roman" w:hAnsi="Times New Roman" w:cs="Times New Roman"/>
          <w:sz w:val="24"/>
          <w:szCs w:val="24"/>
          <w:lang w:val="en-US"/>
        </w:rPr>
        <w:tab/>
      </w:r>
      <w:r>
        <w:rPr>
          <w:rFonts w:hint="default" w:ascii="Times New Roman" w:hAnsi="Times New Roman" w:cs="Times New Roman"/>
          <w:sz w:val="24"/>
          <w:szCs w:val="24"/>
          <w:lang w:val="uk-UA"/>
        </w:rPr>
        <w:t>Izdatel'skaja gruppa «Progress» –</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lang w:val="uk-UA"/>
        </w:rPr>
        <w:t>«Progress-Akademija»,</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lang w:val="uk-UA"/>
        </w:rPr>
        <w:t>1992</w:t>
      </w:r>
      <w:r>
        <w:rPr>
          <w:rFonts w:hint="default" w:ascii="Times New Roman" w:hAnsi="Times New Roman" w:cs="Times New Roman"/>
          <w:sz w:val="24"/>
          <w:szCs w:val="24"/>
          <w:lang w:val="en-US"/>
        </w:rPr>
        <w:t>,</w:t>
      </w:r>
      <w:r>
        <w:rPr>
          <w:rFonts w:hint="default" w:ascii="Times New Roman" w:hAnsi="Times New Roman" w:cs="Times New Roman"/>
          <w:sz w:val="24"/>
          <w:szCs w:val="24"/>
          <w:lang w:val="uk-UA"/>
        </w:rPr>
        <w:tab/>
      </w:r>
      <w:r>
        <w:rPr>
          <w:rFonts w:hint="default" w:ascii="Times New Roman" w:hAnsi="Times New Roman" w:cs="Times New Roman"/>
          <w:sz w:val="24"/>
          <w:szCs w:val="24"/>
          <w:lang w:val="en-US"/>
        </w:rPr>
        <w:tab/>
      </w:r>
      <w:r>
        <w:rPr>
          <w:rFonts w:hint="default" w:ascii="Times New Roman" w:hAnsi="Times New Roman" w:cs="Times New Roman"/>
          <w:sz w:val="24"/>
          <w:szCs w:val="24"/>
          <w:lang w:val="en-US"/>
        </w:rPr>
        <w:fldChar w:fldCharType="begin"/>
      </w:r>
      <w:r>
        <w:rPr>
          <w:rFonts w:hint="default" w:ascii="Times New Roman" w:hAnsi="Times New Roman" w:cs="Times New Roman"/>
          <w:sz w:val="24"/>
          <w:szCs w:val="24"/>
          <w:lang w:val="en-US"/>
        </w:rPr>
        <w:instrText xml:space="preserve"> HYPERLINK "http://www.royallib.com/read/ares_filipp/chelovek_pered_litsom_smerti.html#40960." </w:instrText>
      </w:r>
      <w:r>
        <w:rPr>
          <w:rFonts w:hint="default" w:ascii="Times New Roman" w:hAnsi="Times New Roman" w:cs="Times New Roman"/>
          <w:sz w:val="24"/>
          <w:szCs w:val="24"/>
          <w:lang w:val="en-US"/>
        </w:rPr>
        <w:fldChar w:fldCharType="separate"/>
      </w:r>
      <w:r>
        <w:rPr>
          <w:rFonts w:hint="default" w:ascii="Times New Roman" w:hAnsi="Times New Roman" w:cs="Times New Roman"/>
          <w:b/>
          <w:bCs/>
          <w:sz w:val="24"/>
          <w:szCs w:val="24"/>
          <w:u w:val="single"/>
          <w:lang w:val="en-US"/>
        </w:rPr>
        <w:t>www.</w:t>
      </w:r>
      <w:r>
        <w:rPr>
          <w:rFonts w:hint="default" w:ascii="Times New Roman" w:hAnsi="Times New Roman" w:cs="Times New Roman"/>
          <w:b/>
          <w:bCs/>
          <w:sz w:val="24"/>
          <w:szCs w:val="24"/>
          <w:u w:val="single"/>
          <w:lang w:val="uk-UA"/>
        </w:rPr>
        <w:t>royallib.com/read/ares_filipp/chelovek_pered_litsom_smerti.html#4</w:t>
      </w:r>
      <w:r>
        <w:rPr>
          <w:rFonts w:hint="default" w:ascii="Times New Roman" w:hAnsi="Times New Roman" w:cs="Times New Roman"/>
          <w:b/>
          <w:bCs/>
          <w:sz w:val="24"/>
          <w:szCs w:val="24"/>
          <w:u w:val="none"/>
          <w:lang w:val="en-US"/>
        </w:rPr>
        <w:tab/>
      </w:r>
      <w:r>
        <w:rPr>
          <w:rFonts w:hint="default" w:ascii="Times New Roman" w:hAnsi="Times New Roman" w:cs="Times New Roman"/>
          <w:b/>
          <w:bCs/>
          <w:sz w:val="24"/>
          <w:szCs w:val="24"/>
          <w:u w:val="none"/>
          <w:lang w:val="en-US"/>
        </w:rPr>
        <w:tab/>
      </w:r>
      <w:r>
        <w:rPr>
          <w:rFonts w:hint="default" w:ascii="Times New Roman" w:hAnsi="Times New Roman" w:cs="Times New Roman"/>
          <w:b/>
          <w:bCs/>
          <w:sz w:val="24"/>
          <w:szCs w:val="24"/>
          <w:u w:val="single"/>
          <w:lang w:val="uk-UA"/>
        </w:rPr>
        <w:t>0960</w:t>
      </w:r>
      <w:r>
        <w:rPr>
          <w:rFonts w:hint="default" w:ascii="Times New Roman" w:hAnsi="Times New Roman" w:cs="Times New Roman"/>
          <w:sz w:val="24"/>
          <w:szCs w:val="24"/>
          <w:lang w:val="en-US"/>
        </w:rPr>
        <w:t>.</w:t>
      </w:r>
      <w:r>
        <w:rPr>
          <w:rFonts w:hint="default" w:ascii="Times New Roman" w:hAnsi="Times New Roman" w:cs="Times New Roman"/>
          <w:sz w:val="24"/>
          <w:szCs w:val="24"/>
          <w:lang w:val="en-US"/>
        </w:rPr>
        <w:fldChar w:fldCharType="end"/>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lang w:val="en-US"/>
        </w:rPr>
        <w:tab/>
        <w:t>Accessed 18 September 2013.</w:t>
      </w:r>
    </w:p>
    <w:p>
      <w:pPr>
        <w:pStyle w:val="12"/>
        <w:numPr>
          <w:ilvl w:val="0"/>
          <w:numId w:val="0"/>
        </w:numPr>
        <w:spacing w:line="360" w:lineRule="auto"/>
        <w:jc w:val="both"/>
        <w:rPr>
          <w:rFonts w:hint="default" w:ascii="Times New Roman" w:hAnsi="Times New Roman" w:cs="Times New Roman"/>
          <w:sz w:val="24"/>
          <w:szCs w:val="24"/>
          <w:lang w:val="uk-UA"/>
        </w:rPr>
      </w:pPr>
      <w:r>
        <w:rPr>
          <w:rFonts w:hint="default" w:ascii="Times New Roman" w:hAnsi="Times New Roman" w:cs="Times New Roman"/>
          <w:i/>
          <w:iCs/>
          <w:sz w:val="24"/>
          <w:szCs w:val="24"/>
          <w:lang w:val="uk-UA"/>
        </w:rPr>
        <w:t>Entsyklopedychnyi slovnyk symvoliv kultury Ukrainy</w:t>
      </w:r>
      <w:r>
        <w:rPr>
          <w:rFonts w:hint="default" w:ascii="Times New Roman" w:hAnsi="Times New Roman" w:cs="Times New Roman"/>
          <w:sz w:val="24"/>
          <w:szCs w:val="24"/>
          <w:lang w:val="uk-UA"/>
        </w:rPr>
        <w:t xml:space="preserve">, </w:t>
      </w:r>
      <w:r>
        <w:rPr>
          <w:rFonts w:hint="default" w:ascii="Times New Roman" w:hAnsi="Times New Roman" w:cs="Times New Roman"/>
          <w:sz w:val="24"/>
          <w:szCs w:val="24"/>
          <w:lang w:val="en-US"/>
        </w:rPr>
        <w:t>edited by</w:t>
      </w:r>
      <w:r>
        <w:rPr>
          <w:rFonts w:hint="default" w:ascii="Times New Roman" w:hAnsi="Times New Roman" w:cs="Times New Roman"/>
          <w:sz w:val="24"/>
          <w:szCs w:val="24"/>
          <w:lang w:val="uk-UA"/>
        </w:rPr>
        <w:t xml:space="preserve"> V. P. Kotsur, </w:t>
      </w:r>
      <w:r>
        <w:rPr>
          <w:rFonts w:hint="default" w:ascii="Times New Roman" w:hAnsi="Times New Roman" w:cs="Times New Roman"/>
          <w:sz w:val="24"/>
          <w:szCs w:val="24"/>
          <w:lang w:val="en-US"/>
        </w:rPr>
        <w:tab/>
      </w:r>
      <w:r>
        <w:rPr>
          <w:rFonts w:hint="default" w:ascii="Times New Roman" w:hAnsi="Times New Roman" w:cs="Times New Roman"/>
          <w:sz w:val="24"/>
          <w:szCs w:val="24"/>
          <w:lang w:val="uk-UA"/>
        </w:rPr>
        <w:t>O. I. Potapenk</w:t>
      </w:r>
      <w:r>
        <w:rPr>
          <w:rFonts w:hint="default" w:ascii="Times New Roman" w:hAnsi="Times New Roman" w:cs="Times New Roman"/>
          <w:sz w:val="24"/>
          <w:szCs w:val="24"/>
          <w:lang w:val="en-US"/>
        </w:rPr>
        <w:t>o</w:t>
      </w:r>
      <w:r>
        <w:rPr>
          <w:rFonts w:hint="default" w:ascii="Times New Roman" w:hAnsi="Times New Roman" w:cs="Times New Roman"/>
          <w:sz w:val="24"/>
          <w:szCs w:val="24"/>
          <w:lang w:val="uk-UA"/>
        </w:rPr>
        <w:t>,</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lang w:val="uk-UA"/>
        </w:rPr>
        <w:tab/>
      </w:r>
      <w:r>
        <w:rPr>
          <w:rFonts w:hint="default" w:ascii="Times New Roman" w:hAnsi="Times New Roman" w:cs="Times New Roman"/>
          <w:sz w:val="24"/>
          <w:szCs w:val="24"/>
          <w:lang w:val="en-US"/>
        </w:rPr>
        <w:t>and</w:t>
      </w:r>
      <w:r>
        <w:rPr>
          <w:rFonts w:hint="default" w:ascii="Times New Roman" w:hAnsi="Times New Roman" w:cs="Times New Roman"/>
          <w:sz w:val="24"/>
          <w:szCs w:val="24"/>
          <w:lang w:val="uk-UA"/>
        </w:rPr>
        <w:t xml:space="preserve"> V. V. Kuibid</w:t>
      </w:r>
      <w:r>
        <w:rPr>
          <w:rFonts w:hint="default" w:ascii="Times New Roman" w:hAnsi="Times New Roman" w:cs="Times New Roman"/>
          <w:sz w:val="24"/>
          <w:szCs w:val="24"/>
          <w:lang w:val="en-US"/>
        </w:rPr>
        <w:t>a</w:t>
      </w:r>
      <w:r>
        <w:rPr>
          <w:rFonts w:hint="default" w:ascii="Times New Roman" w:hAnsi="Times New Roman" w:cs="Times New Roman"/>
          <w:sz w:val="24"/>
          <w:szCs w:val="24"/>
          <w:lang w:val="uk-UA"/>
        </w:rPr>
        <w:t xml:space="preserve">. </w:t>
      </w:r>
      <w:r>
        <w:rPr>
          <w:rFonts w:hint="default" w:ascii="Times New Roman" w:hAnsi="Times New Roman" w:cs="Times New Roman"/>
          <w:sz w:val="24"/>
          <w:szCs w:val="24"/>
          <w:lang w:val="en-US"/>
        </w:rPr>
        <w:t>5 ed</w:t>
      </w:r>
      <w:r>
        <w:rPr>
          <w:rFonts w:hint="default" w:ascii="Times New Roman" w:hAnsi="Times New Roman" w:cs="Times New Roman"/>
          <w:sz w:val="24"/>
          <w:szCs w:val="24"/>
          <w:lang w:val="uk-UA"/>
        </w:rPr>
        <w:t>. Korsun-Shevchenkivskyi:</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lang w:val="uk-UA"/>
        </w:rPr>
        <w:t xml:space="preserve">FOP </w:t>
      </w:r>
      <w:r>
        <w:rPr>
          <w:rFonts w:hint="default" w:ascii="Times New Roman" w:hAnsi="Times New Roman" w:cs="Times New Roman"/>
          <w:sz w:val="24"/>
          <w:szCs w:val="24"/>
          <w:lang w:val="en-US"/>
        </w:rPr>
        <w:tab/>
      </w:r>
      <w:r>
        <w:rPr>
          <w:rFonts w:hint="default" w:ascii="Times New Roman" w:hAnsi="Times New Roman" w:cs="Times New Roman"/>
          <w:sz w:val="24"/>
          <w:szCs w:val="24"/>
          <w:lang w:val="uk-UA"/>
        </w:rPr>
        <w:t>Havryshenko V. M., 2015.</w:t>
      </w:r>
    </w:p>
    <w:p>
      <w:pPr>
        <w:pStyle w:val="12"/>
        <w:numPr>
          <w:ilvl w:val="0"/>
          <w:numId w:val="0"/>
        </w:numPr>
        <w:spacing w:line="360" w:lineRule="auto"/>
        <w:ind w:left="708" w:leftChars="0"/>
        <w:jc w:val="both"/>
        <w:rPr>
          <w:rFonts w:hint="default" w:ascii="Times New Roman" w:hAnsi="Times New Roman" w:cs="Times New Roman"/>
          <w:sz w:val="24"/>
          <w:szCs w:val="24"/>
          <w:lang w:val="uk-UA"/>
        </w:rPr>
      </w:pPr>
      <w:r>
        <w:rPr>
          <w:rFonts w:hint="default" w:ascii="Times New Roman" w:hAnsi="Times New Roman" w:cs="Times New Roman"/>
          <w:sz w:val="24"/>
          <w:szCs w:val="24"/>
          <w:lang w:val="uk-UA"/>
        </w:rPr>
        <w:t xml:space="preserve">Konobrodska, Valentyna. </w:t>
      </w:r>
      <w:r>
        <w:rPr>
          <w:rFonts w:hint="default" w:ascii="Times New Roman" w:hAnsi="Times New Roman" w:cs="Times New Roman"/>
          <w:i/>
          <w:iCs/>
          <w:sz w:val="24"/>
          <w:szCs w:val="24"/>
          <w:lang w:val="uk-UA"/>
        </w:rPr>
        <w:t>Poliskyi pokhovalnyi i pomynalni obriady. Etnolinhvistychni studii.</w:t>
      </w:r>
      <w:r>
        <w:rPr>
          <w:rFonts w:hint="default" w:ascii="Times New Roman" w:hAnsi="Times New Roman" w:cs="Times New Roman"/>
          <w:sz w:val="24"/>
          <w:szCs w:val="24"/>
          <w:lang w:val="uk-UA"/>
        </w:rPr>
        <w:t xml:space="preserve"> </w:t>
      </w:r>
      <w:r>
        <w:rPr>
          <w:rFonts w:hint="default" w:ascii="Times New Roman" w:hAnsi="Times New Roman" w:cs="Times New Roman"/>
          <w:sz w:val="24"/>
          <w:szCs w:val="24"/>
          <w:lang w:val="en-US"/>
        </w:rPr>
        <w:t>Vol</w:t>
      </w:r>
      <w:r>
        <w:rPr>
          <w:rFonts w:hint="default" w:ascii="Times New Roman" w:hAnsi="Times New Roman" w:cs="Times New Roman"/>
          <w:sz w:val="24"/>
          <w:szCs w:val="24"/>
          <w:lang w:val="uk-UA"/>
        </w:rPr>
        <w:t>.1. Zhytomyr: Polissia, 2007.</w:t>
      </w:r>
    </w:p>
    <w:p>
      <w:pPr>
        <w:pStyle w:val="12"/>
        <w:numPr>
          <w:ilvl w:val="0"/>
          <w:numId w:val="0"/>
        </w:numPr>
        <w:spacing w:line="360" w:lineRule="auto"/>
        <w:jc w:val="both"/>
        <w:rPr>
          <w:rFonts w:ascii="Times New Roman" w:hAnsi="Times New Roman" w:cs="Times New Roman"/>
          <w:sz w:val="24"/>
          <w:szCs w:val="24"/>
          <w:lang w:val="en-US"/>
        </w:rPr>
      </w:pPr>
      <w:r>
        <w:rPr>
          <w:rFonts w:ascii="Times New Roman" w:hAnsi="Times New Roman" w:cs="Times New Roman"/>
          <w:i/>
          <w:iCs/>
          <w:sz w:val="24"/>
          <w:szCs w:val="24"/>
          <w:lang w:val="uk-UA"/>
        </w:rPr>
        <w:t xml:space="preserve"> Molytovnyk Khrystyianskoi rodyny</w:t>
      </w:r>
      <w:r>
        <w:rPr>
          <w:rFonts w:hint="default" w:ascii="Times New Roman" w:hAnsi="Times New Roman" w:cs="Times New Roman"/>
          <w:i/>
          <w:iCs/>
          <w:sz w:val="24"/>
          <w:szCs w:val="24"/>
          <w:lang w:val="en-US"/>
        </w:rPr>
        <w:t xml:space="preserve">, </w:t>
      </w:r>
      <w:r>
        <w:rPr>
          <w:rFonts w:hint="default" w:ascii="Times New Roman" w:hAnsi="Times New Roman" w:cs="Times New Roman"/>
          <w:sz w:val="24"/>
          <w:szCs w:val="24"/>
          <w:lang w:val="en-US"/>
        </w:rPr>
        <w:tab/>
      </w:r>
      <w:r>
        <w:rPr>
          <w:rFonts w:hint="default" w:ascii="Times New Roman" w:hAnsi="Times New Roman" w:cs="Times New Roman"/>
          <w:b/>
          <w:bCs/>
          <w:sz w:val="24"/>
          <w:szCs w:val="24"/>
          <w:u w:val="single"/>
          <w:lang w:val="en-US"/>
        </w:rPr>
        <w:t>www.</w:t>
      </w:r>
      <w:r>
        <w:rPr>
          <w:rFonts w:hint="default" w:ascii="Times New Roman" w:hAnsi="Times New Roman" w:cs="Times New Roman"/>
          <w:b/>
          <w:bCs/>
          <w:sz w:val="24"/>
          <w:szCs w:val="24"/>
          <w:u w:val="single"/>
          <w:lang w:val="uk-UA"/>
        </w:rPr>
        <w:fldChar w:fldCharType="begin"/>
      </w:r>
      <w:r>
        <w:rPr>
          <w:rFonts w:hint="default" w:ascii="Times New Roman" w:hAnsi="Times New Roman" w:cs="Times New Roman"/>
          <w:b/>
          <w:bCs/>
          <w:sz w:val="24"/>
          <w:szCs w:val="24"/>
          <w:u w:val="single"/>
          <w:lang w:val="uk-UA"/>
        </w:rPr>
        <w:instrText xml:space="preserve"> HYPERLINK "https://sites.google.com/site/mijmolytovnyk/prijdite-poklonimsa/pisni/pohoronni-pisni" </w:instrText>
      </w:r>
      <w:r>
        <w:rPr>
          <w:rFonts w:hint="default" w:ascii="Times New Roman" w:hAnsi="Times New Roman" w:cs="Times New Roman"/>
          <w:b/>
          <w:bCs/>
          <w:sz w:val="24"/>
          <w:szCs w:val="24"/>
          <w:u w:val="single"/>
          <w:lang w:val="uk-UA"/>
        </w:rPr>
        <w:fldChar w:fldCharType="separate"/>
      </w:r>
      <w:r>
        <w:rPr>
          <w:rFonts w:hint="default" w:ascii="Times New Roman" w:hAnsi="Times New Roman" w:cs="Times New Roman"/>
          <w:b/>
          <w:bCs/>
          <w:sz w:val="24"/>
          <w:szCs w:val="24"/>
          <w:u w:val="single"/>
          <w:lang w:val="uk-UA"/>
        </w:rPr>
        <w:t>sites.google.com/site/mijmolytovnyk/prijdite</w:t>
      </w:r>
      <w:r>
        <w:rPr>
          <w:rFonts w:hint="default" w:ascii="Times New Roman" w:hAnsi="Times New Roman" w:cs="Times New Roman"/>
          <w:b/>
          <w:bCs/>
          <w:sz w:val="24"/>
          <w:szCs w:val="24"/>
          <w:u w:val="single"/>
          <w:lang w:val="en-US"/>
        </w:rPr>
        <w:t>-</w:t>
      </w:r>
      <w:r>
        <w:rPr>
          <w:rFonts w:hint="default" w:ascii="Times New Roman" w:hAnsi="Times New Roman" w:cs="Times New Roman"/>
          <w:b/>
          <w:bCs/>
          <w:sz w:val="24"/>
          <w:szCs w:val="24"/>
          <w:u w:val="none"/>
          <w:lang w:val="en-US"/>
        </w:rPr>
        <w:tab/>
      </w:r>
      <w:r>
        <w:rPr>
          <w:rFonts w:hint="default" w:ascii="Times New Roman" w:hAnsi="Times New Roman" w:cs="Times New Roman"/>
          <w:b/>
          <w:bCs/>
          <w:sz w:val="24"/>
          <w:szCs w:val="24"/>
          <w:u w:val="none"/>
          <w:lang w:val="en-US"/>
        </w:rPr>
        <w:tab/>
      </w:r>
      <w:r>
        <w:rPr>
          <w:rFonts w:hint="default" w:ascii="Times New Roman" w:hAnsi="Times New Roman" w:cs="Times New Roman"/>
          <w:b/>
          <w:bCs/>
          <w:sz w:val="24"/>
          <w:szCs w:val="24"/>
          <w:u w:val="single"/>
          <w:lang w:val="uk-UA"/>
        </w:rPr>
        <w:t>poklonimsa/pisni/pohoronni-pisni</w:t>
      </w:r>
      <w:r>
        <w:rPr>
          <w:rFonts w:hint="default" w:ascii="Times New Roman" w:hAnsi="Times New Roman" w:cs="Times New Roman"/>
          <w:b/>
          <w:bCs/>
          <w:sz w:val="24"/>
          <w:szCs w:val="24"/>
          <w:u w:val="single"/>
          <w:lang w:val="uk-UA"/>
        </w:rPr>
        <w:fldChar w:fldCharType="end"/>
      </w:r>
      <w:r>
        <w:rPr>
          <w:rFonts w:hint="default" w:ascii="Times New Roman" w:hAnsi="Times New Roman" w:cs="Times New Roman"/>
          <w:sz w:val="24"/>
          <w:szCs w:val="24"/>
          <w:lang w:val="en-US"/>
        </w:rPr>
        <w:t>.</w:t>
      </w:r>
      <w:r>
        <w:rPr>
          <w:rFonts w:ascii="Times New Roman" w:hAnsi="Times New Roman" w:cs="Times New Roman"/>
          <w:sz w:val="24"/>
          <w:szCs w:val="24"/>
          <w:lang w:val="en-US"/>
        </w:rPr>
        <w:t xml:space="preserve"> </w:t>
      </w:r>
      <w:r>
        <w:rPr>
          <w:rFonts w:hint="default" w:ascii="Times New Roman" w:hAnsi="Times New Roman" w:cs="Times New Roman"/>
          <w:sz w:val="24"/>
          <w:szCs w:val="24"/>
          <w:lang w:val="en-US"/>
        </w:rPr>
        <w:t>Accessed 4 May 2021.</w:t>
      </w:r>
    </w:p>
    <w:p>
      <w:pPr>
        <w:pStyle w:val="12"/>
        <w:numPr>
          <w:ilvl w:val="0"/>
          <w:numId w:val="0"/>
        </w:numPr>
        <w:spacing w:line="360" w:lineRule="auto"/>
        <w:jc w:val="both"/>
        <w:rPr>
          <w:rFonts w:hint="default" w:ascii="Times New Roman" w:hAnsi="Times New Roman" w:cs="Times New Roman"/>
          <w:sz w:val="24"/>
          <w:szCs w:val="24"/>
          <w:lang w:val="uk-UA"/>
        </w:rPr>
      </w:pPr>
      <w:r>
        <w:rPr>
          <w:rFonts w:hint="default" w:ascii="Times New Roman" w:hAnsi="Times New Roman" w:cs="Times New Roman"/>
          <w:sz w:val="24"/>
          <w:szCs w:val="24"/>
          <w:lang w:val="uk-UA"/>
        </w:rPr>
        <w:t xml:space="preserve">Ohiienko, Ivan. (Mytropolyt Ilarion). </w:t>
      </w:r>
      <w:r>
        <w:rPr>
          <w:rFonts w:hint="default" w:ascii="Times New Roman" w:hAnsi="Times New Roman" w:cs="Times New Roman"/>
          <w:i/>
          <w:iCs/>
          <w:sz w:val="24"/>
          <w:szCs w:val="24"/>
          <w:lang w:val="uk-UA"/>
        </w:rPr>
        <w:t xml:space="preserve">Dokhrystyianski viruvannia ukrainskoho narodu: </w:t>
      </w:r>
      <w:r>
        <w:rPr>
          <w:rFonts w:hint="default" w:ascii="Times New Roman" w:hAnsi="Times New Roman" w:cs="Times New Roman"/>
          <w:i/>
          <w:iCs/>
          <w:sz w:val="24"/>
          <w:szCs w:val="24"/>
          <w:lang w:val="en-US"/>
        </w:rPr>
        <w:tab/>
      </w:r>
      <w:r>
        <w:rPr>
          <w:rFonts w:hint="default" w:ascii="Times New Roman" w:hAnsi="Times New Roman" w:cs="Times New Roman"/>
          <w:i/>
          <w:iCs/>
          <w:sz w:val="24"/>
          <w:szCs w:val="24"/>
          <w:lang w:val="uk-UA"/>
        </w:rPr>
        <w:tab/>
      </w:r>
      <w:r>
        <w:rPr>
          <w:rFonts w:hint="default" w:ascii="Times New Roman" w:hAnsi="Times New Roman" w:cs="Times New Roman"/>
          <w:i/>
          <w:iCs/>
          <w:sz w:val="24"/>
          <w:szCs w:val="24"/>
          <w:lang w:val="uk-UA"/>
        </w:rPr>
        <w:t>istorychno-relihiina monohrafiia.</w:t>
      </w:r>
      <w:r>
        <w:rPr>
          <w:rFonts w:hint="default" w:ascii="Times New Roman" w:hAnsi="Times New Roman" w:cs="Times New Roman"/>
          <w:sz w:val="24"/>
          <w:szCs w:val="24"/>
          <w:lang w:val="uk-UA"/>
        </w:rPr>
        <w:t xml:space="preserve"> </w:t>
      </w:r>
      <w:r>
        <w:rPr>
          <w:rFonts w:hint="default" w:ascii="Times New Roman" w:hAnsi="Times New Roman" w:cs="Times New Roman"/>
          <w:sz w:val="24"/>
          <w:szCs w:val="24"/>
          <w:lang w:val="en-US"/>
        </w:rPr>
        <w:t>2nd ed</w:t>
      </w:r>
      <w:r>
        <w:rPr>
          <w:rFonts w:hint="default" w:ascii="Times New Roman" w:hAnsi="Times New Roman" w:cs="Times New Roman"/>
          <w:sz w:val="24"/>
          <w:szCs w:val="24"/>
          <w:lang w:val="uk-UA"/>
        </w:rPr>
        <w:t xml:space="preserve">. Vinnipeh: vydavnycha </w:t>
      </w:r>
      <w:r>
        <w:rPr>
          <w:rFonts w:hint="default" w:ascii="Times New Roman" w:hAnsi="Times New Roman" w:cs="Times New Roman"/>
          <w:sz w:val="24"/>
          <w:szCs w:val="24"/>
          <w:lang w:val="uk-UA"/>
        </w:rPr>
        <w:tab/>
      </w:r>
      <w:r>
        <w:rPr>
          <w:rFonts w:hint="default" w:ascii="Times New Roman" w:hAnsi="Times New Roman" w:cs="Times New Roman"/>
          <w:sz w:val="24"/>
          <w:szCs w:val="24"/>
          <w:lang w:val="uk-UA"/>
        </w:rPr>
        <w:t xml:space="preserve">komisiia pry </w:t>
      </w:r>
      <w:r>
        <w:rPr>
          <w:rFonts w:hint="default" w:ascii="Times New Roman" w:hAnsi="Times New Roman" w:cs="Times New Roman"/>
          <w:sz w:val="24"/>
          <w:szCs w:val="24"/>
          <w:lang w:val="en-US"/>
        </w:rPr>
        <w:tab/>
      </w:r>
      <w:r>
        <w:rPr>
          <w:rFonts w:hint="default" w:ascii="Times New Roman" w:hAnsi="Times New Roman" w:cs="Times New Roman"/>
          <w:sz w:val="24"/>
          <w:szCs w:val="24"/>
          <w:lang w:val="en-US"/>
        </w:rPr>
        <w:tab/>
      </w:r>
      <w:r>
        <w:rPr>
          <w:rFonts w:hint="default" w:ascii="Times New Roman" w:hAnsi="Times New Roman" w:cs="Times New Roman"/>
          <w:sz w:val="24"/>
          <w:szCs w:val="24"/>
          <w:lang w:val="uk-UA"/>
        </w:rPr>
        <w:t>tovarystvi «Volyn», 1981.</w:t>
      </w:r>
    </w:p>
    <w:p>
      <w:pPr>
        <w:pStyle w:val="12"/>
        <w:numPr>
          <w:ilvl w:val="0"/>
          <w:numId w:val="0"/>
        </w:numPr>
        <w:spacing w:line="360" w:lineRule="auto"/>
        <w:jc w:val="both"/>
        <w:rPr>
          <w:rFonts w:hint="default" w:ascii="Times New Roman" w:hAnsi="Times New Roman" w:cs="Times New Roman"/>
          <w:sz w:val="24"/>
          <w:szCs w:val="24"/>
          <w:lang w:val="en-US"/>
        </w:rPr>
      </w:pPr>
      <w:r>
        <w:rPr>
          <w:rFonts w:hint="default" w:ascii="Times New Roman" w:hAnsi="Times New Roman" w:cs="Times New Roman"/>
          <w:sz w:val="24"/>
          <w:szCs w:val="24"/>
          <w:lang w:val="uk-UA"/>
        </w:rPr>
        <w:t xml:space="preserve">Ohiienko, Ivan. (Mytropolyt Ilarion). </w:t>
      </w:r>
      <w:r>
        <w:rPr>
          <w:rFonts w:hint="default" w:ascii="Times New Roman" w:hAnsi="Times New Roman" w:cs="Times New Roman"/>
          <w:i/>
          <w:iCs/>
          <w:sz w:val="24"/>
          <w:szCs w:val="24"/>
          <w:lang w:val="uk-UA"/>
        </w:rPr>
        <w:t xml:space="preserve">Khrystyianstvo i pohanstvo. Choho na sviti </w:t>
      </w:r>
      <w:r>
        <w:rPr>
          <w:rFonts w:hint="default" w:ascii="Times New Roman" w:hAnsi="Times New Roman" w:cs="Times New Roman"/>
          <w:i/>
          <w:iCs/>
          <w:sz w:val="24"/>
          <w:szCs w:val="24"/>
          <w:lang w:val="uk-UA"/>
        </w:rPr>
        <w:tab/>
      </w:r>
      <w:r>
        <w:rPr>
          <w:rFonts w:hint="default" w:ascii="Times New Roman" w:hAnsi="Times New Roman" w:cs="Times New Roman"/>
          <w:i/>
          <w:iCs/>
          <w:sz w:val="24"/>
          <w:szCs w:val="24"/>
          <w:lang w:val="uk-UA"/>
        </w:rPr>
        <w:t xml:space="preserve">spokoiu </w:t>
      </w:r>
      <w:r>
        <w:rPr>
          <w:rFonts w:hint="default" w:ascii="Times New Roman" w:hAnsi="Times New Roman" w:cs="Times New Roman"/>
          <w:i/>
          <w:iCs/>
          <w:sz w:val="24"/>
          <w:szCs w:val="24"/>
          <w:lang w:val="uk-UA"/>
        </w:rPr>
        <w:tab/>
        <w:t>nemaie: propovidi.</w:t>
      </w:r>
      <w:r>
        <w:rPr>
          <w:rFonts w:hint="default" w:ascii="Times New Roman" w:hAnsi="Times New Roman" w:cs="Times New Roman"/>
          <w:sz w:val="24"/>
          <w:szCs w:val="24"/>
          <w:lang w:val="uk-UA"/>
        </w:rPr>
        <w:t xml:space="preserve"> Vinnipeh: The Christian Press, Ltd., 196</w:t>
      </w:r>
      <w:r>
        <w:rPr>
          <w:rFonts w:hint="default" w:ascii="Times New Roman" w:hAnsi="Times New Roman" w:cs="Times New Roman"/>
          <w:sz w:val="24"/>
          <w:szCs w:val="24"/>
          <w:lang w:val="en-US"/>
        </w:rPr>
        <w:t>1.</w:t>
      </w:r>
    </w:p>
    <w:p>
      <w:pPr>
        <w:pStyle w:val="12"/>
        <w:numPr>
          <w:ilvl w:val="0"/>
          <w:numId w:val="0"/>
        </w:numPr>
        <w:spacing w:line="360" w:lineRule="auto"/>
        <w:jc w:val="both"/>
        <w:rPr>
          <w:rFonts w:hint="default" w:ascii="Times New Roman" w:hAnsi="Times New Roman" w:cs="Times New Roman"/>
          <w:sz w:val="24"/>
          <w:szCs w:val="24"/>
          <w:lang w:val="en-US"/>
        </w:rPr>
      </w:pPr>
      <w:r>
        <w:rPr>
          <w:rFonts w:hint="default" w:ascii="Times New Roman" w:hAnsi="Times New Roman" w:cs="Times New Roman"/>
          <w:i/>
          <w:iCs/>
          <w:sz w:val="24"/>
          <w:szCs w:val="24"/>
          <w:lang w:val="uk-UA"/>
        </w:rPr>
        <w:t xml:space="preserve">Parafiia Uspennia Presviatoi Bohorodytsi smt Skala_Podilska Buchatskoi yeparkhii </w:t>
      </w:r>
      <w:r>
        <w:rPr>
          <w:rFonts w:hint="default" w:ascii="Times New Roman" w:hAnsi="Times New Roman" w:cs="Times New Roman"/>
          <w:sz w:val="24"/>
          <w:szCs w:val="24"/>
          <w:lang w:val="uk-UA"/>
        </w:rPr>
        <w:tab/>
      </w:r>
      <w:r>
        <w:rPr>
          <w:rFonts w:hint="default" w:ascii="Times New Roman" w:hAnsi="Times New Roman" w:cs="Times New Roman"/>
          <w:i/>
          <w:iCs/>
          <w:sz w:val="24"/>
          <w:szCs w:val="24"/>
          <w:lang w:val="uk-UA"/>
        </w:rPr>
        <w:t>UHKTs</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lang w:val="uk-UA"/>
        </w:rPr>
        <w:tab/>
      </w:r>
      <w:r>
        <w:rPr>
          <w:rFonts w:hint="default" w:ascii="Times New Roman" w:hAnsi="Times New Roman" w:cs="Times New Roman"/>
          <w:sz w:val="24"/>
          <w:szCs w:val="24"/>
          <w:lang w:val="en-US"/>
        </w:rPr>
        <w:fldChar w:fldCharType="begin"/>
      </w:r>
      <w:r>
        <w:rPr>
          <w:rFonts w:hint="default" w:ascii="Times New Roman" w:hAnsi="Times New Roman" w:cs="Times New Roman"/>
          <w:sz w:val="24"/>
          <w:szCs w:val="24"/>
          <w:lang w:val="en-US"/>
        </w:rPr>
        <w:instrText xml:space="preserve"> HYPERLINK "http://www.skalaugcc.at.ua/news/2013-07-04-426." </w:instrText>
      </w:r>
      <w:r>
        <w:rPr>
          <w:rFonts w:hint="default" w:ascii="Times New Roman" w:hAnsi="Times New Roman" w:cs="Times New Roman"/>
          <w:sz w:val="24"/>
          <w:szCs w:val="24"/>
          <w:lang w:val="en-US"/>
        </w:rPr>
        <w:fldChar w:fldCharType="separate"/>
      </w:r>
      <w:r>
        <w:rPr>
          <w:rFonts w:hint="default" w:ascii="Times New Roman" w:hAnsi="Times New Roman" w:cs="Times New Roman"/>
          <w:b/>
          <w:bCs/>
          <w:sz w:val="24"/>
          <w:szCs w:val="24"/>
          <w:u w:val="single"/>
          <w:lang w:val="en-US"/>
        </w:rPr>
        <w:t>www.</w:t>
      </w:r>
      <w:r>
        <w:rPr>
          <w:rFonts w:hint="default" w:ascii="Times New Roman" w:hAnsi="Times New Roman" w:cs="Times New Roman"/>
          <w:b/>
          <w:bCs/>
          <w:sz w:val="24"/>
          <w:szCs w:val="24"/>
          <w:u w:val="single"/>
          <w:lang w:val="uk-UA"/>
        </w:rPr>
        <w:t>skalaugcc.at.ua/news/2013-07-04-426</w:t>
      </w:r>
      <w:r>
        <w:rPr>
          <w:rFonts w:hint="default" w:ascii="Times New Roman" w:hAnsi="Times New Roman" w:cs="Times New Roman"/>
          <w:sz w:val="24"/>
          <w:szCs w:val="24"/>
          <w:lang w:val="en-US"/>
        </w:rPr>
        <w:t>.</w:t>
      </w:r>
      <w:r>
        <w:rPr>
          <w:rFonts w:hint="default" w:ascii="Times New Roman" w:hAnsi="Times New Roman" w:cs="Times New Roman"/>
          <w:sz w:val="24"/>
          <w:szCs w:val="24"/>
          <w:lang w:val="en-US"/>
        </w:rPr>
        <w:fldChar w:fldCharType="end"/>
      </w:r>
      <w:r>
        <w:rPr>
          <w:rFonts w:hint="default" w:ascii="Times New Roman" w:hAnsi="Times New Roman" w:cs="Times New Roman"/>
          <w:sz w:val="24"/>
          <w:szCs w:val="24"/>
          <w:lang w:val="en-US"/>
        </w:rPr>
        <w:t xml:space="preserve"> Accessed 4 May 2021.</w:t>
      </w:r>
    </w:p>
    <w:p>
      <w:pPr>
        <w:pStyle w:val="12"/>
        <w:numPr>
          <w:ilvl w:val="0"/>
          <w:numId w:val="0"/>
        </w:numPr>
        <w:spacing w:line="360" w:lineRule="auto"/>
        <w:jc w:val="both"/>
        <w:rPr>
          <w:rFonts w:hint="default" w:ascii="Times New Roman" w:hAnsi="Times New Roman" w:cs="Times New Roman"/>
          <w:sz w:val="24"/>
          <w:szCs w:val="24"/>
          <w:lang w:val="en-US"/>
        </w:rPr>
      </w:pPr>
      <w:r>
        <w:rPr>
          <w:rFonts w:hint="default" w:ascii="Times New Roman" w:hAnsi="Times New Roman" w:cs="Times New Roman"/>
          <w:sz w:val="24"/>
          <w:szCs w:val="24"/>
          <w:lang w:val="uk-UA"/>
        </w:rPr>
        <w:t>«Pidsumky roku» z Vasylem Zymoiu.</w:t>
      </w:r>
      <w:r>
        <w:rPr>
          <w:rFonts w:hint="default" w:ascii="Times New Roman" w:hAnsi="Times New Roman" w:cs="Times New Roman"/>
          <w:sz w:val="24"/>
          <w:szCs w:val="24"/>
          <w:lang w:val="en-US"/>
        </w:rPr>
        <w:t xml:space="preserve"> </w:t>
      </w:r>
      <w:r>
        <w:rPr>
          <w:rFonts w:hint="default" w:ascii="Times New Roman" w:hAnsi="Times New Roman" w:cs="Times New Roman"/>
          <w:i/>
          <w:iCs/>
          <w:sz w:val="24"/>
          <w:szCs w:val="24"/>
          <w:lang w:val="uk-UA"/>
        </w:rPr>
        <w:t>Telekanal Espreso</w:t>
      </w:r>
      <w:r>
        <w:rPr>
          <w:rFonts w:hint="default" w:ascii="Times New Roman" w:hAnsi="Times New Roman" w:cs="Times New Roman"/>
          <w:i/>
          <w:iCs/>
          <w:sz w:val="24"/>
          <w:szCs w:val="24"/>
          <w:lang w:val="en-US"/>
        </w:rPr>
        <w:t>,</w:t>
      </w:r>
      <w:r>
        <w:rPr>
          <w:rFonts w:hint="default" w:ascii="Times New Roman" w:hAnsi="Times New Roman" w:cs="Times New Roman"/>
          <w:sz w:val="24"/>
          <w:szCs w:val="24"/>
          <w:lang w:val="en-US"/>
        </w:rPr>
        <w:t xml:space="preserve"> 6</w:t>
      </w:r>
      <w:r>
        <w:rPr>
          <w:rFonts w:hint="default" w:ascii="Times New Roman" w:hAnsi="Times New Roman" w:cs="Times New Roman"/>
          <w:sz w:val="24"/>
          <w:szCs w:val="24"/>
          <w:lang w:val="uk-UA"/>
        </w:rPr>
        <w:t xml:space="preserve"> </w:t>
      </w:r>
      <w:r>
        <w:rPr>
          <w:rFonts w:hint="default" w:ascii="Times New Roman" w:hAnsi="Times New Roman" w:cs="Times New Roman"/>
          <w:sz w:val="24"/>
          <w:szCs w:val="24"/>
          <w:lang w:val="en-US"/>
        </w:rPr>
        <w:t>January 2021,</w:t>
      </w:r>
      <w:r>
        <w:rPr>
          <w:rFonts w:hint="default" w:ascii="Times New Roman" w:hAnsi="Times New Roman" w:cs="Times New Roman"/>
          <w:sz w:val="24"/>
          <w:szCs w:val="24"/>
          <w:lang w:val="uk-UA"/>
        </w:rPr>
        <w:t xml:space="preserve"> </w:t>
      </w:r>
      <w:r>
        <w:rPr>
          <w:rFonts w:hint="default" w:ascii="Times New Roman" w:hAnsi="Times New Roman" w:cs="Times New Roman"/>
          <w:sz w:val="24"/>
          <w:szCs w:val="24"/>
          <w:lang w:val="uk-UA"/>
        </w:rPr>
        <w:tab/>
      </w:r>
      <w:r>
        <w:rPr>
          <w:rFonts w:hint="default" w:ascii="Times New Roman" w:hAnsi="Times New Roman" w:cs="Times New Roman"/>
          <w:b/>
          <w:bCs/>
          <w:i w:val="0"/>
          <w:iCs w:val="0"/>
          <w:sz w:val="24"/>
          <w:szCs w:val="24"/>
          <w:u w:val="single"/>
          <w:lang w:val="uk-UA"/>
        </w:rPr>
        <w:t>www.youtube.com/watch?v=KKaY5ZNcRq8</w:t>
      </w:r>
      <w:r>
        <w:rPr>
          <w:rFonts w:hint="default" w:ascii="Times New Roman" w:hAnsi="Times New Roman" w:cs="Times New Roman"/>
          <w:sz w:val="24"/>
          <w:szCs w:val="24"/>
          <w:lang w:val="en-US"/>
        </w:rPr>
        <w:t>. Accessed 6 January 2021.</w:t>
      </w:r>
    </w:p>
    <w:p>
      <w:pPr>
        <w:pStyle w:val="12"/>
        <w:numPr>
          <w:ilvl w:val="0"/>
          <w:numId w:val="0"/>
        </w:numPr>
        <w:spacing w:line="360" w:lineRule="auto"/>
        <w:jc w:val="both"/>
        <w:rPr>
          <w:rFonts w:hint="default" w:ascii="Times New Roman" w:hAnsi="Times New Roman" w:cs="Times New Roman"/>
          <w:sz w:val="24"/>
          <w:szCs w:val="24"/>
          <w:lang w:val="uk-UA"/>
        </w:rPr>
      </w:pPr>
      <w:r>
        <w:rPr>
          <w:rFonts w:hint="default" w:ascii="Times New Roman" w:hAnsi="Times New Roman" w:cs="Times New Roman"/>
          <w:sz w:val="24"/>
          <w:szCs w:val="24"/>
          <w:lang w:val="uk-UA"/>
        </w:rPr>
        <w:t xml:space="preserve">Rohalska-Yakubova, Inna. «Osoblyvosti struktury kontseptu bereza v ukrainskii ta </w:t>
      </w:r>
      <w:r>
        <w:rPr>
          <w:rFonts w:hint="default" w:ascii="Times New Roman" w:hAnsi="Times New Roman" w:cs="Times New Roman"/>
          <w:sz w:val="24"/>
          <w:szCs w:val="24"/>
          <w:lang w:val="uk-UA"/>
        </w:rPr>
        <w:tab/>
      </w:r>
      <w:r>
        <w:rPr>
          <w:rFonts w:hint="default" w:ascii="Times New Roman" w:hAnsi="Times New Roman" w:cs="Times New Roman"/>
          <w:sz w:val="24"/>
          <w:szCs w:val="24"/>
          <w:lang w:val="uk-UA"/>
        </w:rPr>
        <w:t xml:space="preserve">rosiiskii </w:t>
      </w:r>
      <w:r>
        <w:rPr>
          <w:rFonts w:hint="default" w:ascii="Times New Roman" w:hAnsi="Times New Roman" w:cs="Times New Roman"/>
          <w:sz w:val="24"/>
          <w:szCs w:val="24"/>
          <w:lang w:val="uk-UA"/>
        </w:rPr>
        <w:tab/>
        <w:t xml:space="preserve">MKS». </w:t>
      </w:r>
      <w:r>
        <w:rPr>
          <w:rFonts w:hint="default" w:ascii="Times New Roman" w:hAnsi="Times New Roman" w:cs="Times New Roman"/>
          <w:i/>
          <w:iCs/>
          <w:sz w:val="24"/>
          <w:szCs w:val="24"/>
          <w:lang w:val="uk-UA"/>
        </w:rPr>
        <w:t>Naukovi zapysky</w:t>
      </w:r>
      <w:r>
        <w:rPr>
          <w:rFonts w:hint="default" w:ascii="Times New Roman" w:hAnsi="Times New Roman" w:cs="Times New Roman"/>
          <w:sz w:val="24"/>
          <w:szCs w:val="24"/>
          <w:lang w:val="uk-UA"/>
        </w:rPr>
        <w:t xml:space="preserve">, </w:t>
      </w:r>
      <w:r>
        <w:rPr>
          <w:rFonts w:hint="default" w:ascii="Times New Roman" w:hAnsi="Times New Roman" w:cs="Times New Roman"/>
          <w:sz w:val="24"/>
          <w:szCs w:val="24"/>
          <w:lang w:val="en-US"/>
        </w:rPr>
        <w:t>iss.</w:t>
      </w:r>
      <w:r>
        <w:rPr>
          <w:rFonts w:hint="default" w:ascii="Times New Roman" w:hAnsi="Times New Roman" w:cs="Times New Roman"/>
          <w:sz w:val="24"/>
          <w:szCs w:val="24"/>
          <w:lang w:val="uk-UA"/>
        </w:rPr>
        <w:t xml:space="preserve"> 89 (1), 2010, </w:t>
      </w:r>
      <w:r>
        <w:rPr>
          <w:rFonts w:hint="default" w:ascii="Times New Roman" w:hAnsi="Times New Roman" w:cs="Times New Roman"/>
          <w:sz w:val="24"/>
          <w:szCs w:val="24"/>
          <w:lang w:val="en-US"/>
        </w:rPr>
        <w:t>pp</w:t>
      </w:r>
      <w:r>
        <w:rPr>
          <w:rFonts w:hint="default" w:ascii="Times New Roman" w:hAnsi="Times New Roman" w:cs="Times New Roman"/>
          <w:sz w:val="24"/>
          <w:szCs w:val="24"/>
          <w:lang w:val="uk-UA"/>
        </w:rPr>
        <w:t>. 350–354. ISBN 966-8089-24-3.</w:t>
      </w:r>
    </w:p>
    <w:p>
      <w:pPr>
        <w:pStyle w:val="12"/>
        <w:numPr>
          <w:ilvl w:val="0"/>
          <w:numId w:val="0"/>
        </w:numPr>
        <w:spacing w:line="360" w:lineRule="auto"/>
        <w:jc w:val="both"/>
        <w:rPr>
          <w:rFonts w:hint="default" w:ascii="Times New Roman" w:hAnsi="Times New Roman" w:cs="Times New Roman"/>
          <w:sz w:val="24"/>
          <w:szCs w:val="24"/>
          <w:lang w:val="uk-UA"/>
        </w:rPr>
      </w:pPr>
      <w:r>
        <w:rPr>
          <w:rFonts w:hint="default" w:ascii="Times New Roman" w:hAnsi="Times New Roman" w:cs="Times New Roman"/>
          <w:sz w:val="24"/>
          <w:szCs w:val="24"/>
          <w:lang w:val="uk-UA"/>
        </w:rPr>
        <w:t xml:space="preserve">Svientsitskyi, Ilarion. «Pokhoronne holosinie i tserkovno-religiina poeziia (Studiia </w:t>
      </w:r>
      <w:r>
        <w:rPr>
          <w:rFonts w:hint="default" w:ascii="Times New Roman" w:hAnsi="Times New Roman" w:cs="Times New Roman"/>
          <w:sz w:val="24"/>
          <w:szCs w:val="24"/>
          <w:lang w:val="uk-UA"/>
        </w:rPr>
        <w:tab/>
      </w:r>
      <w:r>
        <w:rPr>
          <w:rFonts w:hint="default" w:ascii="Times New Roman" w:hAnsi="Times New Roman" w:cs="Times New Roman"/>
          <w:sz w:val="24"/>
          <w:szCs w:val="24"/>
          <w:lang w:val="uk-UA"/>
        </w:rPr>
        <w:t xml:space="preserve">nad </w:t>
      </w:r>
      <w:r>
        <w:rPr>
          <w:rFonts w:hint="default" w:ascii="Times New Roman" w:hAnsi="Times New Roman" w:cs="Times New Roman"/>
          <w:sz w:val="24"/>
          <w:szCs w:val="24"/>
          <w:lang w:val="uk-UA"/>
        </w:rPr>
        <w:tab/>
      </w:r>
      <w:r>
        <w:rPr>
          <w:rFonts w:hint="default" w:ascii="Times New Roman" w:hAnsi="Times New Roman" w:cs="Times New Roman"/>
          <w:sz w:val="24"/>
          <w:szCs w:val="24"/>
          <w:lang w:val="uk-UA"/>
        </w:rPr>
        <w:tab/>
        <w:t xml:space="preserve">rozvytkom motyviv narodnoi slovesnosty)»: I–III. </w:t>
      </w:r>
      <w:r>
        <w:rPr>
          <w:rFonts w:hint="default" w:ascii="Times New Roman" w:hAnsi="Times New Roman" w:cs="Times New Roman"/>
          <w:i/>
          <w:iCs/>
          <w:sz w:val="24"/>
          <w:szCs w:val="24"/>
          <w:lang w:val="uk-UA"/>
        </w:rPr>
        <w:t>Zapysky NTSh</w:t>
      </w:r>
      <w:r>
        <w:rPr>
          <w:rFonts w:hint="default" w:ascii="Times New Roman" w:hAnsi="Times New Roman" w:cs="Times New Roman"/>
          <w:sz w:val="24"/>
          <w:szCs w:val="24"/>
          <w:lang w:val="uk-UA"/>
        </w:rPr>
        <w:t xml:space="preserve">. </w:t>
      </w:r>
      <w:r>
        <w:rPr>
          <w:rFonts w:hint="default" w:ascii="Times New Roman" w:hAnsi="Times New Roman" w:cs="Times New Roman"/>
          <w:sz w:val="24"/>
          <w:szCs w:val="24"/>
          <w:lang w:val="en-US"/>
        </w:rPr>
        <w:t>Vol</w:t>
      </w:r>
      <w:r>
        <w:rPr>
          <w:rFonts w:hint="default" w:ascii="Times New Roman" w:hAnsi="Times New Roman" w:cs="Times New Roman"/>
          <w:sz w:val="24"/>
          <w:szCs w:val="24"/>
          <w:lang w:val="uk-UA"/>
        </w:rPr>
        <w:t xml:space="preserve">. 093. Lviv, </w:t>
      </w:r>
      <w:r>
        <w:rPr>
          <w:rFonts w:hint="default" w:ascii="Times New Roman" w:hAnsi="Times New Roman" w:cs="Times New Roman"/>
          <w:sz w:val="24"/>
          <w:szCs w:val="24"/>
          <w:lang w:val="en-US"/>
        </w:rPr>
        <w:tab/>
      </w:r>
      <w:r>
        <w:rPr>
          <w:rFonts w:hint="default" w:ascii="Times New Roman" w:hAnsi="Times New Roman" w:cs="Times New Roman"/>
          <w:sz w:val="24"/>
          <w:szCs w:val="24"/>
          <w:lang w:val="uk-UA"/>
        </w:rPr>
        <w:t xml:space="preserve">1910, </w:t>
      </w:r>
      <w:r>
        <w:rPr>
          <w:rFonts w:hint="default" w:ascii="Times New Roman" w:hAnsi="Times New Roman" w:cs="Times New Roman"/>
          <w:sz w:val="24"/>
          <w:szCs w:val="24"/>
          <w:lang w:val="en-US"/>
        </w:rPr>
        <w:t>pp</w:t>
      </w:r>
      <w:r>
        <w:rPr>
          <w:rFonts w:hint="default" w:ascii="Times New Roman" w:hAnsi="Times New Roman" w:cs="Times New Roman"/>
          <w:sz w:val="24"/>
          <w:szCs w:val="24"/>
          <w:lang w:val="uk-UA"/>
        </w:rPr>
        <w:t>. 32–53.</w:t>
      </w:r>
    </w:p>
    <w:p>
      <w:pPr>
        <w:pStyle w:val="12"/>
        <w:numPr>
          <w:ilvl w:val="0"/>
          <w:numId w:val="0"/>
        </w:numPr>
        <w:spacing w:line="360" w:lineRule="auto"/>
        <w:jc w:val="both"/>
        <w:rPr>
          <w:rFonts w:hint="default" w:ascii="Times New Roman" w:hAnsi="Times New Roman" w:cs="Times New Roman"/>
          <w:sz w:val="24"/>
          <w:szCs w:val="24"/>
          <w:lang w:val="uk-UA"/>
        </w:rPr>
      </w:pPr>
      <w:r>
        <w:rPr>
          <w:rFonts w:hint="default" w:ascii="Times New Roman" w:hAnsi="Times New Roman" w:cs="Times New Roman"/>
          <w:sz w:val="24"/>
          <w:szCs w:val="24"/>
          <w:lang w:val="uk-UA"/>
        </w:rPr>
        <w:t xml:space="preserve">Svientsitskyi, Ilarion. «Pokhoronne holosinie i tserkovno-religiina poeziia (Studiia nad </w:t>
      </w:r>
      <w:r>
        <w:rPr>
          <w:rFonts w:hint="default" w:ascii="Times New Roman" w:hAnsi="Times New Roman" w:cs="Times New Roman"/>
          <w:sz w:val="24"/>
          <w:szCs w:val="24"/>
          <w:lang w:val="uk-UA"/>
        </w:rPr>
        <w:tab/>
      </w:r>
      <w:r>
        <w:rPr>
          <w:rFonts w:hint="default" w:ascii="Times New Roman" w:hAnsi="Times New Roman" w:cs="Times New Roman"/>
          <w:sz w:val="24"/>
          <w:szCs w:val="24"/>
          <w:lang w:val="en-US"/>
        </w:rPr>
        <w:tab/>
      </w:r>
      <w:r>
        <w:rPr>
          <w:rFonts w:hint="default" w:ascii="Times New Roman" w:hAnsi="Times New Roman" w:cs="Times New Roman"/>
          <w:sz w:val="24"/>
          <w:szCs w:val="24"/>
          <w:lang w:val="uk-UA"/>
        </w:rPr>
        <w:t xml:space="preserve">rozvytkom motyviv narodnoi slovesnosty)»: IV–VI (dokinchennie). </w:t>
      </w:r>
      <w:r>
        <w:rPr>
          <w:rFonts w:hint="default" w:ascii="Times New Roman" w:hAnsi="Times New Roman" w:cs="Times New Roman"/>
          <w:i/>
          <w:iCs/>
          <w:sz w:val="24"/>
          <w:szCs w:val="24"/>
          <w:lang w:val="uk-UA"/>
        </w:rPr>
        <w:t xml:space="preserve">Zapysky NTSh. </w:t>
      </w:r>
      <w:r>
        <w:rPr>
          <w:rFonts w:hint="default" w:ascii="Times New Roman" w:hAnsi="Times New Roman" w:cs="Times New Roman"/>
          <w:i/>
          <w:iCs/>
          <w:sz w:val="24"/>
          <w:szCs w:val="24"/>
          <w:lang w:val="en-US"/>
        </w:rPr>
        <w:tab/>
      </w:r>
      <w:r>
        <w:rPr>
          <w:rFonts w:hint="default" w:ascii="Times New Roman" w:hAnsi="Times New Roman" w:cs="Times New Roman"/>
          <w:sz w:val="24"/>
          <w:szCs w:val="24"/>
          <w:lang w:val="en-US"/>
        </w:rPr>
        <w:t>Vol</w:t>
      </w:r>
      <w:r>
        <w:rPr>
          <w:rFonts w:hint="default" w:ascii="Times New Roman" w:hAnsi="Times New Roman" w:cs="Times New Roman"/>
          <w:sz w:val="24"/>
          <w:szCs w:val="24"/>
          <w:lang w:val="uk-UA"/>
        </w:rPr>
        <w:t xml:space="preserve">. 094. Lviv, 1910, </w:t>
      </w:r>
      <w:r>
        <w:rPr>
          <w:rFonts w:hint="default" w:ascii="Times New Roman" w:hAnsi="Times New Roman" w:cs="Times New Roman"/>
          <w:sz w:val="24"/>
          <w:szCs w:val="24"/>
          <w:lang w:val="en-US"/>
        </w:rPr>
        <w:t>pp</w:t>
      </w:r>
      <w:r>
        <w:rPr>
          <w:rFonts w:hint="default" w:ascii="Times New Roman" w:hAnsi="Times New Roman" w:cs="Times New Roman"/>
          <w:sz w:val="24"/>
          <w:szCs w:val="24"/>
          <w:lang w:val="uk-UA"/>
        </w:rPr>
        <w:t>. 5–39.</w:t>
      </w:r>
    </w:p>
    <w:p>
      <w:pPr>
        <w:pStyle w:val="12"/>
        <w:numPr>
          <w:ilvl w:val="0"/>
          <w:numId w:val="0"/>
        </w:numPr>
        <w:spacing w:line="360" w:lineRule="auto"/>
        <w:jc w:val="both"/>
        <w:rPr>
          <w:rFonts w:hint="default" w:ascii="Times New Roman" w:hAnsi="Times New Roman" w:cs="Times New Roman"/>
          <w:sz w:val="24"/>
          <w:szCs w:val="24"/>
          <w:lang w:val="uk-UA"/>
        </w:rPr>
      </w:pPr>
      <w:r>
        <w:rPr>
          <w:rFonts w:hint="default" w:ascii="Times New Roman" w:hAnsi="Times New Roman" w:cs="Times New Roman"/>
          <w:i/>
          <w:iCs/>
          <w:sz w:val="24"/>
          <w:szCs w:val="24"/>
          <w:lang w:val="uk-UA"/>
        </w:rPr>
        <w:t xml:space="preserve">Sviate Pysmo Staroho ta Novoho Zavitu: </w:t>
      </w:r>
      <w:r>
        <w:rPr>
          <w:rFonts w:hint="default" w:ascii="Times New Roman" w:hAnsi="Times New Roman" w:cs="Times New Roman"/>
          <w:sz w:val="24"/>
          <w:szCs w:val="24"/>
          <w:lang w:val="uk-UA"/>
        </w:rPr>
        <w:t xml:space="preserve">povnyi pereklad, zdiisnenyi za </w:t>
      </w:r>
      <w:r>
        <w:rPr>
          <w:rFonts w:hint="default" w:ascii="Times New Roman" w:hAnsi="Times New Roman" w:cs="Times New Roman"/>
          <w:sz w:val="24"/>
          <w:szCs w:val="24"/>
          <w:lang w:val="uk-UA"/>
        </w:rPr>
        <w:tab/>
      </w:r>
      <w:r>
        <w:rPr>
          <w:rFonts w:hint="default" w:ascii="Times New Roman" w:hAnsi="Times New Roman" w:cs="Times New Roman"/>
          <w:sz w:val="24"/>
          <w:szCs w:val="24"/>
          <w:lang w:val="uk-UA"/>
        </w:rPr>
        <w:t xml:space="preserve">oryhinalnymy </w:t>
      </w:r>
      <w:r>
        <w:rPr>
          <w:rFonts w:hint="default" w:ascii="Times New Roman" w:hAnsi="Times New Roman" w:cs="Times New Roman"/>
          <w:sz w:val="24"/>
          <w:szCs w:val="24"/>
          <w:lang w:val="en-US"/>
        </w:rPr>
        <w:tab/>
      </w:r>
      <w:r>
        <w:rPr>
          <w:rFonts w:hint="default" w:ascii="Times New Roman" w:hAnsi="Times New Roman" w:cs="Times New Roman"/>
          <w:sz w:val="24"/>
          <w:szCs w:val="24"/>
          <w:lang w:val="uk-UA"/>
        </w:rPr>
        <w:t>yevreiskymy, aramiiskymy ta hretskymy tekstamy</w:t>
      </w:r>
      <w:r>
        <w:rPr>
          <w:rFonts w:hint="default" w:ascii="Times New Roman" w:hAnsi="Times New Roman" w:cs="Times New Roman"/>
          <w:sz w:val="24"/>
          <w:szCs w:val="24"/>
          <w:lang w:val="en-US"/>
        </w:rPr>
        <w:t>,</w:t>
      </w:r>
      <w:r>
        <w:rPr>
          <w:rFonts w:hint="default" w:ascii="Times New Roman" w:hAnsi="Times New Roman" w:cs="Times New Roman"/>
          <w:sz w:val="24"/>
          <w:szCs w:val="24"/>
          <w:lang w:val="uk-UA"/>
        </w:rPr>
        <w:t xml:space="preserve"> pereklad </w:t>
      </w:r>
      <w:r>
        <w:rPr>
          <w:rFonts w:hint="default" w:ascii="Times New Roman" w:hAnsi="Times New Roman" w:cs="Times New Roman"/>
          <w:sz w:val="24"/>
          <w:szCs w:val="24"/>
          <w:lang w:val="uk-UA"/>
        </w:rPr>
        <w:tab/>
      </w:r>
      <w:r>
        <w:rPr>
          <w:rFonts w:hint="default" w:ascii="Times New Roman" w:hAnsi="Times New Roman" w:cs="Times New Roman"/>
          <w:sz w:val="24"/>
          <w:szCs w:val="24"/>
          <w:lang w:val="uk-UA"/>
        </w:rPr>
        <w:t xml:space="preserve">tekstu o. Ivan </w:t>
      </w:r>
      <w:r>
        <w:rPr>
          <w:rFonts w:hint="default" w:ascii="Times New Roman" w:hAnsi="Times New Roman" w:cs="Times New Roman"/>
          <w:sz w:val="24"/>
          <w:szCs w:val="24"/>
          <w:lang w:val="en-US"/>
        </w:rPr>
        <w:tab/>
      </w:r>
      <w:r>
        <w:rPr>
          <w:rFonts w:hint="default" w:ascii="Times New Roman" w:hAnsi="Times New Roman" w:cs="Times New Roman"/>
          <w:sz w:val="24"/>
          <w:szCs w:val="24"/>
          <w:lang w:val="uk-UA"/>
        </w:rPr>
        <w:t xml:space="preserve">Khomenko, </w:t>
      </w:r>
      <w:r>
        <w:rPr>
          <w:rFonts w:hint="default" w:ascii="Times New Roman" w:hAnsi="Times New Roman" w:cs="Times New Roman"/>
          <w:sz w:val="24"/>
          <w:szCs w:val="24"/>
          <w:lang w:val="uk-UA"/>
        </w:rPr>
        <w:tab/>
        <w:t>3-ho ChSVV</w:t>
      </w:r>
      <w:r>
        <w:rPr>
          <w:rFonts w:hint="default" w:ascii="Times New Roman" w:hAnsi="Times New Roman" w:cs="Times New Roman"/>
          <w:sz w:val="24"/>
          <w:szCs w:val="24"/>
          <w:lang w:val="en-US"/>
        </w:rPr>
        <w:t>,</w:t>
      </w:r>
      <w:r>
        <w:rPr>
          <w:rFonts w:hint="default" w:ascii="Times New Roman" w:hAnsi="Times New Roman" w:cs="Times New Roman"/>
          <w:sz w:val="24"/>
          <w:szCs w:val="24"/>
          <w:lang w:val="uk-UA"/>
        </w:rPr>
        <w:t xml:space="preserve"> </w:t>
      </w:r>
      <w:r>
        <w:rPr>
          <w:rFonts w:hint="default" w:ascii="Times New Roman" w:hAnsi="Times New Roman" w:cs="Times New Roman"/>
          <w:sz w:val="24"/>
          <w:szCs w:val="24"/>
          <w:lang w:val="en-US"/>
        </w:rPr>
        <w:t>edited by</w:t>
      </w:r>
      <w:r>
        <w:rPr>
          <w:rFonts w:hint="default" w:ascii="Times New Roman" w:hAnsi="Times New Roman" w:cs="Times New Roman"/>
          <w:sz w:val="24"/>
          <w:szCs w:val="24"/>
          <w:lang w:val="uk-UA"/>
        </w:rPr>
        <w:t xml:space="preserve"> I. Kostetskyi</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lang w:val="uk-UA"/>
        </w:rPr>
        <w:t>V. Barka </w:t>
      </w:r>
      <w:r>
        <w:rPr>
          <w:rFonts w:hint="default" w:ascii="Times New Roman" w:hAnsi="Times New Roman" w:cs="Times New Roman"/>
          <w:sz w:val="24"/>
          <w:szCs w:val="24"/>
          <w:lang w:val="en-US"/>
        </w:rPr>
        <w:t>and</w:t>
      </w:r>
      <w:r>
        <w:rPr>
          <w:rFonts w:hint="default" w:ascii="Times New Roman" w:hAnsi="Times New Roman" w:cs="Times New Roman"/>
          <w:sz w:val="24"/>
          <w:szCs w:val="24"/>
          <w:lang w:val="uk-UA"/>
        </w:rPr>
        <w:t xml:space="preserve"> M. Orest-Zerov. </w:t>
      </w:r>
      <w:r>
        <w:rPr>
          <w:rFonts w:hint="default" w:ascii="Times New Roman" w:hAnsi="Times New Roman" w:cs="Times New Roman"/>
          <w:sz w:val="24"/>
          <w:szCs w:val="24"/>
          <w:lang w:val="en-US"/>
        </w:rPr>
        <w:tab/>
      </w:r>
      <w:r>
        <w:rPr>
          <w:rFonts w:hint="default" w:ascii="Times New Roman" w:hAnsi="Times New Roman" w:cs="Times New Roman"/>
          <w:sz w:val="24"/>
          <w:szCs w:val="24"/>
          <w:lang w:val="uk-UA"/>
        </w:rPr>
        <w:t xml:space="preserve">Lviv: </w:t>
      </w:r>
      <w:r>
        <w:rPr>
          <w:rFonts w:hint="default" w:ascii="Times New Roman" w:hAnsi="Times New Roman" w:cs="Times New Roman"/>
          <w:sz w:val="24"/>
          <w:szCs w:val="24"/>
          <w:lang w:val="uk-UA"/>
        </w:rPr>
        <w:tab/>
        <w:t xml:space="preserve">vydavnytstvo ottsiv Vasyliian «Misioner», vydavnytstvo </w:t>
      </w:r>
      <w:r>
        <w:rPr>
          <w:rFonts w:hint="default" w:ascii="Times New Roman" w:hAnsi="Times New Roman" w:cs="Times New Roman"/>
          <w:sz w:val="24"/>
          <w:szCs w:val="24"/>
          <w:lang w:val="uk-UA"/>
        </w:rPr>
        <w:tab/>
      </w:r>
      <w:r>
        <w:rPr>
          <w:rFonts w:hint="default" w:ascii="Times New Roman" w:hAnsi="Times New Roman" w:cs="Times New Roman"/>
          <w:sz w:val="24"/>
          <w:szCs w:val="24"/>
          <w:lang w:val="uk-UA"/>
        </w:rPr>
        <w:t xml:space="preserve">«Svidchado»,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r>
      <w:r>
        <w:rPr>
          <w:rFonts w:hint="default" w:ascii="Times New Roman" w:hAnsi="Times New Roman" w:cs="Times New Roman"/>
          <w:sz w:val="24"/>
          <w:szCs w:val="24"/>
          <w:lang w:val="uk-UA"/>
        </w:rPr>
        <w:t>2018.</w:t>
      </w:r>
    </w:p>
    <w:p>
      <w:pPr>
        <w:pStyle w:val="12"/>
        <w:numPr>
          <w:ilvl w:val="0"/>
          <w:numId w:val="0"/>
        </w:numPr>
        <w:spacing w:line="360" w:lineRule="auto"/>
        <w:jc w:val="both"/>
        <w:rPr>
          <w:rFonts w:hint="default" w:ascii="Times New Roman" w:hAnsi="Times New Roman" w:cs="Times New Roman"/>
          <w:sz w:val="24"/>
          <w:szCs w:val="24"/>
          <w:lang w:val="en-US"/>
        </w:rPr>
      </w:pPr>
      <w:r>
        <w:rPr>
          <w:rFonts w:hint="default" w:ascii="Times New Roman" w:hAnsi="Times New Roman" w:cs="Times New Roman"/>
          <w:i/>
          <w:iCs/>
          <w:sz w:val="24"/>
          <w:szCs w:val="24"/>
          <w:lang w:val="uk-UA"/>
        </w:rPr>
        <w:t>Khrystyianskyi portal Kirios</w:t>
      </w:r>
      <w:r>
        <w:rPr>
          <w:rFonts w:hint="default" w:ascii="Times New Roman" w:hAnsi="Times New Roman" w:cs="Times New Roman"/>
          <w:sz w:val="24"/>
          <w:szCs w:val="24"/>
          <w:lang w:val="en-US"/>
        </w:rPr>
        <w:t>,</w:t>
      </w:r>
      <w:r>
        <w:rPr>
          <w:rFonts w:hint="default" w:ascii="Times New Roman" w:hAnsi="Times New Roman" w:cs="Times New Roman"/>
          <w:sz w:val="24"/>
          <w:szCs w:val="24"/>
          <w:lang w:val="uk-UA"/>
        </w:rPr>
        <w:t xml:space="preserve"> </w:t>
      </w:r>
      <w:r>
        <w:rPr>
          <w:rFonts w:hint="default" w:ascii="Times New Roman" w:hAnsi="Times New Roman" w:cs="Times New Roman"/>
          <w:b/>
          <w:bCs/>
          <w:sz w:val="24"/>
          <w:szCs w:val="24"/>
          <w:u w:val="single"/>
          <w:lang w:val="uk-UA"/>
        </w:rPr>
        <w:t>www.kyrios.org.ua/words-and-notes/funeral-songs.html</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lang w:val="en-US"/>
        </w:rPr>
        <w:tab/>
        <w:t>Accessed 8 May 2021.</w:t>
      </w:r>
    </w:p>
    <w:p>
      <w:pPr>
        <w:pStyle w:val="12"/>
        <w:numPr>
          <w:ilvl w:val="0"/>
          <w:numId w:val="0"/>
        </w:numPr>
        <w:spacing w:line="360" w:lineRule="auto"/>
        <w:jc w:val="both"/>
        <w:rPr>
          <w:rFonts w:hint="default" w:ascii="Times New Roman" w:hAnsi="Times New Roman" w:cs="Times New Roman"/>
          <w:sz w:val="24"/>
          <w:szCs w:val="24"/>
          <w:lang w:val="uk-UA"/>
        </w:rPr>
      </w:pPr>
      <w:r>
        <w:rPr>
          <w:rFonts w:hint="default" w:ascii="Times New Roman" w:hAnsi="Times New Roman" w:cs="Times New Roman"/>
          <w:sz w:val="24"/>
          <w:szCs w:val="24"/>
          <w:lang w:val="uk-UA"/>
        </w:rPr>
        <w:t xml:space="preserve">Shchepanska, Khrystyna. «Movnyi obraz, kontsept, verbalnyi symvol ta yikh </w:t>
      </w:r>
      <w:r>
        <w:rPr>
          <w:rFonts w:hint="default" w:ascii="Times New Roman" w:hAnsi="Times New Roman" w:cs="Times New Roman"/>
          <w:sz w:val="24"/>
          <w:szCs w:val="24"/>
          <w:lang w:val="uk-UA"/>
        </w:rPr>
        <w:tab/>
      </w:r>
      <w:r>
        <w:rPr>
          <w:rFonts w:hint="default" w:ascii="Times New Roman" w:hAnsi="Times New Roman" w:cs="Times New Roman"/>
          <w:sz w:val="24"/>
          <w:szCs w:val="24"/>
          <w:lang w:val="uk-UA"/>
        </w:rPr>
        <w:t xml:space="preserve">funktsionuvannia». </w:t>
      </w:r>
      <w:r>
        <w:rPr>
          <w:rFonts w:hint="default" w:ascii="Times New Roman" w:hAnsi="Times New Roman" w:cs="Times New Roman"/>
          <w:sz w:val="24"/>
          <w:szCs w:val="24"/>
          <w:lang w:val="uk-UA"/>
        </w:rPr>
        <w:tab/>
      </w:r>
      <w:r>
        <w:rPr>
          <w:rFonts w:hint="default" w:ascii="Times New Roman" w:hAnsi="Times New Roman" w:cs="Times New Roman"/>
          <w:i/>
          <w:iCs/>
          <w:sz w:val="24"/>
          <w:szCs w:val="24"/>
          <w:lang w:val="uk-UA"/>
        </w:rPr>
        <w:t>Linhvistychni doslidzhennia</w:t>
      </w:r>
      <w:r>
        <w:rPr>
          <w:rFonts w:hint="default" w:ascii="Times New Roman" w:hAnsi="Times New Roman" w:cs="Times New Roman"/>
          <w:sz w:val="24"/>
          <w:szCs w:val="24"/>
          <w:lang w:val="uk-UA"/>
        </w:rPr>
        <w:t xml:space="preserve"> : zbirnyk nauk. prats KhNPU </w:t>
      </w:r>
      <w:r>
        <w:rPr>
          <w:rFonts w:hint="default" w:ascii="Times New Roman" w:hAnsi="Times New Roman" w:cs="Times New Roman"/>
          <w:sz w:val="24"/>
          <w:szCs w:val="24"/>
          <w:lang w:val="uk-UA"/>
        </w:rPr>
        <w:tab/>
      </w:r>
      <w:r>
        <w:rPr>
          <w:rFonts w:hint="default" w:ascii="Times New Roman" w:hAnsi="Times New Roman" w:cs="Times New Roman"/>
          <w:sz w:val="24"/>
          <w:szCs w:val="24"/>
          <w:lang w:val="uk-UA"/>
        </w:rPr>
        <w:t xml:space="preserve">im. </w:t>
      </w:r>
      <w:r>
        <w:rPr>
          <w:rFonts w:hint="default" w:ascii="Times New Roman" w:hAnsi="Times New Roman" w:cs="Times New Roman"/>
          <w:sz w:val="24"/>
          <w:szCs w:val="24"/>
          <w:lang w:val="en-US"/>
        </w:rPr>
        <w:tab/>
      </w:r>
      <w:r>
        <w:rPr>
          <w:rFonts w:hint="default" w:ascii="Times New Roman" w:hAnsi="Times New Roman" w:cs="Times New Roman"/>
          <w:sz w:val="24"/>
          <w:szCs w:val="24"/>
          <w:lang w:val="uk-UA"/>
        </w:rPr>
        <w:t xml:space="preserve">H.S. Skovorody, </w:t>
      </w:r>
      <w:r>
        <w:rPr>
          <w:rFonts w:hint="default" w:ascii="Times New Roman" w:hAnsi="Times New Roman" w:cs="Times New Roman"/>
          <w:sz w:val="24"/>
          <w:szCs w:val="24"/>
          <w:lang w:val="en-US"/>
        </w:rPr>
        <w:t>iss</w:t>
      </w:r>
      <w:r>
        <w:rPr>
          <w:rFonts w:hint="default" w:ascii="Times New Roman" w:hAnsi="Times New Roman" w:cs="Times New Roman"/>
          <w:sz w:val="24"/>
          <w:szCs w:val="24"/>
          <w:lang w:val="uk-UA"/>
        </w:rPr>
        <w:t xml:space="preserve">. 33, </w:t>
      </w:r>
      <w:r>
        <w:rPr>
          <w:rFonts w:hint="default" w:ascii="Times New Roman" w:hAnsi="Times New Roman" w:cs="Times New Roman"/>
          <w:sz w:val="24"/>
          <w:szCs w:val="24"/>
          <w:lang w:val="uk-UA"/>
        </w:rPr>
        <w:tab/>
        <w:t xml:space="preserve">2012,  </w:t>
      </w:r>
      <w:r>
        <w:rPr>
          <w:rFonts w:hint="default" w:ascii="Times New Roman" w:hAnsi="Times New Roman" w:cs="Times New Roman"/>
          <w:sz w:val="24"/>
          <w:szCs w:val="24"/>
          <w:lang w:val="en-US"/>
        </w:rPr>
        <w:t>pp</w:t>
      </w:r>
      <w:r>
        <w:rPr>
          <w:rFonts w:hint="default" w:ascii="Times New Roman" w:hAnsi="Times New Roman" w:cs="Times New Roman"/>
          <w:sz w:val="24"/>
          <w:szCs w:val="24"/>
          <w:lang w:val="uk-UA"/>
        </w:rPr>
        <w:t>. 66–71. ISSN 2312-7546 (Online).</w:t>
      </w:r>
    </w:p>
    <w:p>
      <w:pPr>
        <w:spacing w:line="360" w:lineRule="auto"/>
        <w:jc w:val="both"/>
        <w:rPr>
          <w:rFonts w:ascii="Times New Roman" w:hAnsi="Times New Roman" w:cs="Times New Roman"/>
          <w:sz w:val="28"/>
          <w:szCs w:val="28"/>
          <w:lang w:val="uk-UA"/>
        </w:rPr>
      </w:pPr>
    </w:p>
    <w:p>
      <w:pPr>
        <w:spacing w:line="360" w:lineRule="auto"/>
        <w:ind w:firstLine="708"/>
        <w:jc w:val="both"/>
        <w:rPr>
          <w:rFonts w:ascii="Times New Roman" w:hAnsi="Times New Roman" w:cs="Times New Roman"/>
          <w:b/>
          <w:sz w:val="24"/>
          <w:szCs w:val="24"/>
          <w:lang w:val="en-US"/>
        </w:rPr>
      </w:pPr>
      <w:r>
        <w:rPr>
          <w:rFonts w:ascii="Times New Roman" w:hAnsi="Times New Roman"/>
          <w:b/>
          <w:sz w:val="24"/>
          <w:szCs w:val="24"/>
          <w:lang w:val="en-US"/>
        </w:rPr>
        <w:t>Inna Strilets</w:t>
      </w:r>
      <w:r>
        <w:rPr>
          <w:rFonts w:ascii="Times New Roman" w:hAnsi="Times New Roman"/>
          <w:sz w:val="24"/>
          <w:szCs w:val="24"/>
          <w:lang w:val="en-US"/>
        </w:rPr>
        <w:t xml:space="preserve">. </w:t>
      </w:r>
      <w:r>
        <w:rPr>
          <w:rFonts w:ascii="Times New Roman" w:hAnsi="Times New Roman"/>
          <w:b/>
          <w:sz w:val="24"/>
          <w:szCs w:val="24"/>
          <w:lang w:val="en-US"/>
        </w:rPr>
        <w:t xml:space="preserve">Christian and pagan conception of the world of Ukrainians illustrated in the dirges from Podilia (the village of Husiatyn, Khmelnytsky region). </w:t>
      </w:r>
      <w:r>
        <w:rPr>
          <w:rFonts w:ascii="Times New Roman" w:hAnsi="Times New Roman"/>
          <w:sz w:val="24"/>
          <w:szCs w:val="24"/>
          <w:lang w:val="en-US"/>
        </w:rPr>
        <w:t>The dirges that were written down in Podilia region in the 21st century and, as we firmly believe with reference to the credible sources documented by metropolitan Hilarion and Hilarion Sventsitskyi, are known as the works of medieval monks who were also poets, present both Christian and pagan conceptions of the world. These songs are best represented in symbols and rites. Among pagan symbols there are as follows: 1.</w:t>
      </w:r>
      <w:r>
        <w:rPr>
          <w:rFonts w:ascii="Times New Roman" w:hAnsi="Times New Roman"/>
          <w:sz w:val="24"/>
          <w:szCs w:val="24"/>
          <w:lang w:val="uk-UA"/>
        </w:rPr>
        <w:t> </w:t>
      </w:r>
      <w:r>
        <w:rPr>
          <w:rFonts w:ascii="Times New Roman" w:hAnsi="Times New Roman"/>
          <w:b/>
          <w:sz w:val="24"/>
          <w:szCs w:val="24"/>
          <w:lang w:val="en-US"/>
        </w:rPr>
        <w:t xml:space="preserve">Trees </w:t>
      </w:r>
      <w:r>
        <w:rPr>
          <w:rFonts w:ascii="Times New Roman" w:hAnsi="Times New Roman"/>
          <w:sz w:val="24"/>
          <w:szCs w:val="24"/>
          <w:lang w:val="en-US"/>
        </w:rPr>
        <w:t>that were previously planted on graves (guelder rose, birch) and that later became a prototype for cross and resurrection. 2.</w:t>
      </w:r>
      <w:r>
        <w:rPr>
          <w:rFonts w:ascii="Times New Roman" w:hAnsi="Times New Roman"/>
          <w:sz w:val="24"/>
          <w:szCs w:val="24"/>
          <w:lang w:val="uk-UA"/>
        </w:rPr>
        <w:t> </w:t>
      </w:r>
      <w:r>
        <w:rPr>
          <w:rFonts w:ascii="Times New Roman" w:hAnsi="Times New Roman"/>
          <w:b/>
          <w:bCs/>
          <w:sz w:val="24"/>
          <w:szCs w:val="24"/>
          <w:lang w:val="en-US"/>
        </w:rPr>
        <w:t>Birds</w:t>
      </w:r>
      <w:r>
        <w:rPr>
          <w:rFonts w:ascii="Times New Roman" w:hAnsi="Times New Roman"/>
          <w:sz w:val="24"/>
          <w:szCs w:val="24"/>
          <w:lang w:val="en-US"/>
        </w:rPr>
        <w:t xml:space="preserve"> that were going to come to these trees (e.g. cuckoo, cranes migrating south, i.e. a place where the souls of the dead went to according to pre-Christian beliefs, and other birds (non-specified). 3.</w:t>
      </w:r>
      <w:r>
        <w:rPr>
          <w:rFonts w:ascii="Times New Roman" w:hAnsi="Times New Roman"/>
          <w:sz w:val="24"/>
          <w:szCs w:val="24"/>
          <w:lang w:val="uk-UA"/>
        </w:rPr>
        <w:t> </w:t>
      </w:r>
      <w:r>
        <w:rPr>
          <w:rFonts w:ascii="Times New Roman" w:hAnsi="Times New Roman"/>
          <w:sz w:val="24"/>
          <w:szCs w:val="24"/>
          <w:lang w:val="en-US"/>
        </w:rPr>
        <w:t xml:space="preserve">Comprehensive description of </w:t>
      </w:r>
      <w:r>
        <w:rPr>
          <w:rFonts w:ascii="Times New Roman" w:hAnsi="Times New Roman"/>
          <w:b/>
          <w:bCs/>
          <w:sz w:val="24"/>
          <w:szCs w:val="24"/>
          <w:lang w:val="en-US"/>
        </w:rPr>
        <w:t>grave</w:t>
      </w:r>
      <w:r>
        <w:rPr>
          <w:rFonts w:ascii="Times New Roman" w:hAnsi="Times New Roman"/>
          <w:sz w:val="24"/>
          <w:szCs w:val="24"/>
          <w:lang w:val="en-US"/>
        </w:rPr>
        <w:t xml:space="preserve"> as a </w:t>
      </w:r>
      <w:r>
        <w:rPr>
          <w:rFonts w:ascii="Times New Roman" w:hAnsi="Times New Roman"/>
          <w:b/>
          <w:bCs/>
          <w:sz w:val="24"/>
          <w:szCs w:val="24"/>
          <w:lang w:val="en-US"/>
        </w:rPr>
        <w:t>house</w:t>
      </w:r>
      <w:r>
        <w:rPr>
          <w:rFonts w:ascii="Times New Roman" w:hAnsi="Times New Roman"/>
          <w:sz w:val="24"/>
          <w:szCs w:val="24"/>
          <w:lang w:val="en-US"/>
        </w:rPr>
        <w:t xml:space="preserve"> of rest on a day of funeral and at the times of active remembrance, i.e. a week after God’s Resurrection on Thomas Sunday (or as a trace back to a pagan rite of remembrance during Midfeast of Pentecost. </w:t>
      </w:r>
      <w:r>
        <w:rPr>
          <w:rFonts w:ascii="Times New Roman" w:hAnsi="Times New Roman"/>
          <w:sz w:val="24"/>
          <w:szCs w:val="24"/>
          <w:lang w:val="uk-UA"/>
        </w:rPr>
        <w:t>4</w:t>
      </w:r>
      <w:r>
        <w:rPr>
          <w:rFonts w:ascii="Times New Roman" w:hAnsi="Times New Roman"/>
          <w:sz w:val="24"/>
          <w:szCs w:val="24"/>
          <w:lang w:val="en-US"/>
        </w:rPr>
        <w:t>.</w:t>
      </w:r>
      <w:r>
        <w:rPr>
          <w:rFonts w:ascii="Times New Roman" w:hAnsi="Times New Roman"/>
          <w:sz w:val="24"/>
          <w:szCs w:val="24"/>
          <w:lang w:val="uk-UA"/>
        </w:rPr>
        <w:t> </w:t>
      </w:r>
      <w:r>
        <w:rPr>
          <w:rFonts w:ascii="Times New Roman" w:hAnsi="Times New Roman"/>
          <w:sz w:val="24"/>
          <w:szCs w:val="24"/>
          <w:lang w:val="en-US"/>
        </w:rPr>
        <w:t xml:space="preserve">Conceptual symbol of </w:t>
      </w:r>
      <w:r>
        <w:rPr>
          <w:rFonts w:ascii="Times New Roman" w:hAnsi="Times New Roman"/>
          <w:b/>
          <w:bCs/>
          <w:sz w:val="24"/>
          <w:szCs w:val="24"/>
          <w:lang w:val="en-US"/>
        </w:rPr>
        <w:t>way</w:t>
      </w:r>
      <w:r>
        <w:rPr>
          <w:rFonts w:ascii="Times New Roman" w:hAnsi="Times New Roman"/>
          <w:sz w:val="24"/>
          <w:szCs w:val="24"/>
          <w:lang w:val="en-US"/>
        </w:rPr>
        <w:t xml:space="preserve"> (road), which is actively mentioned in lyrics when dead body is carried / taken to graveyard, is yet another piece of evidence for a pre-Christian tradition that lives on keeping detailed instructions to the rite procedure. </w:t>
      </w:r>
      <w:r>
        <w:rPr>
          <w:rFonts w:ascii="Times New Roman" w:hAnsi="Times New Roman"/>
          <w:sz w:val="24"/>
          <w:szCs w:val="24"/>
          <w:lang w:val="uk-UA"/>
        </w:rPr>
        <w:t>5. </w:t>
      </w:r>
      <w:r>
        <w:rPr>
          <w:rFonts w:ascii="Times New Roman" w:hAnsi="Times New Roman"/>
          <w:sz w:val="24"/>
          <w:szCs w:val="24"/>
          <w:lang w:val="en-US"/>
        </w:rPr>
        <w:t xml:space="preserve">In particular, this is where another pagan conceptual symbol </w:t>
      </w:r>
      <w:r>
        <w:rPr>
          <w:rFonts w:ascii="Times New Roman" w:hAnsi="Times New Roman"/>
          <w:b/>
          <w:bCs/>
          <w:sz w:val="24"/>
          <w:szCs w:val="24"/>
          <w:lang w:val="en-US"/>
        </w:rPr>
        <w:t>bread</w:t>
      </w:r>
      <w:r>
        <w:rPr>
          <w:rFonts w:ascii="Times New Roman" w:hAnsi="Times New Roman"/>
          <w:sz w:val="24"/>
          <w:szCs w:val="24"/>
          <w:lang w:val="en-US"/>
        </w:rPr>
        <w:t xml:space="preserve"> </w:t>
      </w:r>
      <w:r>
        <w:rPr>
          <w:rFonts w:ascii="Times New Roman" w:hAnsi="Times New Roman"/>
          <w:b/>
          <w:sz w:val="24"/>
          <w:szCs w:val="24"/>
          <w:lang w:val="uk-UA"/>
        </w:rPr>
        <w:t>(</w:t>
      </w:r>
      <w:r>
        <w:rPr>
          <w:rFonts w:ascii="Times New Roman" w:hAnsi="Times New Roman"/>
          <w:b/>
          <w:sz w:val="24"/>
          <w:szCs w:val="24"/>
          <w:lang w:val="en-US"/>
        </w:rPr>
        <w:t>food)</w:t>
      </w:r>
      <w:r>
        <w:rPr>
          <w:rFonts w:ascii="Times New Roman" w:hAnsi="Times New Roman"/>
          <w:sz w:val="24"/>
          <w:szCs w:val="24"/>
          <w:lang w:val="en-US"/>
        </w:rPr>
        <w:t xml:space="preserve"> is actively implemented as it accompanied the dead on their way.  The topic of ritual food was continued in the next part of the funeral, i.e. meal, which, in its own turn, echoes pre-Christian funeral feast. Soul had to be satisfied so that it would not take a revenge on relatives. Therefore, remembrance meal is organised on the day of the funeral, as well as on the 9th and 40th days after burying and on the anniversary.</w:t>
      </w:r>
    </w:p>
    <w:p>
      <w:pPr>
        <w:spacing w:line="360" w:lineRule="auto"/>
        <w:ind w:firstLine="708"/>
        <w:jc w:val="both"/>
        <w:rPr>
          <w:rFonts w:ascii="Times New Roman" w:hAnsi="Times New Roman" w:cs="Times New Roman"/>
          <w:sz w:val="24"/>
          <w:szCs w:val="24"/>
          <w:lang w:val="en-US"/>
        </w:rPr>
      </w:pPr>
      <w:r>
        <w:rPr>
          <w:rFonts w:ascii="Times New Roman" w:hAnsi="Times New Roman"/>
          <w:sz w:val="24"/>
          <w:szCs w:val="24"/>
          <w:lang w:val="en-US"/>
        </w:rPr>
        <w:t>Moreover, the evidence of paganism and Christianity combination is apocrypha that are sung at the funeral. The plot of these is to describe the Way of the Cross and empathy of Christ’s disciples, as well as to depict comprehensively (including fragments with dialogues) the model of behaviour of the Mother of God.</w:t>
      </w:r>
    </w:p>
    <w:p>
      <w:pPr>
        <w:spacing w:line="360" w:lineRule="auto"/>
        <w:ind w:firstLine="708"/>
        <w:jc w:val="both"/>
        <w:rPr>
          <w:rFonts w:ascii="Times New Roman" w:hAnsi="Times New Roman" w:cs="Times New Roman"/>
          <w:sz w:val="24"/>
          <w:szCs w:val="24"/>
          <w:lang w:val="en-US"/>
        </w:rPr>
      </w:pPr>
      <w:r>
        <w:rPr>
          <w:rFonts w:ascii="Times New Roman" w:hAnsi="Times New Roman"/>
          <w:sz w:val="24"/>
          <w:szCs w:val="24"/>
          <w:lang w:val="en-US"/>
        </w:rPr>
        <w:t xml:space="preserve">Regarding motifs, Ukrainian authors of the poetical works at the funeral used what was considered to be topical in ancient eastern and western rites. These were similar in nature, including appealing to God and the Mother of God, grief for the dead and warning for the living. </w:t>
      </w:r>
    </w:p>
    <w:p>
      <w:pPr>
        <w:spacing w:line="360" w:lineRule="auto"/>
        <w:ind w:firstLine="708"/>
        <w:jc w:val="both"/>
        <w:rPr>
          <w:rFonts w:ascii="Times New Roman" w:hAnsi="Times New Roman"/>
          <w:sz w:val="24"/>
          <w:szCs w:val="24"/>
          <w:lang w:val="uk-UA"/>
        </w:rPr>
      </w:pPr>
      <w:r>
        <w:rPr>
          <w:rFonts w:ascii="Times New Roman" w:hAnsi="Times New Roman"/>
          <w:b/>
          <w:sz w:val="24"/>
          <w:szCs w:val="24"/>
          <w:lang w:val="en-US"/>
        </w:rPr>
        <w:t>Key words:</w:t>
      </w:r>
      <w:r>
        <w:rPr>
          <w:rFonts w:ascii="Times New Roman" w:hAnsi="Times New Roman"/>
          <w:sz w:val="24"/>
          <w:szCs w:val="24"/>
          <w:lang w:val="en-US"/>
        </w:rPr>
        <w:t xml:space="preserve"> dirges, Christianity, paganism, appealing, motif, Podilia. </w:t>
      </w:r>
    </w:p>
    <w:p>
      <w:pPr>
        <w:spacing w:line="360" w:lineRule="auto"/>
        <w:ind w:firstLine="708"/>
        <w:jc w:val="both"/>
        <w:rPr>
          <w:rFonts w:ascii="Times New Roman" w:hAnsi="Times New Roman" w:cs="Times New Roman"/>
          <w:sz w:val="24"/>
          <w:szCs w:val="24"/>
          <w:lang w:val="uk-UA"/>
        </w:rPr>
      </w:pPr>
    </w:p>
    <w:sectPr>
      <w:pgSz w:w="11906" w:h="16838"/>
      <w:pgMar w:top="1134" w:right="1134" w:bottom="1134" w:left="1134"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 w:name="Tahoma">
    <w:panose1 w:val="020B0604030504040204"/>
    <w:charset w:val="CC"/>
    <w:family w:val="swiss"/>
    <w:pitch w:val="default"/>
    <w:sig w:usb0="E1002EFF" w:usb1="C000605B" w:usb2="00000029" w:usb3="00000000" w:csb0="200101FF" w:csb1="20280000"/>
  </w:font>
  <w:font w:name="TimesNewRomanPSMT">
    <w:altName w:val="MS Mincho"/>
    <w:panose1 w:val="00000000000000000000"/>
    <w:charset w:val="80"/>
    <w:family w:val="auto"/>
    <w:pitch w:val="default"/>
    <w:sig w:usb0="00000000" w:usb1="00000000" w:usb2="00000010" w:usb3="00000000" w:csb0="00020005" w:csb1="00000000"/>
  </w:font>
  <w:font w:name="MS Mincho">
    <w:panose1 w:val="02020609040205080304"/>
    <w:charset w:val="80"/>
    <w:family w:val="auto"/>
    <w:pitch w:val="default"/>
    <w:sig w:usb0="E00002FF" w:usb1="6AC7FDFB" w:usb2="00000012" w:usb3="00000000" w:csb0="4002009F" w:csb1="DFD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916"/>
    <w:rsid w:val="00006558"/>
    <w:rsid w:val="00006E18"/>
    <w:rsid w:val="0002059C"/>
    <w:rsid w:val="0002626A"/>
    <w:rsid w:val="00031EAE"/>
    <w:rsid w:val="0004150D"/>
    <w:rsid w:val="00042B99"/>
    <w:rsid w:val="000507E5"/>
    <w:rsid w:val="00057D9B"/>
    <w:rsid w:val="00070469"/>
    <w:rsid w:val="000707F6"/>
    <w:rsid w:val="00073853"/>
    <w:rsid w:val="00082BB6"/>
    <w:rsid w:val="00084F95"/>
    <w:rsid w:val="0008603F"/>
    <w:rsid w:val="00086867"/>
    <w:rsid w:val="00090E7C"/>
    <w:rsid w:val="0009327D"/>
    <w:rsid w:val="000968C8"/>
    <w:rsid w:val="000A404B"/>
    <w:rsid w:val="000B0E68"/>
    <w:rsid w:val="000B420D"/>
    <w:rsid w:val="000B4D30"/>
    <w:rsid w:val="000B635B"/>
    <w:rsid w:val="000C4A02"/>
    <w:rsid w:val="000D4265"/>
    <w:rsid w:val="000F2B6C"/>
    <w:rsid w:val="000F6C2F"/>
    <w:rsid w:val="00102EE5"/>
    <w:rsid w:val="00117AFD"/>
    <w:rsid w:val="00124CE0"/>
    <w:rsid w:val="00134167"/>
    <w:rsid w:val="00134594"/>
    <w:rsid w:val="00135162"/>
    <w:rsid w:val="0014201B"/>
    <w:rsid w:val="0014454F"/>
    <w:rsid w:val="00146B88"/>
    <w:rsid w:val="00147EE8"/>
    <w:rsid w:val="00155271"/>
    <w:rsid w:val="00160DEC"/>
    <w:rsid w:val="00167ED1"/>
    <w:rsid w:val="00176E44"/>
    <w:rsid w:val="00180A17"/>
    <w:rsid w:val="00180DB3"/>
    <w:rsid w:val="001833EF"/>
    <w:rsid w:val="00187AF6"/>
    <w:rsid w:val="001910D0"/>
    <w:rsid w:val="0019683A"/>
    <w:rsid w:val="001C000A"/>
    <w:rsid w:val="001C0353"/>
    <w:rsid w:val="001C1736"/>
    <w:rsid w:val="001C2FED"/>
    <w:rsid w:val="001F0C02"/>
    <w:rsid w:val="001F23A6"/>
    <w:rsid w:val="002011F2"/>
    <w:rsid w:val="002230CC"/>
    <w:rsid w:val="00224C36"/>
    <w:rsid w:val="00225B77"/>
    <w:rsid w:val="0022722B"/>
    <w:rsid w:val="00246EDC"/>
    <w:rsid w:val="00247670"/>
    <w:rsid w:val="00280116"/>
    <w:rsid w:val="0028452B"/>
    <w:rsid w:val="0028578E"/>
    <w:rsid w:val="00286995"/>
    <w:rsid w:val="002A1F05"/>
    <w:rsid w:val="002B5FD0"/>
    <w:rsid w:val="002C112E"/>
    <w:rsid w:val="002C3705"/>
    <w:rsid w:val="002C381A"/>
    <w:rsid w:val="002D32B2"/>
    <w:rsid w:val="002E2344"/>
    <w:rsid w:val="002E262B"/>
    <w:rsid w:val="002E380A"/>
    <w:rsid w:val="002E4169"/>
    <w:rsid w:val="002F1130"/>
    <w:rsid w:val="002F58C4"/>
    <w:rsid w:val="002F6200"/>
    <w:rsid w:val="002F65F0"/>
    <w:rsid w:val="002F73C5"/>
    <w:rsid w:val="00301DDC"/>
    <w:rsid w:val="00305AB6"/>
    <w:rsid w:val="00317459"/>
    <w:rsid w:val="00322826"/>
    <w:rsid w:val="00322CF5"/>
    <w:rsid w:val="00323D62"/>
    <w:rsid w:val="00324600"/>
    <w:rsid w:val="003264D8"/>
    <w:rsid w:val="00327A05"/>
    <w:rsid w:val="003407FA"/>
    <w:rsid w:val="003518F9"/>
    <w:rsid w:val="003522BE"/>
    <w:rsid w:val="0035243B"/>
    <w:rsid w:val="00354A5D"/>
    <w:rsid w:val="00373738"/>
    <w:rsid w:val="0037555B"/>
    <w:rsid w:val="00380101"/>
    <w:rsid w:val="00392894"/>
    <w:rsid w:val="00394757"/>
    <w:rsid w:val="00397F45"/>
    <w:rsid w:val="003B1120"/>
    <w:rsid w:val="003B2295"/>
    <w:rsid w:val="003B242B"/>
    <w:rsid w:val="003B32CB"/>
    <w:rsid w:val="003B389B"/>
    <w:rsid w:val="003C6BE6"/>
    <w:rsid w:val="003D311F"/>
    <w:rsid w:val="003D516A"/>
    <w:rsid w:val="003D5CF7"/>
    <w:rsid w:val="003D6413"/>
    <w:rsid w:val="003E57C9"/>
    <w:rsid w:val="003F0C75"/>
    <w:rsid w:val="003F2367"/>
    <w:rsid w:val="003F3F2E"/>
    <w:rsid w:val="00407E33"/>
    <w:rsid w:val="004126BB"/>
    <w:rsid w:val="0042129A"/>
    <w:rsid w:val="00432A4F"/>
    <w:rsid w:val="0043568B"/>
    <w:rsid w:val="0043734E"/>
    <w:rsid w:val="0044072D"/>
    <w:rsid w:val="00471B0A"/>
    <w:rsid w:val="0047621F"/>
    <w:rsid w:val="0047762A"/>
    <w:rsid w:val="004806E4"/>
    <w:rsid w:val="00486286"/>
    <w:rsid w:val="004946DB"/>
    <w:rsid w:val="004A2885"/>
    <w:rsid w:val="004A28D7"/>
    <w:rsid w:val="004A3784"/>
    <w:rsid w:val="004A71FF"/>
    <w:rsid w:val="004C4DAD"/>
    <w:rsid w:val="004D4826"/>
    <w:rsid w:val="004D655D"/>
    <w:rsid w:val="004E35B6"/>
    <w:rsid w:val="004E451C"/>
    <w:rsid w:val="004E53BD"/>
    <w:rsid w:val="004F2D4E"/>
    <w:rsid w:val="004F529C"/>
    <w:rsid w:val="004F5738"/>
    <w:rsid w:val="004F6595"/>
    <w:rsid w:val="005040DA"/>
    <w:rsid w:val="00511901"/>
    <w:rsid w:val="00514F9C"/>
    <w:rsid w:val="0052335B"/>
    <w:rsid w:val="005335B7"/>
    <w:rsid w:val="00542BA0"/>
    <w:rsid w:val="00543E23"/>
    <w:rsid w:val="005453D3"/>
    <w:rsid w:val="00545763"/>
    <w:rsid w:val="00557C4D"/>
    <w:rsid w:val="00563A64"/>
    <w:rsid w:val="005702E8"/>
    <w:rsid w:val="00583E5E"/>
    <w:rsid w:val="00585916"/>
    <w:rsid w:val="0059276F"/>
    <w:rsid w:val="005A69B6"/>
    <w:rsid w:val="005C7909"/>
    <w:rsid w:val="005D53C9"/>
    <w:rsid w:val="005D7671"/>
    <w:rsid w:val="005E0BEB"/>
    <w:rsid w:val="005F58A5"/>
    <w:rsid w:val="005F5EEC"/>
    <w:rsid w:val="006005EC"/>
    <w:rsid w:val="006117D8"/>
    <w:rsid w:val="0062090E"/>
    <w:rsid w:val="006227F8"/>
    <w:rsid w:val="00623AC0"/>
    <w:rsid w:val="00632F83"/>
    <w:rsid w:val="00634ED4"/>
    <w:rsid w:val="00635AA7"/>
    <w:rsid w:val="0063662C"/>
    <w:rsid w:val="00637FF0"/>
    <w:rsid w:val="00641A23"/>
    <w:rsid w:val="006536E1"/>
    <w:rsid w:val="00663EA5"/>
    <w:rsid w:val="0066625C"/>
    <w:rsid w:val="00670B72"/>
    <w:rsid w:val="00680415"/>
    <w:rsid w:val="00680BD1"/>
    <w:rsid w:val="00682EC7"/>
    <w:rsid w:val="00693E64"/>
    <w:rsid w:val="00695146"/>
    <w:rsid w:val="006A2C6F"/>
    <w:rsid w:val="006A73B8"/>
    <w:rsid w:val="006B6C6B"/>
    <w:rsid w:val="006B7834"/>
    <w:rsid w:val="006D1FE4"/>
    <w:rsid w:val="006D497E"/>
    <w:rsid w:val="006D7088"/>
    <w:rsid w:val="006E268D"/>
    <w:rsid w:val="006E3034"/>
    <w:rsid w:val="006E69D7"/>
    <w:rsid w:val="006F46C6"/>
    <w:rsid w:val="007005D2"/>
    <w:rsid w:val="00706375"/>
    <w:rsid w:val="00713E0E"/>
    <w:rsid w:val="007215EC"/>
    <w:rsid w:val="00735FB1"/>
    <w:rsid w:val="0073703A"/>
    <w:rsid w:val="00737DC8"/>
    <w:rsid w:val="00744477"/>
    <w:rsid w:val="00752EC1"/>
    <w:rsid w:val="007549EB"/>
    <w:rsid w:val="00754C3C"/>
    <w:rsid w:val="0076116F"/>
    <w:rsid w:val="00762940"/>
    <w:rsid w:val="007635B5"/>
    <w:rsid w:val="00765DD6"/>
    <w:rsid w:val="007676AF"/>
    <w:rsid w:val="00773B05"/>
    <w:rsid w:val="00776371"/>
    <w:rsid w:val="007857DC"/>
    <w:rsid w:val="0078614C"/>
    <w:rsid w:val="007907D8"/>
    <w:rsid w:val="00792521"/>
    <w:rsid w:val="007951D4"/>
    <w:rsid w:val="007B1339"/>
    <w:rsid w:val="007C1B57"/>
    <w:rsid w:val="007C1C99"/>
    <w:rsid w:val="007C25DC"/>
    <w:rsid w:val="007C5B92"/>
    <w:rsid w:val="007D3EB3"/>
    <w:rsid w:val="007D76EC"/>
    <w:rsid w:val="007D7DFD"/>
    <w:rsid w:val="007E0B5F"/>
    <w:rsid w:val="007E1FA5"/>
    <w:rsid w:val="007F1125"/>
    <w:rsid w:val="007F214C"/>
    <w:rsid w:val="007F5BC5"/>
    <w:rsid w:val="007F78DE"/>
    <w:rsid w:val="00801C2D"/>
    <w:rsid w:val="00805B7E"/>
    <w:rsid w:val="0080615E"/>
    <w:rsid w:val="008107A7"/>
    <w:rsid w:val="00812AEC"/>
    <w:rsid w:val="00817208"/>
    <w:rsid w:val="0083612E"/>
    <w:rsid w:val="00845183"/>
    <w:rsid w:val="008508B7"/>
    <w:rsid w:val="00866CC2"/>
    <w:rsid w:val="0087227D"/>
    <w:rsid w:val="00877B80"/>
    <w:rsid w:val="008870A3"/>
    <w:rsid w:val="008B5E6F"/>
    <w:rsid w:val="008B7E37"/>
    <w:rsid w:val="008C0A18"/>
    <w:rsid w:val="008C3EA4"/>
    <w:rsid w:val="008C6837"/>
    <w:rsid w:val="008D5FCE"/>
    <w:rsid w:val="008E7290"/>
    <w:rsid w:val="008F49DB"/>
    <w:rsid w:val="008F63C5"/>
    <w:rsid w:val="00900DC8"/>
    <w:rsid w:val="009063B6"/>
    <w:rsid w:val="00916D32"/>
    <w:rsid w:val="00922544"/>
    <w:rsid w:val="00930183"/>
    <w:rsid w:val="00932B27"/>
    <w:rsid w:val="009374CB"/>
    <w:rsid w:val="00937BC4"/>
    <w:rsid w:val="00940E7E"/>
    <w:rsid w:val="0095340F"/>
    <w:rsid w:val="00953B8D"/>
    <w:rsid w:val="009558D8"/>
    <w:rsid w:val="00960442"/>
    <w:rsid w:val="00972DB1"/>
    <w:rsid w:val="00972E76"/>
    <w:rsid w:val="00976967"/>
    <w:rsid w:val="0098097D"/>
    <w:rsid w:val="009864B5"/>
    <w:rsid w:val="00986B44"/>
    <w:rsid w:val="009952D3"/>
    <w:rsid w:val="009A22CC"/>
    <w:rsid w:val="009A409F"/>
    <w:rsid w:val="009C1313"/>
    <w:rsid w:val="009C353A"/>
    <w:rsid w:val="009C4942"/>
    <w:rsid w:val="009C78FB"/>
    <w:rsid w:val="009D3EBE"/>
    <w:rsid w:val="009D7C9F"/>
    <w:rsid w:val="009E0282"/>
    <w:rsid w:val="009E1DF1"/>
    <w:rsid w:val="009F0ED3"/>
    <w:rsid w:val="009F266B"/>
    <w:rsid w:val="009F3BF1"/>
    <w:rsid w:val="00A02CB2"/>
    <w:rsid w:val="00A0415D"/>
    <w:rsid w:val="00A054ED"/>
    <w:rsid w:val="00A05F5C"/>
    <w:rsid w:val="00A0724A"/>
    <w:rsid w:val="00A10A12"/>
    <w:rsid w:val="00A16B54"/>
    <w:rsid w:val="00A22E0F"/>
    <w:rsid w:val="00A443CC"/>
    <w:rsid w:val="00A6798F"/>
    <w:rsid w:val="00A718E3"/>
    <w:rsid w:val="00A725BC"/>
    <w:rsid w:val="00A80285"/>
    <w:rsid w:val="00A80C15"/>
    <w:rsid w:val="00A9576E"/>
    <w:rsid w:val="00AA74D4"/>
    <w:rsid w:val="00AB3BD8"/>
    <w:rsid w:val="00AB4D4B"/>
    <w:rsid w:val="00AC36C4"/>
    <w:rsid w:val="00AC40B1"/>
    <w:rsid w:val="00AC5F5E"/>
    <w:rsid w:val="00AC7D72"/>
    <w:rsid w:val="00AD7FE0"/>
    <w:rsid w:val="00AE28A3"/>
    <w:rsid w:val="00AE2C64"/>
    <w:rsid w:val="00AE3C23"/>
    <w:rsid w:val="00AE6045"/>
    <w:rsid w:val="00B064C6"/>
    <w:rsid w:val="00B136F7"/>
    <w:rsid w:val="00B3048C"/>
    <w:rsid w:val="00B308D0"/>
    <w:rsid w:val="00B31974"/>
    <w:rsid w:val="00B40850"/>
    <w:rsid w:val="00B42E29"/>
    <w:rsid w:val="00B42E74"/>
    <w:rsid w:val="00B4345D"/>
    <w:rsid w:val="00B52D69"/>
    <w:rsid w:val="00B54A80"/>
    <w:rsid w:val="00B55FE7"/>
    <w:rsid w:val="00B57911"/>
    <w:rsid w:val="00B612AD"/>
    <w:rsid w:val="00B61EDD"/>
    <w:rsid w:val="00B7581C"/>
    <w:rsid w:val="00B81FF2"/>
    <w:rsid w:val="00B820E4"/>
    <w:rsid w:val="00B87EEC"/>
    <w:rsid w:val="00B919F7"/>
    <w:rsid w:val="00BC4A0D"/>
    <w:rsid w:val="00BC62DC"/>
    <w:rsid w:val="00BC7BA4"/>
    <w:rsid w:val="00BD1E0C"/>
    <w:rsid w:val="00BD44CF"/>
    <w:rsid w:val="00BD7114"/>
    <w:rsid w:val="00BE1F47"/>
    <w:rsid w:val="00BE50C6"/>
    <w:rsid w:val="00BE5DD4"/>
    <w:rsid w:val="00BF088B"/>
    <w:rsid w:val="00C117A1"/>
    <w:rsid w:val="00C16DCB"/>
    <w:rsid w:val="00C24904"/>
    <w:rsid w:val="00C24EA2"/>
    <w:rsid w:val="00C603E0"/>
    <w:rsid w:val="00C72B1E"/>
    <w:rsid w:val="00C74DB2"/>
    <w:rsid w:val="00C8212A"/>
    <w:rsid w:val="00C97A5E"/>
    <w:rsid w:val="00C97E29"/>
    <w:rsid w:val="00CA1497"/>
    <w:rsid w:val="00CA42D9"/>
    <w:rsid w:val="00CA5414"/>
    <w:rsid w:val="00CA6894"/>
    <w:rsid w:val="00CB0996"/>
    <w:rsid w:val="00CB1C1B"/>
    <w:rsid w:val="00CB2FDF"/>
    <w:rsid w:val="00CB5431"/>
    <w:rsid w:val="00CB6874"/>
    <w:rsid w:val="00CC7808"/>
    <w:rsid w:val="00CD1F56"/>
    <w:rsid w:val="00CE6A87"/>
    <w:rsid w:val="00CF4EE3"/>
    <w:rsid w:val="00CF7906"/>
    <w:rsid w:val="00D03661"/>
    <w:rsid w:val="00D04D3E"/>
    <w:rsid w:val="00D118D4"/>
    <w:rsid w:val="00D277BF"/>
    <w:rsid w:val="00D349FC"/>
    <w:rsid w:val="00D354CA"/>
    <w:rsid w:val="00D41360"/>
    <w:rsid w:val="00D440CF"/>
    <w:rsid w:val="00D45B0F"/>
    <w:rsid w:val="00D45ECF"/>
    <w:rsid w:val="00D4751B"/>
    <w:rsid w:val="00D52439"/>
    <w:rsid w:val="00D537AC"/>
    <w:rsid w:val="00D54389"/>
    <w:rsid w:val="00D62C1C"/>
    <w:rsid w:val="00D63322"/>
    <w:rsid w:val="00D639E7"/>
    <w:rsid w:val="00D666F0"/>
    <w:rsid w:val="00D6737E"/>
    <w:rsid w:val="00D67590"/>
    <w:rsid w:val="00D733E0"/>
    <w:rsid w:val="00D875E5"/>
    <w:rsid w:val="00D9017A"/>
    <w:rsid w:val="00D928C4"/>
    <w:rsid w:val="00DA3B1A"/>
    <w:rsid w:val="00DC06B0"/>
    <w:rsid w:val="00DD4522"/>
    <w:rsid w:val="00DE0C4F"/>
    <w:rsid w:val="00DF1996"/>
    <w:rsid w:val="00DF768A"/>
    <w:rsid w:val="00DF7A8E"/>
    <w:rsid w:val="00E05FDF"/>
    <w:rsid w:val="00E0624E"/>
    <w:rsid w:val="00E15BF5"/>
    <w:rsid w:val="00E21BF4"/>
    <w:rsid w:val="00E2261E"/>
    <w:rsid w:val="00E245F0"/>
    <w:rsid w:val="00E27050"/>
    <w:rsid w:val="00E311D3"/>
    <w:rsid w:val="00E35046"/>
    <w:rsid w:val="00E42DF1"/>
    <w:rsid w:val="00E46239"/>
    <w:rsid w:val="00E50199"/>
    <w:rsid w:val="00E572D4"/>
    <w:rsid w:val="00E739E4"/>
    <w:rsid w:val="00E7419D"/>
    <w:rsid w:val="00E80F3C"/>
    <w:rsid w:val="00E81CDF"/>
    <w:rsid w:val="00EB1198"/>
    <w:rsid w:val="00EB38D2"/>
    <w:rsid w:val="00EB40D1"/>
    <w:rsid w:val="00EB46BB"/>
    <w:rsid w:val="00EB53C4"/>
    <w:rsid w:val="00EC1CE0"/>
    <w:rsid w:val="00EC277E"/>
    <w:rsid w:val="00EC779D"/>
    <w:rsid w:val="00ED0AFD"/>
    <w:rsid w:val="00ED3B89"/>
    <w:rsid w:val="00ED5C50"/>
    <w:rsid w:val="00EE30D1"/>
    <w:rsid w:val="00EE528E"/>
    <w:rsid w:val="00EE7E47"/>
    <w:rsid w:val="00EF63E6"/>
    <w:rsid w:val="00F05B25"/>
    <w:rsid w:val="00F06E09"/>
    <w:rsid w:val="00F141B5"/>
    <w:rsid w:val="00F16892"/>
    <w:rsid w:val="00F16912"/>
    <w:rsid w:val="00F22ED9"/>
    <w:rsid w:val="00F230A6"/>
    <w:rsid w:val="00F270A7"/>
    <w:rsid w:val="00F3404D"/>
    <w:rsid w:val="00F51C1E"/>
    <w:rsid w:val="00F55F37"/>
    <w:rsid w:val="00F62042"/>
    <w:rsid w:val="00F63B83"/>
    <w:rsid w:val="00F71DE6"/>
    <w:rsid w:val="00F74C74"/>
    <w:rsid w:val="00F77C7B"/>
    <w:rsid w:val="00F8759C"/>
    <w:rsid w:val="00F9053B"/>
    <w:rsid w:val="00F915FC"/>
    <w:rsid w:val="00F940A3"/>
    <w:rsid w:val="00F94BD9"/>
    <w:rsid w:val="00FA33B3"/>
    <w:rsid w:val="00FA5525"/>
    <w:rsid w:val="00FB5690"/>
    <w:rsid w:val="00FB7D36"/>
    <w:rsid w:val="00FC131F"/>
    <w:rsid w:val="00FC210F"/>
    <w:rsid w:val="00FC31FF"/>
    <w:rsid w:val="00FD5227"/>
    <w:rsid w:val="00FE1DC2"/>
    <w:rsid w:val="00FE5BAF"/>
    <w:rsid w:val="034E11B2"/>
    <w:rsid w:val="06F06766"/>
    <w:rsid w:val="0D40084D"/>
    <w:rsid w:val="0EED1B9D"/>
    <w:rsid w:val="121D018B"/>
    <w:rsid w:val="141B38C1"/>
    <w:rsid w:val="160B1E35"/>
    <w:rsid w:val="172D7A3E"/>
    <w:rsid w:val="19493EAB"/>
    <w:rsid w:val="1A2B7D4B"/>
    <w:rsid w:val="252870A8"/>
    <w:rsid w:val="2D1E0F44"/>
    <w:rsid w:val="340236C5"/>
    <w:rsid w:val="3CC637FD"/>
    <w:rsid w:val="40F56667"/>
    <w:rsid w:val="485E3373"/>
    <w:rsid w:val="4F5D7348"/>
    <w:rsid w:val="549F650D"/>
    <w:rsid w:val="5C185F5C"/>
    <w:rsid w:val="5F913762"/>
    <w:rsid w:val="66942B5E"/>
    <w:rsid w:val="688827AA"/>
    <w:rsid w:val="74173058"/>
    <w:rsid w:val="78453757"/>
    <w:rsid w:val="79C71642"/>
    <w:rsid w:val="7A8155A7"/>
    <w:rsid w:val="7C4140F0"/>
    <w:rsid w:val="7F8040A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99" w:name="Placeholder Text"/>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annotation reference"/>
    <w:basedOn w:val="2"/>
    <w:semiHidden/>
    <w:unhideWhenUsed/>
    <w:uiPriority w:val="99"/>
    <w:rPr>
      <w:sz w:val="16"/>
      <w:szCs w:val="16"/>
    </w:rPr>
  </w:style>
  <w:style w:type="character" w:styleId="5">
    <w:name w:val="Hyperlink"/>
    <w:basedOn w:val="2"/>
    <w:unhideWhenUsed/>
    <w:uiPriority w:val="99"/>
    <w:rPr>
      <w:color w:val="0000FF" w:themeColor="hyperlink"/>
      <w:u w:val="single"/>
      <w14:textFill>
        <w14:solidFill>
          <w14:schemeClr w14:val="hlink"/>
        </w14:solidFill>
      </w14:textFill>
    </w:rPr>
  </w:style>
  <w:style w:type="character" w:styleId="6">
    <w:name w:val="Strong"/>
    <w:basedOn w:val="2"/>
    <w:qFormat/>
    <w:uiPriority w:val="22"/>
    <w:rPr>
      <w:b/>
      <w:bCs/>
    </w:rPr>
  </w:style>
  <w:style w:type="paragraph" w:styleId="7">
    <w:name w:val="Balloon Text"/>
    <w:basedOn w:val="1"/>
    <w:link w:val="14"/>
    <w:semiHidden/>
    <w:unhideWhenUsed/>
    <w:uiPriority w:val="99"/>
    <w:pPr>
      <w:spacing w:after="0" w:line="240" w:lineRule="auto"/>
    </w:pPr>
    <w:rPr>
      <w:rFonts w:ascii="Tahoma" w:hAnsi="Tahoma" w:cs="Tahoma"/>
      <w:sz w:val="16"/>
      <w:szCs w:val="16"/>
    </w:rPr>
  </w:style>
  <w:style w:type="paragraph" w:styleId="8">
    <w:name w:val="annotation text"/>
    <w:basedOn w:val="1"/>
    <w:link w:val="15"/>
    <w:semiHidden/>
    <w:unhideWhenUsed/>
    <w:qFormat/>
    <w:uiPriority w:val="99"/>
    <w:pPr>
      <w:spacing w:line="240" w:lineRule="auto"/>
    </w:pPr>
    <w:rPr>
      <w:sz w:val="20"/>
      <w:szCs w:val="20"/>
    </w:rPr>
  </w:style>
  <w:style w:type="paragraph" w:styleId="9">
    <w:name w:val="annotation subject"/>
    <w:basedOn w:val="8"/>
    <w:next w:val="8"/>
    <w:link w:val="16"/>
    <w:semiHidden/>
    <w:unhideWhenUsed/>
    <w:qFormat/>
    <w:uiPriority w:val="99"/>
    <w:rPr>
      <w:b/>
      <w:bCs/>
    </w:rPr>
  </w:style>
  <w:style w:type="character" w:customStyle="1" w:styleId="10">
    <w:name w:val="fontstyle01"/>
    <w:basedOn w:val="2"/>
    <w:qFormat/>
    <w:uiPriority w:val="0"/>
    <w:rPr>
      <w:rFonts w:hint="default" w:ascii="TimesNewRomanPSMT" w:hAnsi="TimesNewRomanPSMT"/>
      <w:color w:val="231F20"/>
      <w:sz w:val="20"/>
      <w:szCs w:val="20"/>
    </w:rPr>
  </w:style>
  <w:style w:type="character" w:customStyle="1" w:styleId="11">
    <w:name w:val="fontstyle21"/>
    <w:basedOn w:val="2"/>
    <w:uiPriority w:val="0"/>
    <w:rPr>
      <w:rFonts w:hint="default" w:ascii="TimesNewRomanPSMT" w:hAnsi="TimesNewRomanPSMT"/>
      <w:color w:val="231F20"/>
      <w:sz w:val="20"/>
      <w:szCs w:val="20"/>
    </w:rPr>
  </w:style>
  <w:style w:type="paragraph" w:styleId="12">
    <w:name w:val="List Paragraph"/>
    <w:basedOn w:val="1"/>
    <w:qFormat/>
    <w:uiPriority w:val="34"/>
    <w:pPr>
      <w:ind w:left="720"/>
      <w:contextualSpacing/>
    </w:pPr>
  </w:style>
  <w:style w:type="character" w:styleId="13">
    <w:name w:val="Placeholder Text"/>
    <w:basedOn w:val="2"/>
    <w:semiHidden/>
    <w:uiPriority w:val="99"/>
    <w:rPr>
      <w:color w:val="808080"/>
    </w:rPr>
  </w:style>
  <w:style w:type="character" w:customStyle="1" w:styleId="14">
    <w:name w:val="Текст выноски Знак"/>
    <w:basedOn w:val="2"/>
    <w:link w:val="7"/>
    <w:semiHidden/>
    <w:uiPriority w:val="99"/>
    <w:rPr>
      <w:rFonts w:ascii="Tahoma" w:hAnsi="Tahoma" w:cs="Tahoma"/>
      <w:sz w:val="16"/>
      <w:szCs w:val="16"/>
    </w:rPr>
  </w:style>
  <w:style w:type="character" w:customStyle="1" w:styleId="15">
    <w:name w:val="Текст примечания Знак"/>
    <w:basedOn w:val="2"/>
    <w:link w:val="8"/>
    <w:semiHidden/>
    <w:qFormat/>
    <w:uiPriority w:val="99"/>
    <w:rPr>
      <w:sz w:val="20"/>
      <w:szCs w:val="20"/>
    </w:rPr>
  </w:style>
  <w:style w:type="character" w:customStyle="1" w:styleId="16">
    <w:name w:val="Тема примечания Знак"/>
    <w:basedOn w:val="15"/>
    <w:link w:val="9"/>
    <w:semiHidden/>
    <w:uiPriority w:val="99"/>
    <w:rPr>
      <w:b/>
      <w:bCs/>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5E0E69E-1C06-4219-8479-0F6793DAB48E}">
  <ds:schemaRefs/>
</ds:datastoreItem>
</file>

<file path=docProps/app.xml><?xml version="1.0" encoding="utf-8"?>
<Properties xmlns="http://schemas.openxmlformats.org/officeDocument/2006/extended-properties" xmlns:vt="http://schemas.openxmlformats.org/officeDocument/2006/docPropsVTypes">
  <Template>Normal</Template>
  <Pages>22</Pages>
  <Words>26387</Words>
  <Characters>15042</Characters>
  <Lines>125</Lines>
  <Paragraphs>82</Paragraphs>
  <TotalTime>52</TotalTime>
  <ScaleCrop>false</ScaleCrop>
  <LinksUpToDate>false</LinksUpToDate>
  <CharactersWithSpaces>41347</CharactersWithSpaces>
  <Application>WPS Office_11.2.0.10176_F1E327BC-269C-435d-A152-05C5408002CA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2021-05-05T08:24:00Z</dcterms:created>
  <dc:creator>ADMIN</dc:creator>
  <cp:lastModifiedBy>Inna Strilets</cp:lastModifiedBy>
  <cp:lastPrinted>2021-07-08T16:59:00Z</cp:lastPrinted>
  <dcterms:modified xsi:type="dcterms:W3CDTF">2021-07-09T09:49:25Z</dcterms:modified>
  <cp:revision>362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1049-11.2.0.10176</vt:lpwstr>
  </property>
</Properties>
</file>