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4F" w:rsidRPr="00B95D38" w:rsidRDefault="0005044F" w:rsidP="00DF7EA1">
      <w:pPr>
        <w:ind w:left="-567" w:right="283"/>
        <w:jc w:val="both"/>
        <w:rPr>
          <w:b/>
          <w:lang w:val="uk-UA"/>
        </w:rPr>
      </w:pPr>
      <w:r>
        <w:rPr>
          <w:b/>
          <w:sz w:val="28"/>
          <w:lang w:val="uk-UA"/>
        </w:rPr>
        <w:t xml:space="preserve">                                                                                            </w:t>
      </w:r>
      <w:r w:rsidRPr="00B95D38">
        <w:rPr>
          <w:b/>
          <w:lang w:val="uk-UA"/>
        </w:rPr>
        <w:t>Філологі</w:t>
      </w:r>
      <w:r w:rsidR="00DF7EA1">
        <w:rPr>
          <w:b/>
          <w:lang w:val="uk-UA"/>
        </w:rPr>
        <w:t>я</w:t>
      </w:r>
      <w:r w:rsidRPr="00B95D38">
        <w:rPr>
          <w:b/>
          <w:lang w:val="uk-UA"/>
        </w:rPr>
        <w:t xml:space="preserve">. </w:t>
      </w:r>
    </w:p>
    <w:p w:rsidR="0005044F" w:rsidRDefault="0005044F" w:rsidP="00DF7EA1">
      <w:pPr>
        <w:ind w:firstLine="709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                              </w:t>
      </w:r>
      <w:r w:rsidR="00DF7EA1">
        <w:rPr>
          <w:b/>
          <w:sz w:val="28"/>
          <w:lang w:val="uk-UA"/>
        </w:rPr>
        <w:t xml:space="preserve">                         </w:t>
      </w:r>
      <w:r>
        <w:rPr>
          <w:b/>
          <w:sz w:val="28"/>
          <w:lang w:val="uk-UA"/>
        </w:rPr>
        <w:t xml:space="preserve"> Данилович О.Д.</w:t>
      </w:r>
    </w:p>
    <w:p w:rsidR="00DF7EA1" w:rsidRDefault="00DF7EA1" w:rsidP="00DF7EA1">
      <w:pPr>
        <w:ind w:firstLine="709"/>
        <w:jc w:val="both"/>
        <w:rPr>
          <w:sz w:val="28"/>
          <w:lang w:val="uk-UA"/>
        </w:rPr>
      </w:pPr>
      <w:r w:rsidRPr="00DF7EA1">
        <w:rPr>
          <w:sz w:val="28"/>
          <w:lang w:val="uk-UA"/>
        </w:rPr>
        <w:t xml:space="preserve">                                                                доцент кафедри </w:t>
      </w:r>
      <w:r>
        <w:rPr>
          <w:sz w:val="28"/>
          <w:lang w:val="uk-UA"/>
        </w:rPr>
        <w:t xml:space="preserve">іноземних мов             </w:t>
      </w:r>
    </w:p>
    <w:p w:rsidR="00DF7EA1" w:rsidRPr="00DF7EA1" w:rsidRDefault="00DF7EA1" w:rsidP="00DF7EA1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для гуманіт</w:t>
      </w:r>
      <w:r w:rsidR="008849D4">
        <w:rPr>
          <w:sz w:val="28"/>
          <w:lang w:val="uk-UA"/>
        </w:rPr>
        <w:t>а</w:t>
      </w:r>
      <w:r>
        <w:rPr>
          <w:sz w:val="28"/>
          <w:lang w:val="uk-UA"/>
        </w:rPr>
        <w:t>рних факультетів</w:t>
      </w:r>
    </w:p>
    <w:p w:rsidR="008849D4" w:rsidRDefault="00DF7EA1" w:rsidP="00DF7EA1">
      <w:pPr>
        <w:jc w:val="both"/>
        <w:rPr>
          <w:i/>
          <w:sz w:val="28"/>
          <w:lang w:val="uk-UA"/>
        </w:rPr>
      </w:pPr>
      <w:r>
        <w:rPr>
          <w:i/>
          <w:sz w:val="28"/>
          <w:lang w:val="uk-UA"/>
        </w:rPr>
        <w:t xml:space="preserve">                                                            </w:t>
      </w:r>
      <w:r w:rsidR="008849D4">
        <w:rPr>
          <w:i/>
          <w:sz w:val="28"/>
          <w:lang w:val="uk-UA"/>
        </w:rPr>
        <w:t xml:space="preserve">              </w:t>
      </w:r>
      <w:r w:rsidR="0005044F" w:rsidRPr="00EE2D9E">
        <w:rPr>
          <w:i/>
          <w:sz w:val="28"/>
          <w:lang w:val="uk-UA"/>
        </w:rPr>
        <w:t>Чернів</w:t>
      </w:r>
      <w:r w:rsidR="0005044F">
        <w:rPr>
          <w:i/>
          <w:sz w:val="28"/>
          <w:lang w:val="uk-UA"/>
        </w:rPr>
        <w:t>е</w:t>
      </w:r>
      <w:r w:rsidR="0005044F" w:rsidRPr="00EE2D9E">
        <w:rPr>
          <w:i/>
          <w:sz w:val="28"/>
          <w:lang w:val="uk-UA"/>
        </w:rPr>
        <w:t>ц</w:t>
      </w:r>
      <w:r w:rsidR="0005044F">
        <w:rPr>
          <w:i/>
          <w:sz w:val="28"/>
          <w:lang w:val="uk-UA"/>
        </w:rPr>
        <w:t>ький національний</w:t>
      </w:r>
    </w:p>
    <w:p w:rsidR="008849D4" w:rsidRPr="00C144C9" w:rsidRDefault="008849D4" w:rsidP="00DF7EA1">
      <w:pPr>
        <w:jc w:val="both"/>
        <w:rPr>
          <w:i/>
          <w:sz w:val="28"/>
          <w:lang w:val="en-US"/>
        </w:rPr>
      </w:pPr>
      <w:r>
        <w:rPr>
          <w:i/>
          <w:sz w:val="28"/>
          <w:lang w:val="uk-UA"/>
        </w:rPr>
        <w:t xml:space="preserve">                            </w:t>
      </w:r>
      <w:r w:rsidR="00C144C9">
        <w:rPr>
          <w:i/>
          <w:sz w:val="28"/>
          <w:lang w:val="uk-UA"/>
        </w:rPr>
        <w:t xml:space="preserve">                           </w:t>
      </w:r>
      <w:r w:rsidR="00C144C9">
        <w:rPr>
          <w:i/>
          <w:sz w:val="28"/>
          <w:lang w:val="en-US"/>
        </w:rPr>
        <w:t xml:space="preserve"> </w:t>
      </w:r>
      <w:bookmarkStart w:id="0" w:name="_GoBack"/>
      <w:bookmarkEnd w:id="0"/>
      <w:r>
        <w:rPr>
          <w:i/>
          <w:sz w:val="28"/>
          <w:lang w:val="uk-UA"/>
        </w:rPr>
        <w:t xml:space="preserve">    </w:t>
      </w:r>
      <w:r w:rsidR="0005044F">
        <w:rPr>
          <w:i/>
          <w:sz w:val="28"/>
          <w:lang w:val="uk-UA"/>
        </w:rPr>
        <w:t xml:space="preserve"> </w:t>
      </w:r>
      <w:r>
        <w:rPr>
          <w:i/>
          <w:sz w:val="28"/>
          <w:lang w:val="uk-UA"/>
        </w:rPr>
        <w:t>у</w:t>
      </w:r>
      <w:r w:rsidR="0005044F">
        <w:rPr>
          <w:i/>
          <w:sz w:val="28"/>
          <w:lang w:val="uk-UA"/>
        </w:rPr>
        <w:t>ніверситет</w:t>
      </w:r>
      <w:r>
        <w:rPr>
          <w:i/>
          <w:sz w:val="28"/>
          <w:lang w:val="uk-UA"/>
        </w:rPr>
        <w:t xml:space="preserve">   імені Юрія </w:t>
      </w:r>
      <w:r w:rsidR="00C144C9">
        <w:rPr>
          <w:i/>
          <w:sz w:val="28"/>
          <w:lang w:val="en-US"/>
        </w:rPr>
        <w:t xml:space="preserve">  </w:t>
      </w:r>
      <w:proofErr w:type="spellStart"/>
      <w:r>
        <w:rPr>
          <w:i/>
          <w:sz w:val="28"/>
          <w:lang w:val="uk-UA"/>
        </w:rPr>
        <w:t>Федьковича</w:t>
      </w:r>
      <w:proofErr w:type="spellEnd"/>
      <w:r>
        <w:rPr>
          <w:i/>
          <w:sz w:val="28"/>
          <w:lang w:val="uk-UA"/>
        </w:rPr>
        <w:t xml:space="preserve">,  </w:t>
      </w:r>
      <w:r w:rsidR="00DF7EA1">
        <w:rPr>
          <w:i/>
          <w:sz w:val="28"/>
          <w:lang w:val="uk-UA"/>
        </w:rPr>
        <w:t xml:space="preserve">                         </w:t>
      </w:r>
      <w:r>
        <w:rPr>
          <w:i/>
          <w:sz w:val="28"/>
          <w:lang w:val="uk-UA"/>
        </w:rPr>
        <w:t xml:space="preserve">                   </w:t>
      </w:r>
    </w:p>
    <w:p w:rsidR="0005044F" w:rsidRDefault="008849D4" w:rsidP="00DF7EA1">
      <w:pPr>
        <w:jc w:val="both"/>
        <w:rPr>
          <w:i/>
          <w:sz w:val="28"/>
          <w:lang w:val="uk-UA"/>
        </w:rPr>
      </w:pPr>
      <w:r>
        <w:rPr>
          <w:i/>
          <w:sz w:val="28"/>
          <w:lang w:val="uk-UA"/>
        </w:rPr>
        <w:t xml:space="preserve">                                                                          м. Чернівці,     </w:t>
      </w:r>
      <w:r w:rsidR="0005044F">
        <w:rPr>
          <w:i/>
          <w:sz w:val="28"/>
          <w:lang w:val="uk-UA"/>
        </w:rPr>
        <w:t xml:space="preserve">Україна         </w:t>
      </w:r>
    </w:p>
    <w:p w:rsidR="0005044F" w:rsidRDefault="0005044F" w:rsidP="0005044F">
      <w:pPr>
        <w:spacing w:line="360" w:lineRule="auto"/>
        <w:ind w:firstLine="709"/>
        <w:jc w:val="both"/>
        <w:rPr>
          <w:rFonts w:ascii="Arial" w:hAnsi="Arial" w:cs="Arial"/>
          <w:b/>
          <w:sz w:val="32"/>
          <w:szCs w:val="32"/>
          <w:lang w:val="uk-UA"/>
        </w:rPr>
      </w:pPr>
      <w:r w:rsidRPr="00DD6AF9">
        <w:rPr>
          <w:rFonts w:ascii="Arial" w:hAnsi="Arial" w:cs="Arial"/>
          <w:b/>
          <w:sz w:val="32"/>
          <w:szCs w:val="32"/>
          <w:lang w:val="uk-UA"/>
        </w:rPr>
        <w:t xml:space="preserve">Характеристика міри сполучуваності та </w:t>
      </w:r>
      <w:r w:rsidRPr="00DD6AF9">
        <w:rPr>
          <w:rFonts w:ascii="Arial" w:hAnsi="Arial" w:cs="Arial"/>
          <w:sz w:val="32"/>
          <w:szCs w:val="32"/>
          <w:lang w:val="uk-UA"/>
        </w:rPr>
        <w:t>χ²</w:t>
      </w:r>
      <w:r w:rsidRPr="008849D4">
        <w:rPr>
          <w:rFonts w:ascii="Arial" w:hAnsi="Arial" w:cs="Arial"/>
          <w:sz w:val="32"/>
          <w:szCs w:val="32"/>
          <w:lang w:val="uk-UA"/>
        </w:rPr>
        <w:t xml:space="preserve"> </w:t>
      </w:r>
      <w:r w:rsidRPr="00DD6AF9">
        <w:rPr>
          <w:rFonts w:ascii="Arial" w:hAnsi="Arial" w:cs="Arial"/>
          <w:b/>
          <w:sz w:val="32"/>
          <w:szCs w:val="32"/>
          <w:lang w:val="uk-UA"/>
        </w:rPr>
        <w:t xml:space="preserve">для ЛСГ </w:t>
      </w:r>
      <w:r w:rsidRPr="00DD6AF9">
        <w:rPr>
          <w:rFonts w:ascii="Arial" w:hAnsi="Arial" w:cs="Arial"/>
          <w:b/>
          <w:i/>
          <w:sz w:val="32"/>
          <w:szCs w:val="32"/>
          <w:lang w:val="uk-UA"/>
        </w:rPr>
        <w:t xml:space="preserve">прикметників з ЛСГ іменників </w:t>
      </w:r>
      <w:r w:rsidRPr="00DD6AF9">
        <w:rPr>
          <w:rFonts w:ascii="Arial" w:hAnsi="Arial" w:cs="Arial"/>
          <w:b/>
          <w:sz w:val="32"/>
          <w:szCs w:val="32"/>
          <w:lang w:val="uk-UA"/>
        </w:rPr>
        <w:t xml:space="preserve"> у </w:t>
      </w:r>
      <w:r>
        <w:rPr>
          <w:rFonts w:ascii="Arial" w:hAnsi="Arial" w:cs="Arial"/>
          <w:b/>
          <w:sz w:val="32"/>
          <w:szCs w:val="32"/>
          <w:lang w:val="uk-UA"/>
        </w:rPr>
        <w:t>художньо</w:t>
      </w:r>
      <w:r w:rsidRPr="00DD6AF9">
        <w:rPr>
          <w:rFonts w:ascii="Arial" w:hAnsi="Arial" w:cs="Arial"/>
          <w:b/>
          <w:sz w:val="32"/>
          <w:szCs w:val="32"/>
          <w:lang w:val="uk-UA"/>
        </w:rPr>
        <w:t>му стилі</w:t>
      </w:r>
    </w:p>
    <w:p w:rsidR="009403BE" w:rsidRPr="009403BE" w:rsidRDefault="009403BE" w:rsidP="00783979">
      <w:pPr>
        <w:ind w:left="-567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Семантика слова визначається через різноманітні зв</w:t>
      </w:r>
      <w:r w:rsidRPr="009403BE">
        <w:rPr>
          <w:sz w:val="28"/>
          <w:lang w:val="uk-UA"/>
        </w:rPr>
        <w:t>’</w:t>
      </w:r>
      <w:r w:rsidR="00783979">
        <w:rPr>
          <w:sz w:val="28"/>
          <w:lang w:val="uk-UA"/>
        </w:rPr>
        <w:t>язки, які існують</w:t>
      </w:r>
      <w:r w:rsidR="00783979" w:rsidRPr="00783979">
        <w:rPr>
          <w:sz w:val="28"/>
        </w:rPr>
        <w:t xml:space="preserve"> </w:t>
      </w:r>
      <w:r>
        <w:rPr>
          <w:sz w:val="28"/>
          <w:lang w:val="uk-UA"/>
        </w:rPr>
        <w:t xml:space="preserve">між словами. </w:t>
      </w:r>
      <w:r>
        <w:rPr>
          <w:b/>
          <w:sz w:val="28"/>
          <w:lang w:val="uk-UA"/>
        </w:rPr>
        <w:t xml:space="preserve">Сукупність </w:t>
      </w:r>
      <w:r>
        <w:rPr>
          <w:sz w:val="28"/>
          <w:lang w:val="uk-UA"/>
        </w:rPr>
        <w:t xml:space="preserve">синтагматичних </w:t>
      </w:r>
      <w:r w:rsidRPr="009403BE">
        <w:rPr>
          <w:sz w:val="28"/>
          <w:lang w:val="uk-UA"/>
        </w:rPr>
        <w:t>зв’язк</w:t>
      </w:r>
      <w:r>
        <w:rPr>
          <w:sz w:val="28"/>
          <w:lang w:val="uk-UA"/>
        </w:rPr>
        <w:t xml:space="preserve">ів, що утворюють висловлення та парадигматичних </w:t>
      </w:r>
      <w:r w:rsidRPr="009403BE">
        <w:rPr>
          <w:sz w:val="28"/>
          <w:lang w:val="uk-UA"/>
        </w:rPr>
        <w:t>зв’язк</w:t>
      </w:r>
      <w:r>
        <w:rPr>
          <w:sz w:val="28"/>
          <w:lang w:val="uk-UA"/>
        </w:rPr>
        <w:t xml:space="preserve">ів, що виявляються в угрупуваннях, </w:t>
      </w:r>
      <w:r w:rsidR="00697367">
        <w:rPr>
          <w:sz w:val="28"/>
          <w:lang w:val="uk-UA"/>
        </w:rPr>
        <w:t>виявляють семантику слова.</w:t>
      </w:r>
    </w:p>
    <w:p w:rsidR="00356BD9" w:rsidRPr="008E0D46" w:rsidRDefault="00356BD9" w:rsidP="00783979">
      <w:pPr>
        <w:ind w:left="-567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У лінгвістиці розрізняють три види сполучуваності: семантичну (на рівні підкласу слів); синтаксичну (на рівні класу слів) та лексичну (на рівні окремого слова) [2, с. 37].</w:t>
      </w:r>
    </w:p>
    <w:p w:rsid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</w:t>
      </w:r>
      <w:r w:rsidRPr="00356BD9">
        <w:rPr>
          <w:b/>
          <w:sz w:val="28"/>
          <w:szCs w:val="28"/>
          <w:lang w:val="uk-UA"/>
        </w:rPr>
        <w:t>’</w:t>
      </w:r>
      <w:r>
        <w:rPr>
          <w:b/>
          <w:sz w:val="28"/>
          <w:szCs w:val="28"/>
          <w:lang w:val="uk-UA"/>
        </w:rPr>
        <w:t xml:space="preserve">єктом </w:t>
      </w:r>
      <w:r>
        <w:rPr>
          <w:sz w:val="28"/>
          <w:szCs w:val="28"/>
          <w:lang w:val="uk-UA"/>
        </w:rPr>
        <w:t xml:space="preserve">дослідження є семантична сполучуваність </w:t>
      </w:r>
      <w:r w:rsidRPr="00AF0A83">
        <w:rPr>
          <w:color w:val="000000"/>
          <w:sz w:val="28"/>
          <w:szCs w:val="28"/>
          <w:lang w:val="uk-UA"/>
        </w:rPr>
        <w:t>прикметників з іменниками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r w:rsidR="00C94AD8">
        <w:rPr>
          <w:sz w:val="28"/>
          <w:szCs w:val="28"/>
          <w:lang w:val="uk-UA"/>
        </w:rPr>
        <w:t>художнь</w:t>
      </w:r>
      <w:r>
        <w:rPr>
          <w:sz w:val="28"/>
          <w:szCs w:val="28"/>
          <w:lang w:val="uk-UA"/>
        </w:rPr>
        <w:t>ому стилі</w:t>
      </w:r>
      <w:r w:rsidRPr="00356BD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предметом </w:t>
      </w:r>
      <w:r>
        <w:rPr>
          <w:sz w:val="28"/>
          <w:szCs w:val="28"/>
          <w:lang w:val="uk-UA"/>
        </w:rPr>
        <w:t xml:space="preserve">дослідження – </w:t>
      </w:r>
      <w:r w:rsidRPr="00356BD9">
        <w:rPr>
          <w:sz w:val="28"/>
          <w:szCs w:val="28"/>
          <w:lang w:val="uk-UA"/>
        </w:rPr>
        <w:t xml:space="preserve">вивчення показників </w:t>
      </w:r>
      <w:r>
        <w:rPr>
          <w:sz w:val="28"/>
          <w:lang w:val="uk-UA"/>
        </w:rPr>
        <w:t xml:space="preserve">χ² та </w:t>
      </w:r>
      <w:r w:rsidRPr="006E68D4">
        <w:rPr>
          <w:sz w:val="28"/>
          <w:lang w:val="uk-UA"/>
        </w:rPr>
        <w:t>міри сполучуваності</w:t>
      </w:r>
      <w:r w:rsidRPr="006E68D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зв’язів</w:t>
      </w:r>
      <w:proofErr w:type="spellEnd"/>
      <w:r>
        <w:rPr>
          <w:sz w:val="28"/>
          <w:szCs w:val="28"/>
          <w:lang w:val="uk-UA"/>
        </w:rPr>
        <w:t xml:space="preserve"> на семантичному рівні. </w:t>
      </w:r>
    </w:p>
    <w:p w:rsidR="00356BD9" w:rsidRDefault="00356BD9" w:rsidP="00783979">
      <w:pPr>
        <w:shd w:val="clear" w:color="auto" w:fill="FFFFFF"/>
        <w:ind w:left="-567" w:right="24" w:firstLine="56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Метою</w:t>
      </w:r>
      <w:r>
        <w:rPr>
          <w:sz w:val="28"/>
          <w:szCs w:val="28"/>
          <w:lang w:val="uk-UA"/>
        </w:rPr>
        <w:t xml:space="preserve"> нашого дослідження є вивчення інтенсивності сполучуваності ЛСГ прикметників з ЛСГ іменників. </w:t>
      </w:r>
    </w:p>
    <w:p w:rsid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Вірогідність появи слова у тому чи іншому сполученні </w:t>
      </w:r>
      <w:r w:rsidRPr="00AF0A83">
        <w:rPr>
          <w:sz w:val="28"/>
          <w:szCs w:val="28"/>
          <w:lang w:val="uk-UA"/>
        </w:rPr>
        <w:t>можна встановити за допомогою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дослідження частотності слів у різних вже утворених у мовленні сполученнях. Тому </w:t>
      </w:r>
      <w:r w:rsidRPr="00AF0A83">
        <w:rPr>
          <w:color w:val="000000"/>
          <w:sz w:val="28"/>
          <w:szCs w:val="28"/>
          <w:lang w:val="uk-UA"/>
        </w:rPr>
        <w:t>в основі нашого дослідження лежить частота</w:t>
      </w:r>
      <w:r>
        <w:rPr>
          <w:sz w:val="28"/>
          <w:szCs w:val="28"/>
          <w:lang w:val="uk-UA"/>
        </w:rPr>
        <w:t xml:space="preserve"> вживання </w:t>
      </w:r>
      <w:r w:rsidRPr="00AF0A83">
        <w:rPr>
          <w:sz w:val="28"/>
          <w:szCs w:val="28"/>
          <w:lang w:val="uk-UA"/>
        </w:rPr>
        <w:t xml:space="preserve">ЛСГ </w:t>
      </w:r>
      <w:r>
        <w:rPr>
          <w:sz w:val="28"/>
          <w:szCs w:val="28"/>
          <w:lang w:val="uk-UA"/>
        </w:rPr>
        <w:t xml:space="preserve">прикметників з </w:t>
      </w:r>
      <w:r w:rsidRPr="00AF0A83">
        <w:rPr>
          <w:sz w:val="28"/>
          <w:szCs w:val="28"/>
          <w:lang w:val="uk-UA"/>
        </w:rPr>
        <w:t>ЛСГ</w:t>
      </w:r>
      <w:r>
        <w:rPr>
          <w:sz w:val="28"/>
          <w:szCs w:val="28"/>
          <w:lang w:val="uk-UA"/>
        </w:rPr>
        <w:t xml:space="preserve"> іменників з</w:t>
      </w:r>
      <w:r w:rsidR="00C94AD8" w:rsidRPr="00C94AD8">
        <w:rPr>
          <w:sz w:val="28"/>
          <w:szCs w:val="28"/>
          <w:lang w:val="uk-UA"/>
        </w:rPr>
        <w:t xml:space="preserve"> </w:t>
      </w:r>
      <w:r w:rsidR="00C94AD8" w:rsidRPr="008E65FA">
        <w:rPr>
          <w:sz w:val="28"/>
          <w:szCs w:val="28"/>
          <w:lang w:val="uk-UA"/>
        </w:rPr>
        <w:t xml:space="preserve">на </w:t>
      </w:r>
      <w:r w:rsidR="00C94AD8" w:rsidRPr="002050AA">
        <w:rPr>
          <w:b/>
          <w:sz w:val="28"/>
          <w:szCs w:val="28"/>
          <w:lang w:val="uk-UA"/>
        </w:rPr>
        <w:t xml:space="preserve">матеріалі </w:t>
      </w:r>
      <w:r w:rsidR="00C94AD8" w:rsidRPr="008D6344">
        <w:rPr>
          <w:b/>
          <w:color w:val="FF0000"/>
          <w:sz w:val="28"/>
          <w:szCs w:val="28"/>
          <w:lang w:val="uk-UA"/>
        </w:rPr>
        <w:t xml:space="preserve"> </w:t>
      </w:r>
      <w:r w:rsidR="00C94AD8" w:rsidRPr="008E65FA">
        <w:rPr>
          <w:sz w:val="28"/>
          <w:szCs w:val="28"/>
          <w:lang w:val="uk-UA"/>
        </w:rPr>
        <w:t>суцільної вибірки</w:t>
      </w:r>
      <w:r w:rsidR="00C94AD8">
        <w:rPr>
          <w:lang w:val="uk-UA"/>
        </w:rPr>
        <w:t xml:space="preserve"> </w:t>
      </w:r>
      <w:r w:rsidR="00C94AD8" w:rsidRPr="003C07CF">
        <w:rPr>
          <w:sz w:val="28"/>
          <w:szCs w:val="28"/>
          <w:lang w:val="uk-UA"/>
        </w:rPr>
        <w:t>з творів</w:t>
      </w:r>
      <w:r w:rsidR="00C94AD8">
        <w:rPr>
          <w:lang w:val="uk-UA"/>
        </w:rPr>
        <w:t xml:space="preserve"> </w:t>
      </w:r>
      <w:r w:rsidR="00C94AD8" w:rsidRPr="003C07CF">
        <w:rPr>
          <w:sz w:val="28"/>
          <w:szCs w:val="28"/>
          <w:lang w:val="uk-UA"/>
        </w:rPr>
        <w:t>сучасних</w:t>
      </w:r>
      <w:r w:rsidR="00C94AD8">
        <w:rPr>
          <w:lang w:val="uk-UA"/>
        </w:rPr>
        <w:t xml:space="preserve"> </w:t>
      </w:r>
      <w:r w:rsidR="00C94AD8" w:rsidRPr="003C07CF">
        <w:rPr>
          <w:sz w:val="28"/>
          <w:szCs w:val="28"/>
          <w:lang w:val="uk-UA"/>
        </w:rPr>
        <w:t xml:space="preserve">англійських та американських </w:t>
      </w:r>
      <w:r w:rsidR="00C94AD8">
        <w:rPr>
          <w:sz w:val="28"/>
          <w:szCs w:val="28"/>
          <w:lang w:val="uk-UA"/>
        </w:rPr>
        <w:t>письменників J.</w:t>
      </w:r>
      <w:r w:rsidR="00C94AD8">
        <w:rPr>
          <w:sz w:val="28"/>
          <w:szCs w:val="28"/>
          <w:lang w:val="de-DE"/>
        </w:rPr>
        <w:t> </w:t>
      </w:r>
      <w:proofErr w:type="spellStart"/>
      <w:r w:rsidR="00C94AD8">
        <w:rPr>
          <w:sz w:val="28"/>
          <w:szCs w:val="28"/>
          <w:lang w:val="uk-UA"/>
        </w:rPr>
        <w:t>Archer</w:t>
      </w:r>
      <w:proofErr w:type="spellEnd"/>
      <w:r w:rsidR="00C94AD8">
        <w:rPr>
          <w:sz w:val="28"/>
          <w:szCs w:val="28"/>
          <w:lang w:val="uk-UA"/>
        </w:rPr>
        <w:t>,   A.</w:t>
      </w:r>
      <w:r w:rsidR="00C94AD8" w:rsidRPr="00086A78">
        <w:rPr>
          <w:sz w:val="28"/>
          <w:szCs w:val="28"/>
          <w:lang w:val="uk-UA"/>
        </w:rPr>
        <w:t xml:space="preserve"> </w:t>
      </w:r>
      <w:proofErr w:type="spellStart"/>
      <w:r w:rsidR="00C94AD8">
        <w:rPr>
          <w:sz w:val="28"/>
          <w:szCs w:val="28"/>
          <w:lang w:val="uk-UA"/>
        </w:rPr>
        <w:t>Fine</w:t>
      </w:r>
      <w:proofErr w:type="spellEnd"/>
      <w:r w:rsidR="00C94AD8">
        <w:rPr>
          <w:sz w:val="28"/>
          <w:szCs w:val="28"/>
          <w:lang w:val="uk-UA"/>
        </w:rPr>
        <w:t xml:space="preserve">, </w:t>
      </w:r>
      <w:proofErr w:type="spellStart"/>
      <w:r w:rsidR="00C94AD8">
        <w:rPr>
          <w:sz w:val="28"/>
          <w:szCs w:val="28"/>
          <w:lang w:val="uk-UA"/>
        </w:rPr>
        <w:t>W. Hol</w:t>
      </w:r>
      <w:proofErr w:type="spellEnd"/>
      <w:r w:rsidR="00C94AD8">
        <w:rPr>
          <w:sz w:val="28"/>
          <w:szCs w:val="28"/>
          <w:lang w:val="uk-UA"/>
        </w:rPr>
        <w:t xml:space="preserve">den, </w:t>
      </w:r>
      <w:proofErr w:type="spellStart"/>
      <w:r w:rsidR="00C94AD8">
        <w:rPr>
          <w:sz w:val="28"/>
          <w:szCs w:val="28"/>
          <w:lang w:val="uk-UA"/>
        </w:rPr>
        <w:t>T. Pars</w:t>
      </w:r>
      <w:proofErr w:type="spellEnd"/>
      <w:r w:rsidR="00C94AD8">
        <w:rPr>
          <w:sz w:val="28"/>
          <w:szCs w:val="28"/>
          <w:lang w:val="uk-UA"/>
        </w:rPr>
        <w:t xml:space="preserve">ons, </w:t>
      </w:r>
      <w:proofErr w:type="spellStart"/>
      <w:r w:rsidR="00C94AD8">
        <w:rPr>
          <w:sz w:val="28"/>
          <w:szCs w:val="28"/>
          <w:lang w:val="uk-UA"/>
        </w:rPr>
        <w:t>J.K. Ro</w:t>
      </w:r>
      <w:proofErr w:type="spellEnd"/>
      <w:r w:rsidR="00C94AD8">
        <w:rPr>
          <w:sz w:val="28"/>
          <w:szCs w:val="28"/>
          <w:lang w:val="uk-UA"/>
        </w:rPr>
        <w:t>w</w:t>
      </w:r>
      <w:r w:rsidR="00C94AD8">
        <w:rPr>
          <w:sz w:val="28"/>
          <w:szCs w:val="28"/>
          <w:lang w:val="uk-UA"/>
        </w:rPr>
        <w:softHyphen/>
        <w:t xml:space="preserve">ling, </w:t>
      </w:r>
      <w:proofErr w:type="spellStart"/>
      <w:r w:rsidR="00C94AD8">
        <w:rPr>
          <w:sz w:val="28"/>
          <w:szCs w:val="28"/>
          <w:lang w:val="uk-UA"/>
        </w:rPr>
        <w:t>M. Bl</w:t>
      </w:r>
      <w:proofErr w:type="spellEnd"/>
      <w:r w:rsidR="00C94AD8">
        <w:rPr>
          <w:sz w:val="28"/>
          <w:szCs w:val="28"/>
          <w:lang w:val="uk-UA"/>
        </w:rPr>
        <w:t>ake, J.</w:t>
      </w:r>
      <w:r w:rsidR="00C94AD8" w:rsidRPr="00086A78">
        <w:rPr>
          <w:sz w:val="28"/>
          <w:szCs w:val="28"/>
          <w:lang w:val="uk-UA"/>
        </w:rPr>
        <w:t xml:space="preserve"> </w:t>
      </w:r>
      <w:proofErr w:type="spellStart"/>
      <w:r w:rsidR="00C94AD8" w:rsidRPr="002418BD">
        <w:rPr>
          <w:sz w:val="28"/>
          <w:szCs w:val="28"/>
          <w:lang w:val="uk-UA"/>
        </w:rPr>
        <w:t>Grisham</w:t>
      </w:r>
      <w:proofErr w:type="spellEnd"/>
      <w:r w:rsidR="00C94AD8" w:rsidRPr="002418BD">
        <w:rPr>
          <w:sz w:val="28"/>
          <w:szCs w:val="28"/>
          <w:lang w:val="uk-UA"/>
        </w:rPr>
        <w:t>, J.</w:t>
      </w:r>
      <w:r w:rsidR="00C94AD8">
        <w:rPr>
          <w:sz w:val="28"/>
          <w:szCs w:val="28"/>
          <w:lang w:val="fr-CA"/>
        </w:rPr>
        <w:t> </w:t>
      </w:r>
      <w:proofErr w:type="spellStart"/>
      <w:r w:rsidR="00C94AD8">
        <w:rPr>
          <w:sz w:val="28"/>
          <w:szCs w:val="28"/>
          <w:lang w:val="uk-UA"/>
        </w:rPr>
        <w:t>Michener</w:t>
      </w:r>
      <w:proofErr w:type="spellEnd"/>
      <w:r w:rsidR="00C94AD8">
        <w:rPr>
          <w:sz w:val="28"/>
          <w:szCs w:val="28"/>
          <w:lang w:val="uk-UA"/>
        </w:rPr>
        <w:t>, J.</w:t>
      </w:r>
      <w:r w:rsidR="00C94AD8">
        <w:rPr>
          <w:sz w:val="28"/>
          <w:szCs w:val="28"/>
          <w:lang w:val="fr-CA"/>
        </w:rPr>
        <w:t> </w:t>
      </w:r>
      <w:proofErr w:type="spellStart"/>
      <w:r w:rsidR="00C94AD8">
        <w:rPr>
          <w:sz w:val="28"/>
          <w:szCs w:val="28"/>
          <w:lang w:val="uk-UA"/>
        </w:rPr>
        <w:t>Ball</w:t>
      </w:r>
      <w:proofErr w:type="spellEnd"/>
      <w:r w:rsidR="00C94AD8">
        <w:rPr>
          <w:sz w:val="28"/>
          <w:szCs w:val="28"/>
          <w:lang w:val="uk-UA"/>
        </w:rPr>
        <w:t>, J.A.</w:t>
      </w:r>
      <w:r w:rsidR="00C94AD8">
        <w:rPr>
          <w:sz w:val="28"/>
          <w:szCs w:val="28"/>
          <w:lang w:val="fr-CA"/>
        </w:rPr>
        <w:t> </w:t>
      </w:r>
      <w:proofErr w:type="spellStart"/>
      <w:r w:rsidR="00C94AD8" w:rsidRPr="002418BD">
        <w:rPr>
          <w:sz w:val="28"/>
          <w:szCs w:val="28"/>
          <w:lang w:val="uk-UA"/>
        </w:rPr>
        <w:t>Rice</w:t>
      </w:r>
      <w:proofErr w:type="spellEnd"/>
      <w:r w:rsidR="00C94AD8" w:rsidRPr="002418BD">
        <w:rPr>
          <w:sz w:val="28"/>
          <w:szCs w:val="28"/>
          <w:lang w:val="uk-UA"/>
        </w:rPr>
        <w:t xml:space="preserve"> (1980 </w:t>
      </w:r>
      <w:r w:rsidR="00C94AD8" w:rsidRPr="00924BBA">
        <w:rPr>
          <w:spacing w:val="-4"/>
          <w:sz w:val="28"/>
          <w:szCs w:val="28"/>
          <w:lang w:val="uk-UA"/>
        </w:rPr>
        <w:t>−</w:t>
      </w:r>
      <w:r w:rsidR="00C94AD8" w:rsidRPr="002418BD">
        <w:rPr>
          <w:sz w:val="28"/>
          <w:szCs w:val="28"/>
          <w:lang w:val="uk-UA"/>
        </w:rPr>
        <w:t xml:space="preserve"> 2005 </w:t>
      </w:r>
      <w:r w:rsidR="00C94AD8">
        <w:rPr>
          <w:sz w:val="28"/>
          <w:szCs w:val="28"/>
          <w:lang w:val="uk-UA"/>
        </w:rPr>
        <w:t>рр</w:t>
      </w:r>
      <w:r w:rsidR="00C94AD8" w:rsidRPr="002418BD">
        <w:rPr>
          <w:sz w:val="28"/>
          <w:szCs w:val="28"/>
          <w:lang w:val="uk-UA"/>
        </w:rPr>
        <w:t xml:space="preserve">.) загальним обсягом </w:t>
      </w:r>
      <w:r w:rsidR="00C94AD8" w:rsidRPr="002418BD">
        <w:rPr>
          <w:color w:val="000000"/>
          <w:spacing w:val="-3"/>
          <w:sz w:val="28"/>
          <w:szCs w:val="28"/>
          <w:lang w:val="uk-UA"/>
        </w:rPr>
        <w:t>10100 синтагм.</w:t>
      </w:r>
    </w:p>
    <w:p w:rsidR="00356BD9" w:rsidRPr="00356BD9" w:rsidRDefault="00356BD9" w:rsidP="00783979">
      <w:pPr>
        <w:ind w:left="-567" w:firstLine="540"/>
        <w:jc w:val="both"/>
        <w:rPr>
          <w:color w:val="FF0000"/>
          <w:sz w:val="28"/>
          <w:szCs w:val="28"/>
          <w:lang w:val="uk-UA"/>
        </w:rPr>
      </w:pPr>
      <w:r w:rsidRPr="00356BD9">
        <w:rPr>
          <w:sz w:val="28"/>
          <w:lang w:val="uk-UA"/>
        </w:rPr>
        <w:t>Оскільки шкала градації тої чи іншої ознаки може бути вивчена та виміряна тільки за до</w:t>
      </w:r>
      <w:r w:rsidR="001C0865">
        <w:rPr>
          <w:sz w:val="28"/>
          <w:lang w:val="uk-UA"/>
        </w:rPr>
        <w:t>помогою кількісних критеріїв [3</w:t>
      </w:r>
      <w:r w:rsidRPr="00356BD9">
        <w:rPr>
          <w:sz w:val="28"/>
          <w:lang w:val="uk-UA"/>
        </w:rPr>
        <w:t>], тому в нашому дослідженні для аналізу отриманих даних використано статистичні методи: критерій χ², який показує наявність чи відсутність зв’язку між ознаками, що спостерігаються та коефіцієнт К, який вказує на силу (</w:t>
      </w:r>
      <w:r w:rsidR="00E557ED">
        <w:rPr>
          <w:sz w:val="28"/>
          <w:lang w:val="uk-UA"/>
        </w:rPr>
        <w:t>інтенсивність) цього зв’язку [2</w:t>
      </w:r>
      <w:r w:rsidRPr="00356BD9">
        <w:rPr>
          <w:sz w:val="28"/>
          <w:lang w:val="uk-UA"/>
        </w:rPr>
        <w:t>]. Ми</w:t>
      </w:r>
      <w:r w:rsidRPr="00356BD9">
        <w:rPr>
          <w:color w:val="FF0000"/>
          <w:sz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визначили статистично значущі зв’язки, </w:t>
      </w:r>
      <w:r w:rsidRPr="00356BD9">
        <w:rPr>
          <w:sz w:val="28"/>
          <w:lang w:val="uk-UA"/>
        </w:rPr>
        <w:t xml:space="preserve">при яких фактичні частоти істотно перевищують теоретично очікувані </w:t>
      </w:r>
      <w:r w:rsidRPr="00356BD9">
        <w:rPr>
          <w:sz w:val="28"/>
          <w:szCs w:val="28"/>
          <w:lang w:val="uk-UA"/>
        </w:rPr>
        <w:t xml:space="preserve">на основі критерія </w:t>
      </w:r>
      <w:r w:rsidRPr="00356BD9">
        <w:rPr>
          <w:sz w:val="28"/>
          <w:lang w:val="uk-UA"/>
        </w:rPr>
        <w:t xml:space="preserve">χ². Вони  будуть стандартними елементами контекстуальних наборів ЛСГ прикметників. </w:t>
      </w:r>
      <w:r w:rsidRPr="00356BD9">
        <w:rPr>
          <w:sz w:val="28"/>
          <w:szCs w:val="28"/>
          <w:lang w:val="uk-UA"/>
        </w:rPr>
        <w:t>Принципи виділення ЛСГ прикметників</w:t>
      </w:r>
      <w:r w:rsidRPr="00356BD9">
        <w:rPr>
          <w:sz w:val="28"/>
          <w:szCs w:val="28"/>
        </w:rPr>
        <w:t xml:space="preserve">, </w:t>
      </w:r>
      <w:r w:rsidRPr="00356BD9">
        <w:rPr>
          <w:sz w:val="28"/>
          <w:szCs w:val="28"/>
          <w:lang w:val="uk-UA"/>
        </w:rPr>
        <w:t>ЛСГ іменників та їх перелік наведені у статті</w:t>
      </w:r>
      <w:r w:rsidRPr="00356BD9">
        <w:rPr>
          <w:sz w:val="20"/>
          <w:szCs w:val="20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>[1]</w:t>
      </w:r>
      <w:r w:rsidRPr="00356BD9">
        <w:rPr>
          <w:sz w:val="28"/>
          <w:szCs w:val="28"/>
        </w:rPr>
        <w:t>.</w:t>
      </w:r>
      <w:r w:rsidRPr="00356BD9">
        <w:rPr>
          <w:sz w:val="20"/>
          <w:szCs w:val="20"/>
        </w:rPr>
        <w:t xml:space="preserve"> </w:t>
      </w:r>
    </w:p>
    <w:p w:rsidR="00356BD9" w:rsidRP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Найбільш високі показники χ2 при високій частоті вживання були зафіксовані для: </w:t>
      </w:r>
    </w:p>
    <w:p w:rsidR="00356BD9" w:rsidRPr="00DF7EA1" w:rsidRDefault="00DF7EA1" w:rsidP="00DF7EA1">
      <w:pPr>
        <w:ind w:left="-567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356BD9" w:rsidRPr="00356BD9">
        <w:rPr>
          <w:sz w:val="28"/>
          <w:szCs w:val="28"/>
          <w:lang w:val="uk-UA"/>
        </w:rPr>
        <w:t>─ ЛСГ прикметників</w:t>
      </w:r>
      <w:r w:rsidR="00356BD9" w:rsidRPr="00356BD9">
        <w:rPr>
          <w:sz w:val="28"/>
          <w:szCs w:val="28"/>
        </w:rPr>
        <w:t xml:space="preserve"> “</w:t>
      </w:r>
      <w:r w:rsidR="00356BD9" w:rsidRPr="00356BD9">
        <w:rPr>
          <w:i/>
          <w:sz w:val="28"/>
          <w:szCs w:val="28"/>
          <w:lang w:val="uk-UA"/>
        </w:rPr>
        <w:t>Зовнішність людини</w:t>
      </w:r>
      <w:r w:rsidR="00356BD9" w:rsidRPr="00356BD9">
        <w:rPr>
          <w:i/>
          <w:sz w:val="28"/>
          <w:szCs w:val="28"/>
        </w:rPr>
        <w:t>”</w:t>
      </w:r>
      <w:r w:rsidR="00356BD9" w:rsidRPr="00356BD9">
        <w:rPr>
          <w:sz w:val="28"/>
          <w:szCs w:val="28"/>
          <w:lang w:val="uk-UA"/>
        </w:rPr>
        <w:t xml:space="preserve"> з ЛСГ іменників </w:t>
      </w:r>
      <w:r w:rsidR="00356BD9" w:rsidRPr="00356BD9">
        <w:rPr>
          <w:sz w:val="28"/>
          <w:szCs w:val="28"/>
        </w:rPr>
        <w:t>“</w:t>
      </w:r>
      <w:r>
        <w:rPr>
          <w:i/>
          <w:sz w:val="28"/>
          <w:szCs w:val="28"/>
          <w:lang w:val="uk-UA"/>
        </w:rPr>
        <w:t xml:space="preserve">Частини </w:t>
      </w:r>
      <w:r w:rsidR="00356BD9" w:rsidRPr="00356BD9">
        <w:rPr>
          <w:i/>
          <w:sz w:val="28"/>
          <w:szCs w:val="28"/>
          <w:lang w:val="uk-UA"/>
        </w:rPr>
        <w:t xml:space="preserve"> тіла</w:t>
      </w:r>
      <w:r w:rsidR="00356BD9" w:rsidRPr="00356BD9">
        <w:rPr>
          <w:i/>
          <w:sz w:val="28"/>
          <w:szCs w:val="28"/>
        </w:rPr>
        <w:t xml:space="preserve">”: </w:t>
      </w:r>
      <w:r w:rsidR="00356BD9" w:rsidRPr="00356BD9">
        <w:rPr>
          <w:sz w:val="28"/>
          <w:szCs w:val="28"/>
          <w:lang w:val="uk-UA"/>
        </w:rPr>
        <w:t>(χ2=660,85; К=0,</w:t>
      </w:r>
      <w:r w:rsidR="00356BD9" w:rsidRPr="00356BD9">
        <w:rPr>
          <w:sz w:val="28"/>
          <w:szCs w:val="28"/>
        </w:rPr>
        <w:t>2</w:t>
      </w:r>
      <w:r w:rsidR="00356BD9" w:rsidRPr="00356BD9">
        <w:rPr>
          <w:sz w:val="28"/>
          <w:szCs w:val="28"/>
          <w:lang w:val="uk-UA"/>
        </w:rPr>
        <w:t>55) та частотою вживання 217.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highlight w:val="lightGray"/>
          <w:lang w:val="uk-UA"/>
        </w:rPr>
        <w:lastRenderedPageBreak/>
        <w:t>─</w:t>
      </w:r>
      <w:r w:rsidRPr="00356BD9">
        <w:rPr>
          <w:sz w:val="28"/>
          <w:szCs w:val="28"/>
          <w:lang w:val="uk-UA"/>
        </w:rPr>
        <w:t>ЛСГ прикметників “</w:t>
      </w:r>
      <w:r w:rsidRPr="00356BD9">
        <w:rPr>
          <w:i/>
          <w:sz w:val="28"/>
          <w:szCs w:val="28"/>
          <w:lang w:val="uk-UA"/>
        </w:rPr>
        <w:t xml:space="preserve">Колір та яскравість” </w:t>
      </w:r>
      <w:r w:rsidRPr="00356BD9">
        <w:rPr>
          <w:sz w:val="28"/>
          <w:szCs w:val="28"/>
          <w:lang w:val="uk-UA"/>
        </w:rPr>
        <w:t>з ЛСГ іменників “</w:t>
      </w:r>
      <w:r w:rsidRPr="00356BD9">
        <w:rPr>
          <w:i/>
          <w:sz w:val="28"/>
          <w:szCs w:val="28"/>
          <w:lang w:val="uk-UA"/>
        </w:rPr>
        <w:t xml:space="preserve">Одяг” </w:t>
      </w:r>
      <w:r w:rsidRPr="00356BD9">
        <w:rPr>
          <w:sz w:val="28"/>
          <w:szCs w:val="28"/>
          <w:lang w:val="uk-UA"/>
        </w:rPr>
        <w:t>(χ2= 608,28; К=0,245) з частотою вживання 135;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>─ ЛСГ прикметників “</w:t>
      </w:r>
      <w:r w:rsidRPr="00356BD9">
        <w:rPr>
          <w:i/>
          <w:sz w:val="28"/>
          <w:szCs w:val="28"/>
          <w:lang w:val="uk-UA"/>
        </w:rPr>
        <w:t xml:space="preserve">Емоційний стан” </w:t>
      </w:r>
      <w:r w:rsidRPr="00356BD9">
        <w:rPr>
          <w:sz w:val="28"/>
          <w:szCs w:val="28"/>
          <w:lang w:val="uk-UA"/>
        </w:rPr>
        <w:t>з ЛСГ іменників “</w:t>
      </w:r>
      <w:r w:rsidRPr="00356BD9">
        <w:rPr>
          <w:i/>
          <w:sz w:val="28"/>
          <w:szCs w:val="28"/>
          <w:lang w:val="uk-UA"/>
        </w:rPr>
        <w:t xml:space="preserve">Власні назви, імена, прізвиська” </w:t>
      </w:r>
      <w:r w:rsidRPr="00356BD9">
        <w:rPr>
          <w:sz w:val="28"/>
          <w:szCs w:val="28"/>
          <w:lang w:val="uk-UA"/>
        </w:rPr>
        <w:t>(χ2=454,75; К=0,212) та частотою вживання 162;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>─ ЛСГ прикметників “</w:t>
      </w:r>
      <w:r w:rsidRPr="00356BD9">
        <w:rPr>
          <w:i/>
          <w:sz w:val="28"/>
          <w:szCs w:val="28"/>
          <w:lang w:val="uk-UA"/>
        </w:rPr>
        <w:t xml:space="preserve">Колір та яскравість” </w:t>
      </w:r>
      <w:r w:rsidRPr="00356BD9">
        <w:rPr>
          <w:sz w:val="28"/>
          <w:szCs w:val="28"/>
          <w:lang w:val="uk-UA"/>
        </w:rPr>
        <w:t>з ЛСГ іменників “</w:t>
      </w:r>
      <w:r w:rsidRPr="00356BD9">
        <w:rPr>
          <w:i/>
          <w:sz w:val="28"/>
          <w:szCs w:val="28"/>
          <w:lang w:val="uk-UA"/>
        </w:rPr>
        <w:t xml:space="preserve">Частини тіла” </w:t>
      </w:r>
      <w:r w:rsidRPr="00356BD9">
        <w:rPr>
          <w:sz w:val="28"/>
          <w:szCs w:val="28"/>
          <w:lang w:val="uk-UA"/>
        </w:rPr>
        <w:t>(χ2=314,64; К=0,176) з частотою вживання 214;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highlight w:val="lightGray"/>
          <w:lang w:val="uk-UA"/>
        </w:rPr>
        <w:t>─</w:t>
      </w:r>
      <w:r w:rsidRPr="00356BD9">
        <w:rPr>
          <w:sz w:val="28"/>
          <w:szCs w:val="28"/>
          <w:lang w:val="uk-UA"/>
        </w:rPr>
        <w:t>ЛСГ прикметників “</w:t>
      </w:r>
      <w:r w:rsidRPr="00356BD9">
        <w:rPr>
          <w:i/>
          <w:sz w:val="28"/>
          <w:szCs w:val="28"/>
          <w:lang w:val="uk-UA"/>
        </w:rPr>
        <w:t>Вік, час”</w:t>
      </w:r>
      <w:r w:rsidRPr="00356BD9">
        <w:rPr>
          <w:sz w:val="28"/>
          <w:szCs w:val="28"/>
          <w:lang w:val="uk-UA"/>
        </w:rPr>
        <w:t xml:space="preserve"> з ЛСГ іменників </w:t>
      </w:r>
      <w:r w:rsidRPr="00356BD9">
        <w:rPr>
          <w:i/>
          <w:sz w:val="28"/>
          <w:szCs w:val="28"/>
          <w:lang w:val="uk-UA"/>
        </w:rPr>
        <w:t xml:space="preserve"> “Відрізки часу, доби, періоду, пори року” </w:t>
      </w:r>
      <w:r w:rsidRPr="00356BD9">
        <w:rPr>
          <w:sz w:val="28"/>
          <w:szCs w:val="28"/>
          <w:lang w:val="uk-UA"/>
        </w:rPr>
        <w:t>(χ2=248,54; К=0,157) з частотою вживання 173;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ЛСГ прикметників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Порівняння</w:t>
      </w:r>
      <w:r w:rsidRPr="00356BD9">
        <w:rPr>
          <w:sz w:val="28"/>
          <w:szCs w:val="28"/>
          <w:lang w:val="uk-UA"/>
        </w:rPr>
        <w:t xml:space="preserve"> </w:t>
      </w:r>
      <w:r w:rsidRPr="00356BD9">
        <w:rPr>
          <w:i/>
          <w:sz w:val="28"/>
          <w:szCs w:val="28"/>
          <w:lang w:val="uk-UA"/>
        </w:rPr>
        <w:t>об’єктів за ознаками інших предметів</w:t>
      </w:r>
      <w:r w:rsidRPr="00356BD9">
        <w:rPr>
          <w:i/>
          <w:sz w:val="28"/>
          <w:szCs w:val="28"/>
        </w:rPr>
        <w:t>”</w:t>
      </w:r>
      <w:r w:rsidR="00B302D4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з ЛСГ іменників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Положення, стан, становище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(χ2=174,588; К=0,131) з частотою вживання 187;</w:t>
      </w:r>
    </w:p>
    <w:p w:rsidR="00356BD9" w:rsidRPr="00356BD9" w:rsidRDefault="00356BD9" w:rsidP="00783979">
      <w:pPr>
        <w:ind w:left="-567"/>
        <w:jc w:val="both"/>
        <w:rPr>
          <w:i/>
          <w:sz w:val="28"/>
          <w:szCs w:val="28"/>
          <w:lang w:val="uk-UA"/>
        </w:rPr>
      </w:pPr>
      <w:r w:rsidRPr="00356BD9">
        <w:rPr>
          <w:sz w:val="28"/>
          <w:szCs w:val="28"/>
          <w:highlight w:val="lightGray"/>
          <w:lang w:val="uk-UA"/>
        </w:rPr>
        <w:t>─</w:t>
      </w:r>
      <w:r w:rsidRPr="00356BD9">
        <w:rPr>
          <w:sz w:val="28"/>
          <w:szCs w:val="28"/>
        </w:rPr>
        <w:t xml:space="preserve"> </w:t>
      </w:r>
      <w:r w:rsidRPr="00356BD9">
        <w:rPr>
          <w:sz w:val="28"/>
          <w:szCs w:val="28"/>
          <w:lang w:val="uk-UA"/>
        </w:rPr>
        <w:t xml:space="preserve">ЛСГ прикметників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Форма, обсяг, величина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з ЛСГ іменників</w:t>
      </w:r>
      <w:r w:rsidRPr="00356BD9">
        <w:rPr>
          <w:sz w:val="28"/>
          <w:szCs w:val="28"/>
        </w:rPr>
        <w:t xml:space="preserve"> </w:t>
      </w:r>
      <w:r w:rsidRPr="00356BD9">
        <w:rPr>
          <w:i/>
          <w:sz w:val="28"/>
          <w:szCs w:val="28"/>
          <w:lang w:val="uk-UA"/>
        </w:rPr>
        <w:t>“Заклади, будівлі, приміщення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(χ2=185,69; К=0,135) з частотою вживання 144</w:t>
      </w:r>
      <w:r w:rsidRPr="00356BD9">
        <w:rPr>
          <w:i/>
          <w:sz w:val="28"/>
          <w:szCs w:val="28"/>
          <w:lang w:val="uk-UA"/>
        </w:rPr>
        <w:t>;</w:t>
      </w:r>
    </w:p>
    <w:p w:rsidR="00356BD9" w:rsidRPr="00356BD9" w:rsidRDefault="00356BD9" w:rsidP="00783979">
      <w:pPr>
        <w:ind w:left="-567"/>
        <w:jc w:val="both"/>
        <w:rPr>
          <w:i/>
          <w:sz w:val="28"/>
          <w:szCs w:val="28"/>
          <w:lang w:val="uk-UA"/>
        </w:rPr>
      </w:pPr>
      <w:r w:rsidRPr="00356BD9">
        <w:rPr>
          <w:sz w:val="28"/>
          <w:szCs w:val="28"/>
          <w:highlight w:val="lightGray"/>
          <w:lang w:val="uk-UA"/>
        </w:rPr>
        <w:t>─</w:t>
      </w:r>
      <w:r w:rsidRPr="00356BD9">
        <w:rPr>
          <w:sz w:val="28"/>
          <w:szCs w:val="28"/>
          <w:lang w:val="uk-UA"/>
        </w:rPr>
        <w:t xml:space="preserve"> ЛСГ прикметників “</w:t>
      </w:r>
      <w:r w:rsidRPr="00356BD9">
        <w:rPr>
          <w:i/>
          <w:sz w:val="28"/>
          <w:szCs w:val="28"/>
          <w:lang w:val="uk-UA"/>
        </w:rPr>
        <w:t xml:space="preserve">Форма, обсяг, величина” </w:t>
      </w:r>
      <w:r w:rsidRPr="00356BD9">
        <w:rPr>
          <w:sz w:val="28"/>
          <w:szCs w:val="28"/>
          <w:lang w:val="uk-UA"/>
        </w:rPr>
        <w:t>з ЛСГ іменників “</w:t>
      </w:r>
      <w:r w:rsidRPr="00356BD9">
        <w:rPr>
          <w:i/>
          <w:sz w:val="28"/>
          <w:szCs w:val="28"/>
          <w:lang w:val="uk-UA"/>
        </w:rPr>
        <w:t xml:space="preserve">Географічні об’єкти” </w:t>
      </w:r>
      <w:r w:rsidRPr="00356BD9">
        <w:rPr>
          <w:sz w:val="28"/>
          <w:szCs w:val="28"/>
          <w:lang w:val="uk-UA"/>
        </w:rPr>
        <w:t>(χ2=185,69; К=0,135) з частотою вживання 102;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 ЛСГ прикметників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Емоційний стан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з ЛСГ іменників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Люди взагалі, за віковою, статевою, родинною ознакою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(χ2=161,29; К=0,126) та частотою вживання 322;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ЛСГ прикметників </w:t>
      </w:r>
      <w:r w:rsidRPr="00B302D4">
        <w:rPr>
          <w:sz w:val="28"/>
          <w:szCs w:val="28"/>
          <w:lang w:val="uk-UA"/>
        </w:rPr>
        <w:t>“</w:t>
      </w:r>
      <w:r w:rsidRPr="00356BD9">
        <w:rPr>
          <w:i/>
          <w:sz w:val="28"/>
          <w:szCs w:val="28"/>
          <w:lang w:val="uk-UA"/>
        </w:rPr>
        <w:t>Порівняння</w:t>
      </w:r>
      <w:r w:rsidRPr="00356BD9">
        <w:rPr>
          <w:sz w:val="28"/>
          <w:szCs w:val="28"/>
          <w:lang w:val="uk-UA"/>
        </w:rPr>
        <w:t xml:space="preserve"> </w:t>
      </w:r>
      <w:r w:rsidRPr="00356BD9">
        <w:rPr>
          <w:i/>
          <w:sz w:val="28"/>
          <w:szCs w:val="28"/>
          <w:lang w:val="uk-UA"/>
        </w:rPr>
        <w:t>об’єктів за ознаками інших предметів</w:t>
      </w:r>
      <w:r w:rsidRPr="00B302D4">
        <w:rPr>
          <w:i/>
          <w:sz w:val="28"/>
          <w:szCs w:val="28"/>
          <w:lang w:val="uk-UA"/>
        </w:rPr>
        <w:t>”</w:t>
      </w:r>
      <w:r w:rsidR="00B302D4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з ЛСГ іменників </w:t>
      </w:r>
      <w:r w:rsidRPr="00B302D4">
        <w:rPr>
          <w:sz w:val="28"/>
          <w:szCs w:val="28"/>
          <w:lang w:val="uk-UA"/>
        </w:rPr>
        <w:t>“</w:t>
      </w:r>
      <w:r w:rsidRPr="00356BD9">
        <w:rPr>
          <w:i/>
          <w:sz w:val="28"/>
          <w:szCs w:val="28"/>
          <w:lang w:val="uk-UA"/>
        </w:rPr>
        <w:t>Дії, процеси, перетворення, факти, вчинки</w:t>
      </w:r>
      <w:r w:rsidRPr="00B302D4">
        <w:rPr>
          <w:i/>
          <w:sz w:val="28"/>
          <w:szCs w:val="28"/>
          <w:lang w:val="uk-UA"/>
        </w:rPr>
        <w:t>”</w:t>
      </w:r>
      <w:r w:rsidRPr="00356BD9">
        <w:rPr>
          <w:sz w:val="28"/>
          <w:szCs w:val="28"/>
          <w:lang w:val="uk-UA"/>
        </w:rPr>
        <w:t xml:space="preserve"> (χ2= 115,37; К=0,107) з частотою вживання 238;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ЛСГ прикметників </w:t>
      </w:r>
      <w:r w:rsidRPr="00B302D4">
        <w:rPr>
          <w:sz w:val="28"/>
          <w:szCs w:val="28"/>
          <w:lang w:val="uk-UA"/>
        </w:rPr>
        <w:t>“</w:t>
      </w:r>
      <w:r w:rsidRPr="00356BD9">
        <w:rPr>
          <w:i/>
          <w:sz w:val="28"/>
          <w:szCs w:val="28"/>
          <w:lang w:val="uk-UA"/>
        </w:rPr>
        <w:t>Порівняння</w:t>
      </w:r>
      <w:r w:rsidRPr="00356BD9">
        <w:rPr>
          <w:sz w:val="28"/>
          <w:szCs w:val="28"/>
          <w:lang w:val="uk-UA"/>
        </w:rPr>
        <w:t xml:space="preserve"> </w:t>
      </w:r>
      <w:r w:rsidRPr="00356BD9">
        <w:rPr>
          <w:i/>
          <w:sz w:val="28"/>
          <w:szCs w:val="28"/>
          <w:lang w:val="uk-UA"/>
        </w:rPr>
        <w:t>об’єктів за ознаками інших предметів</w:t>
      </w:r>
      <w:r w:rsidRPr="00B302D4">
        <w:rPr>
          <w:i/>
          <w:sz w:val="28"/>
          <w:szCs w:val="28"/>
          <w:lang w:val="uk-UA"/>
        </w:rPr>
        <w:t>”</w:t>
      </w:r>
      <w:r w:rsidR="00B302D4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з ЛСГ іменників </w:t>
      </w:r>
      <w:r w:rsidRPr="00B302D4">
        <w:rPr>
          <w:sz w:val="28"/>
          <w:szCs w:val="28"/>
          <w:lang w:val="uk-UA"/>
        </w:rPr>
        <w:t>“</w:t>
      </w:r>
      <w:r w:rsidRPr="00356BD9">
        <w:rPr>
          <w:i/>
          <w:sz w:val="28"/>
          <w:szCs w:val="28"/>
          <w:lang w:val="uk-UA"/>
        </w:rPr>
        <w:t>Абстракції</w:t>
      </w:r>
      <w:r w:rsidRPr="00B302D4">
        <w:rPr>
          <w:i/>
          <w:sz w:val="28"/>
          <w:szCs w:val="28"/>
          <w:lang w:val="uk-UA"/>
        </w:rPr>
        <w:t>”</w:t>
      </w:r>
      <w:r w:rsidRPr="00356BD9">
        <w:rPr>
          <w:sz w:val="28"/>
          <w:szCs w:val="28"/>
          <w:lang w:val="uk-UA"/>
        </w:rPr>
        <w:t xml:space="preserve"> (χ2=102,95; К=0,102) з частотою вживання 190;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          Були зафіксовані також випадки з високими показниками χ2 та низькою частотою вживання:</w:t>
      </w:r>
    </w:p>
    <w:p w:rsidR="00356BD9" w:rsidRPr="00356BD9" w:rsidRDefault="00356BD9" w:rsidP="00783979">
      <w:pPr>
        <w:ind w:left="-567"/>
        <w:jc w:val="both"/>
        <w:rPr>
          <w:i/>
          <w:sz w:val="28"/>
          <w:szCs w:val="28"/>
          <w:lang w:val="uk-UA"/>
        </w:rPr>
      </w:pPr>
      <w:r w:rsidRPr="00356BD9">
        <w:rPr>
          <w:sz w:val="28"/>
          <w:szCs w:val="28"/>
          <w:highlight w:val="lightGray"/>
          <w:lang w:val="uk-UA"/>
        </w:rPr>
        <w:t>─</w:t>
      </w:r>
      <w:r w:rsidRPr="00356BD9">
        <w:rPr>
          <w:sz w:val="28"/>
          <w:szCs w:val="28"/>
          <w:lang w:val="uk-UA"/>
        </w:rPr>
        <w:t xml:space="preserve"> ЛСГ прикметників “</w:t>
      </w:r>
      <w:r w:rsidRPr="00356BD9">
        <w:rPr>
          <w:i/>
          <w:sz w:val="28"/>
          <w:szCs w:val="28"/>
          <w:lang w:val="uk-UA"/>
        </w:rPr>
        <w:t>Адміністративні, регіональні, класові   розмежування”</w:t>
      </w:r>
      <w:r w:rsidRPr="00356BD9">
        <w:rPr>
          <w:sz w:val="28"/>
          <w:szCs w:val="28"/>
          <w:lang w:val="uk-UA"/>
        </w:rPr>
        <w:t xml:space="preserve">  з ЛСГ іменників “</w:t>
      </w:r>
      <w:r w:rsidRPr="00356BD9">
        <w:rPr>
          <w:i/>
          <w:sz w:val="28"/>
          <w:szCs w:val="28"/>
          <w:lang w:val="uk-UA"/>
        </w:rPr>
        <w:t>Явища та поняття суспільно-політичного життя”</w:t>
      </w:r>
      <w:r w:rsidRPr="00356BD9">
        <w:rPr>
          <w:sz w:val="28"/>
          <w:szCs w:val="28"/>
          <w:lang w:val="uk-UA"/>
        </w:rPr>
        <w:t xml:space="preserve"> (χ2=1076,09; К=0,326) та частотою вживання 27;</w:t>
      </w:r>
    </w:p>
    <w:p w:rsidR="00DF7EA1" w:rsidRPr="00DF7EA1" w:rsidRDefault="00356BD9" w:rsidP="00DF7EA1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ЛСГ прикметників </w:t>
      </w:r>
      <w:r w:rsidRPr="00356BD9">
        <w:rPr>
          <w:i/>
          <w:sz w:val="28"/>
          <w:szCs w:val="28"/>
          <w:lang w:val="uk-UA"/>
        </w:rPr>
        <w:t xml:space="preserve">“За географічним положенням” </w:t>
      </w:r>
      <w:r w:rsidRPr="00356BD9">
        <w:rPr>
          <w:sz w:val="28"/>
          <w:szCs w:val="28"/>
          <w:lang w:val="uk-UA"/>
        </w:rPr>
        <w:t>з ЛСГ іменників “</w:t>
      </w:r>
      <w:r w:rsidRPr="00356BD9">
        <w:rPr>
          <w:i/>
          <w:sz w:val="28"/>
          <w:szCs w:val="28"/>
          <w:lang w:val="uk-UA"/>
        </w:rPr>
        <w:t xml:space="preserve">Географічні об’єкти, адміністративні одиниці” </w:t>
      </w:r>
      <w:r w:rsidRPr="00356BD9">
        <w:rPr>
          <w:sz w:val="28"/>
          <w:szCs w:val="28"/>
          <w:lang w:val="uk-UA"/>
        </w:rPr>
        <w:t>(χ2=427,89; К</w:t>
      </w:r>
      <w:r w:rsidR="00DF7EA1">
        <w:rPr>
          <w:sz w:val="28"/>
          <w:szCs w:val="28"/>
          <w:lang w:val="uk-UA"/>
        </w:rPr>
        <w:t>=0,206) та частотою вживання 37</w:t>
      </w:r>
      <w:r w:rsidR="00DF7EA1" w:rsidRPr="00DF7EA1">
        <w:rPr>
          <w:sz w:val="28"/>
          <w:szCs w:val="28"/>
          <w:lang w:val="uk-UA"/>
        </w:rPr>
        <w:t>.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 ─ ЛСГ прикметників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i/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Температура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з ЛСГ іменників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Природні явища</w:t>
      </w:r>
      <w:r w:rsidRPr="00356BD9">
        <w:rPr>
          <w:i/>
          <w:sz w:val="28"/>
          <w:szCs w:val="28"/>
        </w:rPr>
        <w:t>”</w:t>
      </w:r>
      <w:r w:rsidR="00B302D4">
        <w:rPr>
          <w:i/>
          <w:sz w:val="28"/>
          <w:szCs w:val="28"/>
          <w:lang w:val="uk-UA"/>
        </w:rPr>
        <w:t xml:space="preserve"> </w:t>
      </w:r>
      <w:r w:rsidRPr="00356BD9">
        <w:rPr>
          <w:i/>
          <w:sz w:val="28"/>
          <w:szCs w:val="28"/>
          <w:lang w:val="uk-UA"/>
        </w:rPr>
        <w:t xml:space="preserve">         </w:t>
      </w:r>
      <w:r w:rsidRPr="00356BD9">
        <w:rPr>
          <w:sz w:val="28"/>
          <w:szCs w:val="28"/>
          <w:lang w:val="uk-UA"/>
        </w:rPr>
        <w:t>(χ2=311,67; К=0,175) та частотою вживання 34;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</w:t>
      </w:r>
      <w:r w:rsidRPr="00356BD9">
        <w:rPr>
          <w:sz w:val="28"/>
          <w:szCs w:val="28"/>
        </w:rPr>
        <w:t xml:space="preserve">ЛСГ </w:t>
      </w:r>
      <w:proofErr w:type="spellStart"/>
      <w:r w:rsidRPr="00356BD9">
        <w:rPr>
          <w:sz w:val="28"/>
          <w:szCs w:val="28"/>
        </w:rPr>
        <w:t>прикметників</w:t>
      </w:r>
      <w:proofErr w:type="spellEnd"/>
      <w:r w:rsidRPr="00356BD9">
        <w:rPr>
          <w:sz w:val="28"/>
          <w:szCs w:val="28"/>
        </w:rPr>
        <w:t xml:space="preserve"> “</w:t>
      </w:r>
      <w:r w:rsidRPr="00356BD9">
        <w:rPr>
          <w:i/>
          <w:sz w:val="28"/>
          <w:szCs w:val="28"/>
          <w:lang w:val="uk-UA"/>
        </w:rPr>
        <w:t>За складом, матеріалом об’єкта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 з ЛСГ іменників </w:t>
      </w:r>
      <w:r w:rsidRPr="00356BD9">
        <w:rPr>
          <w:i/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 xml:space="preserve">Одяг» </w:t>
      </w:r>
      <w:r w:rsidRPr="00356BD9">
        <w:rPr>
          <w:sz w:val="28"/>
          <w:szCs w:val="28"/>
          <w:lang w:val="uk-UA"/>
        </w:rPr>
        <w:t>(χ2=234,01; К=0,152) та частотою вживання 43;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highlight w:val="lightGray"/>
          <w:lang w:val="uk-UA"/>
        </w:rPr>
        <w:t>─</w:t>
      </w:r>
      <w:r w:rsidRPr="00356BD9">
        <w:rPr>
          <w:sz w:val="28"/>
          <w:szCs w:val="28"/>
        </w:rPr>
        <w:t xml:space="preserve"> </w:t>
      </w:r>
      <w:r w:rsidRPr="00356BD9">
        <w:rPr>
          <w:sz w:val="28"/>
          <w:szCs w:val="28"/>
          <w:lang w:val="uk-UA"/>
        </w:rPr>
        <w:t xml:space="preserve">ЛСГ прикметників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Форма, обсяг, величина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з ЛСГ іменників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Кількість, обсяг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(χ2=137,48; К=0,117) та частотою вживання 27;  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ЛСГ прикметників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Риси характеру, звички та інші властивості людини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 з ЛСГ іменників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Люди за професією, посадою, родом занять, місцем проживання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>(χ2=104,31; К=0,102) та частотою вживання 57;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highlight w:val="lightGray"/>
          <w:lang w:val="uk-UA"/>
        </w:rPr>
        <w:t>─</w:t>
      </w:r>
      <w:r w:rsidRPr="00356BD9">
        <w:rPr>
          <w:sz w:val="28"/>
          <w:szCs w:val="28"/>
          <w:lang w:val="uk-UA"/>
        </w:rPr>
        <w:t xml:space="preserve"> ЛСГ прикметників “</w:t>
      </w:r>
      <w:r w:rsidRPr="00356BD9">
        <w:rPr>
          <w:i/>
          <w:sz w:val="28"/>
          <w:szCs w:val="28"/>
          <w:lang w:val="uk-UA"/>
        </w:rPr>
        <w:t xml:space="preserve">Оцінка функціональної діяльності органів тіла” </w:t>
      </w:r>
      <w:r w:rsidRPr="00356BD9">
        <w:rPr>
          <w:sz w:val="28"/>
          <w:szCs w:val="28"/>
          <w:lang w:val="uk-UA"/>
        </w:rPr>
        <w:t>з ЛСГ іменників “</w:t>
      </w:r>
      <w:r w:rsidRPr="00356BD9">
        <w:rPr>
          <w:i/>
          <w:sz w:val="28"/>
          <w:szCs w:val="28"/>
          <w:lang w:val="uk-UA"/>
        </w:rPr>
        <w:t xml:space="preserve">Частини тіла” </w:t>
      </w:r>
      <w:r w:rsidRPr="00356BD9">
        <w:rPr>
          <w:sz w:val="28"/>
          <w:szCs w:val="28"/>
          <w:lang w:val="uk-UA"/>
        </w:rPr>
        <w:t xml:space="preserve"> (χ2=104,94; К=0,102) та частотою вживання 12.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Встановлено також </w:t>
      </w:r>
      <w:proofErr w:type="spellStart"/>
      <w:r w:rsidRPr="00356BD9">
        <w:rPr>
          <w:sz w:val="28"/>
          <w:szCs w:val="28"/>
          <w:lang w:val="uk-UA"/>
        </w:rPr>
        <w:t>зв’</w:t>
      </w:r>
      <w:r w:rsidRPr="00356BD9">
        <w:rPr>
          <w:sz w:val="28"/>
          <w:szCs w:val="28"/>
        </w:rPr>
        <w:t>язки</w:t>
      </w:r>
      <w:proofErr w:type="spellEnd"/>
      <w:r w:rsidRPr="00356BD9">
        <w:rPr>
          <w:sz w:val="28"/>
          <w:szCs w:val="28"/>
        </w:rPr>
        <w:t xml:space="preserve">, </w:t>
      </w:r>
      <w:proofErr w:type="spellStart"/>
      <w:r w:rsidRPr="00356BD9">
        <w:rPr>
          <w:sz w:val="28"/>
          <w:szCs w:val="28"/>
        </w:rPr>
        <w:t>які</w:t>
      </w:r>
      <w:proofErr w:type="spellEnd"/>
      <w:r w:rsidRPr="00356BD9">
        <w:rPr>
          <w:sz w:val="28"/>
          <w:szCs w:val="28"/>
        </w:rPr>
        <w:t xml:space="preserve"> </w:t>
      </w:r>
      <w:proofErr w:type="spellStart"/>
      <w:r w:rsidRPr="00356BD9">
        <w:rPr>
          <w:sz w:val="28"/>
          <w:szCs w:val="28"/>
        </w:rPr>
        <w:t>мають</w:t>
      </w:r>
      <w:proofErr w:type="spellEnd"/>
      <w:r w:rsidRPr="00356BD9">
        <w:rPr>
          <w:sz w:val="28"/>
          <w:szCs w:val="28"/>
        </w:rPr>
        <w:t xml:space="preserve"> </w:t>
      </w:r>
      <w:proofErr w:type="spellStart"/>
      <w:r w:rsidRPr="00356BD9">
        <w:rPr>
          <w:sz w:val="28"/>
          <w:szCs w:val="28"/>
        </w:rPr>
        <w:t>високу</w:t>
      </w:r>
      <w:proofErr w:type="spellEnd"/>
      <w:r w:rsidRPr="00356BD9">
        <w:rPr>
          <w:sz w:val="28"/>
          <w:szCs w:val="28"/>
        </w:rPr>
        <w:t xml:space="preserve"> частоту </w:t>
      </w:r>
      <w:proofErr w:type="spellStart"/>
      <w:r w:rsidRPr="00356BD9">
        <w:rPr>
          <w:sz w:val="28"/>
          <w:szCs w:val="28"/>
        </w:rPr>
        <w:t>вживання</w:t>
      </w:r>
      <w:proofErr w:type="spellEnd"/>
      <w:r w:rsidRPr="00356BD9">
        <w:rPr>
          <w:sz w:val="28"/>
          <w:szCs w:val="28"/>
        </w:rPr>
        <w:t xml:space="preserve"> та </w:t>
      </w:r>
      <w:proofErr w:type="spellStart"/>
      <w:r w:rsidRPr="00356BD9">
        <w:rPr>
          <w:sz w:val="28"/>
          <w:szCs w:val="28"/>
        </w:rPr>
        <w:t>низькі</w:t>
      </w:r>
      <w:proofErr w:type="spellEnd"/>
      <w:r w:rsidRPr="00356BD9">
        <w:rPr>
          <w:sz w:val="28"/>
          <w:szCs w:val="28"/>
        </w:rPr>
        <w:t xml:space="preserve"> </w:t>
      </w:r>
      <w:proofErr w:type="spellStart"/>
      <w:r w:rsidRPr="00356BD9">
        <w:rPr>
          <w:sz w:val="28"/>
          <w:szCs w:val="28"/>
        </w:rPr>
        <w:t>показники</w:t>
      </w:r>
      <w:proofErr w:type="spellEnd"/>
      <w:r w:rsidRPr="00356BD9">
        <w:rPr>
          <w:sz w:val="28"/>
          <w:szCs w:val="28"/>
        </w:rPr>
        <w:t xml:space="preserve"> </w:t>
      </w:r>
      <w:r w:rsidRPr="00356BD9">
        <w:rPr>
          <w:sz w:val="28"/>
          <w:szCs w:val="28"/>
          <w:lang w:val="uk-UA"/>
        </w:rPr>
        <w:t>χ2: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          ─ ЛСГ прикметників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i/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Вік, час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з ЛСГ іменників: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highlight w:val="lightGray"/>
          <w:lang w:val="uk-UA"/>
        </w:rPr>
        <w:lastRenderedPageBreak/>
        <w:t>─</w:t>
      </w:r>
      <w:r w:rsidRPr="00356BD9">
        <w:rPr>
          <w:i/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Люди за професією, посадою, родом занять, місцем проживання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χ2=29,133; К=0,054 з частотою 109 та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Люди взагалі, за віковою, статевою, родинною ознакою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>χ2=64,35; К=0,08 з частотою вживання 367.</w:t>
      </w:r>
    </w:p>
    <w:p w:rsidR="00356BD9" w:rsidRP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Потрібно відмітити випадки, коли </w:t>
      </w:r>
      <w:proofErr w:type="spellStart"/>
      <w:r w:rsidRPr="00356BD9">
        <w:rPr>
          <w:sz w:val="28"/>
          <w:szCs w:val="28"/>
          <w:lang w:val="uk-UA"/>
        </w:rPr>
        <w:t>зв’</w:t>
      </w:r>
      <w:r w:rsidRPr="00356BD9">
        <w:rPr>
          <w:sz w:val="28"/>
          <w:szCs w:val="28"/>
        </w:rPr>
        <w:t>язки</w:t>
      </w:r>
      <w:proofErr w:type="spellEnd"/>
      <w:r w:rsidRPr="00356BD9">
        <w:rPr>
          <w:sz w:val="28"/>
          <w:szCs w:val="28"/>
        </w:rPr>
        <w:t xml:space="preserve"> </w:t>
      </w:r>
      <w:proofErr w:type="spellStart"/>
      <w:r w:rsidRPr="00356BD9">
        <w:rPr>
          <w:sz w:val="28"/>
          <w:szCs w:val="28"/>
        </w:rPr>
        <w:t>мають</w:t>
      </w:r>
      <w:proofErr w:type="spellEnd"/>
      <w:r w:rsidRPr="00356BD9">
        <w:rPr>
          <w:sz w:val="28"/>
          <w:szCs w:val="28"/>
        </w:rPr>
        <w:t xml:space="preserve"> </w:t>
      </w:r>
      <w:proofErr w:type="spellStart"/>
      <w:r w:rsidRPr="00356BD9">
        <w:rPr>
          <w:sz w:val="28"/>
          <w:szCs w:val="28"/>
        </w:rPr>
        <w:t>високу</w:t>
      </w:r>
      <w:proofErr w:type="spellEnd"/>
      <w:r w:rsidRPr="00356BD9">
        <w:rPr>
          <w:sz w:val="28"/>
          <w:szCs w:val="28"/>
        </w:rPr>
        <w:t xml:space="preserve"> частоту </w:t>
      </w:r>
      <w:r w:rsidRPr="00356BD9">
        <w:rPr>
          <w:sz w:val="28"/>
          <w:szCs w:val="28"/>
          <w:lang w:val="uk-UA"/>
        </w:rPr>
        <w:t xml:space="preserve"> </w:t>
      </w:r>
      <w:proofErr w:type="spellStart"/>
      <w:r w:rsidRPr="00356BD9">
        <w:rPr>
          <w:sz w:val="28"/>
          <w:szCs w:val="28"/>
        </w:rPr>
        <w:t>вживання</w:t>
      </w:r>
      <w:proofErr w:type="spellEnd"/>
      <w:r w:rsidRPr="00356BD9">
        <w:rPr>
          <w:sz w:val="28"/>
          <w:szCs w:val="28"/>
          <w:lang w:val="uk-UA"/>
        </w:rPr>
        <w:t xml:space="preserve">, але не утворюють статистично значущий </w:t>
      </w:r>
      <w:proofErr w:type="spellStart"/>
      <w:r w:rsidRPr="00356BD9">
        <w:rPr>
          <w:sz w:val="28"/>
          <w:szCs w:val="28"/>
          <w:lang w:val="uk-UA"/>
        </w:rPr>
        <w:t>зв’</w:t>
      </w:r>
      <w:r w:rsidRPr="00356BD9">
        <w:rPr>
          <w:sz w:val="28"/>
          <w:szCs w:val="28"/>
        </w:rPr>
        <w:t>яз</w:t>
      </w:r>
      <w:proofErr w:type="spellEnd"/>
      <w:r w:rsidRPr="00356BD9">
        <w:rPr>
          <w:sz w:val="28"/>
          <w:szCs w:val="28"/>
          <w:lang w:val="uk-UA"/>
        </w:rPr>
        <w:t>о</w:t>
      </w:r>
      <w:r w:rsidRPr="00356BD9">
        <w:rPr>
          <w:sz w:val="28"/>
          <w:szCs w:val="28"/>
        </w:rPr>
        <w:t>к</w:t>
      </w:r>
      <w:r w:rsidRPr="00356BD9">
        <w:rPr>
          <w:sz w:val="28"/>
          <w:szCs w:val="28"/>
          <w:lang w:val="uk-UA"/>
        </w:rPr>
        <w:t>: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>─ ЛСГ прикметників “</w:t>
      </w:r>
      <w:r w:rsidRPr="00356BD9">
        <w:rPr>
          <w:i/>
          <w:sz w:val="28"/>
          <w:szCs w:val="28"/>
          <w:lang w:val="uk-UA"/>
        </w:rPr>
        <w:t>Порівняння</w:t>
      </w:r>
      <w:r w:rsidRPr="00356BD9">
        <w:rPr>
          <w:sz w:val="28"/>
          <w:szCs w:val="28"/>
          <w:lang w:val="uk-UA"/>
        </w:rPr>
        <w:t xml:space="preserve"> </w:t>
      </w:r>
      <w:r w:rsidRPr="00356BD9">
        <w:rPr>
          <w:i/>
          <w:sz w:val="28"/>
          <w:szCs w:val="28"/>
          <w:lang w:val="uk-UA"/>
        </w:rPr>
        <w:t>об’єктів за ознаками інших предметів”</w:t>
      </w:r>
      <w:r w:rsidRPr="00356BD9">
        <w:rPr>
          <w:sz w:val="28"/>
          <w:szCs w:val="28"/>
          <w:lang w:val="uk-UA"/>
        </w:rPr>
        <w:t xml:space="preserve"> з ЛСГ іменників “</w:t>
      </w:r>
      <w:r w:rsidRPr="00356BD9">
        <w:rPr>
          <w:i/>
          <w:sz w:val="28"/>
          <w:szCs w:val="28"/>
          <w:lang w:val="uk-UA"/>
        </w:rPr>
        <w:t xml:space="preserve">Люди взагалі, за віковою, статевою, родинною ознакою” </w:t>
      </w:r>
      <w:r w:rsidRPr="00356BD9">
        <w:rPr>
          <w:sz w:val="28"/>
          <w:szCs w:val="28"/>
          <w:lang w:val="uk-UA"/>
        </w:rPr>
        <w:t>з частотою вживання 172.</w:t>
      </w:r>
    </w:p>
    <w:p w:rsidR="00356BD9" w:rsidRPr="00356BD9" w:rsidRDefault="00356BD9" w:rsidP="00783979">
      <w:pPr>
        <w:ind w:left="-567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ЛСГ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Форма, обсяг, величина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з ЛСГ іменників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Частини тіла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та частотою вживання 122;</w:t>
      </w:r>
    </w:p>
    <w:p w:rsidR="00356BD9" w:rsidRPr="00356BD9" w:rsidRDefault="00356BD9" w:rsidP="00783979">
      <w:pPr>
        <w:ind w:left="-567"/>
        <w:jc w:val="both"/>
        <w:rPr>
          <w:i/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─ ЛСГ прикметників </w:t>
      </w:r>
      <w:r w:rsidRPr="00B302D4">
        <w:rPr>
          <w:sz w:val="28"/>
          <w:szCs w:val="28"/>
          <w:lang w:val="uk-UA"/>
        </w:rPr>
        <w:t>“</w:t>
      </w:r>
      <w:r w:rsidRPr="00356BD9">
        <w:rPr>
          <w:i/>
          <w:sz w:val="28"/>
          <w:szCs w:val="28"/>
          <w:lang w:val="uk-UA"/>
        </w:rPr>
        <w:t>Порівняння</w:t>
      </w:r>
      <w:r w:rsidRPr="00356BD9">
        <w:rPr>
          <w:sz w:val="28"/>
          <w:szCs w:val="28"/>
          <w:lang w:val="uk-UA"/>
        </w:rPr>
        <w:t xml:space="preserve"> </w:t>
      </w:r>
      <w:r w:rsidRPr="00356BD9">
        <w:rPr>
          <w:i/>
          <w:sz w:val="28"/>
          <w:szCs w:val="28"/>
          <w:lang w:val="uk-UA"/>
        </w:rPr>
        <w:t>об’єктів за ознаками інших предметів</w:t>
      </w:r>
      <w:r w:rsidRPr="00B302D4">
        <w:rPr>
          <w:i/>
          <w:sz w:val="28"/>
          <w:szCs w:val="28"/>
          <w:lang w:val="uk-UA"/>
        </w:rPr>
        <w:t>”</w:t>
      </w:r>
      <w:r w:rsidR="00B302D4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 з ЛСГ іменників </w:t>
      </w:r>
      <w:r w:rsidRPr="00B302D4">
        <w:rPr>
          <w:sz w:val="28"/>
          <w:szCs w:val="28"/>
          <w:lang w:val="uk-UA"/>
        </w:rPr>
        <w:t>“</w:t>
      </w:r>
      <w:r w:rsidRPr="00356BD9">
        <w:rPr>
          <w:i/>
          <w:sz w:val="28"/>
          <w:szCs w:val="28"/>
          <w:lang w:val="uk-UA"/>
        </w:rPr>
        <w:t>Відрізки часу, доби, періоду, пори року</w:t>
      </w:r>
      <w:r w:rsidRPr="00B302D4">
        <w:rPr>
          <w:i/>
          <w:sz w:val="28"/>
          <w:szCs w:val="28"/>
          <w:lang w:val="uk-UA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>з частотою вживання 88</w:t>
      </w:r>
      <w:r w:rsidRPr="00356BD9">
        <w:rPr>
          <w:i/>
          <w:sz w:val="28"/>
          <w:szCs w:val="28"/>
          <w:lang w:val="uk-UA"/>
        </w:rPr>
        <w:t>;</w:t>
      </w:r>
    </w:p>
    <w:p w:rsidR="00356BD9" w:rsidRP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>Це свідчить про те, що прямої залежності між частотою вживання та величиною  χ2 нема.</w:t>
      </w:r>
    </w:p>
    <w:p w:rsidR="00356BD9" w:rsidRP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>Аналіз міри зв’язку кожної ЛСГ прикметників виявив вибіркові властивості ЛСГ. Найбільші показники мають ЛСГ прикметників “</w:t>
      </w:r>
      <w:r w:rsidRPr="00356BD9">
        <w:rPr>
          <w:i/>
          <w:sz w:val="28"/>
          <w:szCs w:val="28"/>
          <w:lang w:val="uk-UA"/>
        </w:rPr>
        <w:t>Колір та яскравість”</w:t>
      </w:r>
      <w:r w:rsidRPr="00356BD9">
        <w:rPr>
          <w:sz w:val="28"/>
          <w:szCs w:val="28"/>
          <w:lang w:val="uk-UA"/>
        </w:rPr>
        <w:t xml:space="preserve"> (К=0,662), що досягається завдяки двом сильним зв’язкам та ЛСГ прикметників</w:t>
      </w:r>
      <w:r w:rsidRPr="00356BD9">
        <w:rPr>
          <w:i/>
          <w:sz w:val="28"/>
          <w:szCs w:val="28"/>
          <w:lang w:val="uk-UA"/>
        </w:rPr>
        <w:t xml:space="preserve"> “Форма, обсяг, величина” </w:t>
      </w:r>
      <w:r w:rsidRPr="00356BD9">
        <w:rPr>
          <w:sz w:val="28"/>
          <w:szCs w:val="28"/>
          <w:lang w:val="uk-UA"/>
        </w:rPr>
        <w:t xml:space="preserve"> (К=0,581) через великий діапазон широти сполучуваності. </w:t>
      </w:r>
    </w:p>
    <w:p w:rsidR="00356BD9" w:rsidRP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Найнижчі показники міри зв’язку зафіксовані для наступних ЛСГ прикметників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Релігія, раса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(К=0,099),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Швидкість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(К=0,098),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Оцінка розумових здібностей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>(К=0,102).</w:t>
      </w:r>
    </w:p>
    <w:p w:rsidR="00356BD9" w:rsidRPr="00356BD9" w:rsidRDefault="00356BD9" w:rsidP="00783979">
      <w:pPr>
        <w:ind w:left="-567" w:firstLine="709"/>
        <w:jc w:val="both"/>
        <w:rPr>
          <w:i/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Вищі за середні показники К мають ЛСГ прикметників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 xml:space="preserve">За складом, матеріалом </w:t>
      </w:r>
      <w:proofErr w:type="spellStart"/>
      <w:r w:rsidRPr="00356BD9">
        <w:rPr>
          <w:i/>
          <w:sz w:val="28"/>
          <w:szCs w:val="28"/>
          <w:lang w:val="uk-UA"/>
        </w:rPr>
        <w:t>об’</w:t>
      </w:r>
      <w:r w:rsidRPr="00356BD9">
        <w:rPr>
          <w:i/>
          <w:sz w:val="28"/>
          <w:szCs w:val="28"/>
        </w:rPr>
        <w:t>єкту</w:t>
      </w:r>
      <w:proofErr w:type="spellEnd"/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(К=0,472),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Національна приналежність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(К=0,458),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Вік, час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(К=0,448),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За сферою діяльності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(К=0,454),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Вартість, значення, якість, функція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(К=0,419),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Порівняння з ознаками інших предметів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>(К=0,443).</w:t>
      </w:r>
    </w:p>
    <w:p w:rsidR="00356BD9" w:rsidRP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Решта ЛСГ прикметників мають середні показники: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Просторова оцінка щодо протяжності, відстані, тривалості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(К=0,307),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Емоційний стан та почуття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(К=0,379),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Поведінка та дії по відношенню до об’єкта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(К=0,305),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Природний та фізичний стан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 xml:space="preserve">(К=0,34),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Риси характеру, звички та інші властивості людини</w:t>
      </w:r>
      <w:r w:rsidRPr="00356BD9">
        <w:rPr>
          <w:i/>
          <w:sz w:val="28"/>
          <w:szCs w:val="28"/>
        </w:rPr>
        <w:t>”</w:t>
      </w:r>
      <w:r w:rsidRPr="00356BD9">
        <w:rPr>
          <w:sz w:val="28"/>
          <w:szCs w:val="28"/>
          <w:lang w:val="uk-UA"/>
        </w:rPr>
        <w:t xml:space="preserve"> (К=0,33), </w:t>
      </w:r>
      <w:r w:rsidRPr="00356BD9">
        <w:rPr>
          <w:sz w:val="28"/>
          <w:szCs w:val="28"/>
        </w:rPr>
        <w:t>“</w:t>
      </w:r>
      <w:r w:rsidRPr="00356BD9">
        <w:rPr>
          <w:i/>
          <w:sz w:val="28"/>
          <w:szCs w:val="28"/>
          <w:lang w:val="uk-UA"/>
        </w:rPr>
        <w:t>Зовнішність людини</w:t>
      </w:r>
      <w:r w:rsidRPr="00356BD9">
        <w:rPr>
          <w:i/>
          <w:sz w:val="28"/>
          <w:szCs w:val="28"/>
        </w:rPr>
        <w:t>”</w:t>
      </w:r>
      <w:r w:rsidRPr="00356BD9">
        <w:rPr>
          <w:i/>
          <w:sz w:val="28"/>
          <w:szCs w:val="28"/>
          <w:lang w:val="uk-UA"/>
        </w:rPr>
        <w:t xml:space="preserve"> </w:t>
      </w:r>
      <w:r w:rsidRPr="00356BD9">
        <w:rPr>
          <w:sz w:val="28"/>
          <w:szCs w:val="28"/>
          <w:lang w:val="uk-UA"/>
        </w:rPr>
        <w:t>(К=0,355).</w:t>
      </w:r>
    </w:p>
    <w:p w:rsidR="00356BD9" w:rsidRPr="00356BD9" w:rsidRDefault="00356BD9" w:rsidP="00783979">
      <w:pPr>
        <w:ind w:left="-567" w:firstLine="709"/>
        <w:jc w:val="both"/>
        <w:rPr>
          <w:sz w:val="28"/>
          <w:szCs w:val="28"/>
          <w:lang w:val="uk-UA"/>
        </w:rPr>
      </w:pPr>
      <w:r w:rsidRPr="00356BD9">
        <w:rPr>
          <w:sz w:val="28"/>
          <w:szCs w:val="28"/>
          <w:lang w:val="uk-UA"/>
        </w:rPr>
        <w:t xml:space="preserve">Отже, можна зазначити, що більшість ЛСГ прикметників у художньому стилі мають середні та вищі за середні показники міри зв’язку.        </w:t>
      </w:r>
    </w:p>
    <w:p w:rsidR="00356BD9" w:rsidRDefault="00356BD9" w:rsidP="00783979">
      <w:pPr>
        <w:ind w:left="-567"/>
        <w:jc w:val="both"/>
        <w:rPr>
          <w:lang w:val="uk-UA"/>
        </w:rPr>
      </w:pPr>
    </w:p>
    <w:p w:rsidR="008849D4" w:rsidRPr="008849D4" w:rsidRDefault="008849D4" w:rsidP="008849D4">
      <w:pPr>
        <w:ind w:left="-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</w:t>
      </w:r>
      <w:r w:rsidRPr="008849D4">
        <w:rPr>
          <w:b/>
          <w:sz w:val="28"/>
          <w:szCs w:val="28"/>
          <w:lang w:val="uk-UA"/>
        </w:rPr>
        <w:t>Список використаних джерел</w:t>
      </w:r>
      <w:r w:rsidRPr="008849D4">
        <w:rPr>
          <w:b/>
          <w:sz w:val="28"/>
          <w:szCs w:val="28"/>
        </w:rPr>
        <w:t>:</w:t>
      </w:r>
    </w:p>
    <w:p w:rsidR="00356BD9" w:rsidRDefault="00356BD9" w:rsidP="008849D4">
      <w:pPr>
        <w:pStyle w:val="1"/>
        <w:jc w:val="both"/>
      </w:pPr>
    </w:p>
    <w:p w:rsidR="00356BD9" w:rsidRDefault="00356BD9" w:rsidP="00783979">
      <w:pPr>
        <w:pStyle w:val="western"/>
        <w:tabs>
          <w:tab w:val="left" w:pos="0"/>
        </w:tabs>
        <w:spacing w:before="0" w:beforeAutospacing="0" w:line="240" w:lineRule="auto"/>
        <w:ind w:left="-567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8849D4">
        <w:rPr>
          <w:sz w:val="28"/>
          <w:szCs w:val="28"/>
          <w:lang w:val="uk-UA"/>
        </w:rPr>
        <w:t>Данилович О.Д.</w:t>
      </w:r>
      <w:r w:rsidRPr="00DA14F9">
        <w:rPr>
          <w:sz w:val="28"/>
          <w:szCs w:val="28"/>
          <w:lang w:val="uk-UA"/>
        </w:rPr>
        <w:t xml:space="preserve"> Кількісні параметри сполучуваності прикметників з імен</w:t>
      </w:r>
      <w:r w:rsidRPr="00DA14F9">
        <w:rPr>
          <w:sz w:val="28"/>
          <w:szCs w:val="28"/>
          <w:lang w:val="uk-UA"/>
        </w:rPr>
        <w:softHyphen/>
        <w:t>ни</w:t>
      </w:r>
      <w:r w:rsidRPr="00DA14F9">
        <w:rPr>
          <w:sz w:val="28"/>
          <w:szCs w:val="28"/>
          <w:lang w:val="uk-UA"/>
        </w:rPr>
        <w:softHyphen/>
      </w:r>
      <w:r w:rsidR="008849D4">
        <w:rPr>
          <w:sz w:val="28"/>
          <w:szCs w:val="28"/>
          <w:lang w:val="uk-UA"/>
        </w:rPr>
        <w:t>ків в англійській пресі.</w:t>
      </w:r>
      <w:r w:rsidRPr="00DA14F9">
        <w:rPr>
          <w:sz w:val="28"/>
          <w:szCs w:val="28"/>
          <w:lang w:val="uk-UA"/>
        </w:rPr>
        <w:t xml:space="preserve"> </w:t>
      </w:r>
      <w:r w:rsidRPr="008849D4">
        <w:rPr>
          <w:i/>
          <w:sz w:val="28"/>
          <w:szCs w:val="28"/>
          <w:lang w:val="uk-UA"/>
        </w:rPr>
        <w:t>Науковий вісник Чернівецького університету</w:t>
      </w:r>
      <w:r w:rsidR="008849D4">
        <w:rPr>
          <w:sz w:val="28"/>
          <w:szCs w:val="28"/>
          <w:lang w:val="uk-UA"/>
        </w:rPr>
        <w:t xml:space="preserve">. Чернівці: Рута, 2004. </w:t>
      </w:r>
      <w:r w:rsidRPr="00DA14F9">
        <w:rPr>
          <w:sz w:val="28"/>
          <w:szCs w:val="28"/>
          <w:lang w:val="uk-UA"/>
        </w:rPr>
        <w:t>Вип. 206–207: Германська філологія.</w:t>
      </w:r>
      <w:r w:rsidR="00E557ED">
        <w:rPr>
          <w:sz w:val="28"/>
          <w:szCs w:val="28"/>
          <w:lang w:val="uk-UA"/>
        </w:rPr>
        <w:t xml:space="preserve"> (98–112)</w:t>
      </w:r>
      <w:r w:rsidR="00E557ED" w:rsidRPr="00E557ED">
        <w:rPr>
          <w:sz w:val="28"/>
          <w:szCs w:val="28"/>
          <w:lang w:val="uk-UA"/>
        </w:rPr>
        <w:t xml:space="preserve">,  </w:t>
      </w:r>
      <w:r w:rsidR="00E557ED">
        <w:rPr>
          <w:sz w:val="28"/>
          <w:szCs w:val="28"/>
          <w:lang w:val="uk-UA"/>
        </w:rPr>
        <w:t>С</w:t>
      </w:r>
      <w:r w:rsidR="00E557ED" w:rsidRPr="00E557ED">
        <w:rPr>
          <w:sz w:val="28"/>
          <w:szCs w:val="28"/>
          <w:lang w:val="uk-UA"/>
        </w:rPr>
        <w:t>. 99–102</w:t>
      </w:r>
      <w:r w:rsidR="00E557ED">
        <w:rPr>
          <w:sz w:val="28"/>
          <w:szCs w:val="28"/>
          <w:lang w:val="uk-UA"/>
        </w:rPr>
        <w:t>.</w:t>
      </w:r>
    </w:p>
    <w:p w:rsidR="00356BD9" w:rsidRPr="00E557ED" w:rsidRDefault="00356BD9" w:rsidP="00783979">
      <w:pPr>
        <w:pStyle w:val="western"/>
        <w:tabs>
          <w:tab w:val="left" w:pos="540"/>
        </w:tabs>
        <w:spacing w:before="0" w:beforeAutospacing="0" w:line="240" w:lineRule="auto"/>
        <w:ind w:left="-567" w:firstLine="5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8849D4">
        <w:rPr>
          <w:sz w:val="28"/>
          <w:szCs w:val="28"/>
        </w:rPr>
        <w:t>Левицкий В.В.</w:t>
      </w:r>
      <w:r>
        <w:rPr>
          <w:sz w:val="28"/>
          <w:szCs w:val="28"/>
        </w:rPr>
        <w:t xml:space="preserve"> Статистическое изучение лексической семантики</w:t>
      </w:r>
      <w:r w:rsidR="008849D4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  <w:r w:rsidR="008849D4">
        <w:rPr>
          <w:sz w:val="28"/>
          <w:szCs w:val="28"/>
        </w:rPr>
        <w:t>Киев: УМК ВО, 1989.</w:t>
      </w:r>
      <w:r>
        <w:rPr>
          <w:sz w:val="28"/>
          <w:szCs w:val="28"/>
        </w:rPr>
        <w:t xml:space="preserve"> </w:t>
      </w:r>
      <w:r w:rsidR="00E557ED">
        <w:rPr>
          <w:sz w:val="28"/>
          <w:szCs w:val="28"/>
          <w:lang w:val="uk-UA"/>
        </w:rPr>
        <w:t>(</w:t>
      </w:r>
      <w:r>
        <w:rPr>
          <w:sz w:val="28"/>
          <w:szCs w:val="28"/>
        </w:rPr>
        <w:t>155</w:t>
      </w:r>
      <w:r w:rsidR="00E557ED"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>.</w:t>
      </w:r>
      <w:r w:rsidR="00E557ED" w:rsidRPr="00E557ED">
        <w:t xml:space="preserve"> </w:t>
      </w:r>
      <w:r w:rsidR="00E557ED">
        <w:rPr>
          <w:lang w:val="uk-UA"/>
        </w:rPr>
        <w:t>С</w:t>
      </w:r>
      <w:r w:rsidR="00E557ED" w:rsidRPr="00E557ED">
        <w:rPr>
          <w:sz w:val="28"/>
          <w:szCs w:val="28"/>
        </w:rPr>
        <w:t>. 28</w:t>
      </w:r>
      <w:r w:rsidR="00E557ED">
        <w:rPr>
          <w:sz w:val="28"/>
          <w:szCs w:val="28"/>
          <w:lang w:val="uk-UA"/>
        </w:rPr>
        <w:t>.</w:t>
      </w:r>
    </w:p>
    <w:p w:rsidR="00356BD9" w:rsidRPr="001C0865" w:rsidRDefault="00356BD9" w:rsidP="00783979">
      <w:pPr>
        <w:pStyle w:val="western"/>
        <w:tabs>
          <w:tab w:val="left" w:pos="540"/>
        </w:tabs>
        <w:spacing w:before="0" w:beforeAutospacing="0" w:line="240" w:lineRule="auto"/>
        <w:ind w:left="-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uk-UA"/>
        </w:rPr>
        <w:t xml:space="preserve">3. </w:t>
      </w:r>
      <w:r w:rsidRPr="008849D4">
        <w:rPr>
          <w:sz w:val="28"/>
          <w:szCs w:val="28"/>
        </w:rPr>
        <w:t>Левицкий В.В.</w:t>
      </w:r>
      <w:r w:rsidR="008849D4">
        <w:rPr>
          <w:sz w:val="28"/>
          <w:szCs w:val="28"/>
        </w:rPr>
        <w:t xml:space="preserve"> Семасиология</w:t>
      </w:r>
      <w:r w:rsidR="00E557ED">
        <w:rPr>
          <w:sz w:val="28"/>
          <w:szCs w:val="28"/>
        </w:rPr>
        <w:t>. Винница: Нова книга. 2006. (</w:t>
      </w:r>
      <w:r>
        <w:rPr>
          <w:sz w:val="28"/>
          <w:szCs w:val="28"/>
        </w:rPr>
        <w:t>512</w:t>
      </w:r>
      <w:r w:rsidR="00E557ED">
        <w:rPr>
          <w:sz w:val="28"/>
          <w:szCs w:val="28"/>
          <w:lang w:val="uk-UA"/>
        </w:rPr>
        <w:t>).</w:t>
      </w:r>
      <w:r w:rsidR="001C0865">
        <w:rPr>
          <w:sz w:val="28"/>
          <w:szCs w:val="28"/>
          <w:lang w:val="uk-UA"/>
        </w:rPr>
        <w:t xml:space="preserve"> С. </w:t>
      </w:r>
      <w:r w:rsidR="001C0865" w:rsidRPr="001C0865">
        <w:rPr>
          <w:sz w:val="28"/>
          <w:szCs w:val="28"/>
          <w:lang w:val="uk-UA"/>
        </w:rPr>
        <w:t>191</w:t>
      </w:r>
      <w:r w:rsidR="00E557ED">
        <w:rPr>
          <w:sz w:val="28"/>
          <w:szCs w:val="28"/>
          <w:lang w:val="uk-UA"/>
        </w:rPr>
        <w:t>.</w:t>
      </w:r>
    </w:p>
    <w:sectPr w:rsidR="00356BD9" w:rsidRPr="001C0865" w:rsidSect="00783979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52"/>
    <w:rsid w:val="0005044F"/>
    <w:rsid w:val="001C0865"/>
    <w:rsid w:val="00356BD9"/>
    <w:rsid w:val="005B5352"/>
    <w:rsid w:val="00697367"/>
    <w:rsid w:val="00783979"/>
    <w:rsid w:val="008849D4"/>
    <w:rsid w:val="009403BE"/>
    <w:rsid w:val="009E48D2"/>
    <w:rsid w:val="00B302D4"/>
    <w:rsid w:val="00C144C9"/>
    <w:rsid w:val="00C94AD8"/>
    <w:rsid w:val="00DF7EA1"/>
    <w:rsid w:val="00E5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BD9"/>
    <w:pPr>
      <w:keepNext/>
      <w:jc w:val="center"/>
      <w:outlineLvl w:val="0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BD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western">
    <w:name w:val="western"/>
    <w:basedOn w:val="a"/>
    <w:rsid w:val="00356BD9"/>
    <w:pPr>
      <w:spacing w:before="100" w:beforeAutospacing="1"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BD9"/>
    <w:pPr>
      <w:keepNext/>
      <w:jc w:val="center"/>
      <w:outlineLvl w:val="0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BD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western">
    <w:name w:val="western"/>
    <w:basedOn w:val="a"/>
    <w:rsid w:val="00356BD9"/>
    <w:pPr>
      <w:spacing w:before="100" w:beforeAutospacing="1"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Win10</cp:lastModifiedBy>
  <cp:revision>11</cp:revision>
  <dcterms:created xsi:type="dcterms:W3CDTF">2022-11-15T20:31:00Z</dcterms:created>
  <dcterms:modified xsi:type="dcterms:W3CDTF">2022-11-21T18:51:00Z</dcterms:modified>
</cp:coreProperties>
</file>