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50" w:rsidRPr="00454C04" w:rsidRDefault="00D24950" w:rsidP="00D24950">
      <w:pPr>
        <w:pStyle w:val="a3"/>
        <w:shd w:val="clear" w:color="auto" w:fill="FFFFFF"/>
        <w:spacing w:before="0" w:beforeAutospacing="0" w:after="0" w:afterAutospacing="0"/>
      </w:pPr>
      <w:r w:rsidRPr="00454C04">
        <w:t xml:space="preserve">УДК 005.95:005.1-051 </w:t>
      </w:r>
    </w:p>
    <w:p w:rsidR="00A83421" w:rsidRPr="00A83421" w:rsidRDefault="00A83421" w:rsidP="00D24950">
      <w:pPr>
        <w:ind w:firstLine="567"/>
        <w:jc w:val="right"/>
      </w:pPr>
      <w:r>
        <w:rPr>
          <w:b/>
          <w:bCs/>
          <w:color w:val="000000"/>
          <w:lang w:val="uk-UA"/>
        </w:rPr>
        <w:t>Зоя ГАЛУШКА</w:t>
      </w:r>
      <w:r w:rsidRPr="00A83421">
        <w:rPr>
          <w:b/>
          <w:bCs/>
          <w:color w:val="000000"/>
        </w:rPr>
        <w:t>,</w:t>
      </w:r>
    </w:p>
    <w:p w:rsidR="007C40FB" w:rsidRDefault="00A83421" w:rsidP="00A83421">
      <w:pPr>
        <w:ind w:firstLine="567"/>
        <w:jc w:val="right"/>
        <w:rPr>
          <w:color w:val="000000"/>
          <w:lang w:val="uk-UA"/>
        </w:rPr>
      </w:pPr>
      <w:r w:rsidRPr="00A9169E">
        <w:rPr>
          <w:color w:val="000000"/>
          <w:lang w:val="uk-UA"/>
        </w:rPr>
        <w:t>доктор</w:t>
      </w:r>
      <w:r w:rsidRPr="00A83421">
        <w:rPr>
          <w:color w:val="000000"/>
          <w:lang w:val="uk-UA"/>
        </w:rPr>
        <w:t xml:space="preserve"> </w:t>
      </w:r>
      <w:proofErr w:type="spellStart"/>
      <w:r w:rsidRPr="00A83421">
        <w:rPr>
          <w:color w:val="000000"/>
          <w:lang w:val="uk-UA"/>
        </w:rPr>
        <w:t>екон</w:t>
      </w:r>
      <w:proofErr w:type="spellEnd"/>
      <w:r w:rsidRPr="00A83421">
        <w:rPr>
          <w:color w:val="000000"/>
          <w:lang w:val="uk-UA"/>
        </w:rPr>
        <w:t xml:space="preserve">. наук, </w:t>
      </w:r>
      <w:r w:rsidRPr="00A9169E">
        <w:rPr>
          <w:color w:val="000000"/>
          <w:lang w:val="uk-UA"/>
        </w:rPr>
        <w:t>професор</w:t>
      </w:r>
      <w:r w:rsidRPr="00A83421">
        <w:rPr>
          <w:color w:val="000000"/>
          <w:lang w:val="uk-UA"/>
        </w:rPr>
        <w:t xml:space="preserve">, </w:t>
      </w:r>
    </w:p>
    <w:p w:rsidR="00A83421" w:rsidRPr="00A9169E" w:rsidRDefault="00A83421" w:rsidP="00A83421">
      <w:pPr>
        <w:ind w:firstLine="567"/>
        <w:jc w:val="right"/>
        <w:rPr>
          <w:color w:val="000000"/>
          <w:lang w:val="uk-UA"/>
        </w:rPr>
      </w:pPr>
      <w:r w:rsidRPr="00A9169E">
        <w:rPr>
          <w:color w:val="000000"/>
          <w:lang w:val="uk-UA"/>
        </w:rPr>
        <w:t>завідувач</w:t>
      </w:r>
      <w:r w:rsidRPr="00A83421">
        <w:rPr>
          <w:color w:val="000000"/>
          <w:lang w:val="uk-UA"/>
        </w:rPr>
        <w:t xml:space="preserve"> кафедри </w:t>
      </w:r>
      <w:r w:rsidRPr="00A9169E">
        <w:rPr>
          <w:color w:val="000000"/>
          <w:lang w:val="uk-UA"/>
        </w:rPr>
        <w:t xml:space="preserve">економічної теорії, </w:t>
      </w:r>
    </w:p>
    <w:p w:rsidR="00A83421" w:rsidRPr="00A83421" w:rsidRDefault="00A83421" w:rsidP="00A83421">
      <w:pPr>
        <w:ind w:firstLine="567"/>
        <w:jc w:val="right"/>
        <w:rPr>
          <w:lang w:val="uk-UA"/>
        </w:rPr>
      </w:pPr>
      <w:r w:rsidRPr="00A83421">
        <w:rPr>
          <w:color w:val="000000"/>
          <w:lang w:val="uk-UA"/>
        </w:rPr>
        <w:t>менеджменту</w:t>
      </w:r>
      <w:r w:rsidRPr="00A9169E">
        <w:rPr>
          <w:color w:val="000000"/>
          <w:lang w:val="uk-UA"/>
        </w:rPr>
        <w:t xml:space="preserve"> і адміністрування</w:t>
      </w:r>
    </w:p>
    <w:p w:rsidR="00A83421" w:rsidRPr="00A9169E" w:rsidRDefault="00A83421" w:rsidP="00A834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lang w:val="uk-UA"/>
        </w:rPr>
      </w:pPr>
      <w:r w:rsidRPr="00A9169E">
        <w:rPr>
          <w:color w:val="000000"/>
          <w:lang w:val="uk-UA"/>
        </w:rPr>
        <w:t xml:space="preserve">Чернівецький національний університет </w:t>
      </w:r>
    </w:p>
    <w:p w:rsidR="00A83421" w:rsidRPr="00A9169E" w:rsidRDefault="00A83421" w:rsidP="00A834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lang w:val="uk-UA"/>
        </w:rPr>
      </w:pPr>
      <w:r w:rsidRPr="00A9169E">
        <w:rPr>
          <w:color w:val="000000"/>
          <w:lang w:val="uk-UA"/>
        </w:rPr>
        <w:t>імені Юрія Федьковича, Чернівці, Україна</w:t>
      </w:r>
    </w:p>
    <w:p w:rsidR="00A83421" w:rsidRPr="00A83421" w:rsidRDefault="00A83421" w:rsidP="00A83421">
      <w:pPr>
        <w:ind w:firstLine="567"/>
        <w:jc w:val="right"/>
        <w:rPr>
          <w:lang w:val="uk-UA"/>
        </w:rPr>
      </w:pPr>
      <w:r w:rsidRPr="00A83421">
        <w:rPr>
          <w:color w:val="000000"/>
          <w:shd w:val="clear" w:color="auto" w:fill="FFFFFF"/>
          <w:lang w:val="uk-UA"/>
        </w:rPr>
        <w:t xml:space="preserve">ORCID </w:t>
      </w:r>
      <w:r w:rsidRPr="00A9169E">
        <w:rPr>
          <w:color w:val="000000"/>
          <w:shd w:val="clear" w:color="auto" w:fill="FFFFFF"/>
          <w:lang w:val="uk-UA"/>
        </w:rPr>
        <w:t>0000-0003-0597-5221</w:t>
      </w:r>
    </w:p>
    <w:p w:rsidR="00A83421" w:rsidRPr="00A83421" w:rsidRDefault="00A9169E" w:rsidP="00A83421">
      <w:pPr>
        <w:ind w:firstLine="567"/>
        <w:jc w:val="right"/>
        <w:rPr>
          <w:lang w:val="uk-UA"/>
        </w:rPr>
      </w:pPr>
      <w:r w:rsidRPr="00A9169E">
        <w:rPr>
          <w:color w:val="000000"/>
          <w:lang w:val="uk-UA"/>
        </w:rPr>
        <w:t>z.halushka@chnu.e</w:t>
      </w:r>
      <w:r w:rsidR="00A83421" w:rsidRPr="00A83421">
        <w:rPr>
          <w:color w:val="000000"/>
          <w:lang w:val="uk-UA"/>
        </w:rPr>
        <w:t>du.ua</w:t>
      </w:r>
    </w:p>
    <w:p w:rsidR="00A83421" w:rsidRPr="00A83421" w:rsidRDefault="00A83421" w:rsidP="00A83421"/>
    <w:p w:rsidR="00A83421" w:rsidRPr="00A83421" w:rsidRDefault="00AD5D8D" w:rsidP="00A83421">
      <w:pPr>
        <w:ind w:firstLine="567"/>
        <w:jc w:val="center"/>
        <w:rPr>
          <w:lang w:val="uk-UA"/>
        </w:rPr>
      </w:pPr>
      <w:r>
        <w:rPr>
          <w:b/>
          <w:bCs/>
          <w:smallCaps/>
          <w:color w:val="000000"/>
          <w:lang w:val="uk-UA"/>
        </w:rPr>
        <w:t>ТЕОРІЯ ПОКОЛІНЬ ЯК ПІДХІД ДО ОБҐРУНТУВАННЯ</w:t>
      </w:r>
      <w:r w:rsidR="0011746F">
        <w:rPr>
          <w:b/>
          <w:bCs/>
          <w:smallCaps/>
          <w:color w:val="000000"/>
          <w:lang w:val="uk-UA"/>
        </w:rPr>
        <w:t xml:space="preserve"> </w:t>
      </w:r>
      <w:r w:rsidR="00FA56BC">
        <w:rPr>
          <w:b/>
          <w:bCs/>
          <w:smallCaps/>
          <w:color w:val="000000"/>
          <w:lang w:val="uk-UA"/>
        </w:rPr>
        <w:t xml:space="preserve"> СТРАТЕГІЙ </w:t>
      </w:r>
      <w:r>
        <w:rPr>
          <w:b/>
          <w:bCs/>
          <w:smallCaps/>
          <w:color w:val="000000"/>
          <w:lang w:val="uk-UA"/>
        </w:rPr>
        <w:t>РОЗВИТКУ</w:t>
      </w:r>
      <w:r w:rsidR="0011746F">
        <w:rPr>
          <w:b/>
          <w:bCs/>
          <w:smallCaps/>
          <w:color w:val="000000"/>
          <w:lang w:val="uk-UA"/>
        </w:rPr>
        <w:t xml:space="preserve"> </w:t>
      </w:r>
      <w:r w:rsidR="00B37C6E">
        <w:rPr>
          <w:b/>
          <w:bCs/>
          <w:smallCaps/>
          <w:color w:val="000000"/>
          <w:lang w:val="uk-UA"/>
        </w:rPr>
        <w:t>ЛЮДСЬК</w:t>
      </w:r>
      <w:r w:rsidR="0011746F">
        <w:rPr>
          <w:b/>
          <w:bCs/>
          <w:smallCaps/>
          <w:color w:val="000000"/>
          <w:lang w:val="uk-UA"/>
        </w:rPr>
        <w:t xml:space="preserve">ОГО </w:t>
      </w:r>
      <w:r w:rsidR="00B37C6E">
        <w:rPr>
          <w:b/>
          <w:bCs/>
          <w:smallCaps/>
          <w:color w:val="000000"/>
          <w:lang w:val="uk-UA"/>
        </w:rPr>
        <w:t xml:space="preserve"> КАПІТАЛ</w:t>
      </w:r>
      <w:r w:rsidR="0011746F">
        <w:rPr>
          <w:b/>
          <w:bCs/>
          <w:smallCaps/>
          <w:color w:val="000000"/>
          <w:lang w:val="uk-UA"/>
        </w:rPr>
        <w:t>У</w:t>
      </w:r>
      <w:r>
        <w:rPr>
          <w:b/>
          <w:bCs/>
          <w:smallCaps/>
          <w:color w:val="000000"/>
          <w:lang w:val="uk-UA"/>
        </w:rPr>
        <w:t xml:space="preserve"> </w:t>
      </w:r>
    </w:p>
    <w:p w:rsidR="00A83421" w:rsidRPr="00A83421" w:rsidRDefault="00A83421" w:rsidP="00A83421">
      <w:pPr>
        <w:rPr>
          <w:lang w:val="uk-UA"/>
        </w:rPr>
      </w:pPr>
    </w:p>
    <w:p w:rsidR="00A83421" w:rsidRPr="009C3BF3" w:rsidRDefault="00A83421" w:rsidP="009C3BF3">
      <w:pPr>
        <w:ind w:firstLine="567"/>
        <w:jc w:val="both"/>
        <w:rPr>
          <w:i/>
          <w:iCs/>
          <w:sz w:val="20"/>
          <w:szCs w:val="20"/>
          <w:lang w:val="uk-UA"/>
        </w:rPr>
      </w:pPr>
      <w:r w:rsidRPr="009C3BF3">
        <w:rPr>
          <w:b/>
          <w:bCs/>
          <w:i/>
          <w:iCs/>
          <w:color w:val="000000"/>
          <w:sz w:val="20"/>
          <w:szCs w:val="20"/>
        </w:rPr>
        <w:t>Анотація</w:t>
      </w:r>
      <w:r w:rsidR="009C3BF3" w:rsidRPr="009C3BF3">
        <w:rPr>
          <w:b/>
          <w:bCs/>
          <w:i/>
          <w:iCs/>
          <w:color w:val="000000"/>
          <w:sz w:val="20"/>
          <w:szCs w:val="20"/>
          <w:lang w:val="uk-UA"/>
        </w:rPr>
        <w:t>.</w:t>
      </w:r>
      <w:r w:rsidR="009C3BF3">
        <w:rPr>
          <w:i/>
          <w:iCs/>
          <w:color w:val="000000"/>
          <w:sz w:val="20"/>
          <w:szCs w:val="20"/>
          <w:lang w:val="uk-UA"/>
        </w:rPr>
        <w:t xml:space="preserve"> Представлено основні положення теорії поколінь </w:t>
      </w:r>
      <w:r w:rsidR="009C3BF3" w:rsidRPr="009C3BF3">
        <w:rPr>
          <w:i/>
          <w:iCs/>
          <w:color w:val="000000"/>
          <w:sz w:val="20"/>
          <w:szCs w:val="20"/>
          <w:lang w:val="uk-UA"/>
        </w:rPr>
        <w:t>Н</w:t>
      </w:r>
      <w:r w:rsidR="009C3BF3">
        <w:rPr>
          <w:i/>
          <w:iCs/>
          <w:color w:val="000000"/>
          <w:sz w:val="20"/>
          <w:szCs w:val="20"/>
          <w:lang w:val="uk-UA"/>
        </w:rPr>
        <w:t>.</w:t>
      </w:r>
      <w:r w:rsidR="009C3BF3" w:rsidRPr="009C3BF3">
        <w:rPr>
          <w:i/>
          <w:iCs/>
          <w:color w:val="000000"/>
          <w:sz w:val="20"/>
          <w:szCs w:val="20"/>
          <w:lang w:val="uk-UA"/>
        </w:rPr>
        <w:t xml:space="preserve"> </w:t>
      </w:r>
      <w:proofErr w:type="spellStart"/>
      <w:r w:rsidR="009C3BF3" w:rsidRPr="009C3BF3">
        <w:rPr>
          <w:i/>
          <w:iCs/>
          <w:color w:val="000000"/>
          <w:sz w:val="20"/>
          <w:szCs w:val="20"/>
          <w:lang w:val="uk-UA"/>
        </w:rPr>
        <w:t>Гоува</w:t>
      </w:r>
      <w:proofErr w:type="spellEnd"/>
      <w:r w:rsidR="009C3BF3" w:rsidRPr="009C3BF3">
        <w:rPr>
          <w:i/>
          <w:iCs/>
          <w:color w:val="000000"/>
          <w:sz w:val="20"/>
          <w:szCs w:val="20"/>
          <w:lang w:val="uk-UA"/>
        </w:rPr>
        <w:t xml:space="preserve"> та В</w:t>
      </w:r>
      <w:r w:rsidR="009C3BF3">
        <w:rPr>
          <w:i/>
          <w:iCs/>
          <w:color w:val="000000"/>
          <w:sz w:val="20"/>
          <w:szCs w:val="20"/>
          <w:lang w:val="uk-UA"/>
        </w:rPr>
        <w:t>.</w:t>
      </w:r>
      <w:r w:rsidR="009C3BF3" w:rsidRPr="009C3BF3">
        <w:rPr>
          <w:i/>
          <w:iCs/>
          <w:color w:val="000000"/>
          <w:sz w:val="20"/>
          <w:szCs w:val="20"/>
          <w:lang w:val="uk-UA"/>
        </w:rPr>
        <w:t xml:space="preserve"> Штрауса</w:t>
      </w:r>
      <w:r w:rsidR="009C3BF3">
        <w:rPr>
          <w:i/>
          <w:iCs/>
          <w:color w:val="000000"/>
          <w:sz w:val="20"/>
          <w:szCs w:val="20"/>
          <w:lang w:val="uk-UA"/>
        </w:rPr>
        <w:t xml:space="preserve">. Здійснено порівняльну оцінку особливостей формування поколінь </w:t>
      </w:r>
      <w:r w:rsidR="009C3BF3" w:rsidRPr="009C3BF3">
        <w:rPr>
          <w:i/>
          <w:iCs/>
          <w:color w:val="000000"/>
          <w:sz w:val="20"/>
          <w:szCs w:val="20"/>
        </w:rPr>
        <w:t>X</w:t>
      </w:r>
      <w:r w:rsidR="009C3BF3" w:rsidRPr="00224464">
        <w:rPr>
          <w:i/>
          <w:iCs/>
          <w:color w:val="000000"/>
          <w:sz w:val="20"/>
          <w:szCs w:val="20"/>
          <w:lang w:val="uk-UA"/>
        </w:rPr>
        <w:t xml:space="preserve">, </w:t>
      </w:r>
      <w:r w:rsidR="009C3BF3" w:rsidRPr="009C3BF3">
        <w:rPr>
          <w:i/>
          <w:iCs/>
          <w:color w:val="000000"/>
          <w:sz w:val="20"/>
          <w:szCs w:val="20"/>
        </w:rPr>
        <w:t>Y</w:t>
      </w:r>
      <w:r w:rsidR="009C3BF3" w:rsidRPr="00224464">
        <w:rPr>
          <w:i/>
          <w:iCs/>
          <w:color w:val="000000"/>
          <w:sz w:val="20"/>
          <w:szCs w:val="20"/>
          <w:lang w:val="uk-UA"/>
        </w:rPr>
        <w:t xml:space="preserve">, </w:t>
      </w:r>
      <w:r w:rsidR="009C3BF3" w:rsidRPr="009C3BF3">
        <w:rPr>
          <w:i/>
          <w:iCs/>
          <w:color w:val="000000"/>
          <w:sz w:val="20"/>
          <w:szCs w:val="20"/>
        </w:rPr>
        <w:t>Z</w:t>
      </w:r>
      <w:r w:rsidR="009C3BF3" w:rsidRPr="00224464">
        <w:rPr>
          <w:i/>
          <w:iCs/>
          <w:color w:val="000000"/>
          <w:sz w:val="20"/>
          <w:szCs w:val="20"/>
          <w:lang w:val="uk-UA"/>
        </w:rPr>
        <w:t>, Альфа</w:t>
      </w:r>
      <w:r w:rsidR="009C3BF3">
        <w:rPr>
          <w:i/>
          <w:iCs/>
          <w:color w:val="000000"/>
          <w:sz w:val="20"/>
          <w:szCs w:val="20"/>
          <w:lang w:val="uk-UA"/>
        </w:rPr>
        <w:t>, поді</w:t>
      </w:r>
      <w:r w:rsidR="007C40FB">
        <w:rPr>
          <w:i/>
          <w:iCs/>
          <w:color w:val="000000"/>
          <w:sz w:val="20"/>
          <w:szCs w:val="20"/>
          <w:lang w:val="uk-UA"/>
        </w:rPr>
        <w:t>й</w:t>
      </w:r>
      <w:r w:rsidR="009C3BF3">
        <w:rPr>
          <w:i/>
          <w:iCs/>
          <w:color w:val="000000"/>
          <w:sz w:val="20"/>
          <w:szCs w:val="20"/>
          <w:lang w:val="uk-UA"/>
        </w:rPr>
        <w:t>, що сформували ці покоління; їхні цінності, ставлення до роботи</w:t>
      </w:r>
      <w:r w:rsidR="0086355D">
        <w:rPr>
          <w:i/>
          <w:iCs/>
          <w:color w:val="000000"/>
          <w:sz w:val="20"/>
          <w:szCs w:val="20"/>
          <w:lang w:val="uk-UA"/>
        </w:rPr>
        <w:t>,</w:t>
      </w:r>
      <w:r w:rsidR="009C3BF3">
        <w:rPr>
          <w:i/>
          <w:iCs/>
          <w:color w:val="000000"/>
          <w:sz w:val="20"/>
          <w:szCs w:val="20"/>
          <w:lang w:val="uk-UA"/>
        </w:rPr>
        <w:t xml:space="preserve"> прагнення до зворотного зв’язку. Зазначено, що </w:t>
      </w:r>
      <w:r w:rsidR="009C3BF3" w:rsidRPr="009C3BF3">
        <w:rPr>
          <w:i/>
          <w:iCs/>
          <w:color w:val="000000"/>
          <w:sz w:val="20"/>
          <w:szCs w:val="20"/>
          <w:lang w:val="uk-UA"/>
        </w:rPr>
        <w:t>т</w:t>
      </w:r>
      <w:r w:rsidR="009C3BF3" w:rsidRPr="009C3BF3">
        <w:rPr>
          <w:i/>
          <w:iCs/>
          <w:color w:val="000000"/>
          <w:sz w:val="20"/>
          <w:szCs w:val="20"/>
        </w:rPr>
        <w:t>еорія поколінь відіграє важливу роль у розумінні</w:t>
      </w:r>
      <w:r w:rsidR="007C40FB">
        <w:rPr>
          <w:i/>
          <w:iCs/>
          <w:color w:val="000000"/>
          <w:sz w:val="20"/>
          <w:szCs w:val="20"/>
          <w:lang w:val="uk-UA"/>
        </w:rPr>
        <w:t xml:space="preserve"> цих особливостей</w:t>
      </w:r>
      <w:r w:rsidR="009C3BF3" w:rsidRPr="009C3BF3">
        <w:rPr>
          <w:i/>
          <w:iCs/>
          <w:color w:val="000000"/>
          <w:sz w:val="20"/>
          <w:szCs w:val="20"/>
        </w:rPr>
        <w:t xml:space="preserve"> та </w:t>
      </w:r>
      <w:r w:rsidR="007C40FB">
        <w:rPr>
          <w:i/>
          <w:iCs/>
          <w:color w:val="000000"/>
          <w:sz w:val="20"/>
          <w:szCs w:val="20"/>
          <w:lang w:val="uk-UA"/>
        </w:rPr>
        <w:t>формуванні стратегій</w:t>
      </w:r>
      <w:r w:rsidR="009C3BF3" w:rsidRPr="009C3BF3">
        <w:rPr>
          <w:i/>
          <w:iCs/>
          <w:color w:val="000000"/>
          <w:sz w:val="20"/>
          <w:szCs w:val="20"/>
        </w:rPr>
        <w:t xml:space="preserve"> </w:t>
      </w:r>
      <w:r w:rsidR="009C3BF3" w:rsidRPr="009C3BF3">
        <w:rPr>
          <w:i/>
          <w:iCs/>
          <w:color w:val="000000"/>
          <w:sz w:val="20"/>
          <w:szCs w:val="20"/>
          <w:lang w:val="uk-UA"/>
        </w:rPr>
        <w:t>у</w:t>
      </w:r>
      <w:r w:rsidR="009C3BF3" w:rsidRPr="009C3BF3">
        <w:rPr>
          <w:i/>
          <w:iCs/>
          <w:color w:val="000000"/>
          <w:sz w:val="20"/>
          <w:szCs w:val="20"/>
        </w:rPr>
        <w:t>правління розвитком людського капіталу</w:t>
      </w:r>
      <w:r w:rsidR="007C40FB">
        <w:rPr>
          <w:i/>
          <w:iCs/>
          <w:color w:val="000000"/>
          <w:sz w:val="20"/>
          <w:szCs w:val="20"/>
          <w:lang w:val="uk-UA"/>
        </w:rPr>
        <w:t>,</w:t>
      </w:r>
      <w:r w:rsidR="009C3BF3">
        <w:rPr>
          <w:i/>
          <w:iCs/>
          <w:color w:val="000000"/>
          <w:sz w:val="20"/>
          <w:szCs w:val="20"/>
          <w:lang w:val="uk-UA"/>
        </w:rPr>
        <w:t xml:space="preserve"> оскільки</w:t>
      </w:r>
      <w:r w:rsidR="009C3BF3">
        <w:rPr>
          <w:i/>
          <w:iCs/>
          <w:sz w:val="20"/>
          <w:szCs w:val="20"/>
          <w:lang w:val="uk-UA"/>
        </w:rPr>
        <w:t xml:space="preserve"> </w:t>
      </w:r>
      <w:r w:rsidR="009C3BF3">
        <w:rPr>
          <w:i/>
          <w:iCs/>
          <w:color w:val="000000"/>
          <w:sz w:val="20"/>
          <w:szCs w:val="20"/>
          <w:lang w:val="uk-UA"/>
        </w:rPr>
        <w:t>к</w:t>
      </w:r>
      <w:r w:rsidR="009C3BF3" w:rsidRPr="009C3BF3">
        <w:rPr>
          <w:i/>
          <w:iCs/>
          <w:color w:val="000000"/>
          <w:sz w:val="20"/>
          <w:szCs w:val="20"/>
        </w:rPr>
        <w:t>ожне покоління має свої цінності, переконання та підходи до роботи та навчання</w:t>
      </w:r>
      <w:r w:rsidR="0086355D">
        <w:rPr>
          <w:i/>
          <w:iCs/>
          <w:color w:val="000000"/>
          <w:sz w:val="20"/>
          <w:szCs w:val="20"/>
          <w:lang w:val="uk-UA"/>
        </w:rPr>
        <w:t xml:space="preserve">. </w:t>
      </w:r>
    </w:p>
    <w:p w:rsidR="00A83421" w:rsidRPr="00224464" w:rsidRDefault="00A83421" w:rsidP="00A83421">
      <w:pPr>
        <w:ind w:firstLine="567"/>
        <w:rPr>
          <w:lang w:val="uk-UA"/>
        </w:rPr>
      </w:pPr>
      <w:r w:rsidRPr="009C3BF3">
        <w:rPr>
          <w:b/>
          <w:bCs/>
          <w:i/>
          <w:iCs/>
          <w:color w:val="000000"/>
          <w:sz w:val="20"/>
          <w:szCs w:val="20"/>
        </w:rPr>
        <w:t>Ключові слова:</w:t>
      </w:r>
      <w:r w:rsidRPr="00A83421">
        <w:rPr>
          <w:i/>
          <w:iCs/>
          <w:color w:val="000000"/>
          <w:sz w:val="20"/>
          <w:szCs w:val="20"/>
        </w:rPr>
        <w:t xml:space="preserve"> </w:t>
      </w:r>
      <w:r w:rsidR="00224464">
        <w:rPr>
          <w:i/>
          <w:iCs/>
          <w:color w:val="000000"/>
          <w:sz w:val="20"/>
          <w:szCs w:val="20"/>
          <w:lang w:val="uk-UA"/>
        </w:rPr>
        <w:t>теорія поколінь</w:t>
      </w:r>
      <w:r w:rsidR="007C40FB">
        <w:rPr>
          <w:i/>
          <w:iCs/>
          <w:color w:val="000000"/>
          <w:sz w:val="20"/>
          <w:szCs w:val="20"/>
          <w:lang w:val="uk-UA"/>
        </w:rPr>
        <w:t>;</w:t>
      </w:r>
      <w:r w:rsidR="00224464">
        <w:rPr>
          <w:i/>
          <w:iCs/>
          <w:color w:val="000000"/>
          <w:sz w:val="20"/>
          <w:szCs w:val="20"/>
          <w:lang w:val="uk-UA"/>
        </w:rPr>
        <w:t xml:space="preserve"> покоління </w:t>
      </w:r>
      <w:r w:rsidR="00224464" w:rsidRPr="009C3BF3">
        <w:rPr>
          <w:i/>
          <w:iCs/>
          <w:color w:val="000000"/>
          <w:sz w:val="20"/>
          <w:szCs w:val="20"/>
        </w:rPr>
        <w:t>X</w:t>
      </w:r>
      <w:r w:rsidR="00224464" w:rsidRPr="00224464">
        <w:rPr>
          <w:i/>
          <w:iCs/>
          <w:color w:val="000000"/>
          <w:sz w:val="20"/>
          <w:szCs w:val="20"/>
          <w:lang w:val="uk-UA"/>
        </w:rPr>
        <w:t xml:space="preserve">, </w:t>
      </w:r>
      <w:r w:rsidR="00224464" w:rsidRPr="009C3BF3">
        <w:rPr>
          <w:i/>
          <w:iCs/>
          <w:color w:val="000000"/>
          <w:sz w:val="20"/>
          <w:szCs w:val="20"/>
        </w:rPr>
        <w:t>Y</w:t>
      </w:r>
      <w:r w:rsidR="00224464" w:rsidRPr="00224464">
        <w:rPr>
          <w:i/>
          <w:iCs/>
          <w:color w:val="000000"/>
          <w:sz w:val="20"/>
          <w:szCs w:val="20"/>
          <w:lang w:val="uk-UA"/>
        </w:rPr>
        <w:t xml:space="preserve">, </w:t>
      </w:r>
      <w:r w:rsidR="00224464" w:rsidRPr="009C3BF3">
        <w:rPr>
          <w:i/>
          <w:iCs/>
          <w:color w:val="000000"/>
          <w:sz w:val="20"/>
          <w:szCs w:val="20"/>
        </w:rPr>
        <w:t>Z</w:t>
      </w:r>
      <w:r w:rsidR="00224464" w:rsidRPr="00224464">
        <w:rPr>
          <w:i/>
          <w:iCs/>
          <w:color w:val="000000"/>
          <w:sz w:val="20"/>
          <w:szCs w:val="20"/>
          <w:lang w:val="uk-UA"/>
        </w:rPr>
        <w:t>, Альф</w:t>
      </w:r>
      <w:r w:rsidR="007C40FB">
        <w:rPr>
          <w:i/>
          <w:iCs/>
          <w:color w:val="000000"/>
          <w:sz w:val="20"/>
          <w:szCs w:val="20"/>
          <w:lang w:val="uk-UA"/>
        </w:rPr>
        <w:t>а;</w:t>
      </w:r>
      <w:r w:rsidR="00224464">
        <w:rPr>
          <w:i/>
          <w:iCs/>
          <w:color w:val="000000"/>
          <w:sz w:val="20"/>
          <w:szCs w:val="20"/>
          <w:lang w:val="uk-UA"/>
        </w:rPr>
        <w:t xml:space="preserve"> </w:t>
      </w:r>
      <w:r w:rsidR="009C3BF3">
        <w:rPr>
          <w:i/>
          <w:iCs/>
          <w:color w:val="000000"/>
          <w:sz w:val="20"/>
          <w:szCs w:val="20"/>
          <w:lang w:val="uk-UA"/>
        </w:rPr>
        <w:t xml:space="preserve">стратегії </w:t>
      </w:r>
      <w:r w:rsidR="00224464">
        <w:rPr>
          <w:i/>
          <w:iCs/>
          <w:color w:val="000000"/>
          <w:sz w:val="20"/>
          <w:szCs w:val="20"/>
          <w:lang w:val="uk-UA"/>
        </w:rPr>
        <w:t>розвитк</w:t>
      </w:r>
      <w:r w:rsidR="009C3BF3">
        <w:rPr>
          <w:i/>
          <w:iCs/>
          <w:color w:val="000000"/>
          <w:sz w:val="20"/>
          <w:szCs w:val="20"/>
          <w:lang w:val="uk-UA"/>
        </w:rPr>
        <w:t>у</w:t>
      </w:r>
      <w:r w:rsidR="00224464">
        <w:rPr>
          <w:i/>
          <w:iCs/>
          <w:color w:val="000000"/>
          <w:sz w:val="20"/>
          <w:szCs w:val="20"/>
          <w:lang w:val="uk-UA"/>
        </w:rPr>
        <w:t xml:space="preserve"> людського капіталу</w:t>
      </w:r>
      <w:r w:rsidR="00224464">
        <w:rPr>
          <w:color w:val="000000"/>
          <w:lang w:val="uk-UA"/>
        </w:rPr>
        <w:t xml:space="preserve"> </w:t>
      </w:r>
    </w:p>
    <w:p w:rsidR="00A83421" w:rsidRPr="00224464" w:rsidRDefault="00224464" w:rsidP="00A83421">
      <w:pPr>
        <w:rPr>
          <w:lang w:val="uk-UA"/>
        </w:rPr>
      </w:pPr>
      <w:r>
        <w:rPr>
          <w:lang w:val="uk-UA"/>
        </w:rPr>
        <w:t xml:space="preserve"> </w:t>
      </w:r>
    </w:p>
    <w:p w:rsidR="005E5D83" w:rsidRPr="007A54DF" w:rsidRDefault="00A83421" w:rsidP="006349F2">
      <w:pPr>
        <w:ind w:firstLine="567"/>
        <w:jc w:val="both"/>
        <w:rPr>
          <w:color w:val="000000"/>
          <w:lang w:val="uk-UA"/>
        </w:rPr>
      </w:pPr>
      <w:r w:rsidRPr="00A83421">
        <w:rPr>
          <w:b/>
          <w:bCs/>
          <w:color w:val="000000"/>
        </w:rPr>
        <w:t xml:space="preserve">Актуальність. </w:t>
      </w:r>
      <w:r w:rsidR="005E5D83" w:rsidRPr="004A34E7">
        <w:rPr>
          <w:color w:val="000000"/>
          <w:lang w:val="uk-UA"/>
        </w:rPr>
        <w:t>Людський капіта</w:t>
      </w:r>
      <w:r w:rsidR="004A34E7">
        <w:rPr>
          <w:color w:val="000000"/>
          <w:lang w:val="uk-UA"/>
        </w:rPr>
        <w:t xml:space="preserve">л </w:t>
      </w:r>
      <w:r w:rsidR="007A54DF">
        <w:rPr>
          <w:color w:val="000000"/>
          <w:lang w:val="uk-UA"/>
        </w:rPr>
        <w:t>–</w:t>
      </w:r>
      <w:r w:rsidR="004A34E7">
        <w:rPr>
          <w:color w:val="000000"/>
          <w:lang w:val="uk-UA"/>
        </w:rPr>
        <w:t xml:space="preserve"> </w:t>
      </w:r>
      <w:r w:rsidR="007A54DF">
        <w:rPr>
          <w:color w:val="000000"/>
          <w:lang w:val="uk-UA"/>
        </w:rPr>
        <w:t xml:space="preserve">найцінніший ресурс економіки. Так само як інші ресурси, він змінюється під впливом багатьох внутрішніх і зовнішніх чинників. На даний час найбільше ці зміни зумовлюють ключові тренди економічного розвитку:  </w:t>
      </w:r>
      <w:proofErr w:type="spellStart"/>
      <w:r w:rsidR="007A54DF">
        <w:rPr>
          <w:color w:val="000000"/>
          <w:lang w:val="uk-UA"/>
        </w:rPr>
        <w:t>цифровізація</w:t>
      </w:r>
      <w:proofErr w:type="spellEnd"/>
      <w:r w:rsidR="007A54DF">
        <w:rPr>
          <w:color w:val="000000"/>
          <w:lang w:val="uk-UA"/>
        </w:rPr>
        <w:t>, що надає працівникам нову свободу у виборі професій, місця роботи та форми комунікацій</w:t>
      </w:r>
      <w:r w:rsidR="007C40FB">
        <w:rPr>
          <w:color w:val="000000"/>
          <w:lang w:val="uk-UA"/>
        </w:rPr>
        <w:t>;</w:t>
      </w:r>
      <w:r w:rsidR="007A54DF">
        <w:rPr>
          <w:color w:val="000000"/>
          <w:lang w:val="uk-UA"/>
        </w:rPr>
        <w:t xml:space="preserve"> автоматизація, що породжує нове безробіття; індустрія 4.0, яка «пропонує»</w:t>
      </w:r>
      <w:r w:rsidR="005E5D83">
        <w:rPr>
          <w:color w:val="000000"/>
          <w:lang w:val="uk-UA"/>
        </w:rPr>
        <w:t xml:space="preserve"> </w:t>
      </w:r>
      <w:r w:rsidR="007A54DF">
        <w:rPr>
          <w:color w:val="000000"/>
          <w:lang w:val="uk-UA"/>
        </w:rPr>
        <w:t xml:space="preserve">нові професії; народження нових поколінь працівників (покоління </w:t>
      </w:r>
      <w:r w:rsidR="007A54DF">
        <w:rPr>
          <w:color w:val="000000"/>
          <w:lang w:val="en-US"/>
        </w:rPr>
        <w:t>X</w:t>
      </w:r>
      <w:r w:rsidR="007A54DF" w:rsidRPr="007A54DF">
        <w:rPr>
          <w:color w:val="000000"/>
          <w:lang w:val="uk-UA"/>
        </w:rPr>
        <w:t xml:space="preserve">, </w:t>
      </w:r>
      <w:r w:rsidR="007A54DF">
        <w:rPr>
          <w:color w:val="000000"/>
          <w:lang w:val="en-US"/>
        </w:rPr>
        <w:t>Y</w:t>
      </w:r>
      <w:r w:rsidR="007A54DF" w:rsidRPr="007A54DF">
        <w:rPr>
          <w:color w:val="000000"/>
          <w:lang w:val="uk-UA"/>
        </w:rPr>
        <w:t xml:space="preserve">, </w:t>
      </w:r>
      <w:r w:rsidR="007A54DF">
        <w:rPr>
          <w:color w:val="000000"/>
          <w:lang w:val="en-US"/>
        </w:rPr>
        <w:t>Z</w:t>
      </w:r>
      <w:r w:rsidR="007A54DF" w:rsidRPr="007A54DF">
        <w:rPr>
          <w:color w:val="000000"/>
          <w:lang w:val="uk-UA"/>
        </w:rPr>
        <w:t xml:space="preserve">, </w:t>
      </w:r>
      <w:r w:rsidR="007A54DF">
        <w:rPr>
          <w:color w:val="000000"/>
          <w:lang w:val="uk-UA"/>
        </w:rPr>
        <w:t>Альфа</w:t>
      </w:r>
      <w:r w:rsidR="007A54DF" w:rsidRPr="007A54DF">
        <w:rPr>
          <w:color w:val="000000"/>
          <w:lang w:val="uk-UA"/>
        </w:rPr>
        <w:t>)</w:t>
      </w:r>
      <w:r w:rsidR="007A54DF">
        <w:rPr>
          <w:color w:val="000000"/>
          <w:lang w:val="uk-UA"/>
        </w:rPr>
        <w:t xml:space="preserve">; нова культура; сучасна освіта; новий робочий простір </w:t>
      </w:r>
      <w:r w:rsidR="007A54DF" w:rsidRPr="007A54DF">
        <w:rPr>
          <w:color w:val="000000"/>
          <w:lang w:val="uk-UA"/>
        </w:rPr>
        <w:t>[</w:t>
      </w:r>
      <w:r w:rsidR="00922CB7">
        <w:rPr>
          <w:color w:val="000000"/>
          <w:lang w:val="uk-UA"/>
        </w:rPr>
        <w:t>1</w:t>
      </w:r>
      <w:r w:rsidR="007A54DF" w:rsidRPr="007A54DF">
        <w:rPr>
          <w:color w:val="000000"/>
          <w:lang w:val="uk-UA"/>
        </w:rPr>
        <w:t>]</w:t>
      </w:r>
      <w:r w:rsidR="007C40FB">
        <w:rPr>
          <w:color w:val="000000"/>
          <w:lang w:val="uk-UA"/>
        </w:rPr>
        <w:t>.</w:t>
      </w:r>
      <w:r w:rsidR="007A54DF" w:rsidRPr="007A54DF">
        <w:rPr>
          <w:color w:val="000000"/>
          <w:lang w:val="uk-UA"/>
        </w:rPr>
        <w:t xml:space="preserve"> </w:t>
      </w:r>
      <w:r w:rsidR="00816036">
        <w:rPr>
          <w:color w:val="000000"/>
          <w:lang w:val="uk-UA"/>
        </w:rPr>
        <w:t>Під впливом наведених чинників як суспільству в цілому, так і керівникам організацій важливо вести пошук стратегічних підходів до формування та ефективного використання людського капіталу.</w:t>
      </w:r>
    </w:p>
    <w:p w:rsidR="00A83421" w:rsidRDefault="00A83421" w:rsidP="009C3B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567"/>
        <w:jc w:val="both"/>
        <w:rPr>
          <w:color w:val="000000"/>
          <w:lang w:val="uk-UA"/>
        </w:rPr>
      </w:pPr>
      <w:r w:rsidRPr="00A83421">
        <w:rPr>
          <w:b/>
          <w:bCs/>
          <w:color w:val="000000"/>
        </w:rPr>
        <w:t>Постановка завдання.</w:t>
      </w:r>
      <w:r w:rsidR="00816036">
        <w:rPr>
          <w:b/>
          <w:bCs/>
          <w:color w:val="000000"/>
          <w:lang w:val="uk-UA"/>
        </w:rPr>
        <w:t xml:space="preserve"> </w:t>
      </w:r>
      <w:r w:rsidR="00816036">
        <w:rPr>
          <w:color w:val="000000"/>
          <w:lang w:val="uk-UA"/>
        </w:rPr>
        <w:t>Важливе значення в обґрунтуванні таких підходів має теорія поколінь, як</w:t>
      </w:r>
      <w:r w:rsidR="00DE414E">
        <w:rPr>
          <w:color w:val="000000"/>
          <w:lang w:val="uk-UA"/>
        </w:rPr>
        <w:t>а</w:t>
      </w:r>
      <w:r w:rsidR="00816036">
        <w:rPr>
          <w:color w:val="000000"/>
          <w:lang w:val="uk-UA"/>
        </w:rPr>
        <w:t xml:space="preserve"> певною мірою пояснює специфіку властивостей людського капіталу – представників різних поколінь - залежно від того, у яких зовнішніх умовах ці покоління формувалися. </w:t>
      </w:r>
      <w:r w:rsidR="00816036" w:rsidRPr="00816036">
        <w:rPr>
          <w:color w:val="000000"/>
          <w:lang w:val="uk-UA"/>
        </w:rPr>
        <w:t xml:space="preserve">Класична теорія поколінь </w:t>
      </w:r>
      <w:r w:rsidR="00816036">
        <w:rPr>
          <w:color w:val="000000"/>
          <w:lang w:val="uk-UA"/>
        </w:rPr>
        <w:t>сформувалася</w:t>
      </w:r>
      <w:r w:rsidR="00816036" w:rsidRPr="00816036">
        <w:rPr>
          <w:color w:val="000000"/>
          <w:lang w:val="uk-UA"/>
        </w:rPr>
        <w:t xml:space="preserve"> у 90-х роках ХХ ст</w:t>
      </w:r>
      <w:r w:rsidR="00C40F97">
        <w:rPr>
          <w:color w:val="000000"/>
          <w:lang w:val="uk-UA"/>
        </w:rPr>
        <w:t>.</w:t>
      </w:r>
      <w:r w:rsidR="00816036" w:rsidRPr="00816036">
        <w:rPr>
          <w:color w:val="000000"/>
          <w:lang w:val="uk-UA"/>
        </w:rPr>
        <w:t xml:space="preserve"> </w:t>
      </w:r>
      <w:r w:rsidR="00C40F97">
        <w:rPr>
          <w:color w:val="000000"/>
          <w:lang w:val="uk-UA"/>
        </w:rPr>
        <w:t xml:space="preserve">у результаті досліджень </w:t>
      </w:r>
      <w:proofErr w:type="spellStart"/>
      <w:r w:rsidR="00816036" w:rsidRPr="00816036">
        <w:rPr>
          <w:color w:val="000000"/>
          <w:lang w:val="uk-UA"/>
        </w:rPr>
        <w:t>Нейла</w:t>
      </w:r>
      <w:proofErr w:type="spellEnd"/>
      <w:r w:rsidR="00816036" w:rsidRPr="00816036">
        <w:rPr>
          <w:color w:val="000000"/>
          <w:lang w:val="uk-UA"/>
        </w:rPr>
        <w:t xml:space="preserve"> </w:t>
      </w:r>
      <w:proofErr w:type="spellStart"/>
      <w:r w:rsidR="00816036" w:rsidRPr="00816036">
        <w:rPr>
          <w:color w:val="000000"/>
          <w:lang w:val="uk-UA"/>
        </w:rPr>
        <w:t>Гоува</w:t>
      </w:r>
      <w:proofErr w:type="spellEnd"/>
      <w:r w:rsidR="00816036" w:rsidRPr="00816036">
        <w:rPr>
          <w:color w:val="000000"/>
          <w:lang w:val="uk-UA"/>
        </w:rPr>
        <w:t xml:space="preserve"> (</w:t>
      </w:r>
      <w:proofErr w:type="spellStart"/>
      <w:r w:rsidR="00816036" w:rsidRPr="00816036">
        <w:rPr>
          <w:color w:val="000000"/>
          <w:lang w:val="ru-RU"/>
        </w:rPr>
        <w:t>Neil</w:t>
      </w:r>
      <w:proofErr w:type="spellEnd"/>
      <w:r w:rsidR="00816036" w:rsidRPr="00816036">
        <w:rPr>
          <w:color w:val="000000"/>
          <w:lang w:val="uk-UA"/>
        </w:rPr>
        <w:t xml:space="preserve"> </w:t>
      </w:r>
      <w:proofErr w:type="spellStart"/>
      <w:r w:rsidR="00816036" w:rsidRPr="00816036">
        <w:rPr>
          <w:color w:val="000000"/>
          <w:lang w:val="ru-RU"/>
        </w:rPr>
        <w:t>Howe</w:t>
      </w:r>
      <w:proofErr w:type="spellEnd"/>
      <w:r w:rsidR="00816036" w:rsidRPr="00816036">
        <w:rPr>
          <w:color w:val="000000"/>
          <w:lang w:val="uk-UA"/>
        </w:rPr>
        <w:t>) та Вільяма Штрауса (</w:t>
      </w:r>
      <w:r w:rsidR="00816036" w:rsidRPr="00816036">
        <w:rPr>
          <w:color w:val="000000"/>
          <w:lang w:val="ru-RU"/>
        </w:rPr>
        <w:t>William</w:t>
      </w:r>
      <w:r w:rsidR="00816036" w:rsidRPr="00816036">
        <w:rPr>
          <w:color w:val="000000"/>
          <w:lang w:val="uk-UA"/>
        </w:rPr>
        <w:t xml:space="preserve"> </w:t>
      </w:r>
      <w:proofErr w:type="spellStart"/>
      <w:r w:rsidR="00816036" w:rsidRPr="00816036">
        <w:rPr>
          <w:color w:val="000000"/>
          <w:lang w:val="ru-RU"/>
        </w:rPr>
        <w:t>Strauss</w:t>
      </w:r>
      <w:proofErr w:type="spellEnd"/>
      <w:r w:rsidR="00816036" w:rsidRPr="00816036">
        <w:rPr>
          <w:color w:val="000000"/>
          <w:lang w:val="uk-UA"/>
        </w:rPr>
        <w:t xml:space="preserve">), </w:t>
      </w:r>
      <w:r w:rsidR="00C40F97">
        <w:rPr>
          <w:color w:val="000000"/>
          <w:lang w:val="uk-UA"/>
        </w:rPr>
        <w:t>їхніх</w:t>
      </w:r>
      <w:r w:rsidR="00816036" w:rsidRPr="00816036">
        <w:rPr>
          <w:color w:val="000000"/>
          <w:lang w:val="uk-UA"/>
        </w:rPr>
        <w:t xml:space="preserve"> </w:t>
      </w:r>
      <w:r w:rsidR="00C40F97">
        <w:rPr>
          <w:color w:val="000000"/>
          <w:lang w:val="uk-UA"/>
        </w:rPr>
        <w:t xml:space="preserve">праць </w:t>
      </w:r>
      <w:r w:rsidR="00C40F97" w:rsidRPr="00816036">
        <w:rPr>
          <w:color w:val="000000"/>
          <w:lang w:val="uk-UA"/>
        </w:rPr>
        <w:t xml:space="preserve">«Четвертий оберт», «Тринадцяте покоління», «Підйом </w:t>
      </w:r>
      <w:proofErr w:type="spellStart"/>
      <w:r w:rsidR="00C40F97" w:rsidRPr="00816036">
        <w:rPr>
          <w:color w:val="000000"/>
          <w:lang w:val="uk-UA"/>
        </w:rPr>
        <w:t>міленіалів</w:t>
      </w:r>
      <w:proofErr w:type="spellEnd"/>
      <w:r w:rsidR="00C40F97" w:rsidRPr="00816036">
        <w:rPr>
          <w:color w:val="000000"/>
          <w:lang w:val="uk-UA"/>
        </w:rPr>
        <w:t>:</w:t>
      </w:r>
      <w:r w:rsidR="006349F2">
        <w:rPr>
          <w:color w:val="000000"/>
          <w:lang w:val="uk-UA"/>
        </w:rPr>
        <w:t xml:space="preserve"> </w:t>
      </w:r>
      <w:r w:rsidR="00C40F97" w:rsidRPr="00C40F97">
        <w:rPr>
          <w:color w:val="000000"/>
          <w:lang w:val="uk-UA"/>
        </w:rPr>
        <w:t>наступне величне покоління»,</w:t>
      </w:r>
      <w:r w:rsidR="00C40F97" w:rsidRPr="00816036">
        <w:rPr>
          <w:color w:val="000000"/>
          <w:lang w:val="uk-UA"/>
        </w:rPr>
        <w:t xml:space="preserve"> </w:t>
      </w:r>
      <w:r w:rsidR="00816036" w:rsidRPr="00816036">
        <w:rPr>
          <w:color w:val="000000"/>
          <w:lang w:val="uk-UA"/>
        </w:rPr>
        <w:t>«Покоління. Історія майбутнього Америки»</w:t>
      </w:r>
      <w:r w:rsidR="00C40F97">
        <w:rPr>
          <w:color w:val="000000"/>
          <w:lang w:val="uk-UA"/>
        </w:rPr>
        <w:t xml:space="preserve">. </w:t>
      </w:r>
      <w:r w:rsidR="00816036" w:rsidRPr="00816036">
        <w:rPr>
          <w:color w:val="000000"/>
          <w:lang w:val="uk-UA"/>
        </w:rPr>
        <w:t xml:space="preserve"> </w:t>
      </w:r>
      <w:r w:rsidR="00C40F97">
        <w:rPr>
          <w:color w:val="000000"/>
          <w:lang w:val="uk-UA"/>
        </w:rPr>
        <w:t xml:space="preserve">Вони визначають </w:t>
      </w:r>
      <w:r w:rsidR="00C40F97" w:rsidRPr="00C40F97">
        <w:rPr>
          <w:color w:val="000000"/>
          <w:lang w:val="uk-UA"/>
        </w:rPr>
        <w:t>покоління за трьома критеріями</w:t>
      </w:r>
      <w:r w:rsidR="00C40F97">
        <w:rPr>
          <w:color w:val="000000"/>
          <w:lang w:val="uk-UA"/>
        </w:rPr>
        <w:t>:</w:t>
      </w:r>
      <w:r w:rsidR="007C40FB">
        <w:rPr>
          <w:color w:val="000000"/>
          <w:lang w:val="uk-UA"/>
        </w:rPr>
        <w:t>1)</w:t>
      </w:r>
      <w:r w:rsidR="00C40F97">
        <w:rPr>
          <w:color w:val="000000"/>
          <w:lang w:val="uk-UA"/>
        </w:rPr>
        <w:t xml:space="preserve"> п</w:t>
      </w:r>
      <w:r w:rsidR="00C40F97" w:rsidRPr="00C40F97">
        <w:rPr>
          <w:color w:val="000000"/>
          <w:lang w:val="uk-UA"/>
        </w:rPr>
        <w:t xml:space="preserve">редставники покоління поділяють </w:t>
      </w:r>
      <w:r w:rsidR="007C40FB">
        <w:rPr>
          <w:color w:val="000000"/>
          <w:lang w:val="uk-UA"/>
        </w:rPr>
        <w:t>«</w:t>
      </w:r>
      <w:r w:rsidR="00C40F97" w:rsidRPr="00C40F97">
        <w:rPr>
          <w:color w:val="000000"/>
          <w:lang w:val="uk-UA"/>
        </w:rPr>
        <w:t>вікове місце</w:t>
      </w:r>
      <w:r w:rsidR="007C40FB">
        <w:rPr>
          <w:color w:val="000000"/>
          <w:lang w:val="uk-UA"/>
        </w:rPr>
        <w:t>»</w:t>
      </w:r>
      <w:r w:rsidR="00C40F97" w:rsidRPr="00C40F97">
        <w:rPr>
          <w:color w:val="000000"/>
          <w:lang w:val="uk-UA"/>
        </w:rPr>
        <w:t xml:space="preserve"> в історії</w:t>
      </w:r>
      <w:r w:rsidR="00C40F97">
        <w:rPr>
          <w:color w:val="000000"/>
          <w:lang w:val="uk-UA"/>
        </w:rPr>
        <w:t xml:space="preserve">, оскільки </w:t>
      </w:r>
      <w:r w:rsidR="00C40F97" w:rsidRPr="00C40F97">
        <w:rPr>
          <w:color w:val="000000"/>
          <w:lang w:val="uk-UA"/>
        </w:rPr>
        <w:t xml:space="preserve">стикаються з </w:t>
      </w:r>
      <w:r w:rsidR="00C40F97">
        <w:rPr>
          <w:color w:val="000000"/>
          <w:lang w:val="uk-UA"/>
        </w:rPr>
        <w:t xml:space="preserve">ключовими </w:t>
      </w:r>
      <w:r w:rsidR="00C40F97" w:rsidRPr="00C40F97">
        <w:rPr>
          <w:color w:val="000000"/>
          <w:lang w:val="uk-UA"/>
        </w:rPr>
        <w:t>історичними подіями та соціальними тенденціями і перебувають в одній і тій же фазі життя;</w:t>
      </w:r>
      <w:r w:rsidR="00C40F97">
        <w:rPr>
          <w:color w:val="000000"/>
          <w:lang w:val="uk-UA"/>
        </w:rPr>
        <w:t xml:space="preserve"> </w:t>
      </w:r>
      <w:r w:rsidR="007C40FB">
        <w:rPr>
          <w:color w:val="000000"/>
          <w:lang w:val="uk-UA"/>
        </w:rPr>
        <w:t>2)</w:t>
      </w:r>
      <w:r w:rsidR="00DE414E">
        <w:rPr>
          <w:color w:val="000000"/>
          <w:lang w:val="uk-UA"/>
        </w:rPr>
        <w:t xml:space="preserve"> </w:t>
      </w:r>
      <w:r w:rsidR="00C40F97">
        <w:rPr>
          <w:color w:val="000000"/>
          <w:lang w:val="uk-UA"/>
        </w:rPr>
        <w:t>вони</w:t>
      </w:r>
      <w:r w:rsidR="00C40F97" w:rsidRPr="00C40F97">
        <w:rPr>
          <w:color w:val="000000"/>
          <w:lang w:val="uk-UA"/>
        </w:rPr>
        <w:t xml:space="preserve"> поділяють спільні переконання та моделі поведінки,</w:t>
      </w:r>
      <w:r w:rsidR="006349F2">
        <w:rPr>
          <w:color w:val="000000"/>
          <w:lang w:val="uk-UA"/>
        </w:rPr>
        <w:t xml:space="preserve"> </w:t>
      </w:r>
      <w:r w:rsidR="00C40F97" w:rsidRPr="00C40F97">
        <w:rPr>
          <w:color w:val="000000"/>
          <w:lang w:val="uk-UA"/>
        </w:rPr>
        <w:t xml:space="preserve">оскільки формувалися разом під впливом історичних подій; </w:t>
      </w:r>
      <w:r w:rsidR="007C40FB">
        <w:rPr>
          <w:color w:val="000000"/>
          <w:lang w:val="uk-UA"/>
        </w:rPr>
        <w:t xml:space="preserve">3) вони </w:t>
      </w:r>
      <w:r w:rsidR="00C40F97" w:rsidRPr="00C40F97">
        <w:rPr>
          <w:color w:val="000000"/>
          <w:lang w:val="uk-UA"/>
        </w:rPr>
        <w:t>поділяють почуття приналежності до цього</w:t>
      </w:r>
      <w:r w:rsidR="00C40F97">
        <w:rPr>
          <w:color w:val="000000"/>
          <w:lang w:val="uk-UA"/>
        </w:rPr>
        <w:t xml:space="preserve"> </w:t>
      </w:r>
      <w:r w:rsidR="00C40F97" w:rsidRPr="00C40F97">
        <w:rPr>
          <w:color w:val="000000"/>
          <w:lang w:val="uk-UA"/>
        </w:rPr>
        <w:t>поколінн</w:t>
      </w:r>
      <w:r w:rsidR="007C40FB">
        <w:rPr>
          <w:color w:val="000000"/>
          <w:lang w:val="uk-UA"/>
        </w:rPr>
        <w:t>я</w:t>
      </w:r>
      <w:r w:rsidR="00C40F97" w:rsidRPr="00C40F97">
        <w:rPr>
          <w:color w:val="000000"/>
          <w:lang w:val="uk-UA"/>
        </w:rPr>
        <w:t>.</w:t>
      </w:r>
    </w:p>
    <w:p w:rsidR="00BC2DF3" w:rsidRDefault="00C40F97" w:rsidP="00BC2DF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426"/>
        <w:jc w:val="both"/>
        <w:rPr>
          <w:color w:val="000000"/>
          <w:lang w:val="uk-UA"/>
        </w:rPr>
      </w:pPr>
      <w:r>
        <w:rPr>
          <w:color w:val="000000"/>
          <w:lang w:val="ru-RU"/>
        </w:rPr>
        <w:t xml:space="preserve">У </w:t>
      </w:r>
      <w:proofErr w:type="spellStart"/>
      <w:r>
        <w:rPr>
          <w:color w:val="000000"/>
          <w:lang w:val="ru-RU"/>
        </w:rPr>
        <w:t>теорії</w:t>
      </w:r>
      <w:proofErr w:type="spellEnd"/>
      <w:r>
        <w:rPr>
          <w:color w:val="000000"/>
          <w:lang w:val="ru-RU"/>
        </w:rPr>
        <w:t xml:space="preserve"> </w:t>
      </w:r>
      <w:proofErr w:type="spellStart"/>
      <w:r w:rsidRPr="00C40F97">
        <w:rPr>
          <w:color w:val="000000"/>
          <w:lang w:val="ru-RU"/>
        </w:rPr>
        <w:t>поколінь</w:t>
      </w:r>
      <w:proofErr w:type="spellEnd"/>
      <w:r w:rsidRPr="00C40F97">
        <w:rPr>
          <w:color w:val="000000"/>
          <w:lang w:val="ru-RU"/>
        </w:rPr>
        <w:t xml:space="preserve"> </w:t>
      </w:r>
      <w:proofErr w:type="spellStart"/>
      <w:r w:rsidRPr="00C40F97">
        <w:rPr>
          <w:color w:val="000000"/>
          <w:lang w:val="ru-RU"/>
        </w:rPr>
        <w:t>Гоува</w:t>
      </w:r>
      <w:proofErr w:type="spellEnd"/>
      <w:r w:rsidRPr="00C40F97">
        <w:rPr>
          <w:color w:val="000000"/>
          <w:lang w:val="ru-RU"/>
        </w:rPr>
        <w:t xml:space="preserve">-Штрауса </w:t>
      </w:r>
      <w:proofErr w:type="spellStart"/>
      <w:r>
        <w:rPr>
          <w:color w:val="000000"/>
          <w:lang w:val="ru-RU"/>
        </w:rPr>
        <w:t>розглядають</w:t>
      </w:r>
      <w:r w:rsidR="007C40FB">
        <w:rPr>
          <w:color w:val="000000"/>
          <w:lang w:val="ru-RU"/>
        </w:rPr>
        <w:t>ся</w:t>
      </w:r>
      <w:proofErr w:type="spellEnd"/>
      <w:r w:rsidRPr="00C40F97">
        <w:rPr>
          <w:color w:val="000000"/>
          <w:lang w:val="ru-RU"/>
        </w:rPr>
        <w:t xml:space="preserve"> 25 </w:t>
      </w:r>
      <w:proofErr w:type="spellStart"/>
      <w:r w:rsidRPr="00C40F97">
        <w:rPr>
          <w:color w:val="000000"/>
          <w:lang w:val="ru-RU"/>
        </w:rPr>
        <w:t>поколінь</w:t>
      </w:r>
      <w:proofErr w:type="spellEnd"/>
      <w:r w:rsidRPr="00C40F97">
        <w:rPr>
          <w:color w:val="000000"/>
          <w:lang w:val="ru-RU"/>
        </w:rPr>
        <w:t xml:space="preserve"> у англо-</w:t>
      </w:r>
      <w:proofErr w:type="spellStart"/>
      <w:r w:rsidRPr="00C40F97">
        <w:rPr>
          <w:color w:val="000000"/>
          <w:lang w:val="ru-RU"/>
        </w:rPr>
        <w:t>американській</w:t>
      </w:r>
      <w:proofErr w:type="spellEnd"/>
      <w:r w:rsidRPr="00C40F97">
        <w:rPr>
          <w:color w:val="000000"/>
          <w:lang w:val="ru-RU"/>
        </w:rPr>
        <w:t xml:space="preserve"> </w:t>
      </w:r>
      <w:proofErr w:type="spellStart"/>
      <w:r w:rsidRPr="00C40F97">
        <w:rPr>
          <w:color w:val="000000"/>
          <w:lang w:val="ru-RU"/>
        </w:rPr>
        <w:t>історії</w:t>
      </w:r>
      <w:proofErr w:type="spellEnd"/>
      <w:r w:rsidRPr="00C40F97">
        <w:rPr>
          <w:color w:val="000000"/>
          <w:lang w:val="ru-RU"/>
        </w:rPr>
        <w:t xml:space="preserve"> </w:t>
      </w:r>
      <w:r>
        <w:rPr>
          <w:color w:val="000000"/>
          <w:lang w:val="ru-RU"/>
        </w:rPr>
        <w:t>(</w:t>
      </w:r>
      <w:proofErr w:type="spellStart"/>
      <w:r w:rsidRPr="00C40F97">
        <w:rPr>
          <w:color w:val="000000"/>
          <w:lang w:val="ru-RU"/>
        </w:rPr>
        <w:t>починаючи</w:t>
      </w:r>
      <w:proofErr w:type="spellEnd"/>
      <w:r w:rsidRPr="00C40F97">
        <w:rPr>
          <w:color w:val="000000"/>
          <w:lang w:val="ru-RU"/>
        </w:rPr>
        <w:t xml:space="preserve"> з 1433 року</w:t>
      </w:r>
      <w:r>
        <w:rPr>
          <w:color w:val="000000"/>
          <w:lang w:val="ru-RU"/>
        </w:rPr>
        <w:t>)</w:t>
      </w:r>
      <w:r w:rsidRPr="00C40F97">
        <w:rPr>
          <w:color w:val="000000"/>
          <w:lang w:val="ru-RU"/>
        </w:rPr>
        <w:t>.</w:t>
      </w:r>
      <w:r>
        <w:rPr>
          <w:color w:val="000000"/>
          <w:lang w:val="ru-RU"/>
        </w:rPr>
        <w:t xml:space="preserve"> Ми </w:t>
      </w:r>
      <w:proofErr w:type="spellStart"/>
      <w:r>
        <w:rPr>
          <w:color w:val="000000"/>
          <w:lang w:val="ru-RU"/>
        </w:rPr>
        <w:t>концентруємо</w:t>
      </w:r>
      <w:proofErr w:type="spellEnd"/>
      <w:r>
        <w:rPr>
          <w:color w:val="000000"/>
          <w:lang w:val="ru-RU"/>
        </w:rPr>
        <w:t xml:space="preserve"> </w:t>
      </w:r>
      <w:proofErr w:type="spellStart"/>
      <w:r>
        <w:rPr>
          <w:color w:val="000000"/>
          <w:lang w:val="ru-RU"/>
        </w:rPr>
        <w:t>увагу</w:t>
      </w:r>
      <w:proofErr w:type="spellEnd"/>
      <w:r>
        <w:rPr>
          <w:color w:val="000000"/>
          <w:lang w:val="ru-RU"/>
        </w:rPr>
        <w:t xml:space="preserve"> на </w:t>
      </w:r>
      <w:proofErr w:type="spellStart"/>
      <w:r>
        <w:rPr>
          <w:color w:val="000000"/>
          <w:lang w:val="ru-RU"/>
        </w:rPr>
        <w:t>поколіннях</w:t>
      </w:r>
      <w:proofErr w:type="spellEnd"/>
      <w:r>
        <w:rPr>
          <w:color w:val="000000"/>
          <w:lang w:val="ru-RU"/>
        </w:rPr>
        <w:t xml:space="preserve"> </w:t>
      </w:r>
      <w:proofErr w:type="spellStart"/>
      <w:r>
        <w:rPr>
          <w:color w:val="000000"/>
          <w:lang w:val="ru-RU"/>
        </w:rPr>
        <w:t>кінця</w:t>
      </w:r>
      <w:proofErr w:type="spellEnd"/>
      <w:r>
        <w:rPr>
          <w:color w:val="000000"/>
          <w:lang w:val="ru-RU"/>
        </w:rPr>
        <w:t xml:space="preserve"> ХХ- початку ХХІ ст. - </w:t>
      </w:r>
      <w:r>
        <w:rPr>
          <w:color w:val="000000"/>
          <w:lang w:val="en-US"/>
        </w:rPr>
        <w:t>X</w:t>
      </w:r>
      <w:r w:rsidRPr="007A54DF">
        <w:rPr>
          <w:color w:val="000000"/>
          <w:lang w:val="uk-UA"/>
        </w:rPr>
        <w:t xml:space="preserve">, </w:t>
      </w:r>
      <w:r>
        <w:rPr>
          <w:color w:val="000000"/>
          <w:lang w:val="en-US"/>
        </w:rPr>
        <w:t>Y</w:t>
      </w:r>
      <w:r w:rsidRPr="007A54DF">
        <w:rPr>
          <w:color w:val="000000"/>
          <w:lang w:val="uk-UA"/>
        </w:rPr>
        <w:t xml:space="preserve">, </w:t>
      </w:r>
      <w:r>
        <w:rPr>
          <w:color w:val="000000"/>
          <w:lang w:val="en-US"/>
        </w:rPr>
        <w:t>Z</w:t>
      </w:r>
      <w:r w:rsidRPr="007A54DF">
        <w:rPr>
          <w:color w:val="000000"/>
          <w:lang w:val="uk-UA"/>
        </w:rPr>
        <w:t xml:space="preserve">, </w:t>
      </w:r>
      <w:r>
        <w:rPr>
          <w:color w:val="000000"/>
          <w:lang w:val="uk-UA"/>
        </w:rPr>
        <w:t>Альфа</w:t>
      </w:r>
      <w:r w:rsidR="00BC2DF3">
        <w:rPr>
          <w:color w:val="000000"/>
          <w:lang w:val="uk-UA"/>
        </w:rPr>
        <w:t xml:space="preserve"> (Табл. 1).</w:t>
      </w:r>
    </w:p>
    <w:p w:rsidR="00FA56BC" w:rsidRPr="00D24950" w:rsidRDefault="00A83421" w:rsidP="00D24950">
      <w:pPr>
        <w:ind w:firstLine="567"/>
        <w:jc w:val="both"/>
        <w:rPr>
          <w:b/>
          <w:bCs/>
          <w:color w:val="000000"/>
        </w:rPr>
      </w:pPr>
      <w:r w:rsidRPr="00C40F97">
        <w:rPr>
          <w:b/>
          <w:bCs/>
          <w:color w:val="000000"/>
        </w:rPr>
        <w:t xml:space="preserve">Результати дослідження. </w:t>
      </w:r>
      <w:r w:rsidR="00FA56BC" w:rsidRPr="00D24950">
        <w:rPr>
          <w:color w:val="000000"/>
        </w:rPr>
        <w:t xml:space="preserve">Теорія поколінь відіграє важливу роль у розумінні </w:t>
      </w:r>
      <w:r w:rsidR="00922CB7">
        <w:rPr>
          <w:color w:val="000000"/>
          <w:lang w:val="uk-UA"/>
        </w:rPr>
        <w:t>підходів до стратегічного</w:t>
      </w:r>
      <w:r w:rsidR="00FA56BC" w:rsidRPr="00D24950">
        <w:rPr>
          <w:color w:val="000000"/>
        </w:rPr>
        <w:t xml:space="preserve"> </w:t>
      </w:r>
      <w:r w:rsidR="00224464">
        <w:rPr>
          <w:color w:val="000000"/>
          <w:lang w:val="uk-UA"/>
        </w:rPr>
        <w:t>у</w:t>
      </w:r>
      <w:r w:rsidR="00FA56BC" w:rsidRPr="00D24950">
        <w:rPr>
          <w:color w:val="000000"/>
        </w:rPr>
        <w:t>правління розвитком людського капіталу за допомогою кількох ключових аспектів:</w:t>
      </w:r>
    </w:p>
    <w:p w:rsidR="00D24950" w:rsidRPr="00D24950" w:rsidRDefault="00D24950" w:rsidP="00922CB7">
      <w:pPr>
        <w:pStyle w:val="a9"/>
        <w:numPr>
          <w:ilvl w:val="0"/>
          <w:numId w:val="1"/>
        </w:numPr>
        <w:tabs>
          <w:tab w:val="left" w:pos="993"/>
        </w:tabs>
        <w:ind w:left="0" w:firstLine="709"/>
        <w:jc w:val="both"/>
        <w:rPr>
          <w:color w:val="000000"/>
        </w:rPr>
      </w:pPr>
      <w:r w:rsidRPr="00D24950">
        <w:rPr>
          <w:color w:val="000000"/>
          <w:lang w:val="uk-UA"/>
        </w:rPr>
        <w:t>К</w:t>
      </w:r>
      <w:r w:rsidR="00FA56BC" w:rsidRPr="00D24950">
        <w:rPr>
          <w:color w:val="000000"/>
        </w:rPr>
        <w:t>ожне покоління має свої цінності, переконання та підходи до роботи та навчання. Наприклад, молоде покоління може бути за</w:t>
      </w:r>
      <w:proofErr w:type="spellStart"/>
      <w:r w:rsidR="00922CB7">
        <w:rPr>
          <w:color w:val="000000"/>
          <w:lang w:val="uk-UA"/>
        </w:rPr>
        <w:t>інтересоване</w:t>
      </w:r>
      <w:proofErr w:type="spellEnd"/>
      <w:r w:rsidR="00922CB7">
        <w:rPr>
          <w:color w:val="000000"/>
          <w:lang w:val="uk-UA"/>
        </w:rPr>
        <w:t xml:space="preserve"> </w:t>
      </w:r>
      <w:r w:rsidR="00FA56BC" w:rsidRPr="00D24950">
        <w:rPr>
          <w:color w:val="000000"/>
        </w:rPr>
        <w:t>у розвитку навичок, гнучкому графіку роботи та віддаленій роботі, тоді як старше покоління може приділяти більше уваги стабільності та ієрархії.</w:t>
      </w:r>
    </w:p>
    <w:p w:rsidR="00D37066" w:rsidRPr="007C40FB" w:rsidRDefault="00D24950" w:rsidP="007C40FB">
      <w:pPr>
        <w:pStyle w:val="a9"/>
        <w:numPr>
          <w:ilvl w:val="0"/>
          <w:numId w:val="1"/>
        </w:numPr>
        <w:tabs>
          <w:tab w:val="left" w:pos="993"/>
        </w:tabs>
        <w:ind w:left="0" w:firstLine="709"/>
        <w:jc w:val="both"/>
        <w:rPr>
          <w:color w:val="000000"/>
        </w:rPr>
      </w:pPr>
      <w:r>
        <w:rPr>
          <w:color w:val="000000"/>
          <w:lang w:val="uk-UA"/>
        </w:rPr>
        <w:t>Р</w:t>
      </w:r>
      <w:r w:rsidR="00FA56BC" w:rsidRPr="00D24950">
        <w:rPr>
          <w:color w:val="000000"/>
        </w:rPr>
        <w:t>ізним поколінням можуть знадобитися різні підходи до навчання та розвитку навичок. Наприклад, молоді працівники можуть віддавати перевагу наставництву, методам навчання на основі про</w:t>
      </w:r>
      <w:r w:rsidR="00922CB7">
        <w:rPr>
          <w:color w:val="000000"/>
          <w:lang w:val="uk-UA"/>
        </w:rPr>
        <w:t>є</w:t>
      </w:r>
      <w:r w:rsidR="00FA56BC" w:rsidRPr="00D24950">
        <w:rPr>
          <w:color w:val="000000"/>
        </w:rPr>
        <w:t xml:space="preserve">ктів та короткостроковим курсам, тоді як старші працівники </w:t>
      </w:r>
      <w:r w:rsidR="00922CB7">
        <w:rPr>
          <w:color w:val="000000"/>
          <w:lang w:val="uk-UA"/>
        </w:rPr>
        <w:t>надають</w:t>
      </w:r>
      <w:r w:rsidR="00FA56BC" w:rsidRPr="00D24950">
        <w:rPr>
          <w:color w:val="000000"/>
        </w:rPr>
        <w:t xml:space="preserve"> перевагу традиційному навчанню та кар'єрному зростанню.</w:t>
      </w:r>
    </w:p>
    <w:p w:rsidR="00D37066" w:rsidRDefault="00D37066" w:rsidP="00D370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lang w:val="uk-UA"/>
        </w:rPr>
      </w:pPr>
      <w:r w:rsidRPr="00D37066">
        <w:rPr>
          <w:color w:val="000000"/>
          <w:lang w:val="uk-UA"/>
        </w:rPr>
        <w:lastRenderedPageBreak/>
        <w:t>Таблиця 1 - Особливості формування поколінь, їхні цілі та цінності</w:t>
      </w:r>
    </w:p>
    <w:p w:rsidR="007C40FB" w:rsidRPr="00D37066" w:rsidRDefault="007C40FB" w:rsidP="00D370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color w:val="000000"/>
          <w:lang w:val="uk-UA"/>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1154"/>
        <w:gridCol w:w="1978"/>
        <w:gridCol w:w="2064"/>
        <w:gridCol w:w="1884"/>
        <w:gridCol w:w="2252"/>
      </w:tblGrid>
      <w:tr w:rsidR="00D37066" w:rsidRPr="00454C04" w:rsidTr="00AB416F">
        <w:trPr>
          <w:jc w:val="center"/>
        </w:trPr>
        <w:tc>
          <w:tcPr>
            <w:tcW w:w="11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lang w:val="uk-UA"/>
              </w:rPr>
            </w:pPr>
            <w:r w:rsidRPr="00454C04">
              <w:rPr>
                <w:sz w:val="20"/>
                <w:szCs w:val="20"/>
              </w:rPr>
              <w:t>Характерні особливості</w:t>
            </w:r>
          </w:p>
        </w:tc>
        <w:tc>
          <w:tcPr>
            <w:tcW w:w="19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rPr>
            </w:pPr>
            <w:r w:rsidRPr="00454C04">
              <w:rPr>
                <w:sz w:val="20"/>
                <w:szCs w:val="20"/>
              </w:rPr>
              <w:t>Покоління X</w:t>
            </w:r>
          </w:p>
          <w:p w:rsidR="00D37066" w:rsidRPr="00454C04" w:rsidRDefault="00D37066" w:rsidP="00AB416F">
            <w:pPr>
              <w:jc w:val="center"/>
              <w:rPr>
                <w:sz w:val="20"/>
                <w:szCs w:val="20"/>
              </w:rPr>
            </w:pPr>
            <w:r w:rsidRPr="00454C04">
              <w:rPr>
                <w:rFonts w:eastAsia="TimesNewRomanPSMT"/>
                <w:sz w:val="20"/>
                <w:szCs w:val="20"/>
              </w:rPr>
              <w:t>(1961–1981 рр.);</w:t>
            </w:r>
          </w:p>
          <w:p w:rsidR="00D37066" w:rsidRPr="00454C04" w:rsidRDefault="00D37066" w:rsidP="00AB416F">
            <w:pPr>
              <w:jc w:val="center"/>
              <w:rPr>
                <w:sz w:val="20"/>
                <w:szCs w:val="20"/>
              </w:rPr>
            </w:pPr>
          </w:p>
        </w:tc>
        <w:tc>
          <w:tcPr>
            <w:tcW w:w="20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rPr>
            </w:pPr>
            <w:r w:rsidRPr="00454C04">
              <w:rPr>
                <w:sz w:val="20"/>
                <w:szCs w:val="20"/>
              </w:rPr>
              <w:t>Покоління Y</w:t>
            </w:r>
          </w:p>
          <w:p w:rsidR="00D37066" w:rsidRPr="00454C04" w:rsidRDefault="00D37066" w:rsidP="00AB416F">
            <w:pPr>
              <w:jc w:val="center"/>
              <w:rPr>
                <w:sz w:val="20"/>
                <w:szCs w:val="20"/>
              </w:rPr>
            </w:pPr>
            <w:r w:rsidRPr="00454C04">
              <w:rPr>
                <w:rFonts w:eastAsia="TimesNewRomanPSMT"/>
                <w:sz w:val="20"/>
                <w:szCs w:val="20"/>
              </w:rPr>
              <w:t>(1982–2000 рр.)</w:t>
            </w:r>
          </w:p>
          <w:p w:rsidR="00D37066" w:rsidRPr="00454C04" w:rsidRDefault="00D37066" w:rsidP="00AB416F">
            <w:pPr>
              <w:jc w:val="center"/>
              <w:rPr>
                <w:sz w:val="20"/>
                <w:szCs w:val="20"/>
                <w:lang w:val="uk-UA"/>
              </w:rPr>
            </w:pPr>
            <w:proofErr w:type="spellStart"/>
            <w:r w:rsidRPr="00454C04">
              <w:rPr>
                <w:sz w:val="20"/>
                <w:szCs w:val="20"/>
                <w:lang w:val="uk-UA"/>
              </w:rPr>
              <w:t>Міленіали</w:t>
            </w:r>
            <w:proofErr w:type="spellEnd"/>
          </w:p>
        </w:tc>
        <w:tc>
          <w:tcPr>
            <w:tcW w:w="18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rPr>
            </w:pPr>
            <w:r w:rsidRPr="00454C04">
              <w:rPr>
                <w:sz w:val="20"/>
                <w:szCs w:val="20"/>
              </w:rPr>
              <w:t>Покоління Z</w:t>
            </w:r>
          </w:p>
          <w:p w:rsidR="00D37066" w:rsidRPr="00454C04" w:rsidRDefault="00D37066" w:rsidP="00AB416F">
            <w:pPr>
              <w:jc w:val="center"/>
              <w:rPr>
                <w:sz w:val="20"/>
                <w:szCs w:val="20"/>
              </w:rPr>
            </w:pPr>
            <w:r w:rsidRPr="00454C04">
              <w:rPr>
                <w:rFonts w:eastAsia="TimesNewRomanPSMT"/>
                <w:sz w:val="20"/>
                <w:szCs w:val="20"/>
              </w:rPr>
              <w:t>(2001–20</w:t>
            </w:r>
            <w:r w:rsidRPr="00454C04">
              <w:rPr>
                <w:rFonts w:eastAsia="TimesNewRomanPSMT"/>
                <w:sz w:val="20"/>
                <w:szCs w:val="20"/>
                <w:lang w:val="uk-UA"/>
              </w:rPr>
              <w:t>15</w:t>
            </w:r>
            <w:r w:rsidRPr="00454C04">
              <w:rPr>
                <w:rFonts w:eastAsia="TimesNewRomanPSMT"/>
                <w:sz w:val="20"/>
                <w:szCs w:val="20"/>
              </w:rPr>
              <w:t xml:space="preserve"> рр.)</w:t>
            </w:r>
          </w:p>
        </w:tc>
        <w:tc>
          <w:tcPr>
            <w:tcW w:w="22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rPr>
                <w:sz w:val="20"/>
                <w:szCs w:val="20"/>
                <w:lang w:val="uk-UA"/>
              </w:rPr>
            </w:pPr>
            <w:r w:rsidRPr="00454C04">
              <w:rPr>
                <w:sz w:val="20"/>
                <w:szCs w:val="20"/>
                <w:lang w:val="uk-UA"/>
              </w:rPr>
              <w:t>Покоління Альфа</w:t>
            </w:r>
          </w:p>
          <w:p w:rsidR="00D37066" w:rsidRPr="00454C04" w:rsidRDefault="00D37066" w:rsidP="00AB416F">
            <w:pPr>
              <w:jc w:val="center"/>
              <w:rPr>
                <w:sz w:val="20"/>
                <w:szCs w:val="20"/>
                <w:lang w:val="uk-UA"/>
              </w:rPr>
            </w:pPr>
            <w:r w:rsidRPr="00454C04">
              <w:rPr>
                <w:sz w:val="20"/>
                <w:szCs w:val="20"/>
                <w:lang w:val="uk-UA"/>
              </w:rPr>
              <w:t>(після 2010 р.)</w:t>
            </w:r>
          </w:p>
        </w:tc>
      </w:tr>
      <w:tr w:rsidR="00D37066" w:rsidRPr="00454C04" w:rsidTr="00AB416F">
        <w:trPr>
          <w:jc w:val="center"/>
        </w:trPr>
        <w:tc>
          <w:tcPr>
            <w:tcW w:w="11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rPr>
            </w:pPr>
            <w:r w:rsidRPr="00454C04">
              <w:rPr>
                <w:rFonts w:eastAsia="TimesNewRomanPSMT"/>
                <w:sz w:val="20"/>
                <w:szCs w:val="20"/>
              </w:rPr>
              <w:t>Події, що сформували покоління</w:t>
            </w:r>
          </w:p>
        </w:tc>
        <w:tc>
          <w:tcPr>
            <w:tcW w:w="19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lang w:val="uk-UA"/>
              </w:rPr>
            </w:pPr>
            <w:r w:rsidRPr="00454C04">
              <w:rPr>
                <w:rFonts w:eastAsia="TimesNewRomanPSMT"/>
                <w:sz w:val="20"/>
                <w:szCs w:val="20"/>
              </w:rPr>
              <w:t xml:space="preserve">Продовження «холодної війни», перебудова, </w:t>
            </w:r>
            <w:r w:rsidRPr="00454C04">
              <w:rPr>
                <w:rFonts w:eastAsia="TimesNewRomanPSMT"/>
                <w:sz w:val="20"/>
                <w:szCs w:val="20"/>
                <w:lang w:val="uk-UA"/>
              </w:rPr>
              <w:t xml:space="preserve">період застою, </w:t>
            </w:r>
            <w:r w:rsidRPr="00454C04">
              <w:rPr>
                <w:rFonts w:eastAsia="TimesNewRomanPSMT"/>
                <w:sz w:val="20"/>
                <w:szCs w:val="20"/>
              </w:rPr>
              <w:t xml:space="preserve"> війна в Афганістані</w:t>
            </w:r>
            <w:r w:rsidRPr="00454C04">
              <w:rPr>
                <w:rFonts w:eastAsia="TimesNewRomanPSMT"/>
                <w:sz w:val="20"/>
                <w:szCs w:val="20"/>
                <w:lang w:val="uk-UA"/>
              </w:rPr>
              <w:t>, СНІД, наркотики, аварія на ЧАЕС.</w:t>
            </w:r>
          </w:p>
        </w:tc>
        <w:tc>
          <w:tcPr>
            <w:tcW w:w="20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lang w:val="uk-UA"/>
              </w:rPr>
            </w:pPr>
            <w:r w:rsidRPr="00454C04">
              <w:rPr>
                <w:rFonts w:eastAsia="TimesNewRomanPSMT"/>
                <w:sz w:val="20"/>
                <w:szCs w:val="20"/>
              </w:rPr>
              <w:t xml:space="preserve">Розпад СРСР, </w:t>
            </w:r>
            <w:r w:rsidRPr="00454C04">
              <w:rPr>
                <w:rFonts w:eastAsia="TimesNewRomanPSMT"/>
                <w:sz w:val="20"/>
                <w:szCs w:val="20"/>
                <w:lang w:val="uk-UA"/>
              </w:rPr>
              <w:t>трансформація суспільних інститутів</w:t>
            </w:r>
            <w:r w:rsidRPr="00454C04">
              <w:rPr>
                <w:rFonts w:eastAsia="TimesNewRomanPSMT"/>
                <w:sz w:val="20"/>
                <w:szCs w:val="20"/>
              </w:rPr>
              <w:t>, розвиток цифрових</w:t>
            </w:r>
            <w:r w:rsidRPr="00454C04">
              <w:rPr>
                <w:rFonts w:eastAsia="TimesNewRomanPSMT"/>
                <w:sz w:val="20"/>
                <w:szCs w:val="20"/>
                <w:lang w:val="uk-UA"/>
              </w:rPr>
              <w:t xml:space="preserve"> </w:t>
            </w:r>
            <w:r w:rsidRPr="00454C04">
              <w:rPr>
                <w:rFonts w:eastAsia="TimesNewRomanPSMT"/>
                <w:sz w:val="20"/>
                <w:szCs w:val="20"/>
              </w:rPr>
              <w:t>технологій. Мобільні телефони та інтернет, епоха брендів</w:t>
            </w:r>
            <w:r w:rsidRPr="00454C04">
              <w:rPr>
                <w:rFonts w:eastAsia="TimesNewRomanPSMT"/>
                <w:sz w:val="20"/>
                <w:szCs w:val="20"/>
                <w:lang w:val="uk-UA"/>
              </w:rPr>
              <w:t>.</w:t>
            </w:r>
          </w:p>
        </w:tc>
        <w:tc>
          <w:tcPr>
            <w:tcW w:w="18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sz w:val="20"/>
                <w:szCs w:val="20"/>
                <w:lang w:val="uk-UA"/>
              </w:rPr>
            </w:pPr>
            <w:r w:rsidRPr="00454C04">
              <w:rPr>
                <w:rFonts w:eastAsia="TimesNewRomanPSMT"/>
                <w:sz w:val="20"/>
                <w:szCs w:val="20"/>
              </w:rPr>
              <w:t>Глобалізація, постмодернізм, швидкий розвиток технологій, інформаційна економіка</w:t>
            </w:r>
            <w:r w:rsidRPr="00454C04">
              <w:rPr>
                <w:rFonts w:eastAsia="TimesNewRomanPSMT"/>
                <w:sz w:val="20"/>
                <w:szCs w:val="20"/>
                <w:lang w:val="uk-UA"/>
              </w:rPr>
              <w:t>; екологічні негаразди; епідемії.</w:t>
            </w:r>
          </w:p>
        </w:tc>
        <w:tc>
          <w:tcPr>
            <w:tcW w:w="22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rFonts w:eastAsia="TimesNewRomanPSMT"/>
                <w:sz w:val="20"/>
                <w:szCs w:val="20"/>
                <w:lang w:val="uk-UA"/>
              </w:rPr>
            </w:pPr>
            <w:proofErr w:type="spellStart"/>
            <w:r w:rsidRPr="00454C04">
              <w:rPr>
                <w:rFonts w:eastAsia="TimesNewRomanPSMT"/>
                <w:sz w:val="20"/>
                <w:szCs w:val="20"/>
                <w:lang w:val="uk-UA"/>
              </w:rPr>
              <w:t>Екоолгічні</w:t>
            </w:r>
            <w:proofErr w:type="spellEnd"/>
            <w:r w:rsidRPr="00454C04">
              <w:rPr>
                <w:rFonts w:eastAsia="TimesNewRomanPSMT"/>
                <w:sz w:val="20"/>
                <w:szCs w:val="20"/>
                <w:lang w:val="uk-UA"/>
              </w:rPr>
              <w:t xml:space="preserve"> проблеми, </w:t>
            </w:r>
            <w:r w:rsidRPr="00454C04">
              <w:rPr>
                <w:rFonts w:eastAsia="TimesNewRomanPSMT"/>
                <w:sz w:val="20"/>
                <w:szCs w:val="20"/>
                <w:lang w:val="en-US"/>
              </w:rPr>
              <w:t>COVID</w:t>
            </w:r>
            <w:r w:rsidRPr="00454C04">
              <w:rPr>
                <w:rFonts w:eastAsia="TimesNewRomanPSMT"/>
                <w:sz w:val="20"/>
                <w:szCs w:val="20"/>
                <w:lang w:val="uk-UA"/>
              </w:rPr>
              <w:t xml:space="preserve">,війна, </w:t>
            </w:r>
            <w:proofErr w:type="spellStart"/>
            <w:r w:rsidRPr="00454C04">
              <w:rPr>
                <w:rFonts w:eastAsia="TimesNewRomanPSMT"/>
                <w:sz w:val="20"/>
                <w:szCs w:val="20"/>
                <w:lang w:val="uk-UA"/>
              </w:rPr>
              <w:t>цифровізація</w:t>
            </w:r>
            <w:proofErr w:type="spellEnd"/>
            <w:r w:rsidRPr="00454C04">
              <w:rPr>
                <w:rFonts w:eastAsia="TimesNewRomanPSMT"/>
                <w:sz w:val="20"/>
                <w:szCs w:val="20"/>
                <w:lang w:val="uk-UA"/>
              </w:rPr>
              <w:t xml:space="preserve">, </w:t>
            </w:r>
            <w:proofErr w:type="spellStart"/>
            <w:r w:rsidRPr="00454C04">
              <w:rPr>
                <w:rFonts w:eastAsia="TimesNewRomanPSMT"/>
                <w:sz w:val="20"/>
                <w:szCs w:val="20"/>
                <w:lang w:val="uk-UA"/>
              </w:rPr>
              <w:t>технвчна</w:t>
            </w:r>
            <w:proofErr w:type="spellEnd"/>
            <w:r w:rsidRPr="00454C04">
              <w:rPr>
                <w:rFonts w:eastAsia="TimesNewRomanPSMT"/>
                <w:sz w:val="20"/>
                <w:szCs w:val="20"/>
                <w:lang w:val="uk-UA"/>
              </w:rPr>
              <w:t xml:space="preserve"> революція, відсутність географічних та соціальних кордонів.</w:t>
            </w:r>
          </w:p>
        </w:tc>
      </w:tr>
      <w:tr w:rsidR="00D37066" w:rsidRPr="00454C04" w:rsidTr="00AB416F">
        <w:trPr>
          <w:jc w:val="center"/>
        </w:trPr>
        <w:tc>
          <w:tcPr>
            <w:tcW w:w="11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jc w:val="center"/>
              <w:rPr>
                <w:sz w:val="20"/>
                <w:szCs w:val="20"/>
              </w:rPr>
            </w:pPr>
            <w:r w:rsidRPr="00454C04">
              <w:rPr>
                <w:rFonts w:eastAsia="TimesNewRomanPSMT"/>
                <w:sz w:val="20"/>
                <w:szCs w:val="20"/>
              </w:rPr>
              <w:t>Цінності</w:t>
            </w:r>
          </w:p>
        </w:tc>
        <w:tc>
          <w:tcPr>
            <w:tcW w:w="197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ind w:right="119"/>
              <w:jc w:val="center"/>
              <w:rPr>
                <w:sz w:val="20"/>
                <w:szCs w:val="20"/>
              </w:rPr>
            </w:pPr>
            <w:r w:rsidRPr="00454C04">
              <w:rPr>
                <w:rFonts w:eastAsia="TimesNewRomanPSMT"/>
                <w:sz w:val="20"/>
                <w:szCs w:val="20"/>
              </w:rPr>
              <w:t>Важливі сімейні цінності, авторитет старшого покоління, на керівних позиціях переважно представники</w:t>
            </w:r>
          </w:p>
          <w:p w:rsidR="00D37066" w:rsidRPr="00454C04" w:rsidRDefault="00D37066" w:rsidP="00AB416F">
            <w:pPr>
              <w:ind w:left="-36" w:right="119"/>
              <w:jc w:val="center"/>
              <w:rPr>
                <w:sz w:val="20"/>
                <w:szCs w:val="20"/>
                <w:lang w:val="uk-UA"/>
              </w:rPr>
            </w:pPr>
            <w:r w:rsidRPr="00454C04">
              <w:rPr>
                <w:rFonts w:eastAsia="TimesNewRomanPSMT"/>
                <w:sz w:val="20"/>
                <w:szCs w:val="20"/>
              </w:rPr>
              <w:t>чоловічої</w:t>
            </w:r>
            <w:r w:rsidRPr="00454C04">
              <w:rPr>
                <w:rFonts w:eastAsia="TimesNewRomanPSMT"/>
                <w:sz w:val="20"/>
                <w:szCs w:val="20"/>
                <w:lang w:val="uk-UA"/>
              </w:rPr>
              <w:t xml:space="preserve"> статі.</w:t>
            </w:r>
            <w:r w:rsidRPr="00454C04">
              <w:rPr>
                <w:rFonts w:eastAsia="TimesNewRomanPSMT"/>
                <w:sz w:val="20"/>
                <w:szCs w:val="20"/>
              </w:rPr>
              <w:br/>
            </w:r>
            <w:r w:rsidRPr="00454C04">
              <w:rPr>
                <w:rFonts w:eastAsia="TimesNewRomanPSMT"/>
                <w:sz w:val="20"/>
                <w:szCs w:val="20"/>
                <w:lang w:val="uk-UA"/>
              </w:rPr>
              <w:t>Г</w:t>
            </w:r>
            <w:r w:rsidRPr="00454C04">
              <w:rPr>
                <w:rFonts w:eastAsia="TimesNewRomanPSMT"/>
                <w:sz w:val="20"/>
                <w:szCs w:val="20"/>
              </w:rPr>
              <w:t>лобальна інформованість, технічна</w:t>
            </w:r>
            <w:r w:rsidRPr="00454C04">
              <w:rPr>
                <w:rFonts w:eastAsia="TimesNewRomanPSMT"/>
                <w:sz w:val="20"/>
                <w:szCs w:val="20"/>
                <w:lang w:val="uk-UA"/>
              </w:rPr>
              <w:t xml:space="preserve"> </w:t>
            </w:r>
            <w:r w:rsidRPr="00454C04">
              <w:rPr>
                <w:rFonts w:eastAsia="TimesNewRomanPSMT"/>
                <w:sz w:val="20"/>
                <w:szCs w:val="20"/>
              </w:rPr>
              <w:t>грамотність, індивідуалізм, прагматизм,</w:t>
            </w:r>
            <w:r w:rsidRPr="00454C04">
              <w:rPr>
                <w:rFonts w:eastAsia="TimesNewRomanPSMT"/>
                <w:sz w:val="20"/>
                <w:szCs w:val="20"/>
                <w:lang w:val="uk-UA"/>
              </w:rPr>
              <w:t xml:space="preserve"> </w:t>
            </w:r>
            <w:r w:rsidRPr="00454C04">
              <w:rPr>
                <w:rFonts w:eastAsia="TimesNewRomanPSMT"/>
                <w:sz w:val="20"/>
                <w:szCs w:val="20"/>
              </w:rPr>
              <w:t>надія на себе</w:t>
            </w:r>
            <w:r w:rsidRPr="00454C04">
              <w:rPr>
                <w:sz w:val="20"/>
                <w:szCs w:val="20"/>
                <w:lang w:val="uk-UA"/>
              </w:rPr>
              <w:t xml:space="preserve"> .</w:t>
            </w:r>
          </w:p>
        </w:tc>
        <w:tc>
          <w:tcPr>
            <w:tcW w:w="20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ind w:right="139"/>
              <w:jc w:val="center"/>
              <w:rPr>
                <w:sz w:val="20"/>
                <w:szCs w:val="20"/>
                <w:lang w:val="uk-UA"/>
              </w:rPr>
            </w:pPr>
            <w:r w:rsidRPr="00454C04">
              <w:rPr>
                <w:sz w:val="20"/>
                <w:szCs w:val="20"/>
              </w:rPr>
              <w:t>Волелюбні; прагнуть до творчості та самореалізації; індивідуалізації розуму, тіла та духу; комунікабельні; командний дух; оптимізм; ідеалізм; пошук сенсу у всьому, що роблять; загострене почуття соціальної відповідальності</w:t>
            </w:r>
            <w:r w:rsidRPr="00454C04">
              <w:rPr>
                <w:sz w:val="20"/>
                <w:szCs w:val="20"/>
                <w:lang w:val="uk-UA"/>
              </w:rPr>
              <w:t>.</w:t>
            </w:r>
          </w:p>
          <w:p w:rsidR="00D37066" w:rsidRPr="00454C04" w:rsidRDefault="00D37066" w:rsidP="00AB416F">
            <w:pPr>
              <w:ind w:right="139"/>
              <w:jc w:val="center"/>
              <w:rPr>
                <w:sz w:val="20"/>
                <w:szCs w:val="20"/>
              </w:rPr>
            </w:pPr>
          </w:p>
        </w:tc>
        <w:tc>
          <w:tcPr>
            <w:tcW w:w="18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pStyle w:val="a3"/>
              <w:jc w:val="center"/>
              <w:rPr>
                <w:sz w:val="20"/>
                <w:szCs w:val="20"/>
                <w:lang w:val="uk-UA"/>
              </w:rPr>
            </w:pPr>
            <w:r w:rsidRPr="00454C04">
              <w:rPr>
                <w:sz w:val="20"/>
                <w:szCs w:val="20"/>
                <w:lang w:val="uk-UA"/>
              </w:rPr>
              <w:t>Н</w:t>
            </w:r>
            <w:r w:rsidRPr="00454C04">
              <w:rPr>
                <w:sz w:val="20"/>
                <w:szCs w:val="20"/>
              </w:rPr>
              <w:t>езалежність, зневага до авторитетів, чесність, індивідуалізм, впевненість у собі</w:t>
            </w:r>
            <w:r w:rsidRPr="00454C04">
              <w:rPr>
                <w:sz w:val="20"/>
                <w:szCs w:val="20"/>
                <w:lang w:val="uk-UA"/>
              </w:rPr>
              <w:t xml:space="preserve">; </w:t>
            </w:r>
            <w:r w:rsidRPr="00454C04">
              <w:rPr>
                <w:rFonts w:eastAsia="TimesNewRomanPSMT"/>
                <w:sz w:val="20"/>
                <w:szCs w:val="20"/>
                <w:lang w:val="uk-UA"/>
              </w:rPr>
              <w:t>с</w:t>
            </w:r>
            <w:r w:rsidRPr="00454C04">
              <w:rPr>
                <w:rFonts w:eastAsia="TimesNewRomanPSMT"/>
                <w:sz w:val="20"/>
                <w:szCs w:val="20"/>
              </w:rPr>
              <w:t>турбовані впливом людей на навколишнє середовище</w:t>
            </w:r>
            <w:r w:rsidRPr="00454C04">
              <w:rPr>
                <w:rFonts w:eastAsia="TimesNewRomanPSMT"/>
                <w:sz w:val="20"/>
                <w:szCs w:val="20"/>
                <w:lang w:val="uk-UA"/>
              </w:rPr>
              <w:t>;</w:t>
            </w:r>
            <w:r w:rsidRPr="00454C04">
              <w:rPr>
                <w:rFonts w:eastAsia="TimesNewRomanPSMT"/>
                <w:sz w:val="20"/>
                <w:szCs w:val="20"/>
              </w:rPr>
              <w:t xml:space="preserve"> </w:t>
            </w:r>
            <w:r w:rsidRPr="00454C04">
              <w:rPr>
                <w:rFonts w:eastAsia="TimesNewRomanPSMT"/>
                <w:sz w:val="20"/>
                <w:szCs w:val="20"/>
                <w:lang w:val="uk-UA"/>
              </w:rPr>
              <w:t>с</w:t>
            </w:r>
            <w:r w:rsidRPr="00454C04">
              <w:rPr>
                <w:rFonts w:eastAsia="TimesNewRomanPSMT"/>
                <w:sz w:val="20"/>
                <w:szCs w:val="20"/>
              </w:rPr>
              <w:t>пілкування у соціальних мережах</w:t>
            </w:r>
            <w:r w:rsidRPr="00454C04">
              <w:rPr>
                <w:rFonts w:eastAsia="TimesNewRomanPSMT"/>
                <w:sz w:val="20"/>
                <w:szCs w:val="20"/>
                <w:lang w:val="uk-UA"/>
              </w:rPr>
              <w:t>.</w:t>
            </w:r>
          </w:p>
        </w:tc>
        <w:tc>
          <w:tcPr>
            <w:tcW w:w="22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rFonts w:eastAsia="TimesNewRomanPSMT"/>
                <w:sz w:val="20"/>
                <w:szCs w:val="20"/>
                <w:lang w:val="uk-UA"/>
              </w:rPr>
            </w:pPr>
            <w:r w:rsidRPr="00454C04">
              <w:rPr>
                <w:rFonts w:eastAsia="TimesNewRomanPSMT"/>
                <w:sz w:val="20"/>
                <w:szCs w:val="20"/>
                <w:lang w:val="uk-UA"/>
              </w:rPr>
              <w:t>Життя в Інтернеті, вільне спілкування та інше сприйняття просторі і часу; відповідальність за екологію; створення нової культури; відкритість, толерантність; доброзичливе ставлення до оточуючих; відсутність агресивності.</w:t>
            </w:r>
          </w:p>
        </w:tc>
      </w:tr>
      <w:tr w:rsidR="00D37066" w:rsidRPr="00454C04" w:rsidTr="00AB416F">
        <w:trPr>
          <w:jc w:val="center"/>
        </w:trPr>
        <w:tc>
          <w:tcPr>
            <w:tcW w:w="115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jc w:val="center"/>
              <w:rPr>
                <w:sz w:val="20"/>
                <w:szCs w:val="20"/>
                <w:lang w:val="uk-UA"/>
              </w:rPr>
            </w:pPr>
            <w:r w:rsidRPr="00454C04">
              <w:rPr>
                <w:rFonts w:eastAsia="TimesNewRomanPSMT"/>
                <w:sz w:val="20"/>
                <w:szCs w:val="20"/>
              </w:rPr>
              <w:t>Ставлення до навчання</w:t>
            </w:r>
            <w:r w:rsidRPr="00454C04">
              <w:rPr>
                <w:rFonts w:eastAsia="TimesNewRomanPSMT"/>
                <w:sz w:val="20"/>
                <w:szCs w:val="20"/>
                <w:lang w:val="uk-UA"/>
              </w:rPr>
              <w:t xml:space="preserve"> і роботи</w:t>
            </w:r>
          </w:p>
        </w:tc>
        <w:tc>
          <w:tcPr>
            <w:tcW w:w="1978"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jc w:val="center"/>
              <w:rPr>
                <w:rFonts w:eastAsia="TimesNewRomanPSMT"/>
                <w:sz w:val="20"/>
                <w:szCs w:val="20"/>
                <w:lang w:val="uk-UA"/>
              </w:rPr>
            </w:pPr>
            <w:r w:rsidRPr="00454C04">
              <w:rPr>
                <w:rFonts w:eastAsia="TimesNewRomanPSMT"/>
                <w:sz w:val="20"/>
                <w:szCs w:val="20"/>
              </w:rPr>
              <w:t>Прагнуть вчитися протягом усього життя, накопичувати знання, готові вкладати в освіту власні гроші, схильні до самонавчання</w:t>
            </w:r>
            <w:r w:rsidRPr="00454C04">
              <w:rPr>
                <w:rFonts w:eastAsia="TimesNewRomanPSMT"/>
                <w:sz w:val="20"/>
                <w:szCs w:val="20"/>
                <w:lang w:val="uk-UA"/>
              </w:rPr>
              <w:t xml:space="preserve">; </w:t>
            </w:r>
          </w:p>
          <w:p w:rsidR="00D37066" w:rsidRPr="00454C04" w:rsidRDefault="00D37066" w:rsidP="00AB416F">
            <w:pPr>
              <w:jc w:val="center"/>
              <w:rPr>
                <w:sz w:val="20"/>
                <w:szCs w:val="20"/>
                <w:lang w:val="uk-UA"/>
              </w:rPr>
            </w:pPr>
            <w:r w:rsidRPr="00454C04">
              <w:rPr>
                <w:sz w:val="20"/>
                <w:szCs w:val="20"/>
              </w:rPr>
              <w:t>енергійні, здатні альтернативно мислити, готові до змін, здатні підлаштовуватися, трудоголіки, надійні, відповідальні</w:t>
            </w:r>
            <w:r w:rsidRPr="00454C04">
              <w:rPr>
                <w:sz w:val="20"/>
                <w:szCs w:val="20"/>
                <w:lang w:val="uk-UA"/>
              </w:rPr>
              <w:t>.</w:t>
            </w:r>
          </w:p>
          <w:p w:rsidR="00D37066" w:rsidRPr="00454C04" w:rsidRDefault="00D37066" w:rsidP="00AB416F">
            <w:pPr>
              <w:jc w:val="center"/>
              <w:rPr>
                <w:sz w:val="20"/>
                <w:szCs w:val="20"/>
              </w:rPr>
            </w:pPr>
          </w:p>
        </w:tc>
        <w:tc>
          <w:tcPr>
            <w:tcW w:w="206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jc w:val="center"/>
              <w:rPr>
                <w:sz w:val="20"/>
                <w:szCs w:val="20"/>
              </w:rPr>
            </w:pPr>
            <w:r w:rsidRPr="00454C04">
              <w:rPr>
                <w:rFonts w:eastAsia="TimesNewRomanPSMT"/>
                <w:sz w:val="20"/>
                <w:szCs w:val="20"/>
              </w:rPr>
              <w:t>Вчаться на практиці, цінують неформальне навчання, дистанційне навчання,</w:t>
            </w:r>
          </w:p>
          <w:p w:rsidR="00D37066" w:rsidRPr="00454C04" w:rsidRDefault="00D37066" w:rsidP="00AB416F">
            <w:pPr>
              <w:jc w:val="center"/>
              <w:rPr>
                <w:rFonts w:eastAsia="TimesNewRomanPSMT"/>
                <w:sz w:val="20"/>
                <w:szCs w:val="20"/>
              </w:rPr>
            </w:pPr>
            <w:r w:rsidRPr="00454C04">
              <w:rPr>
                <w:rFonts w:eastAsia="TimesNewRomanPSMT"/>
                <w:sz w:val="20"/>
                <w:szCs w:val="20"/>
              </w:rPr>
              <w:t>хочуть бачити</w:t>
            </w:r>
            <w:r w:rsidRPr="00454C04">
              <w:rPr>
                <w:rFonts w:eastAsia="TimesNewRomanPSMT"/>
                <w:sz w:val="20"/>
                <w:szCs w:val="20"/>
              </w:rPr>
              <w:br/>
              <w:t>кінцеву вигоду від навчання;</w:t>
            </w:r>
          </w:p>
          <w:p w:rsidR="00D37066" w:rsidRPr="00454C04" w:rsidRDefault="00D37066" w:rsidP="00AB416F">
            <w:pPr>
              <w:jc w:val="center"/>
              <w:rPr>
                <w:sz w:val="20"/>
                <w:szCs w:val="20"/>
                <w:lang w:val="uk-UA"/>
              </w:rPr>
            </w:pPr>
            <w:r w:rsidRPr="00454C04">
              <w:rPr>
                <w:sz w:val="20"/>
                <w:szCs w:val="20"/>
              </w:rPr>
              <w:t>креативність, висока технічна грамотність, здатність швидко сприймати інформацію</w:t>
            </w:r>
            <w:r w:rsidRPr="00454C04">
              <w:rPr>
                <w:sz w:val="20"/>
                <w:szCs w:val="20"/>
                <w:lang w:val="uk-UA"/>
              </w:rPr>
              <w:t>;</w:t>
            </w:r>
            <w:r w:rsidRPr="00454C04">
              <w:rPr>
                <w:sz w:val="20"/>
                <w:szCs w:val="20"/>
              </w:rPr>
              <w:t xml:space="preserve"> </w:t>
            </w:r>
            <w:r w:rsidRPr="00454C04">
              <w:rPr>
                <w:sz w:val="20"/>
                <w:szCs w:val="20"/>
                <w:lang w:val="uk-UA"/>
              </w:rPr>
              <w:t>а</w:t>
            </w:r>
            <w:r w:rsidRPr="00454C04">
              <w:rPr>
                <w:sz w:val="20"/>
                <w:szCs w:val="20"/>
              </w:rPr>
              <w:t>ктивні, швидко адаптуються до змін</w:t>
            </w:r>
            <w:r w:rsidRPr="00454C04">
              <w:rPr>
                <w:sz w:val="20"/>
                <w:szCs w:val="20"/>
                <w:lang w:val="uk-UA"/>
              </w:rPr>
              <w:t>.</w:t>
            </w:r>
          </w:p>
          <w:p w:rsidR="00D37066" w:rsidRPr="00454C04" w:rsidRDefault="00D37066" w:rsidP="00AB416F">
            <w:pPr>
              <w:jc w:val="center"/>
              <w:rPr>
                <w:sz w:val="20"/>
                <w:szCs w:val="20"/>
              </w:rPr>
            </w:pPr>
          </w:p>
        </w:tc>
        <w:tc>
          <w:tcPr>
            <w:tcW w:w="188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37066" w:rsidRPr="00454C04" w:rsidRDefault="00D37066" w:rsidP="00AB416F">
            <w:pPr>
              <w:pStyle w:val="a3"/>
              <w:jc w:val="center"/>
              <w:rPr>
                <w:sz w:val="20"/>
                <w:szCs w:val="20"/>
              </w:rPr>
            </w:pPr>
            <w:r w:rsidRPr="00454C04">
              <w:rPr>
                <w:rFonts w:eastAsia="TimesNewRomanPSMT"/>
                <w:sz w:val="20"/>
                <w:szCs w:val="20"/>
              </w:rPr>
              <w:t>Мають гарну освіту</w:t>
            </w:r>
            <w:r w:rsidRPr="00454C04">
              <w:rPr>
                <w:rFonts w:eastAsia="TimesNewRomanPSMT"/>
                <w:sz w:val="20"/>
                <w:szCs w:val="20"/>
                <w:lang w:val="uk-UA"/>
              </w:rPr>
              <w:t>,</w:t>
            </w:r>
            <w:r w:rsidRPr="00454C04">
              <w:rPr>
                <w:rFonts w:eastAsia="TimesNewRomanPSMT"/>
                <w:sz w:val="20"/>
                <w:szCs w:val="20"/>
              </w:rPr>
              <w:t xml:space="preserve"> навчаються з онлайн- джерел</w:t>
            </w:r>
            <w:r w:rsidRPr="00454C04">
              <w:rPr>
                <w:rFonts w:eastAsia="TimesNewRomanPSMT"/>
                <w:sz w:val="20"/>
                <w:szCs w:val="20"/>
                <w:lang w:val="uk-UA"/>
              </w:rPr>
              <w:t>; і</w:t>
            </w:r>
            <w:r w:rsidRPr="00454C04">
              <w:rPr>
                <w:sz w:val="20"/>
                <w:szCs w:val="20"/>
              </w:rPr>
              <w:t>нтуїтивно розуміють нові технології, швидко сприймають інформацію</w:t>
            </w:r>
            <w:r w:rsidRPr="00454C04">
              <w:rPr>
                <w:sz w:val="20"/>
                <w:szCs w:val="20"/>
                <w:lang w:val="uk-UA"/>
              </w:rPr>
              <w:t xml:space="preserve">; </w:t>
            </w:r>
            <w:r w:rsidRPr="00454C04">
              <w:rPr>
                <w:sz w:val="20"/>
                <w:szCs w:val="20"/>
              </w:rPr>
              <w:t xml:space="preserve">мають підприємницькі здібності, </w:t>
            </w:r>
            <w:r w:rsidRPr="00454C04">
              <w:rPr>
                <w:sz w:val="20"/>
                <w:szCs w:val="20"/>
                <w:lang w:val="uk-UA"/>
              </w:rPr>
              <w:t xml:space="preserve">розуміють </w:t>
            </w:r>
            <w:r w:rsidRPr="00454C04">
              <w:rPr>
                <w:sz w:val="20"/>
                <w:szCs w:val="20"/>
              </w:rPr>
              <w:t>як виконати роботу ефективно, економічно, зручно.</w:t>
            </w:r>
          </w:p>
        </w:tc>
        <w:tc>
          <w:tcPr>
            <w:tcW w:w="22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color w:val="333333"/>
                <w:sz w:val="20"/>
                <w:szCs w:val="20"/>
                <w:shd w:val="clear" w:color="auto" w:fill="FFFFFF"/>
                <w:lang w:val="uk-UA"/>
              </w:rPr>
            </w:pPr>
            <w:r w:rsidRPr="00454C04">
              <w:rPr>
                <w:color w:val="333333"/>
                <w:sz w:val="20"/>
                <w:szCs w:val="20"/>
                <w:shd w:val="clear" w:color="auto" w:fill="FFFFFF"/>
              </w:rPr>
              <w:t>Діти-альфа блискавично сканують текстовий і графічний контент, поглинають рекордно велику кількість даних</w:t>
            </w:r>
            <w:r w:rsidRPr="00454C04">
              <w:rPr>
                <w:color w:val="333333"/>
                <w:sz w:val="20"/>
                <w:szCs w:val="20"/>
                <w:shd w:val="clear" w:color="auto" w:fill="FFFFFF"/>
                <w:lang w:val="uk-UA"/>
              </w:rPr>
              <w:t xml:space="preserve">; це </w:t>
            </w:r>
            <w:r w:rsidRPr="00454C04">
              <w:rPr>
                <w:color w:val="333333"/>
                <w:sz w:val="20"/>
                <w:szCs w:val="20"/>
                <w:shd w:val="clear" w:color="auto" w:fill="FFFFFF"/>
              </w:rPr>
              <w:t>покоління легких на підйом людей, здатних швидко приймати рішення</w:t>
            </w:r>
            <w:r w:rsidRPr="00454C04">
              <w:rPr>
                <w:color w:val="333333"/>
                <w:sz w:val="20"/>
                <w:szCs w:val="20"/>
                <w:shd w:val="clear" w:color="auto" w:fill="FFFFFF"/>
                <w:lang w:val="uk-UA"/>
              </w:rPr>
              <w:t>; вміння сприймати життя у різних вимірах; багатофункціональність; постійне навчання.</w:t>
            </w:r>
          </w:p>
          <w:p w:rsidR="00D37066" w:rsidRPr="00454C04" w:rsidRDefault="00D37066" w:rsidP="00AB416F">
            <w:pPr>
              <w:jc w:val="center"/>
              <w:rPr>
                <w:rFonts w:eastAsia="TimesNewRomanPSMT"/>
                <w:sz w:val="20"/>
                <w:szCs w:val="20"/>
                <w:lang w:val="uk-UA"/>
              </w:rPr>
            </w:pPr>
          </w:p>
        </w:tc>
      </w:tr>
      <w:tr w:rsidR="00D37066" w:rsidRPr="00454C04" w:rsidTr="00AB416F">
        <w:trPr>
          <w:jc w:val="center"/>
        </w:trPr>
        <w:tc>
          <w:tcPr>
            <w:tcW w:w="115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rFonts w:eastAsia="TimesNewRomanPSMT"/>
                <w:sz w:val="20"/>
                <w:szCs w:val="20"/>
                <w:lang w:val="uk-UA"/>
              </w:rPr>
            </w:pPr>
            <w:r w:rsidRPr="00454C04">
              <w:rPr>
                <w:rFonts w:eastAsia="TimesNewRomanPSMT"/>
                <w:sz w:val="20"/>
                <w:szCs w:val="20"/>
                <w:lang w:val="uk-UA"/>
              </w:rPr>
              <w:t xml:space="preserve">Необхідність </w:t>
            </w:r>
            <w:proofErr w:type="spellStart"/>
            <w:r w:rsidRPr="00454C04">
              <w:rPr>
                <w:rFonts w:eastAsia="TimesNewRomanPSMT"/>
                <w:sz w:val="20"/>
                <w:szCs w:val="20"/>
                <w:lang w:val="uk-UA"/>
              </w:rPr>
              <w:t>зворотнього</w:t>
            </w:r>
            <w:proofErr w:type="spellEnd"/>
            <w:r w:rsidRPr="00454C04">
              <w:rPr>
                <w:rFonts w:eastAsia="TimesNewRomanPSMT"/>
                <w:sz w:val="20"/>
                <w:szCs w:val="20"/>
                <w:lang w:val="uk-UA"/>
              </w:rPr>
              <w:t xml:space="preserve"> зв’язку </w:t>
            </w:r>
          </w:p>
        </w:tc>
        <w:tc>
          <w:tcPr>
            <w:tcW w:w="197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pStyle w:val="a3"/>
              <w:jc w:val="center"/>
              <w:rPr>
                <w:sz w:val="20"/>
                <w:szCs w:val="20"/>
                <w:lang w:val="uk-UA"/>
              </w:rPr>
            </w:pPr>
            <w:r w:rsidRPr="00454C04">
              <w:rPr>
                <w:rFonts w:eastAsia="TimesNewRomanPSMT"/>
                <w:sz w:val="20"/>
                <w:szCs w:val="20"/>
              </w:rPr>
              <w:t>Прагнуть бути успішними, важлива і винагорода, і визнання успіху</w:t>
            </w:r>
            <w:r w:rsidRPr="00454C04">
              <w:rPr>
                <w:rFonts w:eastAsia="TimesNewRomanPSMT"/>
                <w:sz w:val="20"/>
                <w:szCs w:val="20"/>
                <w:lang w:val="uk-UA"/>
              </w:rPr>
              <w:t>.</w:t>
            </w:r>
          </w:p>
        </w:tc>
        <w:tc>
          <w:tcPr>
            <w:tcW w:w="206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pStyle w:val="a3"/>
              <w:jc w:val="center"/>
              <w:rPr>
                <w:sz w:val="20"/>
                <w:szCs w:val="20"/>
                <w:lang w:val="uk-UA"/>
              </w:rPr>
            </w:pPr>
            <w:r w:rsidRPr="00454C04">
              <w:rPr>
                <w:sz w:val="20"/>
                <w:szCs w:val="20"/>
                <w:lang w:val="uk-UA"/>
              </w:rPr>
              <w:t>Н</w:t>
            </w:r>
            <w:r w:rsidRPr="00454C04">
              <w:rPr>
                <w:sz w:val="20"/>
                <w:szCs w:val="20"/>
              </w:rPr>
              <w:t>ацілені на побудову швидкої та успішної кар’єри</w:t>
            </w:r>
            <w:r w:rsidRPr="00454C04">
              <w:rPr>
                <w:sz w:val="20"/>
                <w:szCs w:val="20"/>
                <w:lang w:val="uk-UA"/>
              </w:rPr>
              <w:t>; п</w:t>
            </w:r>
            <w:r w:rsidRPr="00454C04">
              <w:rPr>
                <w:sz w:val="20"/>
                <w:szCs w:val="20"/>
              </w:rPr>
              <w:t>отребують підтримки та вказівок менеджерів, цінують персональну увагу</w:t>
            </w:r>
            <w:r w:rsidRPr="00454C04">
              <w:rPr>
                <w:sz w:val="20"/>
                <w:szCs w:val="20"/>
                <w:lang w:val="uk-UA"/>
              </w:rPr>
              <w:t>;</w:t>
            </w:r>
            <w:r w:rsidRPr="00454C04">
              <w:rPr>
                <w:sz w:val="20"/>
                <w:szCs w:val="20"/>
              </w:rPr>
              <w:t xml:space="preserve"> </w:t>
            </w:r>
            <w:r w:rsidRPr="00454C04">
              <w:rPr>
                <w:sz w:val="20"/>
                <w:szCs w:val="20"/>
                <w:lang w:val="uk-UA"/>
              </w:rPr>
              <w:t>б</w:t>
            </w:r>
            <w:r w:rsidRPr="00454C04">
              <w:rPr>
                <w:sz w:val="20"/>
                <w:szCs w:val="20"/>
              </w:rPr>
              <w:t>еруть участь в корпоративному житті компанії</w:t>
            </w:r>
            <w:r w:rsidRPr="00454C04">
              <w:rPr>
                <w:sz w:val="20"/>
                <w:szCs w:val="20"/>
                <w:lang w:val="uk-UA"/>
              </w:rPr>
              <w:t>;</w:t>
            </w:r>
            <w:r w:rsidRPr="00454C04">
              <w:rPr>
                <w:sz w:val="20"/>
                <w:szCs w:val="20"/>
              </w:rPr>
              <w:t xml:space="preserve"> </w:t>
            </w:r>
            <w:r w:rsidRPr="00454C04">
              <w:rPr>
                <w:sz w:val="20"/>
                <w:szCs w:val="20"/>
                <w:lang w:val="uk-UA"/>
              </w:rPr>
              <w:t>а</w:t>
            </w:r>
            <w:r w:rsidRPr="00454C04">
              <w:rPr>
                <w:sz w:val="20"/>
                <w:szCs w:val="20"/>
              </w:rPr>
              <w:t>мбітні, люблять похвалу</w:t>
            </w:r>
            <w:r w:rsidRPr="00454C04">
              <w:rPr>
                <w:sz w:val="20"/>
                <w:szCs w:val="20"/>
                <w:lang w:val="uk-UA"/>
              </w:rPr>
              <w:t>.</w:t>
            </w:r>
          </w:p>
        </w:tc>
        <w:tc>
          <w:tcPr>
            <w:tcW w:w="188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pStyle w:val="a3"/>
              <w:jc w:val="center"/>
              <w:rPr>
                <w:sz w:val="20"/>
                <w:szCs w:val="20"/>
                <w:lang w:val="uk-UA"/>
              </w:rPr>
            </w:pPr>
            <w:r w:rsidRPr="00454C04">
              <w:rPr>
                <w:rFonts w:eastAsia="TimesNewRomanPSMT"/>
                <w:sz w:val="20"/>
                <w:szCs w:val="20"/>
                <w:lang w:val="uk-UA"/>
              </w:rPr>
              <w:t>В</w:t>
            </w:r>
            <w:r w:rsidRPr="00454C04">
              <w:rPr>
                <w:sz w:val="20"/>
                <w:szCs w:val="20"/>
              </w:rPr>
              <w:t>важливим є чітке визначення завдань, гнучкість робочого часу</w:t>
            </w:r>
            <w:r w:rsidRPr="00454C04">
              <w:rPr>
                <w:sz w:val="20"/>
                <w:szCs w:val="20"/>
                <w:lang w:val="uk-UA"/>
              </w:rPr>
              <w:t xml:space="preserve">, </w:t>
            </w:r>
            <w:r w:rsidRPr="00454C04">
              <w:rPr>
                <w:sz w:val="20"/>
                <w:szCs w:val="20"/>
              </w:rPr>
              <w:t>розвиток кар'єри</w:t>
            </w:r>
            <w:r w:rsidRPr="00454C04">
              <w:rPr>
                <w:sz w:val="20"/>
                <w:szCs w:val="20"/>
                <w:lang w:val="uk-UA"/>
              </w:rPr>
              <w:t>;</w:t>
            </w:r>
            <w:r w:rsidRPr="00454C04">
              <w:rPr>
                <w:sz w:val="20"/>
                <w:szCs w:val="20"/>
              </w:rPr>
              <w:t xml:space="preserve"> </w:t>
            </w:r>
            <w:r w:rsidRPr="00454C04">
              <w:rPr>
                <w:sz w:val="20"/>
                <w:szCs w:val="20"/>
                <w:lang w:val="uk-UA"/>
              </w:rPr>
              <w:t>н</w:t>
            </w:r>
            <w:r w:rsidRPr="00454C04">
              <w:rPr>
                <w:sz w:val="20"/>
                <w:szCs w:val="20"/>
              </w:rPr>
              <w:t>амагаються організувати роботу в колективі більш зручним і ефективним способом</w:t>
            </w:r>
            <w:r w:rsidRPr="00454C04">
              <w:rPr>
                <w:sz w:val="20"/>
                <w:szCs w:val="20"/>
                <w:lang w:val="uk-UA"/>
              </w:rPr>
              <w:t>.</w:t>
            </w:r>
          </w:p>
        </w:tc>
        <w:tc>
          <w:tcPr>
            <w:tcW w:w="225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7066" w:rsidRPr="00454C04" w:rsidRDefault="00D37066" w:rsidP="00AB416F">
            <w:pPr>
              <w:jc w:val="center"/>
              <w:rPr>
                <w:rFonts w:eastAsia="TimesNewRomanPSMT"/>
                <w:sz w:val="20"/>
                <w:szCs w:val="20"/>
                <w:lang w:val="uk-UA"/>
              </w:rPr>
            </w:pPr>
            <w:r w:rsidRPr="00454C04">
              <w:rPr>
                <w:rFonts w:eastAsia="TimesNewRomanPSMT"/>
                <w:sz w:val="20"/>
                <w:szCs w:val="20"/>
                <w:lang w:val="uk-UA"/>
              </w:rPr>
              <w:t xml:space="preserve">Сприйняття особистості; власний комфортний простір; рівноправні стосунки; цікаві </w:t>
            </w:r>
            <w:proofErr w:type="spellStart"/>
            <w:r w:rsidRPr="00454C04">
              <w:rPr>
                <w:rFonts w:eastAsia="TimesNewRomanPSMT"/>
                <w:sz w:val="20"/>
                <w:szCs w:val="20"/>
                <w:lang w:val="uk-UA"/>
              </w:rPr>
              <w:t>проєкти</w:t>
            </w:r>
            <w:proofErr w:type="spellEnd"/>
            <w:r w:rsidRPr="00454C04">
              <w:rPr>
                <w:rFonts w:eastAsia="TimesNewRomanPSMT"/>
                <w:sz w:val="20"/>
                <w:szCs w:val="20"/>
                <w:lang w:val="uk-UA"/>
              </w:rPr>
              <w:t xml:space="preserve">; врахування інтересів та вроджених </w:t>
            </w:r>
            <w:proofErr w:type="spellStart"/>
            <w:r w:rsidRPr="00454C04">
              <w:rPr>
                <w:rFonts w:eastAsia="TimesNewRomanPSMT"/>
                <w:sz w:val="20"/>
                <w:szCs w:val="20"/>
                <w:lang w:val="uk-UA"/>
              </w:rPr>
              <w:t>здатностей</w:t>
            </w:r>
            <w:proofErr w:type="spellEnd"/>
            <w:r w:rsidRPr="00454C04">
              <w:rPr>
                <w:rFonts w:eastAsia="TimesNewRomanPSMT"/>
                <w:sz w:val="20"/>
                <w:szCs w:val="20"/>
                <w:lang w:val="uk-UA"/>
              </w:rPr>
              <w:t xml:space="preserve">; можливість самовираження; можливість </w:t>
            </w:r>
            <w:proofErr w:type="spellStart"/>
            <w:r w:rsidRPr="00454C04">
              <w:rPr>
                <w:rFonts w:eastAsia="TimesNewRomanPSMT"/>
                <w:sz w:val="20"/>
                <w:szCs w:val="20"/>
                <w:lang w:val="uk-UA"/>
              </w:rPr>
              <w:t>монетизувати</w:t>
            </w:r>
            <w:proofErr w:type="spellEnd"/>
            <w:r w:rsidRPr="00454C04">
              <w:rPr>
                <w:rFonts w:eastAsia="TimesNewRomanPSMT"/>
                <w:sz w:val="20"/>
                <w:szCs w:val="20"/>
                <w:lang w:val="uk-UA"/>
              </w:rPr>
              <w:t xml:space="preserve"> ідеї.</w:t>
            </w:r>
          </w:p>
        </w:tc>
      </w:tr>
    </w:tbl>
    <w:p w:rsidR="00D37066" w:rsidRDefault="00D37066" w:rsidP="00D370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i/>
          <w:iCs/>
          <w:color w:val="000000"/>
          <w:sz w:val="20"/>
          <w:szCs w:val="20"/>
          <w:lang w:val="en-US" w:eastAsia="en-US"/>
          <w14:ligatures w14:val="standardContextual"/>
        </w:rPr>
      </w:pPr>
      <w:r w:rsidRPr="00224464">
        <w:rPr>
          <w:rFonts w:eastAsiaTheme="minorHAnsi"/>
          <w:i/>
          <w:iCs/>
          <w:color w:val="000000"/>
          <w:sz w:val="20"/>
          <w:szCs w:val="20"/>
          <w:lang w:val="uk-UA" w:eastAsia="en-US"/>
          <w14:ligatures w14:val="standardContextual"/>
        </w:rPr>
        <w:t>Джерело: розроблено автором за:</w:t>
      </w:r>
      <w:r>
        <w:rPr>
          <w:rFonts w:eastAsiaTheme="minorHAnsi"/>
          <w:i/>
          <w:iCs/>
          <w:color w:val="000000"/>
          <w:sz w:val="20"/>
          <w:szCs w:val="20"/>
          <w:lang w:val="uk-UA" w:eastAsia="en-US"/>
          <w14:ligatures w14:val="standardContextual"/>
        </w:rPr>
        <w:t xml:space="preserve"> </w:t>
      </w:r>
      <w:r>
        <w:rPr>
          <w:rFonts w:eastAsiaTheme="minorHAnsi"/>
          <w:i/>
          <w:iCs/>
          <w:color w:val="000000"/>
          <w:sz w:val="20"/>
          <w:szCs w:val="20"/>
          <w:lang w:val="en-US" w:eastAsia="en-US"/>
          <w14:ligatures w14:val="standardContextual"/>
        </w:rPr>
        <w:t>[3</w:t>
      </w:r>
      <w:r>
        <w:rPr>
          <w:rFonts w:eastAsiaTheme="minorHAnsi"/>
          <w:i/>
          <w:iCs/>
          <w:color w:val="000000"/>
          <w:sz w:val="20"/>
          <w:szCs w:val="20"/>
          <w:lang w:val="uk-UA" w:eastAsia="en-US"/>
          <w14:ligatures w14:val="standardContextual"/>
        </w:rPr>
        <w:t>;</w:t>
      </w:r>
      <w:r>
        <w:rPr>
          <w:rFonts w:eastAsiaTheme="minorHAnsi"/>
          <w:i/>
          <w:iCs/>
          <w:color w:val="000000"/>
          <w:sz w:val="20"/>
          <w:szCs w:val="20"/>
          <w:lang w:val="en-US" w:eastAsia="en-US"/>
          <w14:ligatures w14:val="standardContextual"/>
        </w:rPr>
        <w:t xml:space="preserve"> 4]</w:t>
      </w:r>
    </w:p>
    <w:p w:rsidR="00D37066" w:rsidRPr="009C3BF3" w:rsidRDefault="00D37066" w:rsidP="00D370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i/>
          <w:iCs/>
          <w:color w:val="000000"/>
          <w:sz w:val="20"/>
          <w:szCs w:val="20"/>
          <w:lang w:val="en-US" w:eastAsia="en-US"/>
          <w14:ligatures w14:val="standardContextual"/>
        </w:rPr>
      </w:pPr>
    </w:p>
    <w:p w:rsidR="00D37066" w:rsidRDefault="00D37066" w:rsidP="00D37066">
      <w:pPr>
        <w:pStyle w:val="a9"/>
        <w:tabs>
          <w:tab w:val="left" w:pos="993"/>
        </w:tabs>
        <w:ind w:left="709"/>
        <w:jc w:val="both"/>
        <w:rPr>
          <w:color w:val="000000"/>
        </w:rPr>
      </w:pPr>
    </w:p>
    <w:p w:rsidR="00224464" w:rsidRDefault="00D24950" w:rsidP="00922CB7">
      <w:pPr>
        <w:pStyle w:val="a9"/>
        <w:numPr>
          <w:ilvl w:val="0"/>
          <w:numId w:val="1"/>
        </w:numPr>
        <w:tabs>
          <w:tab w:val="left" w:pos="993"/>
        </w:tabs>
        <w:ind w:left="0" w:firstLine="709"/>
        <w:jc w:val="both"/>
        <w:rPr>
          <w:color w:val="000000"/>
        </w:rPr>
      </w:pPr>
      <w:r>
        <w:rPr>
          <w:color w:val="000000"/>
          <w:lang w:val="uk-UA"/>
        </w:rPr>
        <w:t>Р</w:t>
      </w:r>
      <w:r w:rsidR="00FA56BC" w:rsidRPr="00D24950">
        <w:rPr>
          <w:color w:val="000000"/>
        </w:rPr>
        <w:t>озуміння та врахування потреб різних поколінь у кадровому плануванні допомагає компаніям залучати, розвивати та утримувати талановитих співробітників.</w:t>
      </w:r>
      <w:r w:rsidR="00224464">
        <w:rPr>
          <w:color w:val="000000"/>
          <w:lang w:val="uk-UA"/>
        </w:rPr>
        <w:t xml:space="preserve"> </w:t>
      </w:r>
      <w:r w:rsidR="00FA56BC" w:rsidRPr="00D24950">
        <w:rPr>
          <w:color w:val="000000"/>
        </w:rPr>
        <w:t>Наприклад, програми наставництва можуть бути використані для передачі знань та навичок від старших співробітників молодшим, забезпечуючи тим самим безперервність знань та досвіду.</w:t>
      </w:r>
    </w:p>
    <w:p w:rsidR="003C0CE0" w:rsidRDefault="00224464" w:rsidP="00922CB7">
      <w:pPr>
        <w:pStyle w:val="a9"/>
        <w:numPr>
          <w:ilvl w:val="0"/>
          <w:numId w:val="1"/>
        </w:numPr>
        <w:tabs>
          <w:tab w:val="left" w:pos="993"/>
        </w:tabs>
        <w:ind w:left="0" w:firstLine="709"/>
        <w:jc w:val="both"/>
        <w:rPr>
          <w:color w:val="000000"/>
        </w:rPr>
      </w:pPr>
      <w:r>
        <w:rPr>
          <w:color w:val="000000"/>
          <w:lang w:val="uk-UA"/>
        </w:rPr>
        <w:t>З</w:t>
      </w:r>
      <w:r w:rsidR="00FA56BC" w:rsidRPr="00D24950">
        <w:rPr>
          <w:color w:val="000000"/>
        </w:rPr>
        <w:t>алучення співробітників різних поколінь в спільні про</w:t>
      </w:r>
      <w:r>
        <w:rPr>
          <w:color w:val="000000"/>
          <w:lang w:val="uk-UA"/>
        </w:rPr>
        <w:t>є</w:t>
      </w:r>
      <w:r w:rsidR="00FA56BC" w:rsidRPr="00D24950">
        <w:rPr>
          <w:color w:val="000000"/>
        </w:rPr>
        <w:t>кти та ініціативи сприяє обміну досвідом та ідеями, розуміння особливостей кожного покоління допомагає створити сприятливу атмосферу для співпраці і взаєморозуміння.</w:t>
      </w:r>
    </w:p>
    <w:p w:rsidR="00922CB7" w:rsidRPr="00922CB7" w:rsidRDefault="00922CB7" w:rsidP="00922CB7">
      <w:pPr>
        <w:pStyle w:val="a9"/>
        <w:numPr>
          <w:ilvl w:val="0"/>
          <w:numId w:val="1"/>
        </w:numPr>
        <w:tabs>
          <w:tab w:val="left" w:pos="993"/>
        </w:tabs>
        <w:ind w:left="0" w:firstLine="709"/>
        <w:jc w:val="both"/>
        <w:rPr>
          <w:color w:val="000000"/>
        </w:rPr>
      </w:pPr>
      <w:r>
        <w:rPr>
          <w:color w:val="000000"/>
          <w:lang w:val="uk-UA"/>
        </w:rPr>
        <w:lastRenderedPageBreak/>
        <w:t xml:space="preserve">Ключові чинники, що мають бути драйверами у бізнесі, це: гнучкість і адаптивність, неперервні технологічні інновації, </w:t>
      </w:r>
      <w:r w:rsidRPr="00922CB7">
        <w:rPr>
          <w:color w:val="000000"/>
          <w:lang w:val="uk-UA"/>
        </w:rPr>
        <w:t xml:space="preserve">забезпечення доступу до необхідних ресурсів, забезпечення психологічного комфорту та підтримки віддалених співробітників; </w:t>
      </w:r>
      <w:r>
        <w:rPr>
          <w:color w:val="000000"/>
          <w:lang w:val="uk-UA"/>
        </w:rPr>
        <w:t>р</w:t>
      </w:r>
      <w:r w:rsidRPr="00922CB7">
        <w:rPr>
          <w:color w:val="000000"/>
          <w:lang w:val="uk-UA"/>
        </w:rPr>
        <w:t xml:space="preserve">обоче середовище, відкрите для різних культур, переконань і </w:t>
      </w:r>
      <w:proofErr w:type="spellStart"/>
      <w:r w:rsidRPr="00922CB7">
        <w:rPr>
          <w:color w:val="000000"/>
          <w:lang w:val="uk-UA"/>
        </w:rPr>
        <w:t>ідентичностей</w:t>
      </w:r>
      <w:proofErr w:type="spellEnd"/>
      <w:r w:rsidRPr="00922CB7">
        <w:rPr>
          <w:color w:val="000000"/>
          <w:lang w:val="uk-UA"/>
        </w:rPr>
        <w:t>; психологічна безпека</w:t>
      </w:r>
      <w:r>
        <w:rPr>
          <w:color w:val="000000"/>
          <w:lang w:val="uk-UA"/>
        </w:rPr>
        <w:t>;</w:t>
      </w:r>
      <w:r w:rsidRPr="00922CB7">
        <w:rPr>
          <w:color w:val="000000"/>
          <w:lang w:val="uk-UA"/>
        </w:rPr>
        <w:t xml:space="preserve"> гнучкість у робочому часі</w:t>
      </w:r>
      <w:r>
        <w:rPr>
          <w:color w:val="000000"/>
          <w:lang w:val="uk-UA"/>
        </w:rPr>
        <w:t>;</w:t>
      </w:r>
      <w:r w:rsidRPr="00922CB7">
        <w:rPr>
          <w:color w:val="000000"/>
          <w:lang w:val="uk-UA"/>
        </w:rPr>
        <w:t xml:space="preserve"> допомога та підтримка</w:t>
      </w:r>
      <w:r>
        <w:rPr>
          <w:color w:val="000000"/>
          <w:lang w:val="uk-UA"/>
        </w:rPr>
        <w:t>;</w:t>
      </w:r>
      <w:r w:rsidRPr="00922CB7">
        <w:rPr>
          <w:color w:val="000000"/>
          <w:lang w:val="uk-UA"/>
        </w:rPr>
        <w:t xml:space="preserve"> формування професійних мереж</w:t>
      </w:r>
      <w:r>
        <w:rPr>
          <w:color w:val="000000"/>
          <w:lang w:val="uk-UA"/>
        </w:rPr>
        <w:t xml:space="preserve">; </w:t>
      </w:r>
      <w:r w:rsidRPr="00922CB7">
        <w:rPr>
          <w:color w:val="000000"/>
          <w:lang w:val="uk-UA"/>
        </w:rPr>
        <w:t xml:space="preserve">прозорі </w:t>
      </w:r>
      <w:r w:rsidR="007C40FB">
        <w:rPr>
          <w:color w:val="000000"/>
          <w:lang w:val="uk-UA"/>
        </w:rPr>
        <w:t xml:space="preserve">механізми </w:t>
      </w:r>
      <w:r w:rsidRPr="00922CB7">
        <w:rPr>
          <w:color w:val="000000"/>
          <w:lang w:val="uk-UA"/>
        </w:rPr>
        <w:t>взаємовідносин та прийняття рішень.</w:t>
      </w:r>
    </w:p>
    <w:p w:rsidR="00224464" w:rsidRPr="00D24950" w:rsidRDefault="00A83421" w:rsidP="00224464">
      <w:pPr>
        <w:ind w:firstLine="567"/>
        <w:jc w:val="both"/>
        <w:rPr>
          <w:color w:val="000000"/>
        </w:rPr>
      </w:pPr>
      <w:r w:rsidRPr="00A83421">
        <w:rPr>
          <w:b/>
          <w:bCs/>
          <w:color w:val="000000"/>
        </w:rPr>
        <w:t xml:space="preserve">Висновки. </w:t>
      </w:r>
      <w:r w:rsidR="00224464" w:rsidRPr="00D24950">
        <w:rPr>
          <w:color w:val="000000"/>
        </w:rPr>
        <w:t xml:space="preserve">Теорія поколінь є важливим інструментом для демонстрації </w:t>
      </w:r>
      <w:r w:rsidR="00922CB7">
        <w:rPr>
          <w:color w:val="000000"/>
          <w:lang w:val="uk-UA"/>
        </w:rPr>
        <w:t>та</w:t>
      </w:r>
      <w:r w:rsidR="00224464" w:rsidRPr="00D24950">
        <w:rPr>
          <w:color w:val="000000"/>
        </w:rPr>
        <w:t xml:space="preserve"> реалізації стратегій управління розвитком людського капіталу, що враховують унікальність і потреби працівників різних поколінь.</w:t>
      </w:r>
    </w:p>
    <w:p w:rsidR="00A83421" w:rsidRPr="00A83421" w:rsidRDefault="00A83421" w:rsidP="00224464">
      <w:pPr>
        <w:ind w:firstLine="567"/>
      </w:pPr>
    </w:p>
    <w:p w:rsidR="00A83421" w:rsidRPr="0023796F" w:rsidRDefault="00A83421" w:rsidP="0023796F">
      <w:pPr>
        <w:jc w:val="center"/>
        <w:rPr>
          <w:b/>
          <w:bCs/>
          <w:sz w:val="20"/>
          <w:szCs w:val="20"/>
        </w:rPr>
      </w:pPr>
      <w:r w:rsidRPr="0023796F">
        <w:rPr>
          <w:b/>
          <w:bCs/>
          <w:sz w:val="20"/>
          <w:szCs w:val="20"/>
        </w:rPr>
        <w:t>Список використаних джерел</w:t>
      </w:r>
    </w:p>
    <w:p w:rsidR="00A83421" w:rsidRPr="00454C04" w:rsidRDefault="00224464" w:rsidP="0023796F">
      <w:pPr>
        <w:pStyle w:val="a9"/>
        <w:numPr>
          <w:ilvl w:val="0"/>
          <w:numId w:val="7"/>
        </w:numPr>
        <w:jc w:val="both"/>
        <w:rPr>
          <w:rFonts w:eastAsia="TimesNewRomanPSMT"/>
          <w:sz w:val="20"/>
          <w:szCs w:val="20"/>
        </w:rPr>
      </w:pPr>
      <w:r w:rsidRPr="00454C04">
        <w:rPr>
          <w:rFonts w:eastAsia="TimesNewRomanPSMT"/>
          <w:sz w:val="20"/>
          <w:szCs w:val="20"/>
        </w:rPr>
        <w:t xml:space="preserve">Strauss, W., Howe, N. The Fourth Turning: An American Prophecy – What the Cycles of History Tell Us About America’s Next Rendezvous with Destiny. N. Y.: Broadway Books, 1997. </w:t>
      </w:r>
      <w:r w:rsidR="0023796F">
        <w:rPr>
          <w:rFonts w:eastAsia="TimesNewRomanPSMT"/>
          <w:sz w:val="20"/>
          <w:szCs w:val="20"/>
          <w:lang w:val="uk-UA"/>
        </w:rPr>
        <w:t>400 р.</w:t>
      </w:r>
    </w:p>
    <w:p w:rsidR="00224464" w:rsidRPr="00224464" w:rsidRDefault="00224464" w:rsidP="0023796F">
      <w:pPr>
        <w:pStyle w:val="a9"/>
        <w:numPr>
          <w:ilvl w:val="0"/>
          <w:numId w:val="7"/>
        </w:numPr>
        <w:jc w:val="both"/>
        <w:rPr>
          <w:sz w:val="20"/>
          <w:szCs w:val="20"/>
          <w:lang w:val="en-US"/>
        </w:rPr>
      </w:pPr>
      <w:r w:rsidRPr="00224464">
        <w:rPr>
          <w:sz w:val="20"/>
          <w:szCs w:val="20"/>
        </w:rPr>
        <w:t xml:space="preserve">Human  Development  Report  2021-2022.  URL: </w:t>
      </w:r>
      <w:r>
        <w:fldChar w:fldCharType="begin"/>
      </w:r>
      <w:r>
        <w:instrText>HYPERLINK "https://hdr.undp.org/system/"</w:instrText>
      </w:r>
      <w:r>
        <w:fldChar w:fldCharType="separate"/>
      </w:r>
      <w:r w:rsidRPr="00224464">
        <w:rPr>
          <w:rStyle w:val="a7"/>
          <w:sz w:val="20"/>
          <w:szCs w:val="20"/>
        </w:rPr>
        <w:t>https://hdr.undp.org/system/</w:t>
      </w:r>
      <w:r>
        <w:rPr>
          <w:rStyle w:val="a7"/>
          <w:sz w:val="20"/>
          <w:szCs w:val="20"/>
        </w:rPr>
        <w:fldChar w:fldCharType="end"/>
      </w:r>
      <w:r w:rsidRPr="00224464">
        <w:rPr>
          <w:sz w:val="20"/>
          <w:szCs w:val="20"/>
        </w:rPr>
        <w:t xml:space="preserve">files/documents/global-report-document/hdr2021-22pdf_1.pdf </w:t>
      </w:r>
    </w:p>
    <w:p w:rsidR="00922CB7" w:rsidRDefault="00224464" w:rsidP="0023796F">
      <w:pPr>
        <w:pStyle w:val="a9"/>
        <w:numPr>
          <w:ilvl w:val="0"/>
          <w:numId w:val="7"/>
        </w:numPr>
        <w:spacing w:line="240" w:lineRule="atLeast"/>
        <w:jc w:val="both"/>
        <w:rPr>
          <w:sz w:val="20"/>
          <w:szCs w:val="20"/>
        </w:rPr>
      </w:pPr>
      <w:r w:rsidRPr="00224464">
        <w:rPr>
          <w:sz w:val="20"/>
          <w:szCs w:val="20"/>
        </w:rPr>
        <w:t xml:space="preserve">Коваль Н.В., Биба В.А. Використання теорії поколінь в менеджменті персоналу. Ефективна економіка. DOI: 10.32702/2307-2105-2020.10.62 </w:t>
      </w:r>
    </w:p>
    <w:p w:rsidR="00224464" w:rsidRPr="00922CB7" w:rsidRDefault="00224464" w:rsidP="0023796F">
      <w:pPr>
        <w:pStyle w:val="a9"/>
        <w:numPr>
          <w:ilvl w:val="0"/>
          <w:numId w:val="7"/>
        </w:numPr>
        <w:spacing w:line="240" w:lineRule="atLeast"/>
        <w:jc w:val="both"/>
        <w:rPr>
          <w:sz w:val="20"/>
          <w:szCs w:val="20"/>
        </w:rPr>
      </w:pPr>
      <w:r w:rsidRPr="00922CB7">
        <w:rPr>
          <w:sz w:val="20"/>
          <w:szCs w:val="20"/>
        </w:rPr>
        <w:t>Янієва Д. Теорія генерацій як основа формування ефективного мотиваційного механізму в організаційній культурі підприємства. Вісник Хмельницького національного університету 2022, No 4 . с.83-90.</w:t>
      </w:r>
      <w:r w:rsidRPr="00922CB7">
        <w:rPr>
          <w:rFonts w:eastAsia="TimesNewRomanPSMT" w:hint="eastAsia"/>
          <w:sz w:val="20"/>
          <w:szCs w:val="20"/>
        </w:rPr>
        <w:t xml:space="preserve"> https://doi.org/10.31891/2307-5740-2022-308-4-13 </w:t>
      </w:r>
    </w:p>
    <w:p w:rsidR="00137DA1" w:rsidRPr="00224464" w:rsidRDefault="00137DA1" w:rsidP="00224464"/>
    <w:p w:rsidR="00454C04" w:rsidRDefault="00454C04" w:rsidP="00224464">
      <w:pPr>
        <w:sectPr w:rsidR="00454C04" w:rsidSect="00D943DC">
          <w:pgSz w:w="11900" w:h="17340"/>
          <w:pgMar w:top="1134" w:right="851" w:bottom="1134" w:left="1701" w:header="760" w:footer="0" w:gutter="0"/>
          <w:cols w:space="708"/>
          <w:docGrid w:linePitch="360"/>
        </w:sectPr>
      </w:pPr>
    </w:p>
    <w:p w:rsidR="00454C04" w:rsidRPr="00454C04" w:rsidRDefault="00454C04" w:rsidP="00454C04">
      <w:pPr>
        <w:jc w:val="right"/>
        <w:rPr>
          <w:b/>
          <w:bCs/>
        </w:rPr>
      </w:pPr>
      <w:r w:rsidRPr="00454C04">
        <w:rPr>
          <w:b/>
          <w:bCs/>
        </w:rPr>
        <w:lastRenderedPageBreak/>
        <w:t>Zoya HALUSHKA,</w:t>
      </w:r>
    </w:p>
    <w:p w:rsidR="00454C04" w:rsidRPr="00454C04" w:rsidRDefault="00454C04" w:rsidP="00454C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b/>
          <w:bCs/>
          <w:color w:val="000000"/>
          <w:lang w:val="uk-UA"/>
        </w:rPr>
      </w:pPr>
      <w:r w:rsidRPr="00454C04">
        <w:t>Doctor of Economics, Professor,</w:t>
      </w:r>
    </w:p>
    <w:p w:rsidR="00454C04" w:rsidRPr="00454C04" w:rsidRDefault="00454C04" w:rsidP="00454C04">
      <w:pPr>
        <w:jc w:val="right"/>
      </w:pPr>
      <w:r w:rsidRPr="00454C04">
        <w:t>head of the department of economic theory,</w:t>
      </w:r>
    </w:p>
    <w:p w:rsidR="00454C04" w:rsidRPr="00610949" w:rsidRDefault="00454C04" w:rsidP="00454C04">
      <w:pPr>
        <w:jc w:val="right"/>
        <w:rPr>
          <w:lang w:val="uk-UA"/>
        </w:rPr>
      </w:pPr>
      <w:r w:rsidRPr="00454C04">
        <w:t>management and administration</w:t>
      </w:r>
      <w:r w:rsidR="00610949">
        <w:rPr>
          <w:lang w:val="uk-UA"/>
        </w:rPr>
        <w:t>,</w:t>
      </w:r>
    </w:p>
    <w:p w:rsidR="00454C04" w:rsidRPr="00454C04" w:rsidRDefault="00454C04" w:rsidP="00454C0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color w:val="000000"/>
          <w:lang w:val="en-US"/>
        </w:rPr>
      </w:pPr>
      <w:proofErr w:type="spellStart"/>
      <w:r w:rsidRPr="00454C04">
        <w:rPr>
          <w:color w:val="000000"/>
          <w:lang w:val="en-US"/>
        </w:rPr>
        <w:t>Yriy</w:t>
      </w:r>
      <w:proofErr w:type="spellEnd"/>
      <w:r w:rsidRPr="00454C04">
        <w:rPr>
          <w:color w:val="000000"/>
          <w:lang w:val="en-US"/>
        </w:rPr>
        <w:t xml:space="preserve"> </w:t>
      </w:r>
      <w:proofErr w:type="spellStart"/>
      <w:r w:rsidRPr="00454C04">
        <w:rPr>
          <w:color w:val="000000"/>
          <w:lang w:val="en-US"/>
        </w:rPr>
        <w:t>Fedkovych</w:t>
      </w:r>
      <w:proofErr w:type="spellEnd"/>
      <w:r w:rsidRPr="00454C04">
        <w:rPr>
          <w:color w:val="000000"/>
          <w:lang w:val="en-US"/>
        </w:rPr>
        <w:t xml:space="preserve"> Chernivtsi National University, Ukraine</w:t>
      </w:r>
    </w:p>
    <w:p w:rsidR="00454C04" w:rsidRPr="00454C04" w:rsidRDefault="00454C04" w:rsidP="00454C04">
      <w:pPr>
        <w:jc w:val="right"/>
      </w:pPr>
      <w:r w:rsidRPr="00454C04">
        <w:t>ORCID 0000-0003-0597-5221</w:t>
      </w:r>
    </w:p>
    <w:p w:rsidR="00454C04" w:rsidRPr="00454C04" w:rsidRDefault="00454C04" w:rsidP="00454C04">
      <w:pPr>
        <w:jc w:val="right"/>
      </w:pPr>
      <w:r w:rsidRPr="00454C04">
        <w:t>z.halushka@chnu.edu.ua</w:t>
      </w:r>
    </w:p>
    <w:p w:rsidR="00224464" w:rsidRDefault="00224464" w:rsidP="00454C04">
      <w:pPr>
        <w:jc w:val="right"/>
        <w:rPr>
          <w:lang w:val="en-US"/>
        </w:rPr>
      </w:pPr>
    </w:p>
    <w:p w:rsidR="00454C04" w:rsidRPr="0023796F" w:rsidRDefault="00454C04" w:rsidP="00454C04">
      <w:pPr>
        <w:jc w:val="center"/>
        <w:rPr>
          <w:b/>
          <w:bCs/>
          <w:sz w:val="20"/>
          <w:szCs w:val="20"/>
        </w:rPr>
      </w:pPr>
      <w:r w:rsidRPr="0023796F">
        <w:rPr>
          <w:b/>
          <w:bCs/>
          <w:sz w:val="20"/>
          <w:szCs w:val="20"/>
        </w:rPr>
        <w:t>THE THEORY OF GENERATIONS AS AN APPROACH TO THE JUSTIFICATION OF HUMAN CAPITAL DEVELOPMENT STRATEGIES</w:t>
      </w:r>
    </w:p>
    <w:p w:rsidR="00454C04" w:rsidRPr="0023796F" w:rsidRDefault="00454C04" w:rsidP="00454C04">
      <w:pPr>
        <w:jc w:val="right"/>
        <w:rPr>
          <w:sz w:val="20"/>
          <w:szCs w:val="20"/>
        </w:rPr>
      </w:pPr>
    </w:p>
    <w:p w:rsidR="00454C04" w:rsidRPr="00454C04" w:rsidRDefault="00454C04" w:rsidP="00454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inherit" w:hAnsi="inherit" w:cs="Courier New"/>
          <w:color w:val="1F1F1F"/>
          <w:sz w:val="20"/>
          <w:szCs w:val="20"/>
          <w:lang w:val="en"/>
        </w:rPr>
      </w:pPr>
      <w:r w:rsidRPr="00454C04">
        <w:rPr>
          <w:rFonts w:ascii="inherit" w:hAnsi="inherit" w:cs="Courier New"/>
          <w:b/>
          <w:bCs/>
          <w:i/>
          <w:iCs/>
          <w:color w:val="1F1F1F"/>
          <w:sz w:val="20"/>
          <w:szCs w:val="20"/>
          <w:lang w:val="en"/>
        </w:rPr>
        <w:t>Abstract.</w:t>
      </w:r>
      <w:r w:rsidRPr="00454C04">
        <w:rPr>
          <w:rFonts w:ascii="inherit" w:hAnsi="inherit" w:cs="Courier New"/>
          <w:color w:val="1F1F1F"/>
          <w:sz w:val="20"/>
          <w:szCs w:val="20"/>
          <w:lang w:val="en"/>
        </w:rPr>
        <w:t xml:space="preserve"> The main provisions of the generation theory of N. Gove and V. Strauss are presented. A comparative assessment of the features of the formation of generations X, Y, Z, Alpha, events that formed these generations was carried out; their values, attitude to work, desire for feedback. It is noted that the theory of generations plays an important role in understanding these features and forming strategies for managing the development of human capital, since each generation has its own values, beliefs and approaches to work and learning.</w:t>
      </w:r>
    </w:p>
    <w:p w:rsidR="00454C04" w:rsidRPr="0023796F" w:rsidRDefault="00454C04" w:rsidP="00454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inherit" w:hAnsi="inherit" w:cs="Courier New"/>
          <w:color w:val="1F1F1F"/>
          <w:sz w:val="20"/>
          <w:szCs w:val="20"/>
          <w:lang w:val="en"/>
        </w:rPr>
      </w:pPr>
      <w:r w:rsidRPr="00454C04">
        <w:rPr>
          <w:rFonts w:ascii="inherit" w:hAnsi="inherit" w:cs="Courier New"/>
          <w:b/>
          <w:bCs/>
          <w:i/>
          <w:iCs/>
          <w:color w:val="1F1F1F"/>
          <w:sz w:val="20"/>
          <w:szCs w:val="20"/>
          <w:lang w:val="en"/>
        </w:rPr>
        <w:t>Keywords:</w:t>
      </w:r>
      <w:r w:rsidRPr="00454C04">
        <w:rPr>
          <w:rFonts w:ascii="inherit" w:hAnsi="inherit" w:cs="Courier New"/>
          <w:color w:val="1F1F1F"/>
          <w:sz w:val="20"/>
          <w:szCs w:val="20"/>
          <w:lang w:val="en"/>
        </w:rPr>
        <w:t xml:space="preserve"> theory of generations; generation X, Y, Z, Alpha; human capital development strategies</w:t>
      </w:r>
    </w:p>
    <w:p w:rsidR="00454C04" w:rsidRDefault="00454C04" w:rsidP="00454C04">
      <w:pPr>
        <w:pStyle w:val="a3"/>
        <w:spacing w:before="0" w:beforeAutospacing="0" w:after="0" w:afterAutospacing="0"/>
        <w:ind w:firstLine="567"/>
        <w:jc w:val="center"/>
        <w:rPr>
          <w:b/>
          <w:bCs/>
          <w:color w:val="000000"/>
        </w:rPr>
      </w:pPr>
    </w:p>
    <w:p w:rsidR="00454C04" w:rsidRPr="00454C04" w:rsidRDefault="00454C04" w:rsidP="0023796F">
      <w:pPr>
        <w:pStyle w:val="a3"/>
        <w:spacing w:before="0" w:beforeAutospacing="0" w:after="0" w:afterAutospacing="0"/>
        <w:ind w:firstLine="567"/>
        <w:jc w:val="both"/>
        <w:rPr>
          <w:b/>
          <w:bCs/>
        </w:rPr>
      </w:pPr>
      <w:r w:rsidRPr="00454C04">
        <w:rPr>
          <w:b/>
          <w:bCs/>
          <w:color w:val="000000"/>
        </w:rPr>
        <w:t>References</w:t>
      </w:r>
    </w:p>
    <w:p w:rsidR="00454C04" w:rsidRDefault="00454C04" w:rsidP="0023796F">
      <w:pPr>
        <w:jc w:val="both"/>
      </w:pPr>
    </w:p>
    <w:p w:rsidR="00454C04" w:rsidRPr="00454C04" w:rsidRDefault="00454C04" w:rsidP="0023796F">
      <w:pPr>
        <w:pStyle w:val="a9"/>
        <w:numPr>
          <w:ilvl w:val="0"/>
          <w:numId w:val="8"/>
        </w:numPr>
        <w:jc w:val="both"/>
        <w:rPr>
          <w:rFonts w:eastAsia="TimesNewRomanPSMT"/>
          <w:sz w:val="20"/>
          <w:szCs w:val="20"/>
        </w:rPr>
      </w:pPr>
      <w:r w:rsidRPr="00454C04">
        <w:rPr>
          <w:rFonts w:eastAsia="TimesNewRomanPSMT"/>
          <w:sz w:val="20"/>
          <w:szCs w:val="20"/>
        </w:rPr>
        <w:t>Strauss, W., Howe, N.</w:t>
      </w:r>
      <w:r w:rsidR="0023796F">
        <w:rPr>
          <w:rFonts w:eastAsia="TimesNewRomanPSMT"/>
          <w:sz w:val="20"/>
          <w:szCs w:val="20"/>
          <w:lang w:val="uk-UA"/>
        </w:rPr>
        <w:t>(1997)</w:t>
      </w:r>
      <w:r w:rsidRPr="00454C04">
        <w:rPr>
          <w:rFonts w:eastAsia="TimesNewRomanPSMT"/>
          <w:sz w:val="20"/>
          <w:szCs w:val="20"/>
        </w:rPr>
        <w:t xml:space="preserve"> The Fourth Turning: An American Prophecy – What the Cycles of History Tell Us About America’s Next Rendezvous with Destiny. N. Y.: Broadway Books</w:t>
      </w:r>
      <w:r w:rsidR="0023796F">
        <w:rPr>
          <w:rFonts w:eastAsia="TimesNewRomanPSMT"/>
          <w:sz w:val="20"/>
          <w:szCs w:val="20"/>
          <w:lang w:val="uk-UA"/>
        </w:rPr>
        <w:t>.</w:t>
      </w:r>
      <w:r w:rsidRPr="00454C04">
        <w:rPr>
          <w:rFonts w:eastAsia="TimesNewRomanPSMT"/>
          <w:sz w:val="20"/>
          <w:szCs w:val="20"/>
        </w:rPr>
        <w:t xml:space="preserve"> </w:t>
      </w:r>
      <w:r w:rsidR="0023796F">
        <w:rPr>
          <w:rFonts w:eastAsia="TimesNewRomanPSMT"/>
          <w:sz w:val="20"/>
          <w:szCs w:val="20"/>
          <w:lang w:val="uk-UA"/>
        </w:rPr>
        <w:t>400 р.</w:t>
      </w:r>
    </w:p>
    <w:p w:rsidR="00454C04" w:rsidRPr="00224464" w:rsidRDefault="00454C04" w:rsidP="0023796F">
      <w:pPr>
        <w:pStyle w:val="a9"/>
        <w:numPr>
          <w:ilvl w:val="0"/>
          <w:numId w:val="8"/>
        </w:numPr>
        <w:jc w:val="both"/>
        <w:rPr>
          <w:sz w:val="20"/>
          <w:szCs w:val="20"/>
          <w:lang w:val="en-US"/>
        </w:rPr>
      </w:pPr>
      <w:r w:rsidRPr="00224464">
        <w:rPr>
          <w:sz w:val="20"/>
          <w:szCs w:val="20"/>
        </w:rPr>
        <w:t xml:space="preserve">Human  Development  Report  2021-2022.  URL: </w:t>
      </w:r>
      <w:hyperlink r:id="rId7" w:history="1">
        <w:r w:rsidRPr="00224464">
          <w:rPr>
            <w:rStyle w:val="a7"/>
            <w:sz w:val="20"/>
            <w:szCs w:val="20"/>
          </w:rPr>
          <w:t>https://hdr.undp.org/system/</w:t>
        </w:r>
      </w:hyperlink>
      <w:r w:rsidRPr="00224464">
        <w:rPr>
          <w:sz w:val="20"/>
          <w:szCs w:val="20"/>
        </w:rPr>
        <w:t xml:space="preserve">files/documents/global-report-document/hdr2021-22pdf_1.pdf </w:t>
      </w:r>
    </w:p>
    <w:p w:rsidR="00454C04" w:rsidRDefault="007A23E1" w:rsidP="0023796F">
      <w:pPr>
        <w:pStyle w:val="a9"/>
        <w:numPr>
          <w:ilvl w:val="0"/>
          <w:numId w:val="8"/>
        </w:numPr>
        <w:spacing w:line="240" w:lineRule="atLeast"/>
        <w:jc w:val="both"/>
        <w:rPr>
          <w:sz w:val="20"/>
          <w:szCs w:val="20"/>
        </w:rPr>
      </w:pPr>
      <w:r w:rsidRPr="007A23E1">
        <w:rPr>
          <w:sz w:val="20"/>
          <w:szCs w:val="20"/>
        </w:rPr>
        <w:t>Koval N.V., Byba V.A. (2019) Vykorystannia teorii pokolin v menedzhmenti personalu. Efektyvna ekonomika</w:t>
      </w:r>
      <w:r w:rsidR="00454C04" w:rsidRPr="00224464">
        <w:rPr>
          <w:sz w:val="20"/>
          <w:szCs w:val="20"/>
        </w:rPr>
        <w:t xml:space="preserve">. DOI: 10.32702/2307-2105-2020.10.62 </w:t>
      </w:r>
      <w:hyperlink r:id="rId8" w:history="1">
        <w:r w:rsidRPr="00C50185">
          <w:rPr>
            <w:rStyle w:val="a7"/>
            <w:sz w:val="20"/>
            <w:szCs w:val="20"/>
          </w:rPr>
          <w:t>http://www.economy.nayka.com.ua/?op=1&amp;z=8262</w:t>
        </w:r>
      </w:hyperlink>
      <w:r>
        <w:rPr>
          <w:sz w:val="20"/>
          <w:szCs w:val="20"/>
          <w:lang w:val="uk-UA"/>
        </w:rPr>
        <w:t xml:space="preserve"> </w:t>
      </w:r>
    </w:p>
    <w:p w:rsidR="00454C04" w:rsidRPr="00922CB7" w:rsidRDefault="007A23E1" w:rsidP="0023796F">
      <w:pPr>
        <w:pStyle w:val="a9"/>
        <w:numPr>
          <w:ilvl w:val="0"/>
          <w:numId w:val="8"/>
        </w:numPr>
        <w:spacing w:line="240" w:lineRule="atLeast"/>
        <w:jc w:val="both"/>
        <w:rPr>
          <w:sz w:val="20"/>
          <w:szCs w:val="20"/>
        </w:rPr>
      </w:pPr>
      <w:r w:rsidRPr="007A23E1">
        <w:rPr>
          <w:sz w:val="20"/>
          <w:szCs w:val="20"/>
        </w:rPr>
        <w:t>Ianiieva D. (2022).Teoriia heneratsii yak osnova formuvannia efektyvnoho motyvatsiinoho mekhanizmu v orhanizatsiinii kulturi pidpryiemstva. Visnyk Khmelnytskoho natsionalnoho universytetu,</w:t>
      </w:r>
      <w:r w:rsidR="00454C04" w:rsidRPr="00922CB7">
        <w:rPr>
          <w:sz w:val="20"/>
          <w:szCs w:val="20"/>
        </w:rPr>
        <w:t xml:space="preserve"> No 4 . с.83-90.</w:t>
      </w:r>
      <w:r w:rsidR="00454C04" w:rsidRPr="00922CB7">
        <w:rPr>
          <w:rFonts w:eastAsia="TimesNewRomanPSMT" w:hint="eastAsia"/>
          <w:sz w:val="20"/>
          <w:szCs w:val="20"/>
        </w:rPr>
        <w:t xml:space="preserve"> </w:t>
      </w:r>
      <w:hyperlink r:id="rId9" w:history="1">
        <w:r w:rsidRPr="00C50185">
          <w:rPr>
            <w:rStyle w:val="a7"/>
            <w:rFonts w:eastAsia="TimesNewRomanPSMT" w:hint="eastAsia"/>
            <w:sz w:val="20"/>
            <w:szCs w:val="20"/>
          </w:rPr>
          <w:t>https://doi.org/10.31891/2307-5740-2022-308-4-13</w:t>
        </w:r>
      </w:hyperlink>
      <w:r>
        <w:rPr>
          <w:rFonts w:eastAsia="TimesNewRomanPSMT"/>
          <w:sz w:val="20"/>
          <w:szCs w:val="20"/>
          <w:lang w:val="uk-UA"/>
        </w:rPr>
        <w:t xml:space="preserve"> </w:t>
      </w:r>
      <w:r w:rsidR="00454C04" w:rsidRPr="00922CB7">
        <w:rPr>
          <w:rFonts w:eastAsia="TimesNewRomanPSMT" w:hint="eastAsia"/>
          <w:sz w:val="20"/>
          <w:szCs w:val="20"/>
        </w:rPr>
        <w:t xml:space="preserve"> </w:t>
      </w:r>
    </w:p>
    <w:p w:rsidR="00454C04" w:rsidRPr="00454C04" w:rsidRDefault="00454C04" w:rsidP="00454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inherit" w:hAnsi="inherit" w:cs="Courier New"/>
          <w:color w:val="1F1F1F"/>
        </w:rPr>
      </w:pPr>
    </w:p>
    <w:p w:rsidR="00454C04" w:rsidRPr="00454C04" w:rsidRDefault="00454C04" w:rsidP="00454C04">
      <w:pPr>
        <w:shd w:val="clear" w:color="auto" w:fill="FFFFFF"/>
        <w:ind w:firstLine="567"/>
        <w:jc w:val="both"/>
        <w:rPr>
          <w:rFonts w:ascii="Arial" w:hAnsi="Arial" w:cs="Arial"/>
          <w:color w:val="1F1F1F"/>
        </w:rPr>
      </w:pPr>
    </w:p>
    <w:p w:rsidR="00454C04" w:rsidRPr="00224464" w:rsidRDefault="00454C04" w:rsidP="00224464"/>
    <w:sectPr w:rsidR="00454C04" w:rsidRPr="00224464" w:rsidSect="00D943DC">
      <w:pgSz w:w="11900" w:h="17340"/>
      <w:pgMar w:top="1134" w:right="851" w:bottom="1134" w:left="1701" w:header="76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A7CA6" w:rsidRDefault="007A7CA6" w:rsidP="003C0CE0">
      <w:r>
        <w:separator/>
      </w:r>
    </w:p>
  </w:endnote>
  <w:endnote w:type="continuationSeparator" w:id="0">
    <w:p w:rsidR="007A7CA6" w:rsidRDefault="007A7CA6" w:rsidP="003C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0002AFF" w:usb1="C000ACFF" w:usb2="00000009" w:usb3="00000000" w:csb0="000001FF" w:csb1="00000000"/>
  </w:font>
  <w:font w:name="TimesNewRomanPSMT">
    <w:altName w:val="Yu Gothic UI"/>
    <w:panose1 w:val="020B0604020202020204"/>
    <w:charset w:val="CC"/>
    <w:family w:val="auto"/>
    <w:notTrueType/>
    <w:pitch w:val="default"/>
    <w:sig w:usb0="00000000" w:usb1="08070000" w:usb2="00000010" w:usb3="00000000" w:csb0="00020005" w:csb1="00000000"/>
  </w:font>
  <w:font w:name="inherit">
    <w:altName w:val="Cambria"/>
    <w:panose1 w:val="020B0604020202020204"/>
    <w:charset w:val="00"/>
    <w:family w:val="roman"/>
    <w:pitch w:val="default"/>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A7CA6" w:rsidRDefault="007A7CA6" w:rsidP="003C0CE0">
      <w:r>
        <w:separator/>
      </w:r>
    </w:p>
  </w:footnote>
  <w:footnote w:type="continuationSeparator" w:id="0">
    <w:p w:rsidR="007A7CA6" w:rsidRDefault="007A7CA6" w:rsidP="003C0C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E3532"/>
    <w:multiLevelType w:val="hybridMultilevel"/>
    <w:tmpl w:val="EC421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D518E8"/>
    <w:multiLevelType w:val="hybridMultilevel"/>
    <w:tmpl w:val="F8964522"/>
    <w:lvl w:ilvl="0" w:tplc="041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864A9F"/>
    <w:multiLevelType w:val="hybridMultilevel"/>
    <w:tmpl w:val="F24CE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2C3D29"/>
    <w:multiLevelType w:val="hybridMultilevel"/>
    <w:tmpl w:val="0A604F58"/>
    <w:lvl w:ilvl="0" w:tplc="45D67A4A">
      <w:start w:val="1"/>
      <w:numFmt w:val="bullet"/>
      <w:lvlText w:val="•"/>
      <w:lvlJc w:val="left"/>
      <w:pPr>
        <w:tabs>
          <w:tab w:val="num" w:pos="720"/>
        </w:tabs>
        <w:ind w:left="720" w:hanging="360"/>
      </w:pPr>
      <w:rPr>
        <w:rFonts w:ascii="Arial" w:hAnsi="Arial" w:hint="default"/>
      </w:rPr>
    </w:lvl>
    <w:lvl w:ilvl="1" w:tplc="EE2C9820" w:tentative="1">
      <w:start w:val="1"/>
      <w:numFmt w:val="bullet"/>
      <w:lvlText w:val="•"/>
      <w:lvlJc w:val="left"/>
      <w:pPr>
        <w:tabs>
          <w:tab w:val="num" w:pos="1440"/>
        </w:tabs>
        <w:ind w:left="1440" w:hanging="360"/>
      </w:pPr>
      <w:rPr>
        <w:rFonts w:ascii="Arial" w:hAnsi="Arial" w:hint="default"/>
      </w:rPr>
    </w:lvl>
    <w:lvl w:ilvl="2" w:tplc="7F7295E0" w:tentative="1">
      <w:start w:val="1"/>
      <w:numFmt w:val="bullet"/>
      <w:lvlText w:val="•"/>
      <w:lvlJc w:val="left"/>
      <w:pPr>
        <w:tabs>
          <w:tab w:val="num" w:pos="2160"/>
        </w:tabs>
        <w:ind w:left="2160" w:hanging="360"/>
      </w:pPr>
      <w:rPr>
        <w:rFonts w:ascii="Arial" w:hAnsi="Arial" w:hint="default"/>
      </w:rPr>
    </w:lvl>
    <w:lvl w:ilvl="3" w:tplc="57583530" w:tentative="1">
      <w:start w:val="1"/>
      <w:numFmt w:val="bullet"/>
      <w:lvlText w:val="•"/>
      <w:lvlJc w:val="left"/>
      <w:pPr>
        <w:tabs>
          <w:tab w:val="num" w:pos="2880"/>
        </w:tabs>
        <w:ind w:left="2880" w:hanging="360"/>
      </w:pPr>
      <w:rPr>
        <w:rFonts w:ascii="Arial" w:hAnsi="Arial" w:hint="default"/>
      </w:rPr>
    </w:lvl>
    <w:lvl w:ilvl="4" w:tplc="FC3898CC" w:tentative="1">
      <w:start w:val="1"/>
      <w:numFmt w:val="bullet"/>
      <w:lvlText w:val="•"/>
      <w:lvlJc w:val="left"/>
      <w:pPr>
        <w:tabs>
          <w:tab w:val="num" w:pos="3600"/>
        </w:tabs>
        <w:ind w:left="3600" w:hanging="360"/>
      </w:pPr>
      <w:rPr>
        <w:rFonts w:ascii="Arial" w:hAnsi="Arial" w:hint="default"/>
      </w:rPr>
    </w:lvl>
    <w:lvl w:ilvl="5" w:tplc="459CBD8A" w:tentative="1">
      <w:start w:val="1"/>
      <w:numFmt w:val="bullet"/>
      <w:lvlText w:val="•"/>
      <w:lvlJc w:val="left"/>
      <w:pPr>
        <w:tabs>
          <w:tab w:val="num" w:pos="4320"/>
        </w:tabs>
        <w:ind w:left="4320" w:hanging="360"/>
      </w:pPr>
      <w:rPr>
        <w:rFonts w:ascii="Arial" w:hAnsi="Arial" w:hint="default"/>
      </w:rPr>
    </w:lvl>
    <w:lvl w:ilvl="6" w:tplc="088066D6" w:tentative="1">
      <w:start w:val="1"/>
      <w:numFmt w:val="bullet"/>
      <w:lvlText w:val="•"/>
      <w:lvlJc w:val="left"/>
      <w:pPr>
        <w:tabs>
          <w:tab w:val="num" w:pos="5040"/>
        </w:tabs>
        <w:ind w:left="5040" w:hanging="360"/>
      </w:pPr>
      <w:rPr>
        <w:rFonts w:ascii="Arial" w:hAnsi="Arial" w:hint="default"/>
      </w:rPr>
    </w:lvl>
    <w:lvl w:ilvl="7" w:tplc="7DA0CEF8" w:tentative="1">
      <w:start w:val="1"/>
      <w:numFmt w:val="bullet"/>
      <w:lvlText w:val="•"/>
      <w:lvlJc w:val="left"/>
      <w:pPr>
        <w:tabs>
          <w:tab w:val="num" w:pos="5760"/>
        </w:tabs>
        <w:ind w:left="5760" w:hanging="360"/>
      </w:pPr>
      <w:rPr>
        <w:rFonts w:ascii="Arial" w:hAnsi="Arial" w:hint="default"/>
      </w:rPr>
    </w:lvl>
    <w:lvl w:ilvl="8" w:tplc="B3AC66C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9EF6A2C"/>
    <w:multiLevelType w:val="hybridMultilevel"/>
    <w:tmpl w:val="C4DCA846"/>
    <w:lvl w:ilvl="0" w:tplc="5E2631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63A7D07"/>
    <w:multiLevelType w:val="hybridMultilevel"/>
    <w:tmpl w:val="76F65FDE"/>
    <w:lvl w:ilvl="0" w:tplc="619C398C">
      <w:start w:val="1"/>
      <w:numFmt w:val="bullet"/>
      <w:lvlText w:val="•"/>
      <w:lvlJc w:val="left"/>
      <w:pPr>
        <w:tabs>
          <w:tab w:val="num" w:pos="720"/>
        </w:tabs>
        <w:ind w:left="720" w:hanging="360"/>
      </w:pPr>
      <w:rPr>
        <w:rFonts w:ascii="Arial" w:hAnsi="Arial" w:hint="default"/>
      </w:rPr>
    </w:lvl>
    <w:lvl w:ilvl="1" w:tplc="FB267E1A" w:tentative="1">
      <w:start w:val="1"/>
      <w:numFmt w:val="bullet"/>
      <w:lvlText w:val="•"/>
      <w:lvlJc w:val="left"/>
      <w:pPr>
        <w:tabs>
          <w:tab w:val="num" w:pos="1440"/>
        </w:tabs>
        <w:ind w:left="1440" w:hanging="360"/>
      </w:pPr>
      <w:rPr>
        <w:rFonts w:ascii="Arial" w:hAnsi="Arial" w:hint="default"/>
      </w:rPr>
    </w:lvl>
    <w:lvl w:ilvl="2" w:tplc="1C66B422" w:tentative="1">
      <w:start w:val="1"/>
      <w:numFmt w:val="bullet"/>
      <w:lvlText w:val="•"/>
      <w:lvlJc w:val="left"/>
      <w:pPr>
        <w:tabs>
          <w:tab w:val="num" w:pos="2160"/>
        </w:tabs>
        <w:ind w:left="2160" w:hanging="360"/>
      </w:pPr>
      <w:rPr>
        <w:rFonts w:ascii="Arial" w:hAnsi="Arial" w:hint="default"/>
      </w:rPr>
    </w:lvl>
    <w:lvl w:ilvl="3" w:tplc="249E1DF0" w:tentative="1">
      <w:start w:val="1"/>
      <w:numFmt w:val="bullet"/>
      <w:lvlText w:val="•"/>
      <w:lvlJc w:val="left"/>
      <w:pPr>
        <w:tabs>
          <w:tab w:val="num" w:pos="2880"/>
        </w:tabs>
        <w:ind w:left="2880" w:hanging="360"/>
      </w:pPr>
      <w:rPr>
        <w:rFonts w:ascii="Arial" w:hAnsi="Arial" w:hint="default"/>
      </w:rPr>
    </w:lvl>
    <w:lvl w:ilvl="4" w:tplc="DED64844" w:tentative="1">
      <w:start w:val="1"/>
      <w:numFmt w:val="bullet"/>
      <w:lvlText w:val="•"/>
      <w:lvlJc w:val="left"/>
      <w:pPr>
        <w:tabs>
          <w:tab w:val="num" w:pos="3600"/>
        </w:tabs>
        <w:ind w:left="3600" w:hanging="360"/>
      </w:pPr>
      <w:rPr>
        <w:rFonts w:ascii="Arial" w:hAnsi="Arial" w:hint="default"/>
      </w:rPr>
    </w:lvl>
    <w:lvl w:ilvl="5" w:tplc="E806B5B8" w:tentative="1">
      <w:start w:val="1"/>
      <w:numFmt w:val="bullet"/>
      <w:lvlText w:val="•"/>
      <w:lvlJc w:val="left"/>
      <w:pPr>
        <w:tabs>
          <w:tab w:val="num" w:pos="4320"/>
        </w:tabs>
        <w:ind w:left="4320" w:hanging="360"/>
      </w:pPr>
      <w:rPr>
        <w:rFonts w:ascii="Arial" w:hAnsi="Arial" w:hint="default"/>
      </w:rPr>
    </w:lvl>
    <w:lvl w:ilvl="6" w:tplc="D0165604" w:tentative="1">
      <w:start w:val="1"/>
      <w:numFmt w:val="bullet"/>
      <w:lvlText w:val="•"/>
      <w:lvlJc w:val="left"/>
      <w:pPr>
        <w:tabs>
          <w:tab w:val="num" w:pos="5040"/>
        </w:tabs>
        <w:ind w:left="5040" w:hanging="360"/>
      </w:pPr>
      <w:rPr>
        <w:rFonts w:ascii="Arial" w:hAnsi="Arial" w:hint="default"/>
      </w:rPr>
    </w:lvl>
    <w:lvl w:ilvl="7" w:tplc="3B8018B8" w:tentative="1">
      <w:start w:val="1"/>
      <w:numFmt w:val="bullet"/>
      <w:lvlText w:val="•"/>
      <w:lvlJc w:val="left"/>
      <w:pPr>
        <w:tabs>
          <w:tab w:val="num" w:pos="5760"/>
        </w:tabs>
        <w:ind w:left="5760" w:hanging="360"/>
      </w:pPr>
      <w:rPr>
        <w:rFonts w:ascii="Arial" w:hAnsi="Arial" w:hint="default"/>
      </w:rPr>
    </w:lvl>
    <w:lvl w:ilvl="8" w:tplc="B8E839D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7B55B5E"/>
    <w:multiLevelType w:val="hybridMultilevel"/>
    <w:tmpl w:val="83C81408"/>
    <w:lvl w:ilvl="0" w:tplc="5E263146">
      <w:start w:val="1"/>
      <w:numFmt w:val="decimal"/>
      <w:lvlText w:val="%1."/>
      <w:lvlJc w:val="left"/>
      <w:pPr>
        <w:ind w:left="927"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B0C7512"/>
    <w:multiLevelType w:val="hybridMultilevel"/>
    <w:tmpl w:val="D86E8A82"/>
    <w:lvl w:ilvl="0" w:tplc="5E2631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655406568">
    <w:abstractNumId w:val="7"/>
  </w:num>
  <w:num w:numId="2" w16cid:durableId="974524996">
    <w:abstractNumId w:val="4"/>
  </w:num>
  <w:num w:numId="3" w16cid:durableId="1192106400">
    <w:abstractNumId w:val="0"/>
  </w:num>
  <w:num w:numId="4" w16cid:durableId="1985507116">
    <w:abstractNumId w:val="6"/>
  </w:num>
  <w:num w:numId="5" w16cid:durableId="885146071">
    <w:abstractNumId w:val="3"/>
  </w:num>
  <w:num w:numId="6" w16cid:durableId="1465349134">
    <w:abstractNumId w:val="5"/>
  </w:num>
  <w:num w:numId="7" w16cid:durableId="1023239499">
    <w:abstractNumId w:val="2"/>
  </w:num>
  <w:num w:numId="8" w16cid:durableId="1092505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hideSpellingErrors/>
  <w:proofState w:spelling="clean" w:grammar="clean"/>
  <w:defaultTabStop w:val="708"/>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421"/>
    <w:rsid w:val="0011746F"/>
    <w:rsid w:val="00137DA1"/>
    <w:rsid w:val="001D4A1C"/>
    <w:rsid w:val="00224464"/>
    <w:rsid w:val="0023796F"/>
    <w:rsid w:val="003C0CE0"/>
    <w:rsid w:val="00454C04"/>
    <w:rsid w:val="004A34E7"/>
    <w:rsid w:val="0058737A"/>
    <w:rsid w:val="005E5D83"/>
    <w:rsid w:val="00610949"/>
    <w:rsid w:val="006349F2"/>
    <w:rsid w:val="00662E0B"/>
    <w:rsid w:val="006C22C5"/>
    <w:rsid w:val="007A23E1"/>
    <w:rsid w:val="007A54DF"/>
    <w:rsid w:val="007A7CA6"/>
    <w:rsid w:val="007C40FB"/>
    <w:rsid w:val="00802C9D"/>
    <w:rsid w:val="00816036"/>
    <w:rsid w:val="0086355D"/>
    <w:rsid w:val="008854DD"/>
    <w:rsid w:val="00922CB7"/>
    <w:rsid w:val="00933A54"/>
    <w:rsid w:val="009C3BF3"/>
    <w:rsid w:val="00A83421"/>
    <w:rsid w:val="00A9169E"/>
    <w:rsid w:val="00AD5D8D"/>
    <w:rsid w:val="00AE4EE7"/>
    <w:rsid w:val="00B30103"/>
    <w:rsid w:val="00B37C6E"/>
    <w:rsid w:val="00B44A45"/>
    <w:rsid w:val="00B849D9"/>
    <w:rsid w:val="00BC2DF3"/>
    <w:rsid w:val="00C015A4"/>
    <w:rsid w:val="00C3326B"/>
    <w:rsid w:val="00C40F97"/>
    <w:rsid w:val="00D24950"/>
    <w:rsid w:val="00D27488"/>
    <w:rsid w:val="00D37066"/>
    <w:rsid w:val="00D943DC"/>
    <w:rsid w:val="00DE414E"/>
    <w:rsid w:val="00E111DF"/>
    <w:rsid w:val="00F91004"/>
    <w:rsid w:val="00FA56B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35D3624"/>
  <w15:chartTrackingRefBased/>
  <w15:docId w15:val="{2F696672-9B8B-9F48-9FC4-CC60E411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C04"/>
    <w:pPr>
      <w:jc w:val="left"/>
    </w:pPr>
    <w:rPr>
      <w:rFonts w:ascii="Times New Roman" w:eastAsia="Times New Roman" w:hAnsi="Times New Roman"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83421"/>
    <w:pPr>
      <w:spacing w:before="100" w:beforeAutospacing="1" w:after="100" w:afterAutospacing="1"/>
    </w:pPr>
  </w:style>
  <w:style w:type="paragraph" w:styleId="a4">
    <w:name w:val="footnote text"/>
    <w:basedOn w:val="a"/>
    <w:link w:val="a5"/>
    <w:uiPriority w:val="99"/>
    <w:semiHidden/>
    <w:unhideWhenUsed/>
    <w:rsid w:val="003C0CE0"/>
    <w:rPr>
      <w:sz w:val="20"/>
      <w:szCs w:val="20"/>
    </w:rPr>
  </w:style>
  <w:style w:type="character" w:customStyle="1" w:styleId="a5">
    <w:name w:val="Текст сноски Знак"/>
    <w:basedOn w:val="a0"/>
    <w:link w:val="a4"/>
    <w:uiPriority w:val="99"/>
    <w:semiHidden/>
    <w:rsid w:val="003C0CE0"/>
    <w:rPr>
      <w:sz w:val="20"/>
      <w:szCs w:val="20"/>
    </w:rPr>
  </w:style>
  <w:style w:type="character" w:styleId="a6">
    <w:name w:val="footnote reference"/>
    <w:basedOn w:val="a0"/>
    <w:uiPriority w:val="99"/>
    <w:semiHidden/>
    <w:unhideWhenUsed/>
    <w:rsid w:val="003C0CE0"/>
    <w:rPr>
      <w:vertAlign w:val="superscript"/>
    </w:rPr>
  </w:style>
  <w:style w:type="character" w:styleId="a7">
    <w:name w:val="Hyperlink"/>
    <w:basedOn w:val="a0"/>
    <w:uiPriority w:val="99"/>
    <w:unhideWhenUsed/>
    <w:rsid w:val="003C0CE0"/>
    <w:rPr>
      <w:color w:val="0563C1" w:themeColor="hyperlink"/>
      <w:u w:val="single"/>
    </w:rPr>
  </w:style>
  <w:style w:type="character" w:styleId="a8">
    <w:name w:val="Unresolved Mention"/>
    <w:basedOn w:val="a0"/>
    <w:uiPriority w:val="99"/>
    <w:semiHidden/>
    <w:unhideWhenUsed/>
    <w:rsid w:val="003C0CE0"/>
    <w:rPr>
      <w:color w:val="605E5C"/>
      <w:shd w:val="clear" w:color="auto" w:fill="E1DFDD"/>
    </w:rPr>
  </w:style>
  <w:style w:type="paragraph" w:styleId="a9">
    <w:name w:val="List Paragraph"/>
    <w:basedOn w:val="a"/>
    <w:uiPriority w:val="34"/>
    <w:qFormat/>
    <w:rsid w:val="00D24950"/>
    <w:pPr>
      <w:ind w:left="720"/>
      <w:contextualSpacing/>
    </w:pPr>
  </w:style>
  <w:style w:type="paragraph" w:styleId="HTML">
    <w:name w:val="HTML Preformatted"/>
    <w:basedOn w:val="a"/>
    <w:link w:val="HTML0"/>
    <w:uiPriority w:val="99"/>
    <w:semiHidden/>
    <w:unhideWhenUsed/>
    <w:rsid w:val="00454C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54C04"/>
    <w:rPr>
      <w:rFonts w:ascii="Courier New" w:eastAsia="Times New Roman" w:hAnsi="Courier New" w:cs="Courier New"/>
      <w:kern w:val="0"/>
      <w:sz w:val="20"/>
      <w:szCs w:val="20"/>
      <w:lang w:eastAsia="ru-RU"/>
      <w14:ligatures w14:val="none"/>
    </w:rPr>
  </w:style>
  <w:style w:type="character" w:customStyle="1" w:styleId="y2iqfc">
    <w:name w:val="y2iqfc"/>
    <w:basedOn w:val="a0"/>
    <w:rsid w:val="00454C04"/>
  </w:style>
  <w:style w:type="character" w:styleId="aa">
    <w:name w:val="FollowedHyperlink"/>
    <w:basedOn w:val="a0"/>
    <w:uiPriority w:val="99"/>
    <w:semiHidden/>
    <w:unhideWhenUsed/>
    <w:rsid w:val="007A23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456">
      <w:bodyDiv w:val="1"/>
      <w:marLeft w:val="0"/>
      <w:marRight w:val="0"/>
      <w:marTop w:val="0"/>
      <w:marBottom w:val="0"/>
      <w:divBdr>
        <w:top w:val="none" w:sz="0" w:space="0" w:color="auto"/>
        <w:left w:val="none" w:sz="0" w:space="0" w:color="auto"/>
        <w:bottom w:val="none" w:sz="0" w:space="0" w:color="auto"/>
        <w:right w:val="none" w:sz="0" w:space="0" w:color="auto"/>
      </w:divBdr>
      <w:divsChild>
        <w:div w:id="2000646075">
          <w:marLeft w:val="0"/>
          <w:marRight w:val="0"/>
          <w:marTop w:val="0"/>
          <w:marBottom w:val="0"/>
          <w:divBdr>
            <w:top w:val="none" w:sz="0" w:space="0" w:color="auto"/>
            <w:left w:val="none" w:sz="0" w:space="0" w:color="auto"/>
            <w:bottom w:val="none" w:sz="0" w:space="0" w:color="auto"/>
            <w:right w:val="none" w:sz="0" w:space="0" w:color="auto"/>
          </w:divBdr>
          <w:divsChild>
            <w:div w:id="54862803">
              <w:marLeft w:val="0"/>
              <w:marRight w:val="0"/>
              <w:marTop w:val="0"/>
              <w:marBottom w:val="0"/>
              <w:divBdr>
                <w:top w:val="none" w:sz="0" w:space="0" w:color="auto"/>
                <w:left w:val="none" w:sz="0" w:space="0" w:color="auto"/>
                <w:bottom w:val="none" w:sz="0" w:space="0" w:color="auto"/>
                <w:right w:val="none" w:sz="0" w:space="0" w:color="auto"/>
              </w:divBdr>
              <w:divsChild>
                <w:div w:id="19348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1277">
      <w:bodyDiv w:val="1"/>
      <w:marLeft w:val="0"/>
      <w:marRight w:val="0"/>
      <w:marTop w:val="0"/>
      <w:marBottom w:val="0"/>
      <w:divBdr>
        <w:top w:val="none" w:sz="0" w:space="0" w:color="auto"/>
        <w:left w:val="none" w:sz="0" w:space="0" w:color="auto"/>
        <w:bottom w:val="none" w:sz="0" w:space="0" w:color="auto"/>
        <w:right w:val="none" w:sz="0" w:space="0" w:color="auto"/>
      </w:divBdr>
      <w:divsChild>
        <w:div w:id="265768855">
          <w:marLeft w:val="-108"/>
          <w:marRight w:val="0"/>
          <w:marTop w:val="0"/>
          <w:marBottom w:val="0"/>
          <w:divBdr>
            <w:top w:val="none" w:sz="0" w:space="0" w:color="auto"/>
            <w:left w:val="none" w:sz="0" w:space="0" w:color="auto"/>
            <w:bottom w:val="none" w:sz="0" w:space="0" w:color="auto"/>
            <w:right w:val="none" w:sz="0" w:space="0" w:color="auto"/>
          </w:divBdr>
        </w:div>
      </w:divsChild>
    </w:div>
    <w:div w:id="50466297">
      <w:bodyDiv w:val="1"/>
      <w:marLeft w:val="0"/>
      <w:marRight w:val="0"/>
      <w:marTop w:val="0"/>
      <w:marBottom w:val="0"/>
      <w:divBdr>
        <w:top w:val="none" w:sz="0" w:space="0" w:color="auto"/>
        <w:left w:val="none" w:sz="0" w:space="0" w:color="auto"/>
        <w:bottom w:val="none" w:sz="0" w:space="0" w:color="auto"/>
        <w:right w:val="none" w:sz="0" w:space="0" w:color="auto"/>
      </w:divBdr>
      <w:divsChild>
        <w:div w:id="1856797901">
          <w:marLeft w:val="0"/>
          <w:marRight w:val="0"/>
          <w:marTop w:val="0"/>
          <w:marBottom w:val="0"/>
          <w:divBdr>
            <w:top w:val="none" w:sz="0" w:space="0" w:color="auto"/>
            <w:left w:val="none" w:sz="0" w:space="0" w:color="auto"/>
            <w:bottom w:val="none" w:sz="0" w:space="0" w:color="auto"/>
            <w:right w:val="none" w:sz="0" w:space="0" w:color="auto"/>
          </w:divBdr>
          <w:divsChild>
            <w:div w:id="1168860523">
              <w:marLeft w:val="0"/>
              <w:marRight w:val="0"/>
              <w:marTop w:val="0"/>
              <w:marBottom w:val="0"/>
              <w:divBdr>
                <w:top w:val="none" w:sz="0" w:space="0" w:color="auto"/>
                <w:left w:val="none" w:sz="0" w:space="0" w:color="auto"/>
                <w:bottom w:val="none" w:sz="0" w:space="0" w:color="auto"/>
                <w:right w:val="none" w:sz="0" w:space="0" w:color="auto"/>
              </w:divBdr>
              <w:divsChild>
                <w:div w:id="15296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8608">
      <w:bodyDiv w:val="1"/>
      <w:marLeft w:val="0"/>
      <w:marRight w:val="0"/>
      <w:marTop w:val="0"/>
      <w:marBottom w:val="0"/>
      <w:divBdr>
        <w:top w:val="none" w:sz="0" w:space="0" w:color="auto"/>
        <w:left w:val="none" w:sz="0" w:space="0" w:color="auto"/>
        <w:bottom w:val="none" w:sz="0" w:space="0" w:color="auto"/>
        <w:right w:val="none" w:sz="0" w:space="0" w:color="auto"/>
      </w:divBdr>
      <w:divsChild>
        <w:div w:id="2061397073">
          <w:marLeft w:val="0"/>
          <w:marRight w:val="0"/>
          <w:marTop w:val="0"/>
          <w:marBottom w:val="0"/>
          <w:divBdr>
            <w:top w:val="none" w:sz="0" w:space="0" w:color="auto"/>
            <w:left w:val="none" w:sz="0" w:space="0" w:color="auto"/>
            <w:bottom w:val="none" w:sz="0" w:space="0" w:color="auto"/>
            <w:right w:val="none" w:sz="0" w:space="0" w:color="auto"/>
          </w:divBdr>
          <w:divsChild>
            <w:div w:id="1956204483">
              <w:marLeft w:val="0"/>
              <w:marRight w:val="0"/>
              <w:marTop w:val="0"/>
              <w:marBottom w:val="0"/>
              <w:divBdr>
                <w:top w:val="none" w:sz="0" w:space="0" w:color="auto"/>
                <w:left w:val="none" w:sz="0" w:space="0" w:color="auto"/>
                <w:bottom w:val="none" w:sz="0" w:space="0" w:color="auto"/>
                <w:right w:val="none" w:sz="0" w:space="0" w:color="auto"/>
              </w:divBdr>
              <w:divsChild>
                <w:div w:id="162850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50329">
      <w:bodyDiv w:val="1"/>
      <w:marLeft w:val="0"/>
      <w:marRight w:val="0"/>
      <w:marTop w:val="0"/>
      <w:marBottom w:val="0"/>
      <w:divBdr>
        <w:top w:val="none" w:sz="0" w:space="0" w:color="auto"/>
        <w:left w:val="none" w:sz="0" w:space="0" w:color="auto"/>
        <w:bottom w:val="none" w:sz="0" w:space="0" w:color="auto"/>
        <w:right w:val="none" w:sz="0" w:space="0" w:color="auto"/>
      </w:divBdr>
      <w:divsChild>
        <w:div w:id="2108957508">
          <w:marLeft w:val="0"/>
          <w:marRight w:val="0"/>
          <w:marTop w:val="0"/>
          <w:marBottom w:val="0"/>
          <w:divBdr>
            <w:top w:val="none" w:sz="0" w:space="0" w:color="auto"/>
            <w:left w:val="none" w:sz="0" w:space="0" w:color="auto"/>
            <w:bottom w:val="none" w:sz="0" w:space="0" w:color="auto"/>
            <w:right w:val="none" w:sz="0" w:space="0" w:color="auto"/>
          </w:divBdr>
          <w:divsChild>
            <w:div w:id="549540543">
              <w:marLeft w:val="0"/>
              <w:marRight w:val="0"/>
              <w:marTop w:val="0"/>
              <w:marBottom w:val="0"/>
              <w:divBdr>
                <w:top w:val="none" w:sz="0" w:space="0" w:color="auto"/>
                <w:left w:val="none" w:sz="0" w:space="0" w:color="auto"/>
                <w:bottom w:val="none" w:sz="0" w:space="0" w:color="auto"/>
                <w:right w:val="none" w:sz="0" w:space="0" w:color="auto"/>
              </w:divBdr>
              <w:divsChild>
                <w:div w:id="395862567">
                  <w:marLeft w:val="0"/>
                  <w:marRight w:val="0"/>
                  <w:marTop w:val="0"/>
                  <w:marBottom w:val="0"/>
                  <w:divBdr>
                    <w:top w:val="none" w:sz="0" w:space="0" w:color="auto"/>
                    <w:left w:val="none" w:sz="0" w:space="0" w:color="auto"/>
                    <w:bottom w:val="none" w:sz="0" w:space="0" w:color="auto"/>
                    <w:right w:val="none" w:sz="0" w:space="0" w:color="auto"/>
                  </w:divBdr>
                  <w:divsChild>
                    <w:div w:id="104676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6014">
      <w:bodyDiv w:val="1"/>
      <w:marLeft w:val="0"/>
      <w:marRight w:val="0"/>
      <w:marTop w:val="0"/>
      <w:marBottom w:val="0"/>
      <w:divBdr>
        <w:top w:val="none" w:sz="0" w:space="0" w:color="auto"/>
        <w:left w:val="none" w:sz="0" w:space="0" w:color="auto"/>
        <w:bottom w:val="none" w:sz="0" w:space="0" w:color="auto"/>
        <w:right w:val="none" w:sz="0" w:space="0" w:color="auto"/>
      </w:divBdr>
      <w:divsChild>
        <w:div w:id="1056659069">
          <w:marLeft w:val="360"/>
          <w:marRight w:val="0"/>
          <w:marTop w:val="200"/>
          <w:marBottom w:val="0"/>
          <w:divBdr>
            <w:top w:val="none" w:sz="0" w:space="0" w:color="auto"/>
            <w:left w:val="none" w:sz="0" w:space="0" w:color="auto"/>
            <w:bottom w:val="none" w:sz="0" w:space="0" w:color="auto"/>
            <w:right w:val="none" w:sz="0" w:space="0" w:color="auto"/>
          </w:divBdr>
        </w:div>
      </w:divsChild>
    </w:div>
    <w:div w:id="292636944">
      <w:bodyDiv w:val="1"/>
      <w:marLeft w:val="0"/>
      <w:marRight w:val="0"/>
      <w:marTop w:val="0"/>
      <w:marBottom w:val="0"/>
      <w:divBdr>
        <w:top w:val="none" w:sz="0" w:space="0" w:color="auto"/>
        <w:left w:val="none" w:sz="0" w:space="0" w:color="auto"/>
        <w:bottom w:val="none" w:sz="0" w:space="0" w:color="auto"/>
        <w:right w:val="none" w:sz="0" w:space="0" w:color="auto"/>
      </w:divBdr>
      <w:divsChild>
        <w:div w:id="1674607755">
          <w:marLeft w:val="0"/>
          <w:marRight w:val="0"/>
          <w:marTop w:val="0"/>
          <w:marBottom w:val="0"/>
          <w:divBdr>
            <w:top w:val="none" w:sz="0" w:space="0" w:color="auto"/>
            <w:left w:val="none" w:sz="0" w:space="0" w:color="auto"/>
            <w:bottom w:val="none" w:sz="0" w:space="0" w:color="auto"/>
            <w:right w:val="none" w:sz="0" w:space="0" w:color="auto"/>
          </w:divBdr>
          <w:divsChild>
            <w:div w:id="243032467">
              <w:marLeft w:val="0"/>
              <w:marRight w:val="0"/>
              <w:marTop w:val="0"/>
              <w:marBottom w:val="0"/>
              <w:divBdr>
                <w:top w:val="none" w:sz="0" w:space="0" w:color="auto"/>
                <w:left w:val="none" w:sz="0" w:space="0" w:color="auto"/>
                <w:bottom w:val="none" w:sz="0" w:space="0" w:color="auto"/>
                <w:right w:val="none" w:sz="0" w:space="0" w:color="auto"/>
              </w:divBdr>
              <w:divsChild>
                <w:div w:id="150465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00995">
      <w:bodyDiv w:val="1"/>
      <w:marLeft w:val="0"/>
      <w:marRight w:val="0"/>
      <w:marTop w:val="0"/>
      <w:marBottom w:val="0"/>
      <w:divBdr>
        <w:top w:val="none" w:sz="0" w:space="0" w:color="auto"/>
        <w:left w:val="none" w:sz="0" w:space="0" w:color="auto"/>
        <w:bottom w:val="none" w:sz="0" w:space="0" w:color="auto"/>
        <w:right w:val="none" w:sz="0" w:space="0" w:color="auto"/>
      </w:divBdr>
      <w:divsChild>
        <w:div w:id="735280047">
          <w:marLeft w:val="0"/>
          <w:marRight w:val="0"/>
          <w:marTop w:val="0"/>
          <w:marBottom w:val="0"/>
          <w:divBdr>
            <w:top w:val="none" w:sz="0" w:space="0" w:color="auto"/>
            <w:left w:val="none" w:sz="0" w:space="0" w:color="auto"/>
            <w:bottom w:val="none" w:sz="0" w:space="0" w:color="auto"/>
            <w:right w:val="none" w:sz="0" w:space="0" w:color="auto"/>
          </w:divBdr>
          <w:divsChild>
            <w:div w:id="62069773">
              <w:marLeft w:val="0"/>
              <w:marRight w:val="0"/>
              <w:marTop w:val="0"/>
              <w:marBottom w:val="0"/>
              <w:divBdr>
                <w:top w:val="none" w:sz="0" w:space="0" w:color="auto"/>
                <w:left w:val="none" w:sz="0" w:space="0" w:color="auto"/>
                <w:bottom w:val="none" w:sz="0" w:space="0" w:color="auto"/>
                <w:right w:val="none" w:sz="0" w:space="0" w:color="auto"/>
              </w:divBdr>
              <w:divsChild>
                <w:div w:id="165368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847196">
      <w:bodyDiv w:val="1"/>
      <w:marLeft w:val="0"/>
      <w:marRight w:val="0"/>
      <w:marTop w:val="0"/>
      <w:marBottom w:val="0"/>
      <w:divBdr>
        <w:top w:val="none" w:sz="0" w:space="0" w:color="auto"/>
        <w:left w:val="none" w:sz="0" w:space="0" w:color="auto"/>
        <w:bottom w:val="none" w:sz="0" w:space="0" w:color="auto"/>
        <w:right w:val="none" w:sz="0" w:space="0" w:color="auto"/>
      </w:divBdr>
    </w:div>
    <w:div w:id="388922138">
      <w:bodyDiv w:val="1"/>
      <w:marLeft w:val="0"/>
      <w:marRight w:val="0"/>
      <w:marTop w:val="0"/>
      <w:marBottom w:val="0"/>
      <w:divBdr>
        <w:top w:val="none" w:sz="0" w:space="0" w:color="auto"/>
        <w:left w:val="none" w:sz="0" w:space="0" w:color="auto"/>
        <w:bottom w:val="none" w:sz="0" w:space="0" w:color="auto"/>
        <w:right w:val="none" w:sz="0" w:space="0" w:color="auto"/>
      </w:divBdr>
      <w:divsChild>
        <w:div w:id="887258838">
          <w:marLeft w:val="0"/>
          <w:marRight w:val="0"/>
          <w:marTop w:val="0"/>
          <w:marBottom w:val="0"/>
          <w:divBdr>
            <w:top w:val="none" w:sz="0" w:space="0" w:color="auto"/>
            <w:left w:val="none" w:sz="0" w:space="0" w:color="auto"/>
            <w:bottom w:val="none" w:sz="0" w:space="0" w:color="auto"/>
            <w:right w:val="none" w:sz="0" w:space="0" w:color="auto"/>
          </w:divBdr>
          <w:divsChild>
            <w:div w:id="1396002062">
              <w:marLeft w:val="0"/>
              <w:marRight w:val="0"/>
              <w:marTop w:val="0"/>
              <w:marBottom w:val="0"/>
              <w:divBdr>
                <w:top w:val="none" w:sz="0" w:space="0" w:color="auto"/>
                <w:left w:val="none" w:sz="0" w:space="0" w:color="auto"/>
                <w:bottom w:val="none" w:sz="0" w:space="0" w:color="auto"/>
                <w:right w:val="none" w:sz="0" w:space="0" w:color="auto"/>
              </w:divBdr>
              <w:divsChild>
                <w:div w:id="100991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620635">
      <w:bodyDiv w:val="1"/>
      <w:marLeft w:val="0"/>
      <w:marRight w:val="0"/>
      <w:marTop w:val="0"/>
      <w:marBottom w:val="0"/>
      <w:divBdr>
        <w:top w:val="none" w:sz="0" w:space="0" w:color="auto"/>
        <w:left w:val="none" w:sz="0" w:space="0" w:color="auto"/>
        <w:bottom w:val="none" w:sz="0" w:space="0" w:color="auto"/>
        <w:right w:val="none" w:sz="0" w:space="0" w:color="auto"/>
      </w:divBdr>
      <w:divsChild>
        <w:div w:id="819731355">
          <w:marLeft w:val="0"/>
          <w:marRight w:val="0"/>
          <w:marTop w:val="0"/>
          <w:marBottom w:val="0"/>
          <w:divBdr>
            <w:top w:val="none" w:sz="0" w:space="0" w:color="auto"/>
            <w:left w:val="none" w:sz="0" w:space="0" w:color="auto"/>
            <w:bottom w:val="none" w:sz="0" w:space="0" w:color="auto"/>
            <w:right w:val="none" w:sz="0" w:space="0" w:color="auto"/>
          </w:divBdr>
          <w:divsChild>
            <w:div w:id="1102410751">
              <w:marLeft w:val="0"/>
              <w:marRight w:val="0"/>
              <w:marTop w:val="0"/>
              <w:marBottom w:val="0"/>
              <w:divBdr>
                <w:top w:val="none" w:sz="0" w:space="0" w:color="auto"/>
                <w:left w:val="none" w:sz="0" w:space="0" w:color="auto"/>
                <w:bottom w:val="none" w:sz="0" w:space="0" w:color="auto"/>
                <w:right w:val="none" w:sz="0" w:space="0" w:color="auto"/>
              </w:divBdr>
              <w:divsChild>
                <w:div w:id="212160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69788">
      <w:bodyDiv w:val="1"/>
      <w:marLeft w:val="0"/>
      <w:marRight w:val="0"/>
      <w:marTop w:val="0"/>
      <w:marBottom w:val="0"/>
      <w:divBdr>
        <w:top w:val="none" w:sz="0" w:space="0" w:color="auto"/>
        <w:left w:val="none" w:sz="0" w:space="0" w:color="auto"/>
        <w:bottom w:val="none" w:sz="0" w:space="0" w:color="auto"/>
        <w:right w:val="none" w:sz="0" w:space="0" w:color="auto"/>
      </w:divBdr>
      <w:divsChild>
        <w:div w:id="1242905915">
          <w:marLeft w:val="0"/>
          <w:marRight w:val="0"/>
          <w:marTop w:val="0"/>
          <w:marBottom w:val="0"/>
          <w:divBdr>
            <w:top w:val="none" w:sz="0" w:space="0" w:color="auto"/>
            <w:left w:val="none" w:sz="0" w:space="0" w:color="auto"/>
            <w:bottom w:val="none" w:sz="0" w:space="0" w:color="auto"/>
            <w:right w:val="none" w:sz="0" w:space="0" w:color="auto"/>
          </w:divBdr>
          <w:divsChild>
            <w:div w:id="1135366512">
              <w:marLeft w:val="0"/>
              <w:marRight w:val="0"/>
              <w:marTop w:val="0"/>
              <w:marBottom w:val="0"/>
              <w:divBdr>
                <w:top w:val="none" w:sz="0" w:space="0" w:color="auto"/>
                <w:left w:val="none" w:sz="0" w:space="0" w:color="auto"/>
                <w:bottom w:val="none" w:sz="0" w:space="0" w:color="auto"/>
                <w:right w:val="none" w:sz="0" w:space="0" w:color="auto"/>
              </w:divBdr>
              <w:divsChild>
                <w:div w:id="8576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342443">
      <w:bodyDiv w:val="1"/>
      <w:marLeft w:val="0"/>
      <w:marRight w:val="0"/>
      <w:marTop w:val="0"/>
      <w:marBottom w:val="0"/>
      <w:divBdr>
        <w:top w:val="none" w:sz="0" w:space="0" w:color="auto"/>
        <w:left w:val="none" w:sz="0" w:space="0" w:color="auto"/>
        <w:bottom w:val="none" w:sz="0" w:space="0" w:color="auto"/>
        <w:right w:val="none" w:sz="0" w:space="0" w:color="auto"/>
      </w:divBdr>
      <w:divsChild>
        <w:div w:id="1674991770">
          <w:marLeft w:val="0"/>
          <w:marRight w:val="0"/>
          <w:marTop w:val="0"/>
          <w:marBottom w:val="0"/>
          <w:divBdr>
            <w:top w:val="none" w:sz="0" w:space="0" w:color="auto"/>
            <w:left w:val="none" w:sz="0" w:space="0" w:color="auto"/>
            <w:bottom w:val="none" w:sz="0" w:space="0" w:color="auto"/>
            <w:right w:val="none" w:sz="0" w:space="0" w:color="auto"/>
          </w:divBdr>
          <w:divsChild>
            <w:div w:id="192885115">
              <w:marLeft w:val="0"/>
              <w:marRight w:val="0"/>
              <w:marTop w:val="0"/>
              <w:marBottom w:val="0"/>
              <w:divBdr>
                <w:top w:val="none" w:sz="0" w:space="0" w:color="auto"/>
                <w:left w:val="none" w:sz="0" w:space="0" w:color="auto"/>
                <w:bottom w:val="none" w:sz="0" w:space="0" w:color="auto"/>
                <w:right w:val="none" w:sz="0" w:space="0" w:color="auto"/>
              </w:divBdr>
              <w:divsChild>
                <w:div w:id="208137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845685">
      <w:bodyDiv w:val="1"/>
      <w:marLeft w:val="0"/>
      <w:marRight w:val="0"/>
      <w:marTop w:val="0"/>
      <w:marBottom w:val="0"/>
      <w:divBdr>
        <w:top w:val="none" w:sz="0" w:space="0" w:color="auto"/>
        <w:left w:val="none" w:sz="0" w:space="0" w:color="auto"/>
        <w:bottom w:val="none" w:sz="0" w:space="0" w:color="auto"/>
        <w:right w:val="none" w:sz="0" w:space="0" w:color="auto"/>
      </w:divBdr>
      <w:divsChild>
        <w:div w:id="246156533">
          <w:marLeft w:val="0"/>
          <w:marRight w:val="0"/>
          <w:marTop w:val="0"/>
          <w:marBottom w:val="0"/>
          <w:divBdr>
            <w:top w:val="none" w:sz="0" w:space="0" w:color="auto"/>
            <w:left w:val="none" w:sz="0" w:space="0" w:color="auto"/>
            <w:bottom w:val="none" w:sz="0" w:space="0" w:color="auto"/>
            <w:right w:val="none" w:sz="0" w:space="0" w:color="auto"/>
          </w:divBdr>
          <w:divsChild>
            <w:div w:id="789278311">
              <w:marLeft w:val="0"/>
              <w:marRight w:val="0"/>
              <w:marTop w:val="0"/>
              <w:marBottom w:val="0"/>
              <w:divBdr>
                <w:top w:val="none" w:sz="0" w:space="0" w:color="auto"/>
                <w:left w:val="none" w:sz="0" w:space="0" w:color="auto"/>
                <w:bottom w:val="none" w:sz="0" w:space="0" w:color="auto"/>
                <w:right w:val="none" w:sz="0" w:space="0" w:color="auto"/>
              </w:divBdr>
              <w:divsChild>
                <w:div w:id="20752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16928">
      <w:bodyDiv w:val="1"/>
      <w:marLeft w:val="0"/>
      <w:marRight w:val="0"/>
      <w:marTop w:val="0"/>
      <w:marBottom w:val="0"/>
      <w:divBdr>
        <w:top w:val="none" w:sz="0" w:space="0" w:color="auto"/>
        <w:left w:val="none" w:sz="0" w:space="0" w:color="auto"/>
        <w:bottom w:val="none" w:sz="0" w:space="0" w:color="auto"/>
        <w:right w:val="none" w:sz="0" w:space="0" w:color="auto"/>
      </w:divBdr>
      <w:divsChild>
        <w:div w:id="1680355536">
          <w:marLeft w:val="0"/>
          <w:marRight w:val="0"/>
          <w:marTop w:val="0"/>
          <w:marBottom w:val="0"/>
          <w:divBdr>
            <w:top w:val="none" w:sz="0" w:space="0" w:color="auto"/>
            <w:left w:val="none" w:sz="0" w:space="0" w:color="auto"/>
            <w:bottom w:val="none" w:sz="0" w:space="0" w:color="auto"/>
            <w:right w:val="none" w:sz="0" w:space="0" w:color="auto"/>
          </w:divBdr>
          <w:divsChild>
            <w:div w:id="1644505548">
              <w:marLeft w:val="0"/>
              <w:marRight w:val="0"/>
              <w:marTop w:val="0"/>
              <w:marBottom w:val="0"/>
              <w:divBdr>
                <w:top w:val="none" w:sz="0" w:space="0" w:color="auto"/>
                <w:left w:val="none" w:sz="0" w:space="0" w:color="auto"/>
                <w:bottom w:val="none" w:sz="0" w:space="0" w:color="auto"/>
                <w:right w:val="none" w:sz="0" w:space="0" w:color="auto"/>
              </w:divBdr>
              <w:divsChild>
                <w:div w:id="425229825">
                  <w:marLeft w:val="0"/>
                  <w:marRight w:val="0"/>
                  <w:marTop w:val="0"/>
                  <w:marBottom w:val="0"/>
                  <w:divBdr>
                    <w:top w:val="none" w:sz="0" w:space="0" w:color="auto"/>
                    <w:left w:val="none" w:sz="0" w:space="0" w:color="auto"/>
                    <w:bottom w:val="none" w:sz="0" w:space="0" w:color="auto"/>
                    <w:right w:val="none" w:sz="0" w:space="0" w:color="auto"/>
                  </w:divBdr>
                </w:div>
                <w:div w:id="265508772">
                  <w:marLeft w:val="0"/>
                  <w:marRight w:val="0"/>
                  <w:marTop w:val="0"/>
                  <w:marBottom w:val="0"/>
                  <w:divBdr>
                    <w:top w:val="none" w:sz="0" w:space="0" w:color="auto"/>
                    <w:left w:val="none" w:sz="0" w:space="0" w:color="auto"/>
                    <w:bottom w:val="none" w:sz="0" w:space="0" w:color="auto"/>
                    <w:right w:val="none" w:sz="0" w:space="0" w:color="auto"/>
                  </w:divBdr>
                </w:div>
                <w:div w:id="1469127358">
                  <w:marLeft w:val="0"/>
                  <w:marRight w:val="0"/>
                  <w:marTop w:val="0"/>
                  <w:marBottom w:val="0"/>
                  <w:divBdr>
                    <w:top w:val="none" w:sz="0" w:space="0" w:color="auto"/>
                    <w:left w:val="none" w:sz="0" w:space="0" w:color="auto"/>
                    <w:bottom w:val="none" w:sz="0" w:space="0" w:color="auto"/>
                    <w:right w:val="none" w:sz="0" w:space="0" w:color="auto"/>
                  </w:divBdr>
                </w:div>
                <w:div w:id="1764298612">
                  <w:marLeft w:val="0"/>
                  <w:marRight w:val="0"/>
                  <w:marTop w:val="0"/>
                  <w:marBottom w:val="0"/>
                  <w:divBdr>
                    <w:top w:val="none" w:sz="0" w:space="0" w:color="auto"/>
                    <w:left w:val="none" w:sz="0" w:space="0" w:color="auto"/>
                    <w:bottom w:val="none" w:sz="0" w:space="0" w:color="auto"/>
                    <w:right w:val="none" w:sz="0" w:space="0" w:color="auto"/>
                  </w:divBdr>
                </w:div>
                <w:div w:id="1330526791">
                  <w:marLeft w:val="0"/>
                  <w:marRight w:val="0"/>
                  <w:marTop w:val="0"/>
                  <w:marBottom w:val="0"/>
                  <w:divBdr>
                    <w:top w:val="none" w:sz="0" w:space="0" w:color="auto"/>
                    <w:left w:val="none" w:sz="0" w:space="0" w:color="auto"/>
                    <w:bottom w:val="none" w:sz="0" w:space="0" w:color="auto"/>
                    <w:right w:val="none" w:sz="0" w:space="0" w:color="auto"/>
                  </w:divBdr>
                </w:div>
              </w:divsChild>
            </w:div>
            <w:div w:id="1225724748">
              <w:marLeft w:val="0"/>
              <w:marRight w:val="0"/>
              <w:marTop w:val="0"/>
              <w:marBottom w:val="0"/>
              <w:divBdr>
                <w:top w:val="none" w:sz="0" w:space="0" w:color="auto"/>
                <w:left w:val="none" w:sz="0" w:space="0" w:color="auto"/>
                <w:bottom w:val="none" w:sz="0" w:space="0" w:color="auto"/>
                <w:right w:val="none" w:sz="0" w:space="0" w:color="auto"/>
              </w:divBdr>
              <w:divsChild>
                <w:div w:id="404493052">
                  <w:marLeft w:val="0"/>
                  <w:marRight w:val="0"/>
                  <w:marTop w:val="0"/>
                  <w:marBottom w:val="0"/>
                  <w:divBdr>
                    <w:top w:val="none" w:sz="0" w:space="0" w:color="auto"/>
                    <w:left w:val="none" w:sz="0" w:space="0" w:color="auto"/>
                    <w:bottom w:val="none" w:sz="0" w:space="0" w:color="auto"/>
                    <w:right w:val="none" w:sz="0" w:space="0" w:color="auto"/>
                  </w:divBdr>
                </w:div>
              </w:divsChild>
            </w:div>
            <w:div w:id="1577205675">
              <w:marLeft w:val="0"/>
              <w:marRight w:val="0"/>
              <w:marTop w:val="0"/>
              <w:marBottom w:val="0"/>
              <w:divBdr>
                <w:top w:val="none" w:sz="0" w:space="0" w:color="auto"/>
                <w:left w:val="none" w:sz="0" w:space="0" w:color="auto"/>
                <w:bottom w:val="none" w:sz="0" w:space="0" w:color="auto"/>
                <w:right w:val="none" w:sz="0" w:space="0" w:color="auto"/>
              </w:divBdr>
              <w:divsChild>
                <w:div w:id="1444036608">
                  <w:marLeft w:val="0"/>
                  <w:marRight w:val="0"/>
                  <w:marTop w:val="0"/>
                  <w:marBottom w:val="0"/>
                  <w:divBdr>
                    <w:top w:val="none" w:sz="0" w:space="0" w:color="auto"/>
                    <w:left w:val="none" w:sz="0" w:space="0" w:color="auto"/>
                    <w:bottom w:val="none" w:sz="0" w:space="0" w:color="auto"/>
                    <w:right w:val="none" w:sz="0" w:space="0" w:color="auto"/>
                  </w:divBdr>
                </w:div>
              </w:divsChild>
            </w:div>
            <w:div w:id="872229769">
              <w:marLeft w:val="0"/>
              <w:marRight w:val="0"/>
              <w:marTop w:val="0"/>
              <w:marBottom w:val="0"/>
              <w:divBdr>
                <w:top w:val="none" w:sz="0" w:space="0" w:color="auto"/>
                <w:left w:val="none" w:sz="0" w:space="0" w:color="auto"/>
                <w:bottom w:val="none" w:sz="0" w:space="0" w:color="auto"/>
                <w:right w:val="none" w:sz="0" w:space="0" w:color="auto"/>
              </w:divBdr>
              <w:divsChild>
                <w:div w:id="451363302">
                  <w:marLeft w:val="0"/>
                  <w:marRight w:val="0"/>
                  <w:marTop w:val="0"/>
                  <w:marBottom w:val="0"/>
                  <w:divBdr>
                    <w:top w:val="none" w:sz="0" w:space="0" w:color="auto"/>
                    <w:left w:val="none" w:sz="0" w:space="0" w:color="auto"/>
                    <w:bottom w:val="none" w:sz="0" w:space="0" w:color="auto"/>
                    <w:right w:val="none" w:sz="0" w:space="0" w:color="auto"/>
                  </w:divBdr>
                </w:div>
              </w:divsChild>
            </w:div>
            <w:div w:id="725300144">
              <w:marLeft w:val="0"/>
              <w:marRight w:val="0"/>
              <w:marTop w:val="0"/>
              <w:marBottom w:val="0"/>
              <w:divBdr>
                <w:top w:val="none" w:sz="0" w:space="0" w:color="auto"/>
                <w:left w:val="none" w:sz="0" w:space="0" w:color="auto"/>
                <w:bottom w:val="none" w:sz="0" w:space="0" w:color="auto"/>
                <w:right w:val="none" w:sz="0" w:space="0" w:color="auto"/>
              </w:divBdr>
              <w:divsChild>
                <w:div w:id="1265529154">
                  <w:marLeft w:val="0"/>
                  <w:marRight w:val="0"/>
                  <w:marTop w:val="0"/>
                  <w:marBottom w:val="0"/>
                  <w:divBdr>
                    <w:top w:val="none" w:sz="0" w:space="0" w:color="auto"/>
                    <w:left w:val="none" w:sz="0" w:space="0" w:color="auto"/>
                    <w:bottom w:val="none" w:sz="0" w:space="0" w:color="auto"/>
                    <w:right w:val="none" w:sz="0" w:space="0" w:color="auto"/>
                  </w:divBdr>
                </w:div>
              </w:divsChild>
            </w:div>
            <w:div w:id="1976906959">
              <w:marLeft w:val="0"/>
              <w:marRight w:val="0"/>
              <w:marTop w:val="0"/>
              <w:marBottom w:val="0"/>
              <w:divBdr>
                <w:top w:val="none" w:sz="0" w:space="0" w:color="auto"/>
                <w:left w:val="none" w:sz="0" w:space="0" w:color="auto"/>
                <w:bottom w:val="none" w:sz="0" w:space="0" w:color="auto"/>
                <w:right w:val="none" w:sz="0" w:space="0" w:color="auto"/>
              </w:divBdr>
              <w:divsChild>
                <w:div w:id="552944">
                  <w:marLeft w:val="0"/>
                  <w:marRight w:val="0"/>
                  <w:marTop w:val="0"/>
                  <w:marBottom w:val="0"/>
                  <w:divBdr>
                    <w:top w:val="none" w:sz="0" w:space="0" w:color="auto"/>
                    <w:left w:val="none" w:sz="0" w:space="0" w:color="auto"/>
                    <w:bottom w:val="none" w:sz="0" w:space="0" w:color="auto"/>
                    <w:right w:val="none" w:sz="0" w:space="0" w:color="auto"/>
                  </w:divBdr>
                </w:div>
              </w:divsChild>
            </w:div>
            <w:div w:id="691761504">
              <w:marLeft w:val="0"/>
              <w:marRight w:val="0"/>
              <w:marTop w:val="0"/>
              <w:marBottom w:val="0"/>
              <w:divBdr>
                <w:top w:val="none" w:sz="0" w:space="0" w:color="auto"/>
                <w:left w:val="none" w:sz="0" w:space="0" w:color="auto"/>
                <w:bottom w:val="none" w:sz="0" w:space="0" w:color="auto"/>
                <w:right w:val="none" w:sz="0" w:space="0" w:color="auto"/>
              </w:divBdr>
              <w:divsChild>
                <w:div w:id="53312231">
                  <w:marLeft w:val="0"/>
                  <w:marRight w:val="0"/>
                  <w:marTop w:val="0"/>
                  <w:marBottom w:val="0"/>
                  <w:divBdr>
                    <w:top w:val="none" w:sz="0" w:space="0" w:color="auto"/>
                    <w:left w:val="none" w:sz="0" w:space="0" w:color="auto"/>
                    <w:bottom w:val="none" w:sz="0" w:space="0" w:color="auto"/>
                    <w:right w:val="none" w:sz="0" w:space="0" w:color="auto"/>
                  </w:divBdr>
                </w:div>
              </w:divsChild>
            </w:div>
            <w:div w:id="185488907">
              <w:marLeft w:val="0"/>
              <w:marRight w:val="0"/>
              <w:marTop w:val="0"/>
              <w:marBottom w:val="0"/>
              <w:divBdr>
                <w:top w:val="none" w:sz="0" w:space="0" w:color="auto"/>
                <w:left w:val="none" w:sz="0" w:space="0" w:color="auto"/>
                <w:bottom w:val="none" w:sz="0" w:space="0" w:color="auto"/>
                <w:right w:val="none" w:sz="0" w:space="0" w:color="auto"/>
              </w:divBdr>
              <w:divsChild>
                <w:div w:id="184680985">
                  <w:marLeft w:val="0"/>
                  <w:marRight w:val="0"/>
                  <w:marTop w:val="0"/>
                  <w:marBottom w:val="0"/>
                  <w:divBdr>
                    <w:top w:val="none" w:sz="0" w:space="0" w:color="auto"/>
                    <w:left w:val="none" w:sz="0" w:space="0" w:color="auto"/>
                    <w:bottom w:val="none" w:sz="0" w:space="0" w:color="auto"/>
                    <w:right w:val="none" w:sz="0" w:space="0" w:color="auto"/>
                  </w:divBdr>
                </w:div>
              </w:divsChild>
            </w:div>
            <w:div w:id="1196695683">
              <w:marLeft w:val="0"/>
              <w:marRight w:val="0"/>
              <w:marTop w:val="0"/>
              <w:marBottom w:val="0"/>
              <w:divBdr>
                <w:top w:val="none" w:sz="0" w:space="0" w:color="auto"/>
                <w:left w:val="none" w:sz="0" w:space="0" w:color="auto"/>
                <w:bottom w:val="none" w:sz="0" w:space="0" w:color="auto"/>
                <w:right w:val="none" w:sz="0" w:space="0" w:color="auto"/>
              </w:divBdr>
              <w:divsChild>
                <w:div w:id="228853349">
                  <w:marLeft w:val="0"/>
                  <w:marRight w:val="0"/>
                  <w:marTop w:val="0"/>
                  <w:marBottom w:val="0"/>
                  <w:divBdr>
                    <w:top w:val="none" w:sz="0" w:space="0" w:color="auto"/>
                    <w:left w:val="none" w:sz="0" w:space="0" w:color="auto"/>
                    <w:bottom w:val="none" w:sz="0" w:space="0" w:color="auto"/>
                    <w:right w:val="none" w:sz="0" w:space="0" w:color="auto"/>
                  </w:divBdr>
                </w:div>
              </w:divsChild>
            </w:div>
            <w:div w:id="663624660">
              <w:marLeft w:val="0"/>
              <w:marRight w:val="0"/>
              <w:marTop w:val="0"/>
              <w:marBottom w:val="0"/>
              <w:divBdr>
                <w:top w:val="none" w:sz="0" w:space="0" w:color="auto"/>
                <w:left w:val="none" w:sz="0" w:space="0" w:color="auto"/>
                <w:bottom w:val="none" w:sz="0" w:space="0" w:color="auto"/>
                <w:right w:val="none" w:sz="0" w:space="0" w:color="auto"/>
              </w:divBdr>
              <w:divsChild>
                <w:div w:id="1215701832">
                  <w:marLeft w:val="0"/>
                  <w:marRight w:val="0"/>
                  <w:marTop w:val="0"/>
                  <w:marBottom w:val="0"/>
                  <w:divBdr>
                    <w:top w:val="none" w:sz="0" w:space="0" w:color="auto"/>
                    <w:left w:val="none" w:sz="0" w:space="0" w:color="auto"/>
                    <w:bottom w:val="none" w:sz="0" w:space="0" w:color="auto"/>
                    <w:right w:val="none" w:sz="0" w:space="0" w:color="auto"/>
                  </w:divBdr>
                </w:div>
                <w:div w:id="76709728">
                  <w:marLeft w:val="0"/>
                  <w:marRight w:val="0"/>
                  <w:marTop w:val="0"/>
                  <w:marBottom w:val="0"/>
                  <w:divBdr>
                    <w:top w:val="none" w:sz="0" w:space="0" w:color="auto"/>
                    <w:left w:val="none" w:sz="0" w:space="0" w:color="auto"/>
                    <w:bottom w:val="none" w:sz="0" w:space="0" w:color="auto"/>
                    <w:right w:val="none" w:sz="0" w:space="0" w:color="auto"/>
                  </w:divBdr>
                </w:div>
              </w:divsChild>
            </w:div>
            <w:div w:id="445270756">
              <w:marLeft w:val="0"/>
              <w:marRight w:val="0"/>
              <w:marTop w:val="0"/>
              <w:marBottom w:val="0"/>
              <w:divBdr>
                <w:top w:val="none" w:sz="0" w:space="0" w:color="auto"/>
                <w:left w:val="none" w:sz="0" w:space="0" w:color="auto"/>
                <w:bottom w:val="none" w:sz="0" w:space="0" w:color="auto"/>
                <w:right w:val="none" w:sz="0" w:space="0" w:color="auto"/>
              </w:divBdr>
              <w:divsChild>
                <w:div w:id="764302382">
                  <w:marLeft w:val="0"/>
                  <w:marRight w:val="0"/>
                  <w:marTop w:val="0"/>
                  <w:marBottom w:val="0"/>
                  <w:divBdr>
                    <w:top w:val="none" w:sz="0" w:space="0" w:color="auto"/>
                    <w:left w:val="none" w:sz="0" w:space="0" w:color="auto"/>
                    <w:bottom w:val="none" w:sz="0" w:space="0" w:color="auto"/>
                    <w:right w:val="none" w:sz="0" w:space="0" w:color="auto"/>
                  </w:divBdr>
                </w:div>
              </w:divsChild>
            </w:div>
            <w:div w:id="906650416">
              <w:marLeft w:val="0"/>
              <w:marRight w:val="0"/>
              <w:marTop w:val="0"/>
              <w:marBottom w:val="0"/>
              <w:divBdr>
                <w:top w:val="none" w:sz="0" w:space="0" w:color="auto"/>
                <w:left w:val="none" w:sz="0" w:space="0" w:color="auto"/>
                <w:bottom w:val="none" w:sz="0" w:space="0" w:color="auto"/>
                <w:right w:val="none" w:sz="0" w:space="0" w:color="auto"/>
              </w:divBdr>
              <w:divsChild>
                <w:div w:id="992441884">
                  <w:marLeft w:val="0"/>
                  <w:marRight w:val="0"/>
                  <w:marTop w:val="0"/>
                  <w:marBottom w:val="0"/>
                  <w:divBdr>
                    <w:top w:val="none" w:sz="0" w:space="0" w:color="auto"/>
                    <w:left w:val="none" w:sz="0" w:space="0" w:color="auto"/>
                    <w:bottom w:val="none" w:sz="0" w:space="0" w:color="auto"/>
                    <w:right w:val="none" w:sz="0" w:space="0" w:color="auto"/>
                  </w:divBdr>
                </w:div>
              </w:divsChild>
            </w:div>
            <w:div w:id="1475953264">
              <w:marLeft w:val="0"/>
              <w:marRight w:val="0"/>
              <w:marTop w:val="0"/>
              <w:marBottom w:val="0"/>
              <w:divBdr>
                <w:top w:val="none" w:sz="0" w:space="0" w:color="auto"/>
                <w:left w:val="none" w:sz="0" w:space="0" w:color="auto"/>
                <w:bottom w:val="none" w:sz="0" w:space="0" w:color="auto"/>
                <w:right w:val="none" w:sz="0" w:space="0" w:color="auto"/>
              </w:divBdr>
              <w:divsChild>
                <w:div w:id="1000040284">
                  <w:marLeft w:val="0"/>
                  <w:marRight w:val="0"/>
                  <w:marTop w:val="0"/>
                  <w:marBottom w:val="0"/>
                  <w:divBdr>
                    <w:top w:val="none" w:sz="0" w:space="0" w:color="auto"/>
                    <w:left w:val="none" w:sz="0" w:space="0" w:color="auto"/>
                    <w:bottom w:val="none" w:sz="0" w:space="0" w:color="auto"/>
                    <w:right w:val="none" w:sz="0" w:space="0" w:color="auto"/>
                  </w:divBdr>
                </w:div>
              </w:divsChild>
            </w:div>
            <w:div w:id="263419220">
              <w:marLeft w:val="0"/>
              <w:marRight w:val="0"/>
              <w:marTop w:val="0"/>
              <w:marBottom w:val="0"/>
              <w:divBdr>
                <w:top w:val="none" w:sz="0" w:space="0" w:color="auto"/>
                <w:left w:val="none" w:sz="0" w:space="0" w:color="auto"/>
                <w:bottom w:val="none" w:sz="0" w:space="0" w:color="auto"/>
                <w:right w:val="none" w:sz="0" w:space="0" w:color="auto"/>
              </w:divBdr>
              <w:divsChild>
                <w:div w:id="1589194235">
                  <w:marLeft w:val="0"/>
                  <w:marRight w:val="0"/>
                  <w:marTop w:val="0"/>
                  <w:marBottom w:val="0"/>
                  <w:divBdr>
                    <w:top w:val="none" w:sz="0" w:space="0" w:color="auto"/>
                    <w:left w:val="none" w:sz="0" w:space="0" w:color="auto"/>
                    <w:bottom w:val="none" w:sz="0" w:space="0" w:color="auto"/>
                    <w:right w:val="none" w:sz="0" w:space="0" w:color="auto"/>
                  </w:divBdr>
                </w:div>
              </w:divsChild>
            </w:div>
            <w:div w:id="23601915">
              <w:marLeft w:val="0"/>
              <w:marRight w:val="0"/>
              <w:marTop w:val="0"/>
              <w:marBottom w:val="0"/>
              <w:divBdr>
                <w:top w:val="none" w:sz="0" w:space="0" w:color="auto"/>
                <w:left w:val="none" w:sz="0" w:space="0" w:color="auto"/>
                <w:bottom w:val="none" w:sz="0" w:space="0" w:color="auto"/>
                <w:right w:val="none" w:sz="0" w:space="0" w:color="auto"/>
              </w:divBdr>
              <w:divsChild>
                <w:div w:id="1101219541">
                  <w:marLeft w:val="0"/>
                  <w:marRight w:val="0"/>
                  <w:marTop w:val="0"/>
                  <w:marBottom w:val="0"/>
                  <w:divBdr>
                    <w:top w:val="none" w:sz="0" w:space="0" w:color="auto"/>
                    <w:left w:val="none" w:sz="0" w:space="0" w:color="auto"/>
                    <w:bottom w:val="none" w:sz="0" w:space="0" w:color="auto"/>
                    <w:right w:val="none" w:sz="0" w:space="0" w:color="auto"/>
                  </w:divBdr>
                </w:div>
              </w:divsChild>
            </w:div>
            <w:div w:id="159085744">
              <w:marLeft w:val="0"/>
              <w:marRight w:val="0"/>
              <w:marTop w:val="0"/>
              <w:marBottom w:val="0"/>
              <w:divBdr>
                <w:top w:val="none" w:sz="0" w:space="0" w:color="auto"/>
                <w:left w:val="none" w:sz="0" w:space="0" w:color="auto"/>
                <w:bottom w:val="none" w:sz="0" w:space="0" w:color="auto"/>
                <w:right w:val="none" w:sz="0" w:space="0" w:color="auto"/>
              </w:divBdr>
              <w:divsChild>
                <w:div w:id="3440209">
                  <w:marLeft w:val="0"/>
                  <w:marRight w:val="0"/>
                  <w:marTop w:val="0"/>
                  <w:marBottom w:val="0"/>
                  <w:divBdr>
                    <w:top w:val="none" w:sz="0" w:space="0" w:color="auto"/>
                    <w:left w:val="none" w:sz="0" w:space="0" w:color="auto"/>
                    <w:bottom w:val="none" w:sz="0" w:space="0" w:color="auto"/>
                    <w:right w:val="none" w:sz="0" w:space="0" w:color="auto"/>
                  </w:divBdr>
                </w:div>
              </w:divsChild>
            </w:div>
            <w:div w:id="150752029">
              <w:marLeft w:val="0"/>
              <w:marRight w:val="0"/>
              <w:marTop w:val="0"/>
              <w:marBottom w:val="0"/>
              <w:divBdr>
                <w:top w:val="none" w:sz="0" w:space="0" w:color="auto"/>
                <w:left w:val="none" w:sz="0" w:space="0" w:color="auto"/>
                <w:bottom w:val="none" w:sz="0" w:space="0" w:color="auto"/>
                <w:right w:val="none" w:sz="0" w:space="0" w:color="auto"/>
              </w:divBdr>
              <w:divsChild>
                <w:div w:id="615872621">
                  <w:marLeft w:val="0"/>
                  <w:marRight w:val="0"/>
                  <w:marTop w:val="0"/>
                  <w:marBottom w:val="0"/>
                  <w:divBdr>
                    <w:top w:val="none" w:sz="0" w:space="0" w:color="auto"/>
                    <w:left w:val="none" w:sz="0" w:space="0" w:color="auto"/>
                    <w:bottom w:val="none" w:sz="0" w:space="0" w:color="auto"/>
                    <w:right w:val="none" w:sz="0" w:space="0" w:color="auto"/>
                  </w:divBdr>
                </w:div>
              </w:divsChild>
            </w:div>
            <w:div w:id="231743293">
              <w:marLeft w:val="0"/>
              <w:marRight w:val="0"/>
              <w:marTop w:val="0"/>
              <w:marBottom w:val="0"/>
              <w:divBdr>
                <w:top w:val="none" w:sz="0" w:space="0" w:color="auto"/>
                <w:left w:val="none" w:sz="0" w:space="0" w:color="auto"/>
                <w:bottom w:val="none" w:sz="0" w:space="0" w:color="auto"/>
                <w:right w:val="none" w:sz="0" w:space="0" w:color="auto"/>
              </w:divBdr>
              <w:divsChild>
                <w:div w:id="591085236">
                  <w:marLeft w:val="0"/>
                  <w:marRight w:val="0"/>
                  <w:marTop w:val="0"/>
                  <w:marBottom w:val="0"/>
                  <w:divBdr>
                    <w:top w:val="none" w:sz="0" w:space="0" w:color="auto"/>
                    <w:left w:val="none" w:sz="0" w:space="0" w:color="auto"/>
                    <w:bottom w:val="none" w:sz="0" w:space="0" w:color="auto"/>
                    <w:right w:val="none" w:sz="0" w:space="0" w:color="auto"/>
                  </w:divBdr>
                </w:div>
              </w:divsChild>
            </w:div>
            <w:div w:id="1012075075">
              <w:marLeft w:val="0"/>
              <w:marRight w:val="0"/>
              <w:marTop w:val="0"/>
              <w:marBottom w:val="0"/>
              <w:divBdr>
                <w:top w:val="none" w:sz="0" w:space="0" w:color="auto"/>
                <w:left w:val="none" w:sz="0" w:space="0" w:color="auto"/>
                <w:bottom w:val="none" w:sz="0" w:space="0" w:color="auto"/>
                <w:right w:val="none" w:sz="0" w:space="0" w:color="auto"/>
              </w:divBdr>
              <w:divsChild>
                <w:div w:id="170876669">
                  <w:marLeft w:val="0"/>
                  <w:marRight w:val="0"/>
                  <w:marTop w:val="0"/>
                  <w:marBottom w:val="0"/>
                  <w:divBdr>
                    <w:top w:val="none" w:sz="0" w:space="0" w:color="auto"/>
                    <w:left w:val="none" w:sz="0" w:space="0" w:color="auto"/>
                    <w:bottom w:val="none" w:sz="0" w:space="0" w:color="auto"/>
                    <w:right w:val="none" w:sz="0" w:space="0" w:color="auto"/>
                  </w:divBdr>
                </w:div>
              </w:divsChild>
            </w:div>
            <w:div w:id="1801992615">
              <w:marLeft w:val="0"/>
              <w:marRight w:val="0"/>
              <w:marTop w:val="0"/>
              <w:marBottom w:val="0"/>
              <w:divBdr>
                <w:top w:val="none" w:sz="0" w:space="0" w:color="auto"/>
                <w:left w:val="none" w:sz="0" w:space="0" w:color="auto"/>
                <w:bottom w:val="none" w:sz="0" w:space="0" w:color="auto"/>
                <w:right w:val="none" w:sz="0" w:space="0" w:color="auto"/>
              </w:divBdr>
              <w:divsChild>
                <w:div w:id="1549145237">
                  <w:marLeft w:val="0"/>
                  <w:marRight w:val="0"/>
                  <w:marTop w:val="0"/>
                  <w:marBottom w:val="0"/>
                  <w:divBdr>
                    <w:top w:val="none" w:sz="0" w:space="0" w:color="auto"/>
                    <w:left w:val="none" w:sz="0" w:space="0" w:color="auto"/>
                    <w:bottom w:val="none" w:sz="0" w:space="0" w:color="auto"/>
                    <w:right w:val="none" w:sz="0" w:space="0" w:color="auto"/>
                  </w:divBdr>
                </w:div>
                <w:div w:id="673654207">
                  <w:marLeft w:val="0"/>
                  <w:marRight w:val="0"/>
                  <w:marTop w:val="0"/>
                  <w:marBottom w:val="0"/>
                  <w:divBdr>
                    <w:top w:val="none" w:sz="0" w:space="0" w:color="auto"/>
                    <w:left w:val="none" w:sz="0" w:space="0" w:color="auto"/>
                    <w:bottom w:val="none" w:sz="0" w:space="0" w:color="auto"/>
                    <w:right w:val="none" w:sz="0" w:space="0" w:color="auto"/>
                  </w:divBdr>
                </w:div>
                <w:div w:id="686449080">
                  <w:marLeft w:val="0"/>
                  <w:marRight w:val="0"/>
                  <w:marTop w:val="0"/>
                  <w:marBottom w:val="0"/>
                  <w:divBdr>
                    <w:top w:val="none" w:sz="0" w:space="0" w:color="auto"/>
                    <w:left w:val="none" w:sz="0" w:space="0" w:color="auto"/>
                    <w:bottom w:val="none" w:sz="0" w:space="0" w:color="auto"/>
                    <w:right w:val="none" w:sz="0" w:space="0" w:color="auto"/>
                  </w:divBdr>
                </w:div>
                <w:div w:id="1826510041">
                  <w:marLeft w:val="0"/>
                  <w:marRight w:val="0"/>
                  <w:marTop w:val="0"/>
                  <w:marBottom w:val="0"/>
                  <w:divBdr>
                    <w:top w:val="none" w:sz="0" w:space="0" w:color="auto"/>
                    <w:left w:val="none" w:sz="0" w:space="0" w:color="auto"/>
                    <w:bottom w:val="none" w:sz="0" w:space="0" w:color="auto"/>
                    <w:right w:val="none" w:sz="0" w:space="0" w:color="auto"/>
                  </w:divBdr>
                </w:div>
                <w:div w:id="3858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075647">
      <w:bodyDiv w:val="1"/>
      <w:marLeft w:val="0"/>
      <w:marRight w:val="0"/>
      <w:marTop w:val="0"/>
      <w:marBottom w:val="0"/>
      <w:divBdr>
        <w:top w:val="none" w:sz="0" w:space="0" w:color="auto"/>
        <w:left w:val="none" w:sz="0" w:space="0" w:color="auto"/>
        <w:bottom w:val="none" w:sz="0" w:space="0" w:color="auto"/>
        <w:right w:val="none" w:sz="0" w:space="0" w:color="auto"/>
      </w:divBdr>
      <w:divsChild>
        <w:div w:id="2015917579">
          <w:marLeft w:val="0"/>
          <w:marRight w:val="0"/>
          <w:marTop w:val="0"/>
          <w:marBottom w:val="0"/>
          <w:divBdr>
            <w:top w:val="none" w:sz="0" w:space="0" w:color="auto"/>
            <w:left w:val="none" w:sz="0" w:space="0" w:color="auto"/>
            <w:bottom w:val="none" w:sz="0" w:space="0" w:color="auto"/>
            <w:right w:val="none" w:sz="0" w:space="0" w:color="auto"/>
          </w:divBdr>
          <w:divsChild>
            <w:div w:id="1588271422">
              <w:marLeft w:val="0"/>
              <w:marRight w:val="0"/>
              <w:marTop w:val="0"/>
              <w:marBottom w:val="0"/>
              <w:divBdr>
                <w:top w:val="none" w:sz="0" w:space="0" w:color="auto"/>
                <w:left w:val="none" w:sz="0" w:space="0" w:color="auto"/>
                <w:bottom w:val="none" w:sz="0" w:space="0" w:color="auto"/>
                <w:right w:val="none" w:sz="0" w:space="0" w:color="auto"/>
              </w:divBdr>
              <w:divsChild>
                <w:div w:id="136486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275611">
      <w:bodyDiv w:val="1"/>
      <w:marLeft w:val="0"/>
      <w:marRight w:val="0"/>
      <w:marTop w:val="0"/>
      <w:marBottom w:val="0"/>
      <w:divBdr>
        <w:top w:val="none" w:sz="0" w:space="0" w:color="auto"/>
        <w:left w:val="none" w:sz="0" w:space="0" w:color="auto"/>
        <w:bottom w:val="none" w:sz="0" w:space="0" w:color="auto"/>
        <w:right w:val="none" w:sz="0" w:space="0" w:color="auto"/>
      </w:divBdr>
    </w:div>
    <w:div w:id="925766595">
      <w:bodyDiv w:val="1"/>
      <w:marLeft w:val="0"/>
      <w:marRight w:val="0"/>
      <w:marTop w:val="0"/>
      <w:marBottom w:val="0"/>
      <w:divBdr>
        <w:top w:val="none" w:sz="0" w:space="0" w:color="auto"/>
        <w:left w:val="none" w:sz="0" w:space="0" w:color="auto"/>
        <w:bottom w:val="none" w:sz="0" w:space="0" w:color="auto"/>
        <w:right w:val="none" w:sz="0" w:space="0" w:color="auto"/>
      </w:divBdr>
      <w:divsChild>
        <w:div w:id="148525894">
          <w:marLeft w:val="0"/>
          <w:marRight w:val="0"/>
          <w:marTop w:val="0"/>
          <w:marBottom w:val="0"/>
          <w:divBdr>
            <w:top w:val="none" w:sz="0" w:space="0" w:color="auto"/>
            <w:left w:val="none" w:sz="0" w:space="0" w:color="auto"/>
            <w:bottom w:val="none" w:sz="0" w:space="0" w:color="auto"/>
            <w:right w:val="none" w:sz="0" w:space="0" w:color="auto"/>
          </w:divBdr>
          <w:divsChild>
            <w:div w:id="2074231249">
              <w:marLeft w:val="0"/>
              <w:marRight w:val="0"/>
              <w:marTop w:val="0"/>
              <w:marBottom w:val="0"/>
              <w:divBdr>
                <w:top w:val="none" w:sz="0" w:space="0" w:color="auto"/>
                <w:left w:val="none" w:sz="0" w:space="0" w:color="auto"/>
                <w:bottom w:val="none" w:sz="0" w:space="0" w:color="auto"/>
                <w:right w:val="none" w:sz="0" w:space="0" w:color="auto"/>
              </w:divBdr>
              <w:divsChild>
                <w:div w:id="203738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3159">
      <w:bodyDiv w:val="1"/>
      <w:marLeft w:val="0"/>
      <w:marRight w:val="0"/>
      <w:marTop w:val="0"/>
      <w:marBottom w:val="0"/>
      <w:divBdr>
        <w:top w:val="none" w:sz="0" w:space="0" w:color="auto"/>
        <w:left w:val="none" w:sz="0" w:space="0" w:color="auto"/>
        <w:bottom w:val="none" w:sz="0" w:space="0" w:color="auto"/>
        <w:right w:val="none" w:sz="0" w:space="0" w:color="auto"/>
      </w:divBdr>
      <w:divsChild>
        <w:div w:id="1242787723">
          <w:marLeft w:val="0"/>
          <w:marRight w:val="0"/>
          <w:marTop w:val="0"/>
          <w:marBottom w:val="0"/>
          <w:divBdr>
            <w:top w:val="none" w:sz="0" w:space="0" w:color="auto"/>
            <w:left w:val="none" w:sz="0" w:space="0" w:color="auto"/>
            <w:bottom w:val="none" w:sz="0" w:space="0" w:color="auto"/>
            <w:right w:val="none" w:sz="0" w:space="0" w:color="auto"/>
          </w:divBdr>
          <w:divsChild>
            <w:div w:id="281303161">
              <w:marLeft w:val="0"/>
              <w:marRight w:val="0"/>
              <w:marTop w:val="0"/>
              <w:marBottom w:val="0"/>
              <w:divBdr>
                <w:top w:val="none" w:sz="0" w:space="0" w:color="auto"/>
                <w:left w:val="none" w:sz="0" w:space="0" w:color="auto"/>
                <w:bottom w:val="none" w:sz="0" w:space="0" w:color="auto"/>
                <w:right w:val="none" w:sz="0" w:space="0" w:color="auto"/>
              </w:divBdr>
              <w:divsChild>
                <w:div w:id="7030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992828">
      <w:bodyDiv w:val="1"/>
      <w:marLeft w:val="0"/>
      <w:marRight w:val="0"/>
      <w:marTop w:val="0"/>
      <w:marBottom w:val="0"/>
      <w:divBdr>
        <w:top w:val="none" w:sz="0" w:space="0" w:color="auto"/>
        <w:left w:val="none" w:sz="0" w:space="0" w:color="auto"/>
        <w:bottom w:val="none" w:sz="0" w:space="0" w:color="auto"/>
        <w:right w:val="none" w:sz="0" w:space="0" w:color="auto"/>
      </w:divBdr>
      <w:divsChild>
        <w:div w:id="947545691">
          <w:marLeft w:val="0"/>
          <w:marRight w:val="0"/>
          <w:marTop w:val="0"/>
          <w:marBottom w:val="0"/>
          <w:divBdr>
            <w:top w:val="none" w:sz="0" w:space="0" w:color="auto"/>
            <w:left w:val="none" w:sz="0" w:space="0" w:color="auto"/>
            <w:bottom w:val="none" w:sz="0" w:space="0" w:color="auto"/>
            <w:right w:val="none" w:sz="0" w:space="0" w:color="auto"/>
          </w:divBdr>
          <w:divsChild>
            <w:div w:id="1744642168">
              <w:marLeft w:val="0"/>
              <w:marRight w:val="0"/>
              <w:marTop w:val="0"/>
              <w:marBottom w:val="0"/>
              <w:divBdr>
                <w:top w:val="none" w:sz="0" w:space="0" w:color="auto"/>
                <w:left w:val="none" w:sz="0" w:space="0" w:color="auto"/>
                <w:bottom w:val="none" w:sz="0" w:space="0" w:color="auto"/>
                <w:right w:val="none" w:sz="0" w:space="0" w:color="auto"/>
              </w:divBdr>
              <w:divsChild>
                <w:div w:id="160618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15379">
      <w:bodyDiv w:val="1"/>
      <w:marLeft w:val="0"/>
      <w:marRight w:val="0"/>
      <w:marTop w:val="0"/>
      <w:marBottom w:val="0"/>
      <w:divBdr>
        <w:top w:val="none" w:sz="0" w:space="0" w:color="auto"/>
        <w:left w:val="none" w:sz="0" w:space="0" w:color="auto"/>
        <w:bottom w:val="none" w:sz="0" w:space="0" w:color="auto"/>
        <w:right w:val="none" w:sz="0" w:space="0" w:color="auto"/>
      </w:divBdr>
      <w:divsChild>
        <w:div w:id="1725330288">
          <w:marLeft w:val="0"/>
          <w:marRight w:val="0"/>
          <w:marTop w:val="0"/>
          <w:marBottom w:val="0"/>
          <w:divBdr>
            <w:top w:val="none" w:sz="0" w:space="0" w:color="auto"/>
            <w:left w:val="none" w:sz="0" w:space="0" w:color="auto"/>
            <w:bottom w:val="none" w:sz="0" w:space="0" w:color="auto"/>
            <w:right w:val="none" w:sz="0" w:space="0" w:color="auto"/>
          </w:divBdr>
          <w:divsChild>
            <w:div w:id="1844318659">
              <w:marLeft w:val="0"/>
              <w:marRight w:val="0"/>
              <w:marTop w:val="0"/>
              <w:marBottom w:val="0"/>
              <w:divBdr>
                <w:top w:val="none" w:sz="0" w:space="0" w:color="auto"/>
                <w:left w:val="none" w:sz="0" w:space="0" w:color="auto"/>
                <w:bottom w:val="none" w:sz="0" w:space="0" w:color="auto"/>
                <w:right w:val="none" w:sz="0" w:space="0" w:color="auto"/>
              </w:divBdr>
              <w:divsChild>
                <w:div w:id="14384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067178">
      <w:bodyDiv w:val="1"/>
      <w:marLeft w:val="0"/>
      <w:marRight w:val="0"/>
      <w:marTop w:val="0"/>
      <w:marBottom w:val="0"/>
      <w:divBdr>
        <w:top w:val="none" w:sz="0" w:space="0" w:color="auto"/>
        <w:left w:val="none" w:sz="0" w:space="0" w:color="auto"/>
        <w:bottom w:val="none" w:sz="0" w:space="0" w:color="auto"/>
        <w:right w:val="none" w:sz="0" w:space="0" w:color="auto"/>
      </w:divBdr>
      <w:divsChild>
        <w:div w:id="824322336">
          <w:marLeft w:val="0"/>
          <w:marRight w:val="0"/>
          <w:marTop w:val="0"/>
          <w:marBottom w:val="0"/>
          <w:divBdr>
            <w:top w:val="none" w:sz="0" w:space="0" w:color="auto"/>
            <w:left w:val="none" w:sz="0" w:space="0" w:color="auto"/>
            <w:bottom w:val="none" w:sz="0" w:space="0" w:color="auto"/>
            <w:right w:val="none" w:sz="0" w:space="0" w:color="auto"/>
          </w:divBdr>
          <w:divsChild>
            <w:div w:id="1336684872">
              <w:marLeft w:val="0"/>
              <w:marRight w:val="0"/>
              <w:marTop w:val="0"/>
              <w:marBottom w:val="0"/>
              <w:divBdr>
                <w:top w:val="none" w:sz="0" w:space="0" w:color="auto"/>
                <w:left w:val="none" w:sz="0" w:space="0" w:color="auto"/>
                <w:bottom w:val="none" w:sz="0" w:space="0" w:color="auto"/>
                <w:right w:val="none" w:sz="0" w:space="0" w:color="auto"/>
              </w:divBdr>
              <w:divsChild>
                <w:div w:id="344788515">
                  <w:marLeft w:val="0"/>
                  <w:marRight w:val="0"/>
                  <w:marTop w:val="0"/>
                  <w:marBottom w:val="0"/>
                  <w:divBdr>
                    <w:top w:val="none" w:sz="0" w:space="0" w:color="auto"/>
                    <w:left w:val="none" w:sz="0" w:space="0" w:color="auto"/>
                    <w:bottom w:val="none" w:sz="0" w:space="0" w:color="auto"/>
                    <w:right w:val="none" w:sz="0" w:space="0" w:color="auto"/>
                  </w:divBdr>
                  <w:divsChild>
                    <w:div w:id="213666388">
                      <w:marLeft w:val="0"/>
                      <w:marRight w:val="0"/>
                      <w:marTop w:val="0"/>
                      <w:marBottom w:val="0"/>
                      <w:divBdr>
                        <w:top w:val="none" w:sz="0" w:space="0" w:color="auto"/>
                        <w:left w:val="none" w:sz="0" w:space="0" w:color="auto"/>
                        <w:bottom w:val="none" w:sz="0" w:space="0" w:color="auto"/>
                        <w:right w:val="none" w:sz="0" w:space="0" w:color="auto"/>
                      </w:divBdr>
                      <w:divsChild>
                        <w:div w:id="1211264939">
                          <w:marLeft w:val="0"/>
                          <w:marRight w:val="0"/>
                          <w:marTop w:val="0"/>
                          <w:marBottom w:val="0"/>
                          <w:divBdr>
                            <w:top w:val="none" w:sz="0" w:space="0" w:color="auto"/>
                            <w:left w:val="none" w:sz="0" w:space="0" w:color="auto"/>
                            <w:bottom w:val="none" w:sz="0" w:space="0" w:color="auto"/>
                            <w:right w:val="none" w:sz="0" w:space="0" w:color="auto"/>
                          </w:divBdr>
                          <w:divsChild>
                            <w:div w:id="479616826">
                              <w:marLeft w:val="0"/>
                              <w:marRight w:val="0"/>
                              <w:marTop w:val="0"/>
                              <w:marBottom w:val="0"/>
                              <w:divBdr>
                                <w:top w:val="none" w:sz="0" w:space="0" w:color="auto"/>
                                <w:left w:val="none" w:sz="0" w:space="0" w:color="auto"/>
                                <w:bottom w:val="none" w:sz="0" w:space="0" w:color="auto"/>
                                <w:right w:val="none" w:sz="0" w:space="0" w:color="auto"/>
                              </w:divBdr>
                              <w:divsChild>
                                <w:div w:id="2055737302">
                                  <w:marLeft w:val="0"/>
                                  <w:marRight w:val="0"/>
                                  <w:marTop w:val="0"/>
                                  <w:marBottom w:val="0"/>
                                  <w:divBdr>
                                    <w:top w:val="none" w:sz="0" w:space="0" w:color="auto"/>
                                    <w:left w:val="none" w:sz="0" w:space="0" w:color="auto"/>
                                    <w:bottom w:val="none" w:sz="0" w:space="0" w:color="auto"/>
                                    <w:right w:val="none" w:sz="0" w:space="0" w:color="auto"/>
                                  </w:divBdr>
                                  <w:divsChild>
                                    <w:div w:id="1557662728">
                                      <w:marLeft w:val="0"/>
                                      <w:marRight w:val="0"/>
                                      <w:marTop w:val="0"/>
                                      <w:marBottom w:val="0"/>
                                      <w:divBdr>
                                        <w:top w:val="none" w:sz="0" w:space="0" w:color="auto"/>
                                        <w:left w:val="none" w:sz="0" w:space="0" w:color="auto"/>
                                        <w:bottom w:val="none" w:sz="0" w:space="0" w:color="auto"/>
                                        <w:right w:val="none" w:sz="0" w:space="0" w:color="auto"/>
                                      </w:divBdr>
                                    </w:div>
                                    <w:div w:id="509176836">
                                      <w:marLeft w:val="0"/>
                                      <w:marRight w:val="0"/>
                                      <w:marTop w:val="0"/>
                                      <w:marBottom w:val="0"/>
                                      <w:divBdr>
                                        <w:top w:val="none" w:sz="0" w:space="0" w:color="auto"/>
                                        <w:left w:val="none" w:sz="0" w:space="0" w:color="auto"/>
                                        <w:bottom w:val="none" w:sz="0" w:space="0" w:color="auto"/>
                                        <w:right w:val="none" w:sz="0" w:space="0" w:color="auto"/>
                                      </w:divBdr>
                                      <w:divsChild>
                                        <w:div w:id="858930398">
                                          <w:marLeft w:val="0"/>
                                          <w:marRight w:val="165"/>
                                          <w:marTop w:val="150"/>
                                          <w:marBottom w:val="0"/>
                                          <w:divBdr>
                                            <w:top w:val="none" w:sz="0" w:space="0" w:color="auto"/>
                                            <w:left w:val="none" w:sz="0" w:space="0" w:color="auto"/>
                                            <w:bottom w:val="none" w:sz="0" w:space="0" w:color="auto"/>
                                            <w:right w:val="none" w:sz="0" w:space="0" w:color="auto"/>
                                          </w:divBdr>
                                          <w:divsChild>
                                            <w:div w:id="239800883">
                                              <w:marLeft w:val="0"/>
                                              <w:marRight w:val="0"/>
                                              <w:marTop w:val="0"/>
                                              <w:marBottom w:val="0"/>
                                              <w:divBdr>
                                                <w:top w:val="none" w:sz="0" w:space="0" w:color="auto"/>
                                                <w:left w:val="none" w:sz="0" w:space="0" w:color="auto"/>
                                                <w:bottom w:val="none" w:sz="0" w:space="0" w:color="auto"/>
                                                <w:right w:val="none" w:sz="0" w:space="0" w:color="auto"/>
                                              </w:divBdr>
                                              <w:divsChild>
                                                <w:div w:id="55354300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4652376">
          <w:marLeft w:val="0"/>
          <w:marRight w:val="0"/>
          <w:marTop w:val="240"/>
          <w:marBottom w:val="0"/>
          <w:divBdr>
            <w:top w:val="none" w:sz="0" w:space="0" w:color="auto"/>
            <w:left w:val="none" w:sz="0" w:space="0" w:color="auto"/>
            <w:bottom w:val="none" w:sz="0" w:space="0" w:color="auto"/>
            <w:right w:val="none" w:sz="0" w:space="0" w:color="auto"/>
          </w:divBdr>
        </w:div>
      </w:divsChild>
    </w:div>
    <w:div w:id="1394349744">
      <w:bodyDiv w:val="1"/>
      <w:marLeft w:val="0"/>
      <w:marRight w:val="0"/>
      <w:marTop w:val="0"/>
      <w:marBottom w:val="0"/>
      <w:divBdr>
        <w:top w:val="none" w:sz="0" w:space="0" w:color="auto"/>
        <w:left w:val="none" w:sz="0" w:space="0" w:color="auto"/>
        <w:bottom w:val="none" w:sz="0" w:space="0" w:color="auto"/>
        <w:right w:val="none" w:sz="0" w:space="0" w:color="auto"/>
      </w:divBdr>
      <w:divsChild>
        <w:div w:id="2108842583">
          <w:marLeft w:val="0"/>
          <w:marRight w:val="0"/>
          <w:marTop w:val="0"/>
          <w:marBottom w:val="0"/>
          <w:divBdr>
            <w:top w:val="none" w:sz="0" w:space="0" w:color="auto"/>
            <w:left w:val="none" w:sz="0" w:space="0" w:color="auto"/>
            <w:bottom w:val="none" w:sz="0" w:space="0" w:color="auto"/>
            <w:right w:val="none" w:sz="0" w:space="0" w:color="auto"/>
          </w:divBdr>
          <w:divsChild>
            <w:div w:id="444421773">
              <w:marLeft w:val="0"/>
              <w:marRight w:val="0"/>
              <w:marTop w:val="0"/>
              <w:marBottom w:val="0"/>
              <w:divBdr>
                <w:top w:val="none" w:sz="0" w:space="0" w:color="auto"/>
                <w:left w:val="none" w:sz="0" w:space="0" w:color="auto"/>
                <w:bottom w:val="none" w:sz="0" w:space="0" w:color="auto"/>
                <w:right w:val="none" w:sz="0" w:space="0" w:color="auto"/>
              </w:divBdr>
              <w:divsChild>
                <w:div w:id="104490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234082">
      <w:bodyDiv w:val="1"/>
      <w:marLeft w:val="0"/>
      <w:marRight w:val="0"/>
      <w:marTop w:val="0"/>
      <w:marBottom w:val="0"/>
      <w:divBdr>
        <w:top w:val="none" w:sz="0" w:space="0" w:color="auto"/>
        <w:left w:val="none" w:sz="0" w:space="0" w:color="auto"/>
        <w:bottom w:val="none" w:sz="0" w:space="0" w:color="auto"/>
        <w:right w:val="none" w:sz="0" w:space="0" w:color="auto"/>
      </w:divBdr>
    </w:div>
    <w:div w:id="1551266651">
      <w:bodyDiv w:val="1"/>
      <w:marLeft w:val="0"/>
      <w:marRight w:val="0"/>
      <w:marTop w:val="0"/>
      <w:marBottom w:val="0"/>
      <w:divBdr>
        <w:top w:val="none" w:sz="0" w:space="0" w:color="auto"/>
        <w:left w:val="none" w:sz="0" w:space="0" w:color="auto"/>
        <w:bottom w:val="none" w:sz="0" w:space="0" w:color="auto"/>
        <w:right w:val="none" w:sz="0" w:space="0" w:color="auto"/>
      </w:divBdr>
      <w:divsChild>
        <w:div w:id="1499615193">
          <w:marLeft w:val="0"/>
          <w:marRight w:val="0"/>
          <w:marTop w:val="0"/>
          <w:marBottom w:val="0"/>
          <w:divBdr>
            <w:top w:val="none" w:sz="0" w:space="0" w:color="auto"/>
            <w:left w:val="none" w:sz="0" w:space="0" w:color="auto"/>
            <w:bottom w:val="none" w:sz="0" w:space="0" w:color="auto"/>
            <w:right w:val="none" w:sz="0" w:space="0" w:color="auto"/>
          </w:divBdr>
          <w:divsChild>
            <w:div w:id="1317488297">
              <w:marLeft w:val="0"/>
              <w:marRight w:val="0"/>
              <w:marTop w:val="0"/>
              <w:marBottom w:val="0"/>
              <w:divBdr>
                <w:top w:val="none" w:sz="0" w:space="0" w:color="auto"/>
                <w:left w:val="none" w:sz="0" w:space="0" w:color="auto"/>
                <w:bottom w:val="none" w:sz="0" w:space="0" w:color="auto"/>
                <w:right w:val="none" w:sz="0" w:space="0" w:color="auto"/>
              </w:divBdr>
              <w:divsChild>
                <w:div w:id="62196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575591">
      <w:bodyDiv w:val="1"/>
      <w:marLeft w:val="0"/>
      <w:marRight w:val="0"/>
      <w:marTop w:val="0"/>
      <w:marBottom w:val="0"/>
      <w:divBdr>
        <w:top w:val="none" w:sz="0" w:space="0" w:color="auto"/>
        <w:left w:val="none" w:sz="0" w:space="0" w:color="auto"/>
        <w:bottom w:val="none" w:sz="0" w:space="0" w:color="auto"/>
        <w:right w:val="none" w:sz="0" w:space="0" w:color="auto"/>
      </w:divBdr>
      <w:divsChild>
        <w:div w:id="469441874">
          <w:marLeft w:val="360"/>
          <w:marRight w:val="0"/>
          <w:marTop w:val="200"/>
          <w:marBottom w:val="0"/>
          <w:divBdr>
            <w:top w:val="none" w:sz="0" w:space="0" w:color="auto"/>
            <w:left w:val="none" w:sz="0" w:space="0" w:color="auto"/>
            <w:bottom w:val="none" w:sz="0" w:space="0" w:color="auto"/>
            <w:right w:val="none" w:sz="0" w:space="0" w:color="auto"/>
          </w:divBdr>
        </w:div>
      </w:divsChild>
    </w:div>
    <w:div w:id="1597252401">
      <w:bodyDiv w:val="1"/>
      <w:marLeft w:val="0"/>
      <w:marRight w:val="0"/>
      <w:marTop w:val="0"/>
      <w:marBottom w:val="0"/>
      <w:divBdr>
        <w:top w:val="none" w:sz="0" w:space="0" w:color="auto"/>
        <w:left w:val="none" w:sz="0" w:space="0" w:color="auto"/>
        <w:bottom w:val="none" w:sz="0" w:space="0" w:color="auto"/>
        <w:right w:val="none" w:sz="0" w:space="0" w:color="auto"/>
      </w:divBdr>
      <w:divsChild>
        <w:div w:id="1263144360">
          <w:marLeft w:val="0"/>
          <w:marRight w:val="0"/>
          <w:marTop w:val="0"/>
          <w:marBottom w:val="0"/>
          <w:divBdr>
            <w:top w:val="none" w:sz="0" w:space="0" w:color="auto"/>
            <w:left w:val="none" w:sz="0" w:space="0" w:color="auto"/>
            <w:bottom w:val="none" w:sz="0" w:space="0" w:color="auto"/>
            <w:right w:val="none" w:sz="0" w:space="0" w:color="auto"/>
          </w:divBdr>
          <w:divsChild>
            <w:div w:id="1582640697">
              <w:marLeft w:val="0"/>
              <w:marRight w:val="0"/>
              <w:marTop w:val="0"/>
              <w:marBottom w:val="0"/>
              <w:divBdr>
                <w:top w:val="none" w:sz="0" w:space="0" w:color="auto"/>
                <w:left w:val="none" w:sz="0" w:space="0" w:color="auto"/>
                <w:bottom w:val="none" w:sz="0" w:space="0" w:color="auto"/>
                <w:right w:val="none" w:sz="0" w:space="0" w:color="auto"/>
              </w:divBdr>
              <w:divsChild>
                <w:div w:id="18691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15092">
      <w:bodyDiv w:val="1"/>
      <w:marLeft w:val="0"/>
      <w:marRight w:val="0"/>
      <w:marTop w:val="0"/>
      <w:marBottom w:val="0"/>
      <w:divBdr>
        <w:top w:val="none" w:sz="0" w:space="0" w:color="auto"/>
        <w:left w:val="none" w:sz="0" w:space="0" w:color="auto"/>
        <w:bottom w:val="none" w:sz="0" w:space="0" w:color="auto"/>
        <w:right w:val="none" w:sz="0" w:space="0" w:color="auto"/>
      </w:divBdr>
      <w:divsChild>
        <w:div w:id="1848977553">
          <w:marLeft w:val="0"/>
          <w:marRight w:val="0"/>
          <w:marTop w:val="0"/>
          <w:marBottom w:val="0"/>
          <w:divBdr>
            <w:top w:val="none" w:sz="0" w:space="0" w:color="auto"/>
            <w:left w:val="none" w:sz="0" w:space="0" w:color="auto"/>
            <w:bottom w:val="none" w:sz="0" w:space="0" w:color="auto"/>
            <w:right w:val="none" w:sz="0" w:space="0" w:color="auto"/>
          </w:divBdr>
        </w:div>
        <w:div w:id="1552688404">
          <w:marLeft w:val="0"/>
          <w:marRight w:val="0"/>
          <w:marTop w:val="0"/>
          <w:marBottom w:val="0"/>
          <w:divBdr>
            <w:top w:val="none" w:sz="0" w:space="0" w:color="auto"/>
            <w:left w:val="none" w:sz="0" w:space="0" w:color="auto"/>
            <w:bottom w:val="none" w:sz="0" w:space="0" w:color="auto"/>
            <w:right w:val="none" w:sz="0" w:space="0" w:color="auto"/>
          </w:divBdr>
        </w:div>
        <w:div w:id="49043549">
          <w:marLeft w:val="0"/>
          <w:marRight w:val="0"/>
          <w:marTop w:val="0"/>
          <w:marBottom w:val="0"/>
          <w:divBdr>
            <w:top w:val="none" w:sz="0" w:space="0" w:color="auto"/>
            <w:left w:val="none" w:sz="0" w:space="0" w:color="auto"/>
            <w:bottom w:val="none" w:sz="0" w:space="0" w:color="auto"/>
            <w:right w:val="none" w:sz="0" w:space="0" w:color="auto"/>
          </w:divBdr>
        </w:div>
        <w:div w:id="263851411">
          <w:marLeft w:val="0"/>
          <w:marRight w:val="0"/>
          <w:marTop w:val="0"/>
          <w:marBottom w:val="0"/>
          <w:divBdr>
            <w:top w:val="none" w:sz="0" w:space="0" w:color="auto"/>
            <w:left w:val="none" w:sz="0" w:space="0" w:color="auto"/>
            <w:bottom w:val="none" w:sz="0" w:space="0" w:color="auto"/>
            <w:right w:val="none" w:sz="0" w:space="0" w:color="auto"/>
          </w:divBdr>
        </w:div>
        <w:div w:id="1200049143">
          <w:marLeft w:val="0"/>
          <w:marRight w:val="0"/>
          <w:marTop w:val="0"/>
          <w:marBottom w:val="0"/>
          <w:divBdr>
            <w:top w:val="none" w:sz="0" w:space="0" w:color="auto"/>
            <w:left w:val="none" w:sz="0" w:space="0" w:color="auto"/>
            <w:bottom w:val="none" w:sz="0" w:space="0" w:color="auto"/>
            <w:right w:val="none" w:sz="0" w:space="0" w:color="auto"/>
          </w:divBdr>
        </w:div>
        <w:div w:id="1484004767">
          <w:marLeft w:val="0"/>
          <w:marRight w:val="0"/>
          <w:marTop w:val="0"/>
          <w:marBottom w:val="0"/>
          <w:divBdr>
            <w:top w:val="none" w:sz="0" w:space="0" w:color="auto"/>
            <w:left w:val="none" w:sz="0" w:space="0" w:color="auto"/>
            <w:bottom w:val="none" w:sz="0" w:space="0" w:color="auto"/>
            <w:right w:val="none" w:sz="0" w:space="0" w:color="auto"/>
          </w:divBdr>
        </w:div>
      </w:divsChild>
    </w:div>
    <w:div w:id="1859196525">
      <w:bodyDiv w:val="1"/>
      <w:marLeft w:val="0"/>
      <w:marRight w:val="0"/>
      <w:marTop w:val="0"/>
      <w:marBottom w:val="0"/>
      <w:divBdr>
        <w:top w:val="none" w:sz="0" w:space="0" w:color="auto"/>
        <w:left w:val="none" w:sz="0" w:space="0" w:color="auto"/>
        <w:bottom w:val="none" w:sz="0" w:space="0" w:color="auto"/>
        <w:right w:val="none" w:sz="0" w:space="0" w:color="auto"/>
      </w:divBdr>
      <w:divsChild>
        <w:div w:id="1950510084">
          <w:marLeft w:val="0"/>
          <w:marRight w:val="0"/>
          <w:marTop w:val="0"/>
          <w:marBottom w:val="0"/>
          <w:divBdr>
            <w:top w:val="none" w:sz="0" w:space="0" w:color="auto"/>
            <w:left w:val="none" w:sz="0" w:space="0" w:color="auto"/>
            <w:bottom w:val="none" w:sz="0" w:space="0" w:color="auto"/>
            <w:right w:val="none" w:sz="0" w:space="0" w:color="auto"/>
          </w:divBdr>
          <w:divsChild>
            <w:div w:id="1196505155">
              <w:marLeft w:val="0"/>
              <w:marRight w:val="0"/>
              <w:marTop w:val="0"/>
              <w:marBottom w:val="0"/>
              <w:divBdr>
                <w:top w:val="none" w:sz="0" w:space="0" w:color="auto"/>
                <w:left w:val="none" w:sz="0" w:space="0" w:color="auto"/>
                <w:bottom w:val="none" w:sz="0" w:space="0" w:color="auto"/>
                <w:right w:val="none" w:sz="0" w:space="0" w:color="auto"/>
              </w:divBdr>
              <w:divsChild>
                <w:div w:id="84051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173669">
      <w:bodyDiv w:val="1"/>
      <w:marLeft w:val="0"/>
      <w:marRight w:val="0"/>
      <w:marTop w:val="0"/>
      <w:marBottom w:val="0"/>
      <w:divBdr>
        <w:top w:val="none" w:sz="0" w:space="0" w:color="auto"/>
        <w:left w:val="none" w:sz="0" w:space="0" w:color="auto"/>
        <w:bottom w:val="none" w:sz="0" w:space="0" w:color="auto"/>
        <w:right w:val="none" w:sz="0" w:space="0" w:color="auto"/>
      </w:divBdr>
      <w:divsChild>
        <w:div w:id="1084111676">
          <w:marLeft w:val="0"/>
          <w:marRight w:val="0"/>
          <w:marTop w:val="0"/>
          <w:marBottom w:val="0"/>
          <w:divBdr>
            <w:top w:val="none" w:sz="0" w:space="0" w:color="auto"/>
            <w:left w:val="none" w:sz="0" w:space="0" w:color="auto"/>
            <w:bottom w:val="none" w:sz="0" w:space="0" w:color="auto"/>
            <w:right w:val="none" w:sz="0" w:space="0" w:color="auto"/>
          </w:divBdr>
          <w:divsChild>
            <w:div w:id="1465613189">
              <w:marLeft w:val="0"/>
              <w:marRight w:val="0"/>
              <w:marTop w:val="0"/>
              <w:marBottom w:val="0"/>
              <w:divBdr>
                <w:top w:val="none" w:sz="0" w:space="0" w:color="auto"/>
                <w:left w:val="none" w:sz="0" w:space="0" w:color="auto"/>
                <w:bottom w:val="none" w:sz="0" w:space="0" w:color="auto"/>
                <w:right w:val="none" w:sz="0" w:space="0" w:color="auto"/>
              </w:divBdr>
              <w:divsChild>
                <w:div w:id="111937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209936">
      <w:bodyDiv w:val="1"/>
      <w:marLeft w:val="0"/>
      <w:marRight w:val="0"/>
      <w:marTop w:val="0"/>
      <w:marBottom w:val="0"/>
      <w:divBdr>
        <w:top w:val="none" w:sz="0" w:space="0" w:color="auto"/>
        <w:left w:val="none" w:sz="0" w:space="0" w:color="auto"/>
        <w:bottom w:val="none" w:sz="0" w:space="0" w:color="auto"/>
        <w:right w:val="none" w:sz="0" w:space="0" w:color="auto"/>
      </w:divBdr>
      <w:divsChild>
        <w:div w:id="84229517">
          <w:marLeft w:val="0"/>
          <w:marRight w:val="0"/>
          <w:marTop w:val="0"/>
          <w:marBottom w:val="0"/>
          <w:divBdr>
            <w:top w:val="none" w:sz="0" w:space="0" w:color="auto"/>
            <w:left w:val="none" w:sz="0" w:space="0" w:color="auto"/>
            <w:bottom w:val="none" w:sz="0" w:space="0" w:color="auto"/>
            <w:right w:val="none" w:sz="0" w:space="0" w:color="auto"/>
          </w:divBdr>
          <w:divsChild>
            <w:div w:id="1044328368">
              <w:marLeft w:val="0"/>
              <w:marRight w:val="0"/>
              <w:marTop w:val="0"/>
              <w:marBottom w:val="0"/>
              <w:divBdr>
                <w:top w:val="none" w:sz="0" w:space="0" w:color="auto"/>
                <w:left w:val="none" w:sz="0" w:space="0" w:color="auto"/>
                <w:bottom w:val="none" w:sz="0" w:space="0" w:color="auto"/>
                <w:right w:val="none" w:sz="0" w:space="0" w:color="auto"/>
              </w:divBdr>
              <w:divsChild>
                <w:div w:id="1720860027">
                  <w:marLeft w:val="0"/>
                  <w:marRight w:val="0"/>
                  <w:marTop w:val="0"/>
                  <w:marBottom w:val="0"/>
                  <w:divBdr>
                    <w:top w:val="none" w:sz="0" w:space="0" w:color="auto"/>
                    <w:left w:val="none" w:sz="0" w:space="0" w:color="auto"/>
                    <w:bottom w:val="none" w:sz="0" w:space="0" w:color="auto"/>
                    <w:right w:val="none" w:sz="0" w:space="0" w:color="auto"/>
                  </w:divBdr>
                  <w:divsChild>
                    <w:div w:id="20805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203586">
      <w:bodyDiv w:val="1"/>
      <w:marLeft w:val="0"/>
      <w:marRight w:val="0"/>
      <w:marTop w:val="0"/>
      <w:marBottom w:val="0"/>
      <w:divBdr>
        <w:top w:val="none" w:sz="0" w:space="0" w:color="auto"/>
        <w:left w:val="none" w:sz="0" w:space="0" w:color="auto"/>
        <w:bottom w:val="none" w:sz="0" w:space="0" w:color="auto"/>
        <w:right w:val="none" w:sz="0" w:space="0" w:color="auto"/>
      </w:divBdr>
      <w:divsChild>
        <w:div w:id="568543153">
          <w:marLeft w:val="0"/>
          <w:marRight w:val="0"/>
          <w:marTop w:val="0"/>
          <w:marBottom w:val="0"/>
          <w:divBdr>
            <w:top w:val="none" w:sz="0" w:space="0" w:color="auto"/>
            <w:left w:val="none" w:sz="0" w:space="0" w:color="auto"/>
            <w:bottom w:val="none" w:sz="0" w:space="0" w:color="auto"/>
            <w:right w:val="none" w:sz="0" w:space="0" w:color="auto"/>
          </w:divBdr>
          <w:divsChild>
            <w:div w:id="756633616">
              <w:marLeft w:val="0"/>
              <w:marRight w:val="0"/>
              <w:marTop w:val="0"/>
              <w:marBottom w:val="0"/>
              <w:divBdr>
                <w:top w:val="none" w:sz="0" w:space="0" w:color="auto"/>
                <w:left w:val="none" w:sz="0" w:space="0" w:color="auto"/>
                <w:bottom w:val="none" w:sz="0" w:space="0" w:color="auto"/>
                <w:right w:val="none" w:sz="0" w:space="0" w:color="auto"/>
              </w:divBdr>
              <w:divsChild>
                <w:div w:id="4337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nayka.com.ua/?op=1&amp;z=8262" TargetMode="External"/><Relationship Id="rId3" Type="http://schemas.openxmlformats.org/officeDocument/2006/relationships/settings" Target="settings.xml"/><Relationship Id="rId7" Type="http://schemas.openxmlformats.org/officeDocument/2006/relationships/hyperlink" Target="https://hdr.undp.org/syst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31891/2307-5740-2022-308-4-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4</Pages>
  <Words>1608</Words>
  <Characters>9170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zoya.galushka@outlook.com</dc:creator>
  <cp:keywords/>
  <dc:description/>
  <cp:lastModifiedBy>zoya.galushka@outlook.com</cp:lastModifiedBy>
  <cp:revision>8</cp:revision>
  <dcterms:created xsi:type="dcterms:W3CDTF">2024-03-19T19:00:00Z</dcterms:created>
  <dcterms:modified xsi:type="dcterms:W3CDTF">2024-04-04T08:34:00Z</dcterms:modified>
</cp:coreProperties>
</file>