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D01" w:rsidRPr="00246383" w:rsidRDefault="00174FA4" w:rsidP="00246383">
      <w:pPr>
        <w:spacing w:line="360" w:lineRule="auto"/>
        <w:jc w:val="center"/>
        <w:rPr>
          <w:rFonts w:ascii="Times New Roman" w:hAnsi="Times New Roman" w:cs="Times New Roman"/>
          <w:b/>
          <w:sz w:val="28"/>
          <w:szCs w:val="28"/>
        </w:rPr>
      </w:pPr>
      <w:r w:rsidRPr="00246383">
        <w:rPr>
          <w:rFonts w:ascii="Times New Roman" w:hAnsi="Times New Roman" w:cs="Times New Roman"/>
          <w:b/>
          <w:sz w:val="28"/>
          <w:szCs w:val="28"/>
        </w:rPr>
        <w:t>В</w:t>
      </w:r>
      <w:r w:rsidR="00246383">
        <w:rPr>
          <w:rFonts w:ascii="Times New Roman" w:hAnsi="Times New Roman" w:cs="Times New Roman"/>
          <w:b/>
          <w:sz w:val="28"/>
          <w:szCs w:val="28"/>
        </w:rPr>
        <w:t>РЕГУЛЮВАННЯ СПОРУ ЗА УЧАСТЮ СУДДІ</w:t>
      </w:r>
    </w:p>
    <w:p w:rsidR="009E663C" w:rsidRPr="00246383" w:rsidRDefault="009E663C" w:rsidP="009E663C">
      <w:pPr>
        <w:spacing w:line="276" w:lineRule="auto"/>
        <w:jc w:val="right"/>
        <w:rPr>
          <w:rFonts w:ascii="Times New Roman" w:hAnsi="Times New Roman" w:cs="Times New Roman"/>
          <w:i/>
          <w:sz w:val="28"/>
          <w:szCs w:val="28"/>
        </w:rPr>
      </w:pPr>
      <w:r>
        <w:rPr>
          <w:rFonts w:ascii="Times New Roman" w:hAnsi="Times New Roman" w:cs="Times New Roman"/>
          <w:sz w:val="28"/>
          <w:szCs w:val="28"/>
        </w:rPr>
        <w:tab/>
      </w:r>
      <w:proofErr w:type="spellStart"/>
      <w:r w:rsidRPr="00246383">
        <w:rPr>
          <w:rFonts w:ascii="Times New Roman" w:hAnsi="Times New Roman" w:cs="Times New Roman"/>
          <w:i/>
          <w:sz w:val="28"/>
          <w:szCs w:val="28"/>
        </w:rPr>
        <w:t>Татулич</w:t>
      </w:r>
      <w:proofErr w:type="spellEnd"/>
      <w:r w:rsidRPr="00246383">
        <w:rPr>
          <w:rFonts w:ascii="Times New Roman" w:hAnsi="Times New Roman" w:cs="Times New Roman"/>
          <w:i/>
          <w:sz w:val="28"/>
          <w:szCs w:val="28"/>
        </w:rPr>
        <w:t xml:space="preserve"> І.Ю.</w:t>
      </w:r>
    </w:p>
    <w:p w:rsidR="009E663C" w:rsidRPr="00246383" w:rsidRDefault="00282D01" w:rsidP="009E663C">
      <w:pPr>
        <w:spacing w:line="276" w:lineRule="auto"/>
        <w:jc w:val="right"/>
        <w:rPr>
          <w:rFonts w:ascii="Times New Roman" w:hAnsi="Times New Roman" w:cs="Times New Roman"/>
          <w:i/>
          <w:sz w:val="28"/>
          <w:szCs w:val="28"/>
        </w:rPr>
      </w:pPr>
      <w:r w:rsidRPr="00246383">
        <w:rPr>
          <w:rFonts w:ascii="Times New Roman" w:hAnsi="Times New Roman" w:cs="Times New Roman"/>
          <w:i/>
          <w:sz w:val="28"/>
          <w:szCs w:val="28"/>
        </w:rPr>
        <w:t xml:space="preserve">кандидат юридичних наук, </w:t>
      </w:r>
    </w:p>
    <w:p w:rsidR="00282D01" w:rsidRPr="00246383" w:rsidRDefault="00282D01" w:rsidP="009E663C">
      <w:pPr>
        <w:spacing w:line="276" w:lineRule="auto"/>
        <w:jc w:val="right"/>
        <w:rPr>
          <w:rFonts w:ascii="Times New Roman" w:hAnsi="Times New Roman" w:cs="Times New Roman"/>
          <w:i/>
          <w:sz w:val="28"/>
          <w:szCs w:val="28"/>
        </w:rPr>
      </w:pPr>
      <w:r w:rsidRPr="00246383">
        <w:rPr>
          <w:rFonts w:ascii="Times New Roman" w:hAnsi="Times New Roman" w:cs="Times New Roman"/>
          <w:i/>
          <w:sz w:val="28"/>
          <w:szCs w:val="28"/>
        </w:rPr>
        <w:t>доцент кафедри процесуального права</w:t>
      </w:r>
    </w:p>
    <w:p w:rsidR="00282D01" w:rsidRPr="00246383" w:rsidRDefault="00282D01" w:rsidP="009E663C">
      <w:pPr>
        <w:spacing w:line="276" w:lineRule="auto"/>
        <w:jc w:val="right"/>
        <w:rPr>
          <w:rFonts w:ascii="Times New Roman" w:hAnsi="Times New Roman" w:cs="Times New Roman"/>
          <w:i/>
          <w:sz w:val="28"/>
          <w:szCs w:val="28"/>
        </w:rPr>
      </w:pPr>
      <w:r w:rsidRPr="00246383">
        <w:rPr>
          <w:rFonts w:ascii="Times New Roman" w:hAnsi="Times New Roman" w:cs="Times New Roman"/>
          <w:i/>
          <w:sz w:val="28"/>
          <w:szCs w:val="28"/>
        </w:rPr>
        <w:t xml:space="preserve">Чернівецького національного університету </w:t>
      </w:r>
    </w:p>
    <w:p w:rsidR="00282D01" w:rsidRPr="00246383" w:rsidRDefault="00282D01" w:rsidP="009E663C">
      <w:pPr>
        <w:spacing w:line="276" w:lineRule="auto"/>
        <w:jc w:val="right"/>
        <w:rPr>
          <w:rFonts w:ascii="Times New Roman" w:hAnsi="Times New Roman" w:cs="Times New Roman"/>
          <w:i/>
          <w:sz w:val="28"/>
          <w:szCs w:val="28"/>
        </w:rPr>
      </w:pPr>
      <w:r w:rsidRPr="00246383">
        <w:rPr>
          <w:rFonts w:ascii="Times New Roman" w:hAnsi="Times New Roman" w:cs="Times New Roman"/>
          <w:i/>
          <w:sz w:val="28"/>
          <w:szCs w:val="28"/>
        </w:rPr>
        <w:t xml:space="preserve">імені Юрія </w:t>
      </w:r>
      <w:proofErr w:type="spellStart"/>
      <w:r w:rsidRPr="00246383">
        <w:rPr>
          <w:rFonts w:ascii="Times New Roman" w:hAnsi="Times New Roman" w:cs="Times New Roman"/>
          <w:i/>
          <w:sz w:val="28"/>
          <w:szCs w:val="28"/>
        </w:rPr>
        <w:t>Федьковича</w:t>
      </w:r>
      <w:proofErr w:type="spellEnd"/>
      <w:r w:rsidRPr="00246383">
        <w:rPr>
          <w:rFonts w:ascii="Times New Roman" w:hAnsi="Times New Roman" w:cs="Times New Roman"/>
          <w:i/>
          <w:sz w:val="28"/>
          <w:szCs w:val="28"/>
        </w:rPr>
        <w:t xml:space="preserve">  </w:t>
      </w:r>
    </w:p>
    <w:p w:rsidR="001E2C2C"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4FA4" w:rsidRPr="00FC735D">
        <w:rPr>
          <w:rFonts w:ascii="Times New Roman" w:hAnsi="Times New Roman" w:cs="Times New Roman"/>
          <w:sz w:val="28"/>
          <w:szCs w:val="28"/>
        </w:rPr>
        <w:t>Завершальним етапом судової реформи в Україні стало набуття чинності Закону України</w:t>
      </w:r>
      <w:r w:rsidR="00174FA4">
        <w:rPr>
          <w:rFonts w:ascii="Times New Roman" w:hAnsi="Times New Roman" w:cs="Times New Roman"/>
          <w:sz w:val="28"/>
          <w:szCs w:val="28"/>
        </w:rPr>
        <w:t xml:space="preserve"> «Про внесення змін до Господарського процесуального кодексу </w:t>
      </w:r>
      <w:bookmarkStart w:id="0" w:name="_GoBack"/>
      <w:bookmarkEnd w:id="0"/>
      <w:r w:rsidR="00174FA4">
        <w:rPr>
          <w:rFonts w:ascii="Times New Roman" w:hAnsi="Times New Roman" w:cs="Times New Roman"/>
          <w:sz w:val="28"/>
          <w:szCs w:val="28"/>
        </w:rPr>
        <w:t xml:space="preserve">України, Цивільного процесуального кодексу України, Кодексу адміністративного судочинства України та інших законодавчих актів» </w:t>
      </w:r>
      <w:r>
        <w:rPr>
          <w:rFonts w:ascii="Times New Roman" w:hAnsi="Times New Roman" w:cs="Times New Roman"/>
          <w:sz w:val="28"/>
          <w:szCs w:val="28"/>
        </w:rPr>
        <w:t>№ 2147-</w:t>
      </w:r>
      <w:r>
        <w:rPr>
          <w:rFonts w:ascii="Times New Roman" w:hAnsi="Times New Roman" w:cs="Times New Roman"/>
          <w:sz w:val="28"/>
          <w:szCs w:val="28"/>
          <w:lang w:val="en-US"/>
        </w:rPr>
        <w:t>VIII</w:t>
      </w:r>
      <w:r w:rsidRPr="009E663C">
        <w:rPr>
          <w:rFonts w:ascii="Times New Roman" w:hAnsi="Times New Roman" w:cs="Times New Roman"/>
          <w:sz w:val="28"/>
          <w:szCs w:val="28"/>
        </w:rPr>
        <w:t xml:space="preserve"> </w:t>
      </w:r>
      <w:r w:rsidR="00174FA4">
        <w:rPr>
          <w:rFonts w:ascii="Times New Roman" w:hAnsi="Times New Roman" w:cs="Times New Roman"/>
          <w:sz w:val="28"/>
          <w:szCs w:val="28"/>
        </w:rPr>
        <w:t xml:space="preserve">від </w:t>
      </w:r>
      <w:r w:rsidRPr="009E663C">
        <w:rPr>
          <w:rFonts w:ascii="Times New Roman" w:hAnsi="Times New Roman" w:cs="Times New Roman"/>
          <w:sz w:val="28"/>
          <w:szCs w:val="28"/>
        </w:rPr>
        <w:t xml:space="preserve">03.10.2017 </w:t>
      </w:r>
      <w:r w:rsidR="00174FA4">
        <w:rPr>
          <w:rFonts w:ascii="Times New Roman" w:hAnsi="Times New Roman" w:cs="Times New Roman"/>
          <w:sz w:val="28"/>
          <w:szCs w:val="28"/>
        </w:rPr>
        <w:t>року. Однією із низки запроваджених нововведень – є інститут врегулювання спору за участю судді (розділ 3, глава 4, ст. 201-205 Цивільного процесуального кодексу України (далі – ЦПК України)) [1].</w:t>
      </w:r>
      <w:r w:rsidR="001E2C2C">
        <w:rPr>
          <w:rFonts w:ascii="Times New Roman" w:hAnsi="Times New Roman" w:cs="Times New Roman"/>
          <w:sz w:val="28"/>
          <w:szCs w:val="28"/>
        </w:rPr>
        <w:t xml:space="preserve"> Що розуміється під цим нововведенням? Це, перш за все, вирішення спору за згодою сторін до початку розгляду справи по суті, за участю судді, питання </w:t>
      </w:r>
      <w:r w:rsidR="00DA7DB6">
        <w:rPr>
          <w:rFonts w:ascii="Times New Roman" w:hAnsi="Times New Roman" w:cs="Times New Roman"/>
          <w:sz w:val="28"/>
          <w:szCs w:val="28"/>
        </w:rPr>
        <w:t xml:space="preserve">щодо </w:t>
      </w:r>
      <w:r w:rsidR="001E2C2C">
        <w:rPr>
          <w:rFonts w:ascii="Times New Roman" w:hAnsi="Times New Roman" w:cs="Times New Roman"/>
          <w:sz w:val="28"/>
          <w:szCs w:val="28"/>
        </w:rPr>
        <w:t>проведення якого вирішується у підготовчому засіданні. Слід зауважити, що даний інститут вже давно діє в зарубіжних країнах, таких як: Австралія, Німеччина, Норвегія, Фінляндія, Болгарія, Хорватія та ін.</w:t>
      </w:r>
      <w:r w:rsidR="001E2C2C" w:rsidRPr="00D51E8F">
        <w:rPr>
          <w:rFonts w:ascii="Times New Roman" w:hAnsi="Times New Roman" w:cs="Times New Roman"/>
          <w:sz w:val="28"/>
          <w:szCs w:val="28"/>
        </w:rPr>
        <w:t xml:space="preserve"> </w:t>
      </w:r>
      <w:r w:rsidR="00DA7DB6" w:rsidRPr="009E0127">
        <w:rPr>
          <w:rFonts w:ascii="Times New Roman" w:hAnsi="Times New Roman" w:cs="Times New Roman"/>
          <w:sz w:val="28"/>
          <w:szCs w:val="28"/>
        </w:rPr>
        <w:t>При</w:t>
      </w:r>
      <w:r w:rsidR="001E2C2C" w:rsidRPr="009E0127">
        <w:rPr>
          <w:rFonts w:ascii="Times New Roman" w:hAnsi="Times New Roman" w:cs="Times New Roman"/>
          <w:sz w:val="28"/>
          <w:szCs w:val="28"/>
        </w:rPr>
        <w:t>чому</w:t>
      </w:r>
      <w:r w:rsidR="00DA7DB6">
        <w:rPr>
          <w:rFonts w:ascii="Times New Roman" w:hAnsi="Times New Roman" w:cs="Times New Roman"/>
          <w:sz w:val="28"/>
          <w:szCs w:val="28"/>
        </w:rPr>
        <w:t xml:space="preserve">, </w:t>
      </w:r>
      <w:r w:rsidR="001E2C2C">
        <w:rPr>
          <w:rFonts w:ascii="Times New Roman" w:hAnsi="Times New Roman" w:cs="Times New Roman"/>
          <w:sz w:val="28"/>
          <w:szCs w:val="28"/>
        </w:rPr>
        <w:t xml:space="preserve"> у деяких країнах такий процес є обов’язковим, в інших – добровільним. Так, у Німеччині відбувається від 10000 до 15000 судових медіацій кожний рік. Однак, у Німеччині є судді-медіатори, які проходять обов’язкове навчання з медіації. Процедура судової медіації у них не врегульована до деталей і є достатньо гнучкою. В Канаді цю процедуру називають «Досудове врегулювання за допомогою судді». Відрізняється модель судової медіації запроваджена в </w:t>
      </w:r>
      <w:proofErr w:type="spellStart"/>
      <w:r w:rsidR="001E2C2C" w:rsidRPr="00FC735D">
        <w:rPr>
          <w:rFonts w:ascii="Times New Roman" w:hAnsi="Times New Roman" w:cs="Times New Roman"/>
          <w:sz w:val="28"/>
          <w:szCs w:val="28"/>
        </w:rPr>
        <w:t>С</w:t>
      </w:r>
      <w:r w:rsidR="001E2C2C">
        <w:rPr>
          <w:rFonts w:ascii="Times New Roman" w:hAnsi="Times New Roman" w:cs="Times New Roman"/>
          <w:sz w:val="28"/>
          <w:szCs w:val="28"/>
        </w:rPr>
        <w:t>и</w:t>
      </w:r>
      <w:r w:rsidR="001E2C2C" w:rsidRPr="00FC735D">
        <w:rPr>
          <w:rFonts w:ascii="Times New Roman" w:hAnsi="Times New Roman" w:cs="Times New Roman"/>
          <w:sz w:val="28"/>
          <w:szCs w:val="28"/>
        </w:rPr>
        <w:t>нгапурі</w:t>
      </w:r>
      <w:proofErr w:type="spellEnd"/>
      <w:r w:rsidR="001E2C2C">
        <w:rPr>
          <w:rFonts w:ascii="Times New Roman" w:hAnsi="Times New Roman" w:cs="Times New Roman"/>
          <w:sz w:val="28"/>
          <w:szCs w:val="28"/>
        </w:rPr>
        <w:t>, де для суддів-медіаторів є спеціальне навчання, судді спеціалізуються тільки на медіації та не беруть участь у судових засіданнях. Завдяки цьому у них досить високий показник вирішення спорів – 85 відсотків.</w:t>
      </w:r>
    </w:p>
    <w:p w:rsidR="001E2C2C" w:rsidRDefault="001E2C2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Якщо проаналізувати функції цього інституту в зарубіжних країнах, то в них врегулювання спору за участю судді вважається медіацією. Проте медіація – це процедура, у якій медіатор сприяє комунікації між сторонами для досягнення </w:t>
      </w:r>
      <w:r>
        <w:rPr>
          <w:rFonts w:ascii="Times New Roman" w:hAnsi="Times New Roman" w:cs="Times New Roman"/>
          <w:sz w:val="28"/>
          <w:szCs w:val="28"/>
        </w:rPr>
        <w:lastRenderedPageBreak/>
        <w:t>консенсусу у розв’язанні конфлікту або вирішенні спору; це приватне урегулювання конфліктів у позасудовому порядку. Натомість врегулювання спору за участю судді базується на компромісах, за яких сторони поступаються позиціями. Медіація є процедурою, де посередник, який не має повноважень органу судової влади, полегшує взаємодію між сторонами з метою створення для сторін умов для розв’язання ними конфлікту [2, с. 33]. В той час як суддя</w:t>
      </w:r>
      <w:r w:rsidR="00292755">
        <w:rPr>
          <w:rFonts w:ascii="Times New Roman" w:hAnsi="Times New Roman" w:cs="Times New Roman"/>
          <w:sz w:val="28"/>
          <w:szCs w:val="28"/>
        </w:rPr>
        <w:t xml:space="preserve">, який врегульовує спір, </w:t>
      </w:r>
      <w:r>
        <w:rPr>
          <w:rFonts w:ascii="Times New Roman" w:hAnsi="Times New Roman" w:cs="Times New Roman"/>
          <w:sz w:val="28"/>
          <w:szCs w:val="28"/>
        </w:rPr>
        <w:t xml:space="preserve">є </w:t>
      </w:r>
      <w:r w:rsidR="00292755">
        <w:rPr>
          <w:rFonts w:ascii="Times New Roman" w:hAnsi="Times New Roman" w:cs="Times New Roman"/>
          <w:sz w:val="28"/>
          <w:szCs w:val="28"/>
        </w:rPr>
        <w:t xml:space="preserve">тим самим посередником з наділенням процесуальних прав та обов’язків представника судової влади. Медіаторами, як правило, виступають особи, що пройшли відповідне навчання і постійно підвищують свій професійний рівень медіатора, тоді як врегулювання спору за участю судді може бути здійснено будь-яким суддею, і жодних додаткових вимог до судді як посередника у вирішенні спору процесуальне законодавство не передбачає. Під час врегулювання спору за участю судді сторони позбавлені права вибору кандидатури посередника, оскільки їхній спір допомагає врегулювати той суддя, </w:t>
      </w:r>
      <w:r w:rsidR="001F0BA4">
        <w:rPr>
          <w:rFonts w:ascii="Times New Roman" w:hAnsi="Times New Roman" w:cs="Times New Roman"/>
          <w:sz w:val="28"/>
          <w:szCs w:val="28"/>
        </w:rPr>
        <w:t>який визначений автоматизованою системою документообігу суду [3, с. 103].</w:t>
      </w:r>
    </w:p>
    <w:p w:rsidR="009E663C"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2C2C">
        <w:rPr>
          <w:rFonts w:ascii="Times New Roman" w:hAnsi="Times New Roman" w:cs="Times New Roman"/>
          <w:sz w:val="28"/>
          <w:szCs w:val="28"/>
        </w:rPr>
        <w:t>Тобто фактично, з ухваленням змін до ЦПК України було запроваджено судову медіацію як альтернативне вирішення спору, яка має схожі принципи та деякі особливості із мирним врегулюванням спорів у судовому порядку. Впровадження цієї концепції, за якої остання повинна стати повноцінним елементом судових процедур, дало можливість законодавцю визначити її однією із стадій судового провадження. Однак, аналізуючи порядок проведення врегулювання спору з участю судді, можна дійти висновку, що це скоріш процедура, яка може здійснюватися в межах підготовчого провадження, а саме на підготовчому засіданні, яка детально врегульована нормами цивільного процесуального законодавства та має місце виключно за згоди на це сторін.</w:t>
      </w:r>
      <w:r w:rsidR="008540CC" w:rsidRPr="008540CC">
        <w:rPr>
          <w:rFonts w:ascii="Times New Roman" w:hAnsi="Times New Roman" w:cs="Times New Roman"/>
          <w:sz w:val="28"/>
          <w:szCs w:val="28"/>
        </w:rPr>
        <w:t xml:space="preserve"> </w:t>
      </w:r>
      <w:r w:rsidR="008540CC">
        <w:rPr>
          <w:rFonts w:ascii="Times New Roman" w:hAnsi="Times New Roman" w:cs="Times New Roman"/>
          <w:sz w:val="28"/>
          <w:szCs w:val="28"/>
        </w:rPr>
        <w:t>Як вірно зазначає віт</w:t>
      </w:r>
      <w:r w:rsidR="00DA7DB6">
        <w:rPr>
          <w:rFonts w:ascii="Times New Roman" w:hAnsi="Times New Roman" w:cs="Times New Roman"/>
          <w:sz w:val="28"/>
          <w:szCs w:val="28"/>
        </w:rPr>
        <w:t>чизняний вчений-процесуаліст М.</w:t>
      </w:r>
      <w:r w:rsidR="008540CC">
        <w:rPr>
          <w:rFonts w:ascii="Times New Roman" w:hAnsi="Times New Roman" w:cs="Times New Roman"/>
          <w:sz w:val="28"/>
          <w:szCs w:val="28"/>
        </w:rPr>
        <w:t>М. </w:t>
      </w:r>
      <w:proofErr w:type="spellStart"/>
      <w:r w:rsidR="008540CC">
        <w:rPr>
          <w:rFonts w:ascii="Times New Roman" w:hAnsi="Times New Roman" w:cs="Times New Roman"/>
          <w:sz w:val="28"/>
          <w:szCs w:val="28"/>
        </w:rPr>
        <w:t>Ясинок</w:t>
      </w:r>
      <w:proofErr w:type="spellEnd"/>
      <w:r w:rsidR="008540CC">
        <w:rPr>
          <w:rFonts w:ascii="Times New Roman" w:hAnsi="Times New Roman" w:cs="Times New Roman"/>
          <w:sz w:val="28"/>
          <w:szCs w:val="28"/>
        </w:rPr>
        <w:t xml:space="preserve">, це більш демократична процедура під час якої можна вказати своє відношення до предмета спору, запропонувати свій вихід із спірної ситуації, попросити іншу сторону піти на зустріч в тому чи іншому питанні із рівноцінною щодо цього заміною [4, с. 298]. О.Б. </w:t>
      </w:r>
      <w:proofErr w:type="spellStart"/>
      <w:r w:rsidR="008540CC">
        <w:rPr>
          <w:rFonts w:ascii="Times New Roman" w:hAnsi="Times New Roman" w:cs="Times New Roman"/>
          <w:sz w:val="28"/>
          <w:szCs w:val="28"/>
        </w:rPr>
        <w:t>Тиханський</w:t>
      </w:r>
      <w:proofErr w:type="spellEnd"/>
      <w:r w:rsidR="008540CC">
        <w:rPr>
          <w:rFonts w:ascii="Times New Roman" w:hAnsi="Times New Roman" w:cs="Times New Roman"/>
          <w:sz w:val="28"/>
          <w:szCs w:val="28"/>
        </w:rPr>
        <w:t xml:space="preserve"> </w:t>
      </w:r>
      <w:r w:rsidR="009240B0">
        <w:rPr>
          <w:rFonts w:ascii="Times New Roman" w:hAnsi="Times New Roman" w:cs="Times New Roman"/>
          <w:sz w:val="28"/>
          <w:szCs w:val="28"/>
        </w:rPr>
        <w:t xml:space="preserve">теж </w:t>
      </w:r>
      <w:r w:rsidR="008540CC">
        <w:rPr>
          <w:rFonts w:ascii="Times New Roman" w:hAnsi="Times New Roman" w:cs="Times New Roman"/>
          <w:sz w:val="28"/>
          <w:szCs w:val="28"/>
        </w:rPr>
        <w:t xml:space="preserve">врегулювання цивільного спору за участю судді розуміє у двох аспектах: як новий цивільно-процесуальний </w:t>
      </w:r>
      <w:r w:rsidR="008540CC">
        <w:rPr>
          <w:rFonts w:ascii="Times New Roman" w:hAnsi="Times New Roman" w:cs="Times New Roman"/>
          <w:sz w:val="28"/>
          <w:szCs w:val="28"/>
        </w:rPr>
        <w:lastRenderedPageBreak/>
        <w:t>інститут в теорії цивільного права та специфічна процесуальна проце</w:t>
      </w:r>
      <w:r w:rsidR="009240B0">
        <w:rPr>
          <w:rFonts w:ascii="Times New Roman" w:hAnsi="Times New Roman" w:cs="Times New Roman"/>
          <w:sz w:val="28"/>
          <w:szCs w:val="28"/>
        </w:rPr>
        <w:t xml:space="preserve">дура в межах судового розгляду [5, с. 178]. </w:t>
      </w:r>
    </w:p>
    <w:p w:rsidR="00DA7DB6"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40B0">
        <w:rPr>
          <w:rFonts w:ascii="Times New Roman" w:hAnsi="Times New Roman" w:cs="Times New Roman"/>
          <w:sz w:val="28"/>
          <w:szCs w:val="28"/>
        </w:rPr>
        <w:t>На думку В.Є.</w:t>
      </w:r>
      <w:r w:rsidR="00700E9A">
        <w:rPr>
          <w:rFonts w:ascii="Times New Roman" w:hAnsi="Times New Roman" w:cs="Times New Roman"/>
          <w:sz w:val="28"/>
          <w:szCs w:val="28"/>
        </w:rPr>
        <w:t xml:space="preserve"> </w:t>
      </w:r>
      <w:proofErr w:type="spellStart"/>
      <w:r w:rsidR="009240B0">
        <w:rPr>
          <w:rFonts w:ascii="Times New Roman" w:hAnsi="Times New Roman" w:cs="Times New Roman"/>
          <w:sz w:val="28"/>
          <w:szCs w:val="28"/>
        </w:rPr>
        <w:t>Прущак</w:t>
      </w:r>
      <w:proofErr w:type="spellEnd"/>
      <w:r w:rsidR="009240B0">
        <w:rPr>
          <w:rFonts w:ascii="Times New Roman" w:hAnsi="Times New Roman" w:cs="Times New Roman"/>
          <w:sz w:val="28"/>
          <w:szCs w:val="28"/>
        </w:rPr>
        <w:t>, в</w:t>
      </w:r>
      <w:r w:rsidR="009240B0" w:rsidRPr="00DF7FFD">
        <w:rPr>
          <w:rFonts w:ascii="Times New Roman" w:hAnsi="Times New Roman" w:cs="Times New Roman"/>
          <w:sz w:val="28"/>
          <w:szCs w:val="28"/>
        </w:rPr>
        <w:t>регулювання спору за участю судді неможливе без спеціальних, притаманних лише цьому способу АВС принципів, серед яких</w:t>
      </w:r>
      <w:r w:rsidR="009240B0">
        <w:rPr>
          <w:rFonts w:ascii="Times New Roman" w:hAnsi="Times New Roman" w:cs="Times New Roman"/>
          <w:sz w:val="28"/>
          <w:szCs w:val="28"/>
        </w:rPr>
        <w:t xml:space="preserve">, в першу чергу, автор розглядає </w:t>
      </w:r>
      <w:r w:rsidR="009240B0" w:rsidRPr="009240B0">
        <w:rPr>
          <w:rFonts w:ascii="Times New Roman" w:hAnsi="Times New Roman" w:cs="Times New Roman"/>
          <w:i/>
          <w:sz w:val="28"/>
          <w:szCs w:val="28"/>
        </w:rPr>
        <w:t>добровільність.</w:t>
      </w:r>
      <w:r w:rsidR="009240B0">
        <w:rPr>
          <w:rFonts w:ascii="Times New Roman" w:hAnsi="Times New Roman" w:cs="Times New Roman"/>
          <w:sz w:val="28"/>
          <w:szCs w:val="28"/>
        </w:rPr>
        <w:t xml:space="preserve"> Д</w:t>
      </w:r>
      <w:r w:rsidR="009240B0" w:rsidRPr="00DF7FFD">
        <w:rPr>
          <w:rFonts w:ascii="Times New Roman" w:hAnsi="Times New Roman" w:cs="Times New Roman"/>
          <w:sz w:val="28"/>
          <w:szCs w:val="28"/>
        </w:rPr>
        <w:t>обровільність сторін проявляється</w:t>
      </w:r>
      <w:r w:rsidR="009240B0">
        <w:rPr>
          <w:rFonts w:ascii="Times New Roman" w:hAnsi="Times New Roman" w:cs="Times New Roman"/>
          <w:sz w:val="28"/>
          <w:szCs w:val="28"/>
        </w:rPr>
        <w:t>,</w:t>
      </w:r>
      <w:r w:rsidR="009240B0" w:rsidRPr="00DF7FFD">
        <w:rPr>
          <w:rFonts w:ascii="Times New Roman" w:hAnsi="Times New Roman" w:cs="Times New Roman"/>
          <w:sz w:val="28"/>
          <w:szCs w:val="28"/>
        </w:rPr>
        <w:t xml:space="preserve"> по-перше</w:t>
      </w:r>
      <w:r w:rsidR="009240B0">
        <w:rPr>
          <w:rFonts w:ascii="Times New Roman" w:hAnsi="Times New Roman" w:cs="Times New Roman"/>
          <w:sz w:val="28"/>
          <w:szCs w:val="28"/>
        </w:rPr>
        <w:t>,</w:t>
      </w:r>
      <w:r w:rsidR="009240B0" w:rsidRPr="00DF7FFD">
        <w:rPr>
          <w:rFonts w:ascii="Times New Roman" w:hAnsi="Times New Roman" w:cs="Times New Roman"/>
          <w:sz w:val="28"/>
          <w:szCs w:val="28"/>
        </w:rPr>
        <w:t xml:space="preserve"> у прийнятті рішення стосовно примирення шляхом вибору такого способу АВС як врегулювання спору за участю судді, адже ніхто не може застосувати примус до конфліктуючих сторін. По-друге, добровільність того, що відбувається під час процедури врегулювання спору за участю судді-посередника, адже сторони, намагаючись дійти компромісу, самостійно використовують взаємні поступки, вільні у власному волевиявленні стосовно процедури проведення врегулювання спору та можливості її припинення на будь-якому прийнятному безпосередньо для них етапі.</w:t>
      </w:r>
      <w:r w:rsidR="00700E9A">
        <w:rPr>
          <w:rFonts w:ascii="Times New Roman" w:hAnsi="Times New Roman" w:cs="Times New Roman"/>
          <w:sz w:val="28"/>
          <w:szCs w:val="28"/>
        </w:rPr>
        <w:t xml:space="preserve"> Так, справді, добровільність виступає основним аспектом у даній процедурі, оскільки у разі незгоди учасників, проводитиметься розгляд справи по суті за загальними правилами позовного провадження. </w:t>
      </w:r>
    </w:p>
    <w:p w:rsidR="00700E9A" w:rsidRPr="005825F7" w:rsidRDefault="00DA7DB6"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0E9A">
        <w:rPr>
          <w:rFonts w:ascii="Times New Roman" w:hAnsi="Times New Roman" w:cs="Times New Roman"/>
          <w:i/>
          <w:sz w:val="28"/>
          <w:szCs w:val="28"/>
        </w:rPr>
        <w:t xml:space="preserve">Конфіденційність </w:t>
      </w:r>
      <w:r w:rsidR="00700E9A">
        <w:rPr>
          <w:rFonts w:ascii="Times New Roman" w:hAnsi="Times New Roman" w:cs="Times New Roman"/>
          <w:sz w:val="28"/>
          <w:szCs w:val="28"/>
        </w:rPr>
        <w:t>є наступним принципом даної процедури. Н</w:t>
      </w:r>
      <w:r w:rsidR="00700E9A" w:rsidRPr="00DF7FFD">
        <w:rPr>
          <w:rFonts w:ascii="Times New Roman" w:hAnsi="Times New Roman" w:cs="Times New Roman"/>
          <w:sz w:val="28"/>
          <w:szCs w:val="28"/>
        </w:rPr>
        <w:t>адаючи визначення принципу конфіденційності стосовно процедури врегулювання спору за участю судді, слід визначити його як неприпустимість розголошення інформації, що стала відомою безпосередньо під час проведення процедури врегулювання спору за участю</w:t>
      </w:r>
      <w:r w:rsidR="00AA213C">
        <w:rPr>
          <w:rFonts w:ascii="Times New Roman" w:hAnsi="Times New Roman" w:cs="Times New Roman"/>
          <w:sz w:val="28"/>
          <w:szCs w:val="28"/>
        </w:rPr>
        <w:t xml:space="preserve"> судді</w:t>
      </w:r>
      <w:r w:rsidR="00700E9A" w:rsidRPr="00DF7FFD">
        <w:rPr>
          <w:rFonts w:ascii="Times New Roman" w:hAnsi="Times New Roman" w:cs="Times New Roman"/>
          <w:sz w:val="28"/>
          <w:szCs w:val="28"/>
        </w:rPr>
        <w:t xml:space="preserve"> як учасниками спору, так і суддею</w:t>
      </w:r>
      <w:r w:rsidR="00700E9A">
        <w:rPr>
          <w:rFonts w:ascii="Times New Roman" w:hAnsi="Times New Roman" w:cs="Times New Roman"/>
          <w:sz w:val="28"/>
          <w:szCs w:val="28"/>
        </w:rPr>
        <w:t xml:space="preserve"> </w:t>
      </w:r>
      <w:r w:rsidR="00700E9A" w:rsidRPr="00DF7FFD">
        <w:rPr>
          <w:rFonts w:ascii="Times New Roman" w:hAnsi="Times New Roman" w:cs="Times New Roman"/>
          <w:sz w:val="28"/>
          <w:szCs w:val="28"/>
        </w:rPr>
        <w:t>посередником, якщо сторони не домовилися про інакше або цього безпосередньо вимагає закон.</w:t>
      </w:r>
      <w:r w:rsidR="00700E9A">
        <w:rPr>
          <w:rFonts w:ascii="Times New Roman" w:hAnsi="Times New Roman" w:cs="Times New Roman"/>
          <w:sz w:val="28"/>
          <w:szCs w:val="28"/>
        </w:rPr>
        <w:t xml:space="preserve"> Аналізуючи</w:t>
      </w:r>
      <w:r w:rsidR="00AA213C">
        <w:rPr>
          <w:rFonts w:ascii="Times New Roman" w:hAnsi="Times New Roman" w:cs="Times New Roman"/>
          <w:sz w:val="28"/>
          <w:szCs w:val="28"/>
        </w:rPr>
        <w:t xml:space="preserve"> норми чинного законодавства</w:t>
      </w:r>
      <w:r w:rsidR="00700E9A">
        <w:rPr>
          <w:rFonts w:ascii="Times New Roman" w:hAnsi="Times New Roman" w:cs="Times New Roman"/>
          <w:sz w:val="28"/>
          <w:szCs w:val="28"/>
        </w:rPr>
        <w:t>, можна виділити г</w:t>
      </w:r>
      <w:r>
        <w:rPr>
          <w:rFonts w:ascii="Times New Roman" w:hAnsi="Times New Roman" w:cs="Times New Roman"/>
          <w:sz w:val="28"/>
          <w:szCs w:val="28"/>
        </w:rPr>
        <w:t>арантії</w:t>
      </w:r>
      <w:r w:rsidR="00700E9A" w:rsidRPr="00CE6AB7">
        <w:rPr>
          <w:rFonts w:ascii="Times New Roman" w:hAnsi="Times New Roman" w:cs="Times New Roman"/>
          <w:sz w:val="28"/>
          <w:szCs w:val="28"/>
        </w:rPr>
        <w:t xml:space="preserve"> такої конфіденційно</w:t>
      </w:r>
      <w:r w:rsidR="00700E9A">
        <w:rPr>
          <w:rFonts w:ascii="Times New Roman" w:hAnsi="Times New Roman" w:cs="Times New Roman"/>
          <w:sz w:val="28"/>
          <w:szCs w:val="28"/>
        </w:rPr>
        <w:t xml:space="preserve">сті, яким </w:t>
      </w:r>
      <w:r w:rsidR="00700E9A" w:rsidRPr="00CE6AB7">
        <w:rPr>
          <w:rFonts w:ascii="Times New Roman" w:hAnsi="Times New Roman" w:cs="Times New Roman"/>
          <w:sz w:val="28"/>
          <w:szCs w:val="28"/>
        </w:rPr>
        <w:t>є:</w:t>
      </w:r>
      <w:r w:rsidR="00700E9A">
        <w:rPr>
          <w:rFonts w:ascii="Times New Roman" w:hAnsi="Times New Roman" w:cs="Times New Roman"/>
          <w:sz w:val="28"/>
          <w:szCs w:val="28"/>
        </w:rPr>
        <w:t xml:space="preserve"> - </w:t>
      </w:r>
      <w:r w:rsidR="00700E9A" w:rsidRPr="00700E9A">
        <w:rPr>
          <w:rFonts w:ascii="Times New Roman" w:hAnsi="Times New Roman" w:cs="Times New Roman"/>
          <w:sz w:val="28"/>
          <w:szCs w:val="28"/>
        </w:rPr>
        <w:t>ч. 2 ст. 37 ЦПК України, а саме суддя, який брав участь у врегулюванні спору у справі за участю судді, не може брати участі в розгляді цієї справи по суті або перегляді будь-якого ухваленого в ній судового рішення;</w:t>
      </w:r>
      <w:r w:rsidR="00700E9A">
        <w:rPr>
          <w:rFonts w:ascii="Times New Roman" w:hAnsi="Times New Roman" w:cs="Times New Roman"/>
          <w:sz w:val="28"/>
          <w:szCs w:val="28"/>
        </w:rPr>
        <w:t xml:space="preserve"> - </w:t>
      </w:r>
      <w:r w:rsidR="00700E9A" w:rsidRPr="00700E9A">
        <w:rPr>
          <w:rFonts w:ascii="Times New Roman" w:hAnsi="Times New Roman" w:cs="Times New Roman"/>
          <w:sz w:val="28"/>
          <w:szCs w:val="28"/>
        </w:rPr>
        <w:t xml:space="preserve">п. 4 ч. 1 ст. 70 ЦПК України, суддя не може бути допитаний як свідок про обставини обговорення в </w:t>
      </w:r>
      <w:proofErr w:type="spellStart"/>
      <w:r w:rsidR="00700E9A" w:rsidRPr="00700E9A">
        <w:rPr>
          <w:rFonts w:ascii="Times New Roman" w:hAnsi="Times New Roman" w:cs="Times New Roman"/>
          <w:sz w:val="28"/>
          <w:szCs w:val="28"/>
        </w:rPr>
        <w:t>нарадчій</w:t>
      </w:r>
      <w:proofErr w:type="spellEnd"/>
      <w:r w:rsidR="00700E9A" w:rsidRPr="00700E9A">
        <w:rPr>
          <w:rFonts w:ascii="Times New Roman" w:hAnsi="Times New Roman" w:cs="Times New Roman"/>
          <w:sz w:val="28"/>
          <w:szCs w:val="28"/>
        </w:rPr>
        <w:t xml:space="preserve"> кімнаті питань, що виникли під час ухвалення судового рішення, або про інформацію, що стала відома судді під час врегулювання спору за його участю;</w:t>
      </w:r>
      <w:r w:rsidR="00AA213C">
        <w:rPr>
          <w:rFonts w:ascii="Times New Roman" w:hAnsi="Times New Roman" w:cs="Times New Roman"/>
          <w:sz w:val="28"/>
          <w:szCs w:val="28"/>
        </w:rPr>
        <w:t xml:space="preserve"> - </w:t>
      </w:r>
      <w:r w:rsidR="00700E9A" w:rsidRPr="00AA213C">
        <w:rPr>
          <w:rFonts w:ascii="Times New Roman" w:hAnsi="Times New Roman" w:cs="Times New Roman"/>
          <w:sz w:val="28"/>
          <w:szCs w:val="28"/>
        </w:rPr>
        <w:t xml:space="preserve">ч. 7 ст. 203 ЦПК України, під час проведення  врегулювання спору за участю судді протокол наради не ведеться та </w:t>
      </w:r>
      <w:r w:rsidR="00700E9A" w:rsidRPr="00AA213C">
        <w:rPr>
          <w:rFonts w:ascii="Times New Roman" w:hAnsi="Times New Roman" w:cs="Times New Roman"/>
          <w:sz w:val="28"/>
          <w:szCs w:val="28"/>
        </w:rPr>
        <w:lastRenderedPageBreak/>
        <w:t>не здійснюється фіксування технічними засобами;</w:t>
      </w:r>
      <w:r w:rsidR="00AA213C">
        <w:rPr>
          <w:rFonts w:ascii="Times New Roman" w:hAnsi="Times New Roman" w:cs="Times New Roman"/>
          <w:sz w:val="28"/>
          <w:szCs w:val="28"/>
        </w:rPr>
        <w:t xml:space="preserve"> - </w:t>
      </w:r>
      <w:r w:rsidR="00700E9A" w:rsidRPr="00AA213C">
        <w:rPr>
          <w:rFonts w:ascii="Times New Roman" w:hAnsi="Times New Roman" w:cs="Times New Roman"/>
          <w:sz w:val="28"/>
          <w:szCs w:val="28"/>
        </w:rPr>
        <w:t xml:space="preserve">ч. 9 ст. 203 ЦПК України, під час врегулювання спору за участю судді забороняється використовувати портативні </w:t>
      </w:r>
      <w:proofErr w:type="spellStart"/>
      <w:r w:rsidR="00700E9A" w:rsidRPr="00AA213C">
        <w:rPr>
          <w:rFonts w:ascii="Times New Roman" w:hAnsi="Times New Roman" w:cs="Times New Roman"/>
          <w:sz w:val="28"/>
          <w:szCs w:val="28"/>
        </w:rPr>
        <w:t>аудіотехнічні</w:t>
      </w:r>
      <w:proofErr w:type="spellEnd"/>
      <w:r w:rsidR="00700E9A" w:rsidRPr="00AA213C">
        <w:rPr>
          <w:rFonts w:ascii="Times New Roman" w:hAnsi="Times New Roman" w:cs="Times New Roman"/>
          <w:sz w:val="28"/>
          <w:szCs w:val="28"/>
        </w:rPr>
        <w:t xml:space="preserve"> пристрої, а також здійснювати фото- і кінозйомку, відео-, звукозапис;</w:t>
      </w:r>
      <w:r w:rsidR="00AA213C">
        <w:rPr>
          <w:rFonts w:ascii="Times New Roman" w:hAnsi="Times New Roman" w:cs="Times New Roman"/>
          <w:sz w:val="28"/>
          <w:szCs w:val="28"/>
        </w:rPr>
        <w:t xml:space="preserve"> - </w:t>
      </w:r>
      <w:r w:rsidR="00700E9A" w:rsidRPr="00AA213C">
        <w:rPr>
          <w:rFonts w:ascii="Times New Roman" w:hAnsi="Times New Roman" w:cs="Times New Roman"/>
          <w:sz w:val="28"/>
          <w:szCs w:val="28"/>
        </w:rPr>
        <w:t>ч. 8 ст. 203 ЦПК України, за необхідності до участі в нарадах залучається перекладач, який попереджається про конфіденційний характер інформації, отриманої під час проведення врегулювання спору за участю судді.</w:t>
      </w:r>
      <w:r w:rsidR="00AA213C">
        <w:rPr>
          <w:rFonts w:ascii="Times New Roman" w:hAnsi="Times New Roman" w:cs="Times New Roman"/>
          <w:sz w:val="28"/>
          <w:szCs w:val="28"/>
        </w:rPr>
        <w:t xml:space="preserve"> </w:t>
      </w:r>
      <w:r w:rsidR="00700E9A" w:rsidRPr="005825F7">
        <w:rPr>
          <w:rFonts w:ascii="Times New Roman" w:hAnsi="Times New Roman" w:cs="Times New Roman"/>
          <w:sz w:val="28"/>
          <w:szCs w:val="28"/>
        </w:rPr>
        <w:t xml:space="preserve">Наявність вище перелічених у законодавстві гарантій конфіденційності можна тільки вітати, оскільки майже у всіх справах сторони не бажають, щоб спір, який між ними виник, був відомий для всіх. </w:t>
      </w:r>
    </w:p>
    <w:p w:rsidR="001E79BA"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AA213C" w:rsidRPr="00AA213C">
        <w:rPr>
          <w:rFonts w:ascii="Times New Roman" w:hAnsi="Times New Roman" w:cs="Times New Roman"/>
          <w:i/>
          <w:sz w:val="28"/>
          <w:szCs w:val="28"/>
        </w:rPr>
        <w:t>Нейтральність</w:t>
      </w:r>
      <w:r w:rsidR="00AA213C">
        <w:rPr>
          <w:rFonts w:ascii="Times New Roman" w:hAnsi="Times New Roman" w:cs="Times New Roman"/>
          <w:i/>
          <w:sz w:val="28"/>
          <w:szCs w:val="28"/>
        </w:rPr>
        <w:t xml:space="preserve"> та неупередженість посередника </w:t>
      </w:r>
      <w:r w:rsidR="00AA213C">
        <w:rPr>
          <w:rFonts w:ascii="Times New Roman" w:hAnsi="Times New Roman" w:cs="Times New Roman"/>
          <w:sz w:val="28"/>
          <w:szCs w:val="28"/>
        </w:rPr>
        <w:t xml:space="preserve">є ще одним принципом, що характеризує вказану процедуру. </w:t>
      </w:r>
      <w:r w:rsidR="00AA213C" w:rsidRPr="00DF7FFD">
        <w:rPr>
          <w:rFonts w:ascii="Times New Roman" w:hAnsi="Times New Roman" w:cs="Times New Roman"/>
          <w:sz w:val="28"/>
          <w:szCs w:val="28"/>
        </w:rPr>
        <w:t xml:space="preserve"> Даний принцип окреслює коло тих обов’язків, що покладаються на третю нейтральну сторону, а саме суддю, за участю якого в</w:t>
      </w:r>
      <w:r w:rsidR="00AA213C">
        <w:rPr>
          <w:rFonts w:ascii="Times New Roman" w:hAnsi="Times New Roman" w:cs="Times New Roman"/>
          <w:sz w:val="28"/>
          <w:szCs w:val="28"/>
        </w:rPr>
        <w:t xml:space="preserve">ідбувається врегулювання спору. </w:t>
      </w:r>
      <w:r w:rsidR="00AA213C" w:rsidRPr="00DF7FFD">
        <w:rPr>
          <w:rFonts w:ascii="Times New Roman" w:hAnsi="Times New Roman" w:cs="Times New Roman"/>
          <w:sz w:val="28"/>
          <w:szCs w:val="28"/>
        </w:rPr>
        <w:t>Неупередженість та нейтральність судді</w:t>
      </w:r>
      <w:r w:rsidR="00AA213C">
        <w:rPr>
          <w:rFonts w:ascii="Times New Roman" w:hAnsi="Times New Roman" w:cs="Times New Roman"/>
          <w:sz w:val="28"/>
          <w:szCs w:val="28"/>
        </w:rPr>
        <w:t xml:space="preserve"> </w:t>
      </w:r>
      <w:r w:rsidR="00AA213C" w:rsidRPr="00DF7FFD">
        <w:rPr>
          <w:rFonts w:ascii="Times New Roman" w:hAnsi="Times New Roman" w:cs="Times New Roman"/>
          <w:sz w:val="28"/>
          <w:szCs w:val="28"/>
        </w:rPr>
        <w:t>посередника полягає у його незацікавленості у тому чи іншому вирішенні спору, незалежності від будь-якої зі сторін, в обов’язку відсторонитися від власних почуттів, вподобань та переконань, виконувати свої процесуальні обов’язки неупереджено, ґрунтуючись лише на обставинах справи та думках сторін, не нав’язуючи тим самим їм власну думку.</w:t>
      </w:r>
      <w:r w:rsidR="00AA213C">
        <w:rPr>
          <w:rFonts w:ascii="Times New Roman" w:hAnsi="Times New Roman" w:cs="Times New Roman"/>
          <w:sz w:val="28"/>
          <w:szCs w:val="28"/>
        </w:rPr>
        <w:t xml:space="preserve"> Ми, знову ж таки, не заперечуємо наявність такого принципу, адже саме неупередженість суду є міжгалузевим принципом здійснення судочинства, а також одним із завдань цивільного судочинства. </w:t>
      </w:r>
    </w:p>
    <w:p w:rsidR="009E663C"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1E79BA">
        <w:rPr>
          <w:rFonts w:ascii="Times New Roman" w:hAnsi="Times New Roman" w:cs="Times New Roman"/>
          <w:sz w:val="28"/>
          <w:szCs w:val="28"/>
        </w:rPr>
        <w:t>Слідуючим</w:t>
      </w:r>
      <w:proofErr w:type="spellEnd"/>
      <w:r w:rsidR="001E79BA">
        <w:rPr>
          <w:rFonts w:ascii="Times New Roman" w:hAnsi="Times New Roman" w:cs="Times New Roman"/>
          <w:sz w:val="28"/>
          <w:szCs w:val="28"/>
        </w:rPr>
        <w:t xml:space="preserve"> є  </w:t>
      </w:r>
      <w:r w:rsidR="001E79BA">
        <w:rPr>
          <w:rFonts w:ascii="Times New Roman" w:hAnsi="Times New Roman" w:cs="Times New Roman"/>
          <w:i/>
          <w:sz w:val="28"/>
          <w:szCs w:val="28"/>
        </w:rPr>
        <w:t>принцип гнучкості процедури</w:t>
      </w:r>
      <w:r w:rsidR="001E79BA">
        <w:rPr>
          <w:rFonts w:ascii="Times New Roman" w:hAnsi="Times New Roman" w:cs="Times New Roman"/>
          <w:sz w:val="28"/>
          <w:szCs w:val="28"/>
        </w:rPr>
        <w:t xml:space="preserve">. </w:t>
      </w:r>
      <w:r w:rsidR="00AA213C" w:rsidRPr="00DF7FFD">
        <w:rPr>
          <w:rFonts w:ascii="Times New Roman" w:hAnsi="Times New Roman" w:cs="Times New Roman"/>
          <w:sz w:val="28"/>
          <w:szCs w:val="28"/>
        </w:rPr>
        <w:t>Своєрідність усіх видів АВС як інститутів громадянського суспільства, в тому числі і врегулювання спору за участю судді, полягає саме в тому, що на законодавчому рівні не встановлюється чітка структурована система стадій процедур АВС, а лише закріплюються базові засади здійснення певного способу АВС. Це забезпечує своєрідну гнучкість процесу, який на</w:t>
      </w:r>
      <w:r w:rsidR="001E79BA">
        <w:rPr>
          <w:rFonts w:ascii="Times New Roman" w:hAnsi="Times New Roman" w:cs="Times New Roman"/>
          <w:sz w:val="28"/>
          <w:szCs w:val="28"/>
        </w:rPr>
        <w:t xml:space="preserve"> відміну від судового розгляду </w:t>
      </w:r>
      <w:r w:rsidR="00AA213C" w:rsidRPr="00DF7FFD">
        <w:rPr>
          <w:rFonts w:ascii="Times New Roman" w:hAnsi="Times New Roman" w:cs="Times New Roman"/>
          <w:sz w:val="28"/>
          <w:szCs w:val="28"/>
        </w:rPr>
        <w:t>дозволяє дійти сторонам до компромісного взаємо</w:t>
      </w:r>
      <w:r w:rsidR="001E79BA">
        <w:rPr>
          <w:rFonts w:ascii="Times New Roman" w:hAnsi="Times New Roman" w:cs="Times New Roman"/>
          <w:sz w:val="28"/>
          <w:szCs w:val="28"/>
        </w:rPr>
        <w:t xml:space="preserve">прийнятного вирішення спору. </w:t>
      </w:r>
    </w:p>
    <w:p w:rsidR="00272DCF" w:rsidRPr="00E9265C"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79BA" w:rsidRPr="001E79BA">
        <w:rPr>
          <w:rFonts w:ascii="Times New Roman" w:hAnsi="Times New Roman" w:cs="Times New Roman"/>
          <w:i/>
          <w:sz w:val="28"/>
          <w:szCs w:val="28"/>
        </w:rPr>
        <w:t>Неконфронтаційний та неформальний порядок.</w:t>
      </w:r>
      <w:r w:rsidR="001E79BA" w:rsidRPr="00DF7FFD">
        <w:rPr>
          <w:rFonts w:ascii="Times New Roman" w:hAnsi="Times New Roman" w:cs="Times New Roman"/>
          <w:sz w:val="28"/>
          <w:szCs w:val="28"/>
        </w:rPr>
        <w:t xml:space="preserve"> Даний принцип передбачає відсутність необхідних елементів процесуальної форми та судової атрибутики, </w:t>
      </w:r>
      <w:r w:rsidR="001E79BA" w:rsidRPr="00DF7FFD">
        <w:rPr>
          <w:rFonts w:ascii="Times New Roman" w:hAnsi="Times New Roman" w:cs="Times New Roman"/>
          <w:sz w:val="28"/>
          <w:szCs w:val="28"/>
        </w:rPr>
        <w:lastRenderedPageBreak/>
        <w:t>що створює психологічний комфорт для</w:t>
      </w:r>
      <w:r w:rsidR="001E79BA">
        <w:rPr>
          <w:rFonts w:ascii="Times New Roman" w:hAnsi="Times New Roman" w:cs="Times New Roman"/>
          <w:sz w:val="28"/>
          <w:szCs w:val="28"/>
        </w:rPr>
        <w:t xml:space="preserve"> учасників та атмосферу довіри </w:t>
      </w:r>
      <w:r w:rsidR="001E79BA" w:rsidRPr="00E9265C">
        <w:rPr>
          <w:rFonts w:ascii="Times New Roman" w:hAnsi="Times New Roman" w:cs="Times New Roman"/>
          <w:sz w:val="28"/>
          <w:szCs w:val="28"/>
        </w:rPr>
        <w:t>[6, с.</w:t>
      </w:r>
      <w:r w:rsidR="00E9265C" w:rsidRPr="00E9265C">
        <w:rPr>
          <w:rFonts w:ascii="Times New Roman" w:hAnsi="Times New Roman" w:cs="Times New Roman"/>
          <w:sz w:val="28"/>
          <w:szCs w:val="28"/>
        </w:rPr>
        <w:t xml:space="preserve"> 103-105</w:t>
      </w:r>
      <w:r w:rsidR="001E79BA" w:rsidRPr="00E9265C">
        <w:rPr>
          <w:rFonts w:ascii="Times New Roman" w:hAnsi="Times New Roman" w:cs="Times New Roman"/>
          <w:sz w:val="28"/>
          <w:szCs w:val="28"/>
        </w:rPr>
        <w:t xml:space="preserve"> ]</w:t>
      </w:r>
      <w:r w:rsidR="00DC512B" w:rsidRPr="00E9265C">
        <w:rPr>
          <w:rFonts w:ascii="Times New Roman" w:hAnsi="Times New Roman" w:cs="Times New Roman"/>
          <w:sz w:val="28"/>
          <w:szCs w:val="28"/>
        </w:rPr>
        <w:t>.</w:t>
      </w:r>
    </w:p>
    <w:p w:rsidR="00DC512B"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512B">
        <w:rPr>
          <w:rFonts w:ascii="Times New Roman" w:hAnsi="Times New Roman" w:cs="Times New Roman"/>
          <w:sz w:val="28"/>
          <w:szCs w:val="28"/>
        </w:rPr>
        <w:t>Досліджуючи п</w:t>
      </w:r>
      <w:r w:rsidR="003055A7">
        <w:rPr>
          <w:rFonts w:ascii="Times New Roman" w:hAnsi="Times New Roman" w:cs="Times New Roman"/>
          <w:sz w:val="28"/>
          <w:szCs w:val="28"/>
        </w:rPr>
        <w:t>роцедуру врегулювання спору, К.О</w:t>
      </w:r>
      <w:r w:rsidR="00DC512B">
        <w:rPr>
          <w:rFonts w:ascii="Times New Roman" w:hAnsi="Times New Roman" w:cs="Times New Roman"/>
          <w:sz w:val="28"/>
          <w:szCs w:val="28"/>
        </w:rPr>
        <w:t xml:space="preserve">. Шумова, </w:t>
      </w:r>
      <w:r w:rsidR="00A227D4">
        <w:rPr>
          <w:rFonts w:ascii="Times New Roman" w:hAnsi="Times New Roman" w:cs="Times New Roman"/>
          <w:sz w:val="28"/>
          <w:szCs w:val="28"/>
        </w:rPr>
        <w:t>розкриває також</w:t>
      </w:r>
      <w:r w:rsidR="00DC512B">
        <w:rPr>
          <w:rFonts w:ascii="Times New Roman" w:hAnsi="Times New Roman" w:cs="Times New Roman"/>
          <w:sz w:val="28"/>
          <w:szCs w:val="28"/>
        </w:rPr>
        <w:t xml:space="preserve"> принцип </w:t>
      </w:r>
      <w:r w:rsidR="00DC512B" w:rsidRPr="00DC512B">
        <w:rPr>
          <w:rFonts w:ascii="Times New Roman" w:hAnsi="Times New Roman" w:cs="Times New Roman"/>
          <w:i/>
          <w:sz w:val="28"/>
          <w:szCs w:val="28"/>
        </w:rPr>
        <w:t>співробітництва</w:t>
      </w:r>
      <w:r w:rsidR="00A227D4">
        <w:rPr>
          <w:rFonts w:ascii="Times New Roman" w:hAnsi="Times New Roman" w:cs="Times New Roman"/>
          <w:i/>
          <w:sz w:val="28"/>
          <w:szCs w:val="28"/>
        </w:rPr>
        <w:t xml:space="preserve">, </w:t>
      </w:r>
      <w:r w:rsidR="00A227D4">
        <w:rPr>
          <w:rFonts w:ascii="Times New Roman" w:hAnsi="Times New Roman" w:cs="Times New Roman"/>
          <w:sz w:val="28"/>
          <w:szCs w:val="28"/>
        </w:rPr>
        <w:t>який</w:t>
      </w:r>
      <w:r w:rsidR="00DC512B" w:rsidRPr="00DC512B">
        <w:rPr>
          <w:rFonts w:ascii="Times New Roman" w:hAnsi="Times New Roman" w:cs="Times New Roman"/>
          <w:i/>
          <w:sz w:val="28"/>
          <w:szCs w:val="28"/>
        </w:rPr>
        <w:t xml:space="preserve"> </w:t>
      </w:r>
      <w:r w:rsidR="00DC512B">
        <w:rPr>
          <w:rFonts w:ascii="Times New Roman" w:hAnsi="Times New Roman" w:cs="Times New Roman"/>
          <w:sz w:val="28"/>
          <w:szCs w:val="28"/>
        </w:rPr>
        <w:t>відображає приватноправові складові інституту врегулювання цивільного спору за участю судді і за своїм змістом близький принципу солідарності інтересів і ділового співробітництва. Вважається, що вся процедура примирення, у тому числі судового, повинна бути побудована на взаємних домовленостях, поступках і під час проведення процедури повинні зберігатися атмосфера довіри і взаємної поваги [7, с. 56].</w:t>
      </w:r>
    </w:p>
    <w:p w:rsidR="009E663C"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6383">
        <w:rPr>
          <w:rFonts w:ascii="Times New Roman" w:hAnsi="Times New Roman" w:cs="Times New Roman"/>
          <w:sz w:val="28"/>
          <w:szCs w:val="28"/>
        </w:rPr>
        <w:t xml:space="preserve">В свою чергу, </w:t>
      </w:r>
      <w:r w:rsidR="00A227D4">
        <w:rPr>
          <w:rFonts w:ascii="Times New Roman" w:hAnsi="Times New Roman" w:cs="Times New Roman"/>
          <w:sz w:val="28"/>
          <w:szCs w:val="28"/>
        </w:rPr>
        <w:t xml:space="preserve">Ю.Д. Притика звертає увагу на важливість </w:t>
      </w:r>
      <w:r w:rsidR="00A227D4" w:rsidRPr="00A227D4">
        <w:rPr>
          <w:rFonts w:ascii="Times New Roman" w:hAnsi="Times New Roman" w:cs="Times New Roman"/>
          <w:i/>
          <w:sz w:val="28"/>
          <w:szCs w:val="28"/>
        </w:rPr>
        <w:t>принципу рівності сторін</w:t>
      </w:r>
      <w:r w:rsidR="00A227D4">
        <w:rPr>
          <w:rFonts w:ascii="Times New Roman" w:hAnsi="Times New Roman" w:cs="Times New Roman"/>
          <w:sz w:val="28"/>
          <w:szCs w:val="28"/>
        </w:rPr>
        <w:t xml:space="preserve">, який також слід віднести до процедурних принципів врегулювання цивільного спору за участю судді. У широкому розумінні під цим принципом слід уявляти неприпустимість надання привілеїв або застосування обмежень до жодної зі сторін за ознаками будь-якого характеру (майнового, етнічного, соціального, </w:t>
      </w:r>
      <w:proofErr w:type="spellStart"/>
      <w:r w:rsidR="00A227D4">
        <w:rPr>
          <w:rFonts w:ascii="Times New Roman" w:hAnsi="Times New Roman" w:cs="Times New Roman"/>
          <w:sz w:val="28"/>
          <w:szCs w:val="28"/>
        </w:rPr>
        <w:t>мовного</w:t>
      </w:r>
      <w:proofErr w:type="spellEnd"/>
      <w:r w:rsidR="00A227D4">
        <w:rPr>
          <w:rFonts w:ascii="Times New Roman" w:hAnsi="Times New Roman" w:cs="Times New Roman"/>
          <w:sz w:val="28"/>
          <w:szCs w:val="28"/>
        </w:rPr>
        <w:t xml:space="preserve"> тощо) [8, </w:t>
      </w:r>
      <w:r w:rsidR="009E0127">
        <w:rPr>
          <w:rFonts w:ascii="Times New Roman" w:hAnsi="Times New Roman" w:cs="Times New Roman"/>
          <w:sz w:val="28"/>
          <w:szCs w:val="28"/>
        </w:rPr>
        <w:t xml:space="preserve">с. </w:t>
      </w:r>
      <w:r w:rsidR="00A227D4">
        <w:rPr>
          <w:rFonts w:ascii="Times New Roman" w:hAnsi="Times New Roman" w:cs="Times New Roman"/>
          <w:sz w:val="28"/>
          <w:szCs w:val="28"/>
        </w:rPr>
        <w:t>90].</w:t>
      </w:r>
      <w:r w:rsidR="00DA33B7" w:rsidRPr="00DA33B7">
        <w:rPr>
          <w:rFonts w:ascii="Times New Roman" w:hAnsi="Times New Roman" w:cs="Times New Roman"/>
          <w:sz w:val="28"/>
          <w:szCs w:val="28"/>
        </w:rPr>
        <w:t xml:space="preserve"> </w:t>
      </w:r>
      <w:r w:rsidR="00DA33B7">
        <w:rPr>
          <w:rFonts w:ascii="Times New Roman" w:hAnsi="Times New Roman" w:cs="Times New Roman"/>
          <w:sz w:val="28"/>
          <w:szCs w:val="28"/>
        </w:rPr>
        <w:t xml:space="preserve">Ми підтримуємо зазначену думку науковця, адже прояв цієї засади цивільного судочинства – повага до честі і гідності, рівність перед законом і судом (ст. 6 ЦПК України), полягає в тому, що не повинно бути переваг в процесі врегулювання спору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w:t>
      </w:r>
      <w:proofErr w:type="spellStart"/>
      <w:r w:rsidR="00DA33B7">
        <w:rPr>
          <w:rFonts w:ascii="Times New Roman" w:hAnsi="Times New Roman" w:cs="Times New Roman"/>
          <w:sz w:val="28"/>
          <w:szCs w:val="28"/>
        </w:rPr>
        <w:t>мовних</w:t>
      </w:r>
      <w:proofErr w:type="spellEnd"/>
      <w:r w:rsidR="00DA33B7">
        <w:rPr>
          <w:rFonts w:ascii="Times New Roman" w:hAnsi="Times New Roman" w:cs="Times New Roman"/>
          <w:sz w:val="28"/>
          <w:szCs w:val="28"/>
        </w:rPr>
        <w:t xml:space="preserve"> та інших ознак.</w:t>
      </w:r>
    </w:p>
    <w:p w:rsidR="00282D01"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33B7">
        <w:rPr>
          <w:rFonts w:ascii="Times New Roman" w:hAnsi="Times New Roman" w:cs="Times New Roman"/>
          <w:sz w:val="28"/>
          <w:szCs w:val="28"/>
        </w:rPr>
        <w:t>Які ж іще переваги цієї процедури для суду та учасників процесу? Перш за все</w:t>
      </w:r>
      <w:r w:rsidR="00282D01">
        <w:rPr>
          <w:rFonts w:ascii="Times New Roman" w:hAnsi="Times New Roman" w:cs="Times New Roman"/>
          <w:sz w:val="28"/>
          <w:szCs w:val="28"/>
        </w:rPr>
        <w:t>,</w:t>
      </w:r>
      <w:r w:rsidR="00DA33B7">
        <w:rPr>
          <w:rFonts w:ascii="Times New Roman" w:hAnsi="Times New Roman" w:cs="Times New Roman"/>
          <w:sz w:val="28"/>
          <w:szCs w:val="28"/>
        </w:rPr>
        <w:t xml:space="preserve"> даний інститут спрямований на розвантаження судової системи, тобто</w:t>
      </w:r>
      <w:r w:rsidR="00DA33B7" w:rsidRPr="002B733E">
        <w:rPr>
          <w:rFonts w:ascii="Times New Roman" w:hAnsi="Times New Roman" w:cs="Times New Roman"/>
          <w:sz w:val="28"/>
          <w:szCs w:val="28"/>
        </w:rPr>
        <w:t xml:space="preserve"> </w:t>
      </w:r>
      <w:r w:rsidR="00DA33B7">
        <w:rPr>
          <w:rFonts w:ascii="Times New Roman" w:hAnsi="Times New Roman" w:cs="Times New Roman"/>
          <w:sz w:val="28"/>
          <w:szCs w:val="28"/>
        </w:rPr>
        <w:t xml:space="preserve">зменшується </w:t>
      </w:r>
      <w:proofErr w:type="spellStart"/>
      <w:r w:rsidR="00DA33B7">
        <w:rPr>
          <w:rFonts w:ascii="Times New Roman" w:hAnsi="Times New Roman" w:cs="Times New Roman"/>
          <w:sz w:val="28"/>
          <w:szCs w:val="28"/>
        </w:rPr>
        <w:t>навантажність</w:t>
      </w:r>
      <w:proofErr w:type="spellEnd"/>
      <w:r w:rsidR="00DA33B7">
        <w:rPr>
          <w:rFonts w:ascii="Times New Roman" w:hAnsi="Times New Roman" w:cs="Times New Roman"/>
          <w:sz w:val="28"/>
          <w:szCs w:val="28"/>
        </w:rPr>
        <w:t xml:space="preserve"> на суддів розглядом «дрібних» справ. Також це сприяє швидкості, оперативності вирішення спору на ранній стадії судового процесу. При цьому сторони економлять час, судові витрати. Дана процедура </w:t>
      </w:r>
      <w:r w:rsidR="00DA33B7" w:rsidRPr="00CE6AB7">
        <w:rPr>
          <w:rFonts w:ascii="Times New Roman" w:hAnsi="Times New Roman" w:cs="Times New Roman"/>
          <w:sz w:val="28"/>
          <w:szCs w:val="28"/>
        </w:rPr>
        <w:t>сприяє доступності правосуддя</w:t>
      </w:r>
      <w:r w:rsidR="00DA33B7">
        <w:rPr>
          <w:rFonts w:ascii="Times New Roman" w:hAnsi="Times New Roman" w:cs="Times New Roman"/>
          <w:sz w:val="28"/>
          <w:szCs w:val="28"/>
        </w:rPr>
        <w:t>, оскільки  повертається 50 відсотків</w:t>
      </w:r>
      <w:r w:rsidR="00DA33B7" w:rsidRPr="00CE6AB7">
        <w:rPr>
          <w:rFonts w:ascii="Times New Roman" w:hAnsi="Times New Roman" w:cs="Times New Roman"/>
          <w:sz w:val="28"/>
          <w:szCs w:val="28"/>
        </w:rPr>
        <w:t xml:space="preserve"> судового збору у випадку врегулювання спору (у разі укладення мирової угоди до прийняття рішення у справі судом першої інстанції, відмови позивача від позову, визнання позову відповідачем). Відбувається руйнування психологічних</w:t>
      </w:r>
      <w:r w:rsidR="00DA33B7">
        <w:rPr>
          <w:rFonts w:ascii="Times New Roman" w:hAnsi="Times New Roman" w:cs="Times New Roman"/>
          <w:sz w:val="28"/>
          <w:szCs w:val="28"/>
        </w:rPr>
        <w:t xml:space="preserve"> </w:t>
      </w:r>
      <w:r w:rsidR="00DA33B7">
        <w:rPr>
          <w:rFonts w:ascii="Times New Roman" w:hAnsi="Times New Roman" w:cs="Times New Roman"/>
          <w:sz w:val="28"/>
          <w:szCs w:val="28"/>
        </w:rPr>
        <w:lastRenderedPageBreak/>
        <w:t xml:space="preserve">бар’єрів між сторонами та суддею. Дотримується принцип свободи особистості, адже рішення приймається добровільно, а не нав’язується кимось. </w:t>
      </w:r>
    </w:p>
    <w:p w:rsidR="005F57B2" w:rsidRDefault="009E663C" w:rsidP="005F57B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2D01" w:rsidRPr="005825F7">
        <w:rPr>
          <w:rFonts w:ascii="Times New Roman" w:hAnsi="Times New Roman" w:cs="Times New Roman"/>
          <w:sz w:val="28"/>
          <w:szCs w:val="28"/>
        </w:rPr>
        <w:t xml:space="preserve">В той же час, вказаний інститут не позбавлений недоліків, які можуть виникати під час реалізації останнього. По-перше, це </w:t>
      </w:r>
      <w:r w:rsidR="00282D01" w:rsidRPr="005F57B2">
        <w:rPr>
          <w:rFonts w:ascii="Times New Roman" w:hAnsi="Times New Roman" w:cs="Times New Roman"/>
          <w:i/>
          <w:sz w:val="28"/>
          <w:szCs w:val="28"/>
        </w:rPr>
        <w:t>спеціальна</w:t>
      </w:r>
      <w:r w:rsidR="00282D01" w:rsidRPr="005F57B2">
        <w:rPr>
          <w:rFonts w:ascii="Times New Roman" w:hAnsi="Times New Roman" w:cs="Times New Roman"/>
          <w:sz w:val="28"/>
          <w:szCs w:val="28"/>
        </w:rPr>
        <w:t xml:space="preserve"> </w:t>
      </w:r>
      <w:r w:rsidR="00282D01" w:rsidRPr="005F57B2">
        <w:rPr>
          <w:rFonts w:ascii="Times New Roman" w:hAnsi="Times New Roman" w:cs="Times New Roman"/>
          <w:i/>
          <w:sz w:val="28"/>
          <w:szCs w:val="28"/>
        </w:rPr>
        <w:t>підготовка</w:t>
      </w:r>
      <w:r w:rsidR="00282D01" w:rsidRPr="005825F7">
        <w:rPr>
          <w:rFonts w:ascii="Times New Roman" w:hAnsi="Times New Roman" w:cs="Times New Roman"/>
          <w:i/>
          <w:sz w:val="28"/>
          <w:szCs w:val="28"/>
        </w:rPr>
        <w:t xml:space="preserve"> самого судді</w:t>
      </w:r>
      <w:r w:rsidR="00282D01">
        <w:rPr>
          <w:rFonts w:ascii="Times New Roman" w:hAnsi="Times New Roman" w:cs="Times New Roman"/>
          <w:sz w:val="28"/>
          <w:szCs w:val="28"/>
        </w:rPr>
        <w:t xml:space="preserve"> у проведенні</w:t>
      </w:r>
      <w:r w:rsidR="00282D01" w:rsidRPr="005825F7">
        <w:rPr>
          <w:rFonts w:ascii="Times New Roman" w:hAnsi="Times New Roman" w:cs="Times New Roman"/>
          <w:sz w:val="28"/>
          <w:szCs w:val="28"/>
        </w:rPr>
        <w:t xml:space="preserve"> процедури врегулювання спору. Адже для цього їм необхідні спеціальні знання, які не пов’язані із процесуальними діями під час судового розгляду та здійснення правосуддя за загальними правилами. Тому слід забезпечити підготовку су</w:t>
      </w:r>
      <w:r w:rsidR="00282D01">
        <w:rPr>
          <w:rFonts w:ascii="Times New Roman" w:hAnsi="Times New Roman" w:cs="Times New Roman"/>
          <w:sz w:val="28"/>
          <w:szCs w:val="28"/>
        </w:rPr>
        <w:t>ддів відповідної спеціалізації, які матимуть відповідну кваліфікацію на судове врегулювання спору.</w:t>
      </w:r>
      <w:r w:rsidR="00282D01" w:rsidRPr="005825F7">
        <w:rPr>
          <w:rFonts w:ascii="Times New Roman" w:hAnsi="Times New Roman" w:cs="Times New Roman"/>
          <w:sz w:val="28"/>
          <w:szCs w:val="28"/>
        </w:rPr>
        <w:t xml:space="preserve"> </w:t>
      </w:r>
      <w:r w:rsidR="005F57B2">
        <w:rPr>
          <w:rFonts w:ascii="Times New Roman" w:hAnsi="Times New Roman" w:cs="Times New Roman"/>
          <w:sz w:val="28"/>
          <w:szCs w:val="28"/>
        </w:rPr>
        <w:t xml:space="preserve">З цією метою </w:t>
      </w:r>
      <w:r w:rsidR="005F57B2" w:rsidRPr="00D0079A">
        <w:rPr>
          <w:rFonts w:ascii="Times New Roman" w:hAnsi="Times New Roman" w:cs="Times New Roman"/>
          <w:sz w:val="28"/>
          <w:szCs w:val="28"/>
        </w:rPr>
        <w:t xml:space="preserve">протягом </w:t>
      </w:r>
      <w:proofErr w:type="spellStart"/>
      <w:r w:rsidR="005F57B2" w:rsidRPr="00D0079A">
        <w:rPr>
          <w:rFonts w:ascii="Times New Roman" w:hAnsi="Times New Roman" w:cs="Times New Roman"/>
          <w:sz w:val="28"/>
          <w:szCs w:val="28"/>
        </w:rPr>
        <w:t>ч</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су</w:t>
      </w:r>
      <w:proofErr w:type="spellEnd"/>
      <w:r w:rsidR="005F57B2" w:rsidRPr="00D0079A">
        <w:rPr>
          <w:rFonts w:ascii="Times New Roman" w:hAnsi="Times New Roman" w:cs="Times New Roman"/>
          <w:sz w:val="28"/>
          <w:szCs w:val="28"/>
        </w:rPr>
        <w:t xml:space="preserve"> з 20</w:t>
      </w:r>
      <w:r w:rsidR="005F57B2">
        <w:rPr>
          <w:rFonts w:ascii="Times New Roman" w:hAnsi="Times New Roman" w:cs="Times New Roman"/>
          <w:sz w:val="28"/>
          <w:szCs w:val="28"/>
        </w:rPr>
        <w:t xml:space="preserve">13 до 2016 року </w:t>
      </w:r>
      <w:r w:rsidR="005F57B2">
        <w:rPr>
          <w:rFonts w:ascii="Times New Roman" w:hAnsi="Times New Roman" w:cs="Times New Roman"/>
          <w:sz w:val="28"/>
          <w:szCs w:val="28"/>
        </w:rPr>
        <w:t xml:space="preserve">відбувся </w:t>
      </w:r>
      <w:r w:rsidR="005F57B2">
        <w:rPr>
          <w:rFonts w:ascii="Times New Roman" w:hAnsi="Times New Roman" w:cs="Times New Roman"/>
          <w:sz w:val="28"/>
          <w:szCs w:val="28"/>
        </w:rPr>
        <w:t>проект «</w:t>
      </w:r>
      <w:proofErr w:type="spellStart"/>
      <w:r w:rsidR="005F57B2" w:rsidRPr="00D0079A">
        <w:rPr>
          <w:rFonts w:ascii="Times New Roman" w:hAnsi="Times New Roman" w:cs="Times New Roman"/>
          <w:sz w:val="28"/>
          <w:szCs w:val="28"/>
        </w:rPr>
        <w:t>Освіт</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су</w:t>
      </w:r>
      <w:r w:rsidR="005F57B2">
        <w:rPr>
          <w:rFonts w:ascii="Times New Roman" w:hAnsi="Times New Roman" w:cs="Times New Roman"/>
          <w:sz w:val="28"/>
          <w:szCs w:val="28"/>
        </w:rPr>
        <w:t xml:space="preserve">ддів для економічного </w:t>
      </w:r>
      <w:proofErr w:type="spellStart"/>
      <w:r w:rsidR="005F57B2">
        <w:rPr>
          <w:rFonts w:ascii="Times New Roman" w:hAnsi="Times New Roman" w:cs="Times New Roman"/>
          <w:sz w:val="28"/>
          <w:szCs w:val="28"/>
        </w:rPr>
        <w:t>зростaння</w:t>
      </w:r>
      <w:proofErr w:type="spellEnd"/>
      <w:r w:rsidR="005F57B2">
        <w:rPr>
          <w:rFonts w:ascii="Times New Roman" w:hAnsi="Times New Roman" w:cs="Times New Roman"/>
          <w:sz w:val="28"/>
          <w:szCs w:val="28"/>
        </w:rPr>
        <w:t>»</w:t>
      </w:r>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з</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підтримки </w:t>
      </w:r>
      <w:proofErr w:type="spellStart"/>
      <w:r w:rsidR="005F57B2" w:rsidRPr="00D0079A">
        <w:rPr>
          <w:rFonts w:ascii="Times New Roman" w:hAnsi="Times New Roman" w:cs="Times New Roman"/>
          <w:sz w:val="28"/>
          <w:szCs w:val="28"/>
        </w:rPr>
        <w:t>К</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дського</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ціон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льного</w:t>
      </w:r>
      <w:proofErr w:type="spellEnd"/>
      <w:r w:rsidR="005F57B2" w:rsidRPr="00D0079A">
        <w:rPr>
          <w:rFonts w:ascii="Times New Roman" w:hAnsi="Times New Roman" w:cs="Times New Roman"/>
          <w:sz w:val="28"/>
          <w:szCs w:val="28"/>
        </w:rPr>
        <w:t xml:space="preserve"> судового інституту </w:t>
      </w:r>
      <w:proofErr w:type="spellStart"/>
      <w:r w:rsidR="005F57B2" w:rsidRPr="00D0079A">
        <w:rPr>
          <w:rFonts w:ascii="Times New Roman" w:hAnsi="Times New Roman" w:cs="Times New Roman"/>
          <w:sz w:val="28"/>
          <w:szCs w:val="28"/>
        </w:rPr>
        <w:t>т</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у </w:t>
      </w:r>
      <w:proofErr w:type="spellStart"/>
      <w:r w:rsidR="005F57B2" w:rsidRPr="00D0079A">
        <w:rPr>
          <w:rFonts w:ascii="Times New Roman" w:hAnsi="Times New Roman" w:cs="Times New Roman"/>
          <w:sz w:val="28"/>
          <w:szCs w:val="28"/>
        </w:rPr>
        <w:t>співпр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ці</w:t>
      </w:r>
      <w:proofErr w:type="spellEnd"/>
      <w:r w:rsidR="005F57B2" w:rsidRPr="00D0079A">
        <w:rPr>
          <w:rFonts w:ascii="Times New Roman" w:hAnsi="Times New Roman" w:cs="Times New Roman"/>
          <w:sz w:val="28"/>
          <w:szCs w:val="28"/>
        </w:rPr>
        <w:t xml:space="preserve"> з Вищою </w:t>
      </w:r>
      <w:proofErr w:type="spellStart"/>
      <w:r w:rsidR="005F57B2" w:rsidRPr="00D0079A">
        <w:rPr>
          <w:rFonts w:ascii="Times New Roman" w:hAnsi="Times New Roman" w:cs="Times New Roman"/>
          <w:sz w:val="28"/>
          <w:szCs w:val="28"/>
        </w:rPr>
        <w:t>кв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ліфік</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ційною</w:t>
      </w:r>
      <w:proofErr w:type="spellEnd"/>
      <w:r w:rsidR="005F57B2" w:rsidRPr="00D0079A">
        <w:rPr>
          <w:rFonts w:ascii="Times New Roman" w:hAnsi="Times New Roman" w:cs="Times New Roman"/>
          <w:sz w:val="28"/>
          <w:szCs w:val="28"/>
        </w:rPr>
        <w:t xml:space="preserve"> комісією суддів </w:t>
      </w:r>
      <w:proofErr w:type="spellStart"/>
      <w:r w:rsidR="005F57B2" w:rsidRPr="00D0079A">
        <w:rPr>
          <w:rFonts w:ascii="Times New Roman" w:hAnsi="Times New Roman" w:cs="Times New Roman"/>
          <w:sz w:val="28"/>
          <w:szCs w:val="28"/>
        </w:rPr>
        <w:t>Укр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їни</w:t>
      </w:r>
      <w:proofErr w:type="spellEnd"/>
      <w:r w:rsidR="005F57B2">
        <w:rPr>
          <w:rFonts w:ascii="Times New Roman" w:hAnsi="Times New Roman" w:cs="Times New Roman"/>
          <w:sz w:val="28"/>
          <w:szCs w:val="28"/>
        </w:rPr>
        <w:t>, який</w:t>
      </w:r>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продемонструв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в</w:t>
      </w:r>
      <w:proofErr w:type="spellEnd"/>
      <w:r w:rsidR="005F57B2" w:rsidRPr="00D0079A">
        <w:rPr>
          <w:rFonts w:ascii="Times New Roman" w:hAnsi="Times New Roman" w:cs="Times New Roman"/>
          <w:sz w:val="28"/>
          <w:szCs w:val="28"/>
        </w:rPr>
        <w:t xml:space="preserve"> ефективність процедури </w:t>
      </w:r>
      <w:proofErr w:type="spellStart"/>
      <w:r w:rsidR="005F57B2" w:rsidRPr="00D0079A">
        <w:rPr>
          <w:rFonts w:ascii="Times New Roman" w:hAnsi="Times New Roman" w:cs="Times New Roman"/>
          <w:sz w:val="28"/>
          <w:szCs w:val="28"/>
        </w:rPr>
        <w:t>врегулюв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ння</w:t>
      </w:r>
      <w:proofErr w:type="spellEnd"/>
      <w:r w:rsidR="005F57B2" w:rsidRPr="00D0079A">
        <w:rPr>
          <w:rFonts w:ascii="Times New Roman" w:hAnsi="Times New Roman" w:cs="Times New Roman"/>
          <w:sz w:val="28"/>
          <w:szCs w:val="28"/>
        </w:rPr>
        <w:t xml:space="preserve"> спору </w:t>
      </w:r>
      <w:proofErr w:type="spellStart"/>
      <w:r w:rsidR="005F57B2" w:rsidRPr="00D0079A">
        <w:rPr>
          <w:rFonts w:ascii="Times New Roman" w:hAnsi="Times New Roman" w:cs="Times New Roman"/>
          <w:sz w:val="28"/>
          <w:szCs w:val="28"/>
        </w:rPr>
        <w:t>з</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уч</w:t>
      </w:r>
      <w:r w:rsidR="005F57B2">
        <w:rPr>
          <w:rFonts w:ascii="Times New Roman" w:hAnsi="Times New Roman" w:cs="Times New Roman"/>
          <w:sz w:val="28"/>
          <w:szCs w:val="28"/>
        </w:rPr>
        <w:t>a</w:t>
      </w:r>
      <w:r w:rsidR="005F57B2">
        <w:rPr>
          <w:rFonts w:ascii="Times New Roman" w:hAnsi="Times New Roman" w:cs="Times New Roman"/>
          <w:sz w:val="28"/>
          <w:szCs w:val="28"/>
        </w:rPr>
        <w:t>стю</w:t>
      </w:r>
      <w:proofErr w:type="spellEnd"/>
      <w:r w:rsidR="005F57B2" w:rsidRPr="00D0079A">
        <w:rPr>
          <w:rFonts w:ascii="Times New Roman" w:hAnsi="Times New Roman" w:cs="Times New Roman"/>
          <w:sz w:val="28"/>
          <w:szCs w:val="28"/>
        </w:rPr>
        <w:t xml:space="preserve"> судді. Проект проводився у двох </w:t>
      </w:r>
      <w:proofErr w:type="spellStart"/>
      <w:r w:rsidR="005F57B2">
        <w:rPr>
          <w:rFonts w:ascii="Times New Roman" w:hAnsi="Times New Roman" w:cs="Times New Roman"/>
          <w:sz w:val="28"/>
          <w:szCs w:val="28"/>
        </w:rPr>
        <w:t>a</w:t>
      </w:r>
      <w:r w:rsidR="005F57B2" w:rsidRPr="00D0079A">
        <w:rPr>
          <w:rFonts w:ascii="Times New Roman" w:hAnsi="Times New Roman" w:cs="Times New Roman"/>
          <w:sz w:val="28"/>
          <w:szCs w:val="28"/>
        </w:rPr>
        <w:t>дміністр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тивних</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суд</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х</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т</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в одному суді </w:t>
      </w:r>
      <w:proofErr w:type="spellStart"/>
      <w:r w:rsidR="005F57B2" w:rsidRPr="00D0079A">
        <w:rPr>
          <w:rFonts w:ascii="Times New Roman" w:hAnsi="Times New Roman" w:cs="Times New Roman"/>
          <w:sz w:val="28"/>
          <w:szCs w:val="28"/>
        </w:rPr>
        <w:t>з</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г</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льної</w:t>
      </w:r>
      <w:proofErr w:type="spellEnd"/>
      <w:r w:rsidR="005F57B2" w:rsidRPr="00D0079A">
        <w:rPr>
          <w:rFonts w:ascii="Times New Roman" w:hAnsi="Times New Roman" w:cs="Times New Roman"/>
          <w:sz w:val="28"/>
          <w:szCs w:val="28"/>
        </w:rPr>
        <w:t xml:space="preserve"> юрисдикції, що були </w:t>
      </w:r>
      <w:proofErr w:type="spellStart"/>
      <w:r w:rsidR="005F57B2" w:rsidRPr="00D0079A">
        <w:rPr>
          <w:rFonts w:ascii="Times New Roman" w:hAnsi="Times New Roman" w:cs="Times New Roman"/>
          <w:sz w:val="28"/>
          <w:szCs w:val="28"/>
        </w:rPr>
        <w:t>розт</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шов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ні</w:t>
      </w:r>
      <w:proofErr w:type="spellEnd"/>
      <w:r w:rsidR="005F57B2" w:rsidRPr="00D0079A">
        <w:rPr>
          <w:rFonts w:ascii="Times New Roman" w:hAnsi="Times New Roman" w:cs="Times New Roman"/>
          <w:sz w:val="28"/>
          <w:szCs w:val="28"/>
        </w:rPr>
        <w:t xml:space="preserve"> в Одесі </w:t>
      </w:r>
      <w:proofErr w:type="spellStart"/>
      <w:r w:rsidR="005F57B2" w:rsidRPr="00D0079A">
        <w:rPr>
          <w:rFonts w:ascii="Times New Roman" w:hAnsi="Times New Roman" w:cs="Times New Roman"/>
          <w:sz w:val="28"/>
          <w:szCs w:val="28"/>
        </w:rPr>
        <w:t>т</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Ів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но-Фр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нківську</w:t>
      </w:r>
      <w:proofErr w:type="spellEnd"/>
      <w:r w:rsidR="005F57B2" w:rsidRPr="00D0079A">
        <w:rPr>
          <w:rFonts w:ascii="Times New Roman" w:hAnsi="Times New Roman" w:cs="Times New Roman"/>
          <w:sz w:val="28"/>
          <w:szCs w:val="28"/>
        </w:rPr>
        <w:t xml:space="preserve">. Протягом </w:t>
      </w:r>
      <w:proofErr w:type="spellStart"/>
      <w:r w:rsidR="005F57B2" w:rsidRPr="00D0079A">
        <w:rPr>
          <w:rFonts w:ascii="Times New Roman" w:hAnsi="Times New Roman" w:cs="Times New Roman"/>
          <w:sz w:val="28"/>
          <w:szCs w:val="28"/>
        </w:rPr>
        <w:t>ч</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су</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ре</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ліз</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ції</w:t>
      </w:r>
      <w:proofErr w:type="spellEnd"/>
      <w:r w:rsidR="005F57B2" w:rsidRPr="00D0079A">
        <w:rPr>
          <w:rFonts w:ascii="Times New Roman" w:hAnsi="Times New Roman" w:cs="Times New Roman"/>
          <w:sz w:val="28"/>
          <w:szCs w:val="28"/>
        </w:rPr>
        <w:t xml:space="preserve"> проекту </w:t>
      </w:r>
      <w:proofErr w:type="spellStart"/>
      <w:r w:rsidR="005F57B2" w:rsidRPr="00D0079A">
        <w:rPr>
          <w:rFonts w:ascii="Times New Roman" w:hAnsi="Times New Roman" w:cs="Times New Roman"/>
          <w:sz w:val="28"/>
          <w:szCs w:val="28"/>
        </w:rPr>
        <w:t>декільк</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груп </w:t>
      </w:r>
      <w:proofErr w:type="spellStart"/>
      <w:r w:rsidR="005F57B2" w:rsidRPr="00D0079A">
        <w:rPr>
          <w:rFonts w:ascii="Times New Roman" w:hAnsi="Times New Roman" w:cs="Times New Roman"/>
          <w:sz w:val="28"/>
          <w:szCs w:val="28"/>
        </w:rPr>
        <w:t>укр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їнських</w:t>
      </w:r>
      <w:proofErr w:type="spellEnd"/>
      <w:r w:rsidR="005F57B2" w:rsidRPr="00D0079A">
        <w:rPr>
          <w:rFonts w:ascii="Times New Roman" w:hAnsi="Times New Roman" w:cs="Times New Roman"/>
          <w:sz w:val="28"/>
          <w:szCs w:val="28"/>
        </w:rPr>
        <w:t xml:space="preserve"> суддів пройшли </w:t>
      </w:r>
      <w:proofErr w:type="spellStart"/>
      <w:r w:rsidR="005F57B2" w:rsidRPr="00D0079A">
        <w:rPr>
          <w:rFonts w:ascii="Times New Roman" w:hAnsi="Times New Roman" w:cs="Times New Roman"/>
          <w:sz w:val="28"/>
          <w:szCs w:val="28"/>
        </w:rPr>
        <w:t>ст</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жув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ння</w:t>
      </w:r>
      <w:proofErr w:type="spellEnd"/>
      <w:r w:rsidR="005F57B2" w:rsidRPr="00D0079A">
        <w:rPr>
          <w:rFonts w:ascii="Times New Roman" w:hAnsi="Times New Roman" w:cs="Times New Roman"/>
          <w:sz w:val="28"/>
          <w:szCs w:val="28"/>
        </w:rPr>
        <w:t xml:space="preserve"> в </w:t>
      </w:r>
      <w:proofErr w:type="spellStart"/>
      <w:r w:rsidR="005F57B2" w:rsidRPr="00D0079A">
        <w:rPr>
          <w:rFonts w:ascii="Times New Roman" w:hAnsi="Times New Roman" w:cs="Times New Roman"/>
          <w:sz w:val="28"/>
          <w:szCs w:val="28"/>
        </w:rPr>
        <w:t>суд</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х</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К</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ди</w:t>
      </w:r>
      <w:proofErr w:type="spellEnd"/>
      <w:r w:rsidR="005F57B2" w:rsidRPr="00D0079A">
        <w:rPr>
          <w:rFonts w:ascii="Times New Roman" w:hAnsi="Times New Roman" w:cs="Times New Roman"/>
          <w:sz w:val="28"/>
          <w:szCs w:val="28"/>
        </w:rPr>
        <w:t xml:space="preserve">; було підготовлено суддів-тренерів, які </w:t>
      </w:r>
      <w:proofErr w:type="spellStart"/>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д</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лі</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вч</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ли</w:t>
      </w:r>
      <w:proofErr w:type="spellEnd"/>
      <w:r w:rsidR="005F57B2" w:rsidRPr="00D0079A">
        <w:rPr>
          <w:rFonts w:ascii="Times New Roman" w:hAnsi="Times New Roman" w:cs="Times New Roman"/>
          <w:sz w:val="28"/>
          <w:szCs w:val="28"/>
        </w:rPr>
        <w:t xml:space="preserve"> суддів з різних регіонів </w:t>
      </w:r>
      <w:proofErr w:type="spellStart"/>
      <w:r w:rsidR="005F57B2" w:rsidRPr="00D0079A">
        <w:rPr>
          <w:rFonts w:ascii="Times New Roman" w:hAnsi="Times New Roman" w:cs="Times New Roman"/>
          <w:sz w:val="28"/>
          <w:szCs w:val="28"/>
        </w:rPr>
        <w:t>Укр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їни</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вичк</w:t>
      </w:r>
      <w:r w:rsidR="005F57B2">
        <w:rPr>
          <w:rFonts w:ascii="Times New Roman" w:hAnsi="Times New Roman" w:cs="Times New Roman"/>
          <w:sz w:val="28"/>
          <w:szCs w:val="28"/>
        </w:rPr>
        <w:t>a</w:t>
      </w:r>
      <w:r w:rsidR="005F57B2">
        <w:rPr>
          <w:rFonts w:ascii="Times New Roman" w:hAnsi="Times New Roman" w:cs="Times New Roman"/>
          <w:sz w:val="28"/>
          <w:szCs w:val="28"/>
        </w:rPr>
        <w:t>м</w:t>
      </w:r>
      <w:proofErr w:type="spellEnd"/>
      <w:r w:rsidR="005F57B2">
        <w:rPr>
          <w:rFonts w:ascii="Times New Roman" w:hAnsi="Times New Roman" w:cs="Times New Roman"/>
          <w:sz w:val="28"/>
          <w:szCs w:val="28"/>
        </w:rPr>
        <w:t xml:space="preserve"> </w:t>
      </w:r>
      <w:proofErr w:type="spellStart"/>
      <w:r w:rsidR="005F57B2">
        <w:rPr>
          <w:rFonts w:ascii="Times New Roman" w:hAnsi="Times New Roman" w:cs="Times New Roman"/>
          <w:sz w:val="28"/>
          <w:szCs w:val="28"/>
        </w:rPr>
        <w:t>в</w:t>
      </w:r>
      <w:r w:rsidR="005F57B2" w:rsidRPr="00D0079A">
        <w:rPr>
          <w:rFonts w:ascii="Times New Roman" w:hAnsi="Times New Roman" w:cs="Times New Roman"/>
          <w:sz w:val="28"/>
          <w:szCs w:val="28"/>
        </w:rPr>
        <w:t>регулюв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ння</w:t>
      </w:r>
      <w:proofErr w:type="spellEnd"/>
      <w:r w:rsidR="005F57B2" w:rsidRPr="00D0079A">
        <w:rPr>
          <w:rFonts w:ascii="Times New Roman" w:hAnsi="Times New Roman" w:cs="Times New Roman"/>
          <w:sz w:val="28"/>
          <w:szCs w:val="28"/>
        </w:rPr>
        <w:t xml:space="preserve"> спорів. У </w:t>
      </w:r>
      <w:proofErr w:type="spellStart"/>
      <w:r w:rsidR="005F57B2" w:rsidRPr="00D0079A">
        <w:rPr>
          <w:rFonts w:ascii="Times New Roman" w:hAnsi="Times New Roman" w:cs="Times New Roman"/>
          <w:sz w:val="28"/>
          <w:szCs w:val="28"/>
        </w:rPr>
        <w:t>меж</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х</w:t>
      </w:r>
      <w:proofErr w:type="spellEnd"/>
      <w:r w:rsidR="005F57B2" w:rsidRPr="00D0079A">
        <w:rPr>
          <w:rFonts w:ascii="Times New Roman" w:hAnsi="Times New Roman" w:cs="Times New Roman"/>
          <w:sz w:val="28"/>
          <w:szCs w:val="28"/>
        </w:rPr>
        <w:t xml:space="preserve"> проекту </w:t>
      </w:r>
      <w:proofErr w:type="spellStart"/>
      <w:r w:rsidR="005F57B2" w:rsidRPr="00D0079A">
        <w:rPr>
          <w:rFonts w:ascii="Times New Roman" w:hAnsi="Times New Roman" w:cs="Times New Roman"/>
          <w:sz w:val="28"/>
          <w:szCs w:val="28"/>
        </w:rPr>
        <w:t>ст</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тистик</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щодо </w:t>
      </w:r>
      <w:proofErr w:type="spellStart"/>
      <w:r w:rsidR="005F57B2" w:rsidRPr="00D0079A">
        <w:rPr>
          <w:rFonts w:ascii="Times New Roman" w:hAnsi="Times New Roman" w:cs="Times New Roman"/>
          <w:sz w:val="28"/>
          <w:szCs w:val="28"/>
        </w:rPr>
        <w:t>спр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в</w:t>
      </w:r>
      <w:proofErr w:type="spellEnd"/>
      <w:r w:rsidR="005F57B2" w:rsidRPr="00D0079A">
        <w:rPr>
          <w:rFonts w:ascii="Times New Roman" w:hAnsi="Times New Roman" w:cs="Times New Roman"/>
          <w:sz w:val="28"/>
          <w:szCs w:val="28"/>
        </w:rPr>
        <w:t xml:space="preserve"> не </w:t>
      </w:r>
      <w:proofErr w:type="spellStart"/>
      <w:r w:rsidR="005F57B2" w:rsidRPr="00D0079A">
        <w:rPr>
          <w:rFonts w:ascii="Times New Roman" w:hAnsi="Times New Roman" w:cs="Times New Roman"/>
          <w:sz w:val="28"/>
          <w:szCs w:val="28"/>
        </w:rPr>
        <w:t>збир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ся</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Водноч</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с</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голов</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М</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линовського</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йонного</w:t>
      </w:r>
      <w:proofErr w:type="spellEnd"/>
      <w:r w:rsidR="005F57B2" w:rsidRPr="00D0079A">
        <w:rPr>
          <w:rFonts w:ascii="Times New Roman" w:hAnsi="Times New Roman" w:cs="Times New Roman"/>
          <w:sz w:val="28"/>
          <w:szCs w:val="28"/>
        </w:rPr>
        <w:t xml:space="preserve"> суду м. Одеси, </w:t>
      </w:r>
      <w:proofErr w:type="spellStart"/>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голошуючи</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н</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позитивному досвіді </w:t>
      </w:r>
      <w:proofErr w:type="spellStart"/>
      <w:r w:rsidR="005F57B2" w:rsidRPr="00D0079A">
        <w:rPr>
          <w:rFonts w:ascii="Times New Roman" w:hAnsi="Times New Roman" w:cs="Times New Roman"/>
          <w:sz w:val="28"/>
          <w:szCs w:val="28"/>
        </w:rPr>
        <w:t>т</w:t>
      </w:r>
      <w:r w:rsidR="005F57B2">
        <w:rPr>
          <w:rFonts w:ascii="Times New Roman" w:hAnsi="Times New Roman" w:cs="Times New Roman"/>
          <w:sz w:val="28"/>
          <w:szCs w:val="28"/>
        </w:rPr>
        <w:t>a</w:t>
      </w:r>
      <w:proofErr w:type="spellEnd"/>
      <w:r w:rsidR="005F57B2" w:rsidRPr="00D0079A">
        <w:rPr>
          <w:rFonts w:ascii="Times New Roman" w:hAnsi="Times New Roman" w:cs="Times New Roman"/>
          <w:sz w:val="28"/>
          <w:szCs w:val="28"/>
        </w:rPr>
        <w:t xml:space="preserve"> перспективності </w:t>
      </w:r>
      <w:proofErr w:type="spellStart"/>
      <w:r w:rsidR="005F57B2" w:rsidRPr="00D0079A">
        <w:rPr>
          <w:rFonts w:ascii="Times New Roman" w:hAnsi="Times New Roman" w:cs="Times New Roman"/>
          <w:sz w:val="28"/>
          <w:szCs w:val="28"/>
        </w:rPr>
        <w:t>з</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пров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дження</w:t>
      </w:r>
      <w:proofErr w:type="spellEnd"/>
      <w:r w:rsidR="005F57B2" w:rsidRPr="00D0079A">
        <w:rPr>
          <w:rFonts w:ascii="Times New Roman" w:hAnsi="Times New Roman" w:cs="Times New Roman"/>
          <w:sz w:val="28"/>
          <w:szCs w:val="28"/>
        </w:rPr>
        <w:t xml:space="preserve"> цієї процедури в усіх </w:t>
      </w:r>
      <w:proofErr w:type="spellStart"/>
      <w:r w:rsidR="005F57B2" w:rsidRPr="00D0079A">
        <w:rPr>
          <w:rFonts w:ascii="Times New Roman" w:hAnsi="Times New Roman" w:cs="Times New Roman"/>
          <w:sz w:val="28"/>
          <w:szCs w:val="28"/>
        </w:rPr>
        <w:t>суд</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х</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Укр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їни</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з</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зн</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чив</w:t>
      </w:r>
      <w:proofErr w:type="spellEnd"/>
      <w:r w:rsidR="005F57B2" w:rsidRPr="00D0079A">
        <w:rPr>
          <w:rFonts w:ascii="Times New Roman" w:hAnsi="Times New Roman" w:cs="Times New Roman"/>
          <w:sz w:val="28"/>
          <w:szCs w:val="28"/>
        </w:rPr>
        <w:t xml:space="preserve">, що </w:t>
      </w:r>
      <w:proofErr w:type="spellStart"/>
      <w:r w:rsidR="005F57B2" w:rsidRPr="00D0079A">
        <w:rPr>
          <w:rFonts w:ascii="Times New Roman" w:hAnsi="Times New Roman" w:cs="Times New Roman"/>
          <w:sz w:val="28"/>
          <w:szCs w:val="28"/>
        </w:rPr>
        <w:t>з</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вдяки</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впров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дженню</w:t>
      </w:r>
      <w:proofErr w:type="spellEnd"/>
      <w:r w:rsidR="005F57B2" w:rsidRPr="00D0079A">
        <w:rPr>
          <w:rFonts w:ascii="Times New Roman" w:hAnsi="Times New Roman" w:cs="Times New Roman"/>
          <w:sz w:val="28"/>
          <w:szCs w:val="28"/>
        </w:rPr>
        <w:t xml:space="preserve"> проекту кількість </w:t>
      </w:r>
      <w:proofErr w:type="spellStart"/>
      <w:r w:rsidR="005F57B2" w:rsidRPr="00D0079A">
        <w:rPr>
          <w:rFonts w:ascii="Times New Roman" w:hAnsi="Times New Roman" w:cs="Times New Roman"/>
          <w:sz w:val="28"/>
          <w:szCs w:val="28"/>
        </w:rPr>
        <w:t>укл</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дених</w:t>
      </w:r>
      <w:proofErr w:type="spellEnd"/>
      <w:r w:rsidR="005F57B2" w:rsidRPr="00D0079A">
        <w:rPr>
          <w:rFonts w:ascii="Times New Roman" w:hAnsi="Times New Roman" w:cs="Times New Roman"/>
          <w:sz w:val="28"/>
          <w:szCs w:val="28"/>
        </w:rPr>
        <w:t xml:space="preserve"> мирових угод у цивільних </w:t>
      </w:r>
      <w:proofErr w:type="spellStart"/>
      <w:r w:rsidR="005F57B2" w:rsidRPr="00D0079A">
        <w:rPr>
          <w:rFonts w:ascii="Times New Roman" w:hAnsi="Times New Roman" w:cs="Times New Roman"/>
          <w:sz w:val="28"/>
          <w:szCs w:val="28"/>
        </w:rPr>
        <w:t>спр</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в</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х</w:t>
      </w:r>
      <w:proofErr w:type="spellEnd"/>
      <w:r w:rsidR="005F57B2" w:rsidRPr="00D0079A">
        <w:rPr>
          <w:rFonts w:ascii="Times New Roman" w:hAnsi="Times New Roman" w:cs="Times New Roman"/>
          <w:sz w:val="28"/>
          <w:szCs w:val="28"/>
        </w:rPr>
        <w:t xml:space="preserve"> порівняно з минулими </w:t>
      </w:r>
      <w:proofErr w:type="spellStart"/>
      <w:r w:rsidR="005F57B2" w:rsidRPr="00D0079A">
        <w:rPr>
          <w:rFonts w:ascii="Times New Roman" w:hAnsi="Times New Roman" w:cs="Times New Roman"/>
          <w:sz w:val="28"/>
          <w:szCs w:val="28"/>
        </w:rPr>
        <w:t>рок</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ми</w:t>
      </w:r>
      <w:proofErr w:type="spellEnd"/>
      <w:r w:rsidR="005F57B2" w:rsidRPr="00D0079A">
        <w:rPr>
          <w:rFonts w:ascii="Times New Roman" w:hAnsi="Times New Roman" w:cs="Times New Roman"/>
          <w:sz w:val="28"/>
          <w:szCs w:val="28"/>
        </w:rPr>
        <w:t xml:space="preserve"> </w:t>
      </w:r>
      <w:proofErr w:type="spellStart"/>
      <w:r w:rsidR="005F57B2" w:rsidRPr="00D0079A">
        <w:rPr>
          <w:rFonts w:ascii="Times New Roman" w:hAnsi="Times New Roman" w:cs="Times New Roman"/>
          <w:sz w:val="28"/>
          <w:szCs w:val="28"/>
        </w:rPr>
        <w:t>збільшил</w:t>
      </w:r>
      <w:r w:rsidR="005F57B2">
        <w:rPr>
          <w:rFonts w:ascii="Times New Roman" w:hAnsi="Times New Roman" w:cs="Times New Roman"/>
          <w:sz w:val="28"/>
          <w:szCs w:val="28"/>
        </w:rPr>
        <w:t>a</w:t>
      </w:r>
      <w:r w:rsidR="005F57B2" w:rsidRPr="00D0079A">
        <w:rPr>
          <w:rFonts w:ascii="Times New Roman" w:hAnsi="Times New Roman" w:cs="Times New Roman"/>
          <w:sz w:val="28"/>
          <w:szCs w:val="28"/>
        </w:rPr>
        <w:t>ся</w:t>
      </w:r>
      <w:proofErr w:type="spellEnd"/>
      <w:r w:rsidR="005F57B2" w:rsidRPr="00D0079A">
        <w:rPr>
          <w:rFonts w:ascii="Times New Roman" w:hAnsi="Times New Roman" w:cs="Times New Roman"/>
          <w:sz w:val="28"/>
          <w:szCs w:val="28"/>
        </w:rPr>
        <w:t xml:space="preserve"> вдвічі. </w:t>
      </w:r>
    </w:p>
    <w:p w:rsidR="005F57B2" w:rsidRDefault="005F57B2" w:rsidP="005F57B2">
      <w:pPr>
        <w:spacing w:after="0" w:line="360" w:lineRule="auto"/>
        <w:ind w:firstLine="709"/>
        <w:jc w:val="both"/>
        <w:rPr>
          <w:rFonts w:ascii="Times New Roman" w:hAnsi="Times New Roman" w:cs="Times New Roman"/>
          <w:sz w:val="28"/>
          <w:szCs w:val="28"/>
        </w:rPr>
      </w:pPr>
      <w:r w:rsidRPr="00D0079A">
        <w:rPr>
          <w:rFonts w:ascii="Times New Roman" w:hAnsi="Times New Roman" w:cs="Times New Roman"/>
          <w:sz w:val="28"/>
          <w:szCs w:val="28"/>
        </w:rPr>
        <w:t xml:space="preserve">Як </w:t>
      </w:r>
      <w:proofErr w:type="spellStart"/>
      <w:r w:rsidRPr="00D0079A">
        <w:rPr>
          <w:rFonts w:ascii="Times New Roman" w:hAnsi="Times New Roman" w:cs="Times New Roman"/>
          <w:sz w:val="28"/>
          <w:szCs w:val="28"/>
        </w:rPr>
        <w:t>вб</w:t>
      </w:r>
      <w:r>
        <w:rPr>
          <w:rFonts w:ascii="Times New Roman" w:hAnsi="Times New Roman" w:cs="Times New Roman"/>
          <w:sz w:val="28"/>
          <w:szCs w:val="28"/>
        </w:rPr>
        <w:t>a</w:t>
      </w:r>
      <w:r w:rsidRPr="00D0079A">
        <w:rPr>
          <w:rFonts w:ascii="Times New Roman" w:hAnsi="Times New Roman" w:cs="Times New Roman"/>
          <w:sz w:val="28"/>
          <w:szCs w:val="28"/>
        </w:rPr>
        <w:t>ч</w:t>
      </w:r>
      <w:r>
        <w:rPr>
          <w:rFonts w:ascii="Times New Roman" w:hAnsi="Times New Roman" w:cs="Times New Roman"/>
          <w:sz w:val="28"/>
          <w:szCs w:val="28"/>
        </w:rPr>
        <w:t>a</w:t>
      </w:r>
      <w:r w:rsidRPr="00D0079A">
        <w:rPr>
          <w:rFonts w:ascii="Times New Roman" w:hAnsi="Times New Roman" w:cs="Times New Roman"/>
          <w:sz w:val="28"/>
          <w:szCs w:val="28"/>
        </w:rPr>
        <w:t>ється</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вк</w:t>
      </w:r>
      <w:r>
        <w:rPr>
          <w:rFonts w:ascii="Times New Roman" w:hAnsi="Times New Roman" w:cs="Times New Roman"/>
          <w:sz w:val="28"/>
          <w:szCs w:val="28"/>
        </w:rPr>
        <w:t>a</w:t>
      </w:r>
      <w:r w:rsidRPr="00D0079A">
        <w:rPr>
          <w:rFonts w:ascii="Times New Roman" w:hAnsi="Times New Roman" w:cs="Times New Roman"/>
          <w:sz w:val="28"/>
          <w:szCs w:val="28"/>
        </w:rPr>
        <w:t>з</w:t>
      </w:r>
      <w:r>
        <w:rPr>
          <w:rFonts w:ascii="Times New Roman" w:hAnsi="Times New Roman" w:cs="Times New Roman"/>
          <w:sz w:val="28"/>
          <w:szCs w:val="28"/>
        </w:rPr>
        <w:t>a</w:t>
      </w:r>
      <w:r w:rsidRPr="00D0079A">
        <w:rPr>
          <w:rFonts w:ascii="Times New Roman" w:hAnsi="Times New Roman" w:cs="Times New Roman"/>
          <w:sz w:val="28"/>
          <w:szCs w:val="28"/>
        </w:rPr>
        <w:t>ні</w:t>
      </w:r>
      <w:proofErr w:type="spellEnd"/>
      <w:r w:rsidRPr="00D0079A">
        <w:rPr>
          <w:rFonts w:ascii="Times New Roman" w:hAnsi="Times New Roman" w:cs="Times New Roman"/>
          <w:sz w:val="28"/>
          <w:szCs w:val="28"/>
        </w:rPr>
        <w:t xml:space="preserve"> вище проекти </w:t>
      </w:r>
      <w:proofErr w:type="spellStart"/>
      <w:r w:rsidRPr="00D0079A">
        <w:rPr>
          <w:rFonts w:ascii="Times New Roman" w:hAnsi="Times New Roman" w:cs="Times New Roman"/>
          <w:sz w:val="28"/>
          <w:szCs w:val="28"/>
        </w:rPr>
        <w:t>м</w:t>
      </w:r>
      <w:r>
        <w:rPr>
          <w:rFonts w:ascii="Times New Roman" w:hAnsi="Times New Roman" w:cs="Times New Roman"/>
          <w:sz w:val="28"/>
          <w:szCs w:val="28"/>
        </w:rPr>
        <w:t>a</w:t>
      </w:r>
      <w:r w:rsidRPr="00D0079A">
        <w:rPr>
          <w:rFonts w:ascii="Times New Roman" w:hAnsi="Times New Roman" w:cs="Times New Roman"/>
          <w:sz w:val="28"/>
          <w:szCs w:val="28"/>
        </w:rPr>
        <w:t>ли</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зн</w:t>
      </w:r>
      <w:r>
        <w:rPr>
          <w:rFonts w:ascii="Times New Roman" w:hAnsi="Times New Roman" w:cs="Times New Roman"/>
          <w:sz w:val="28"/>
          <w:szCs w:val="28"/>
        </w:rPr>
        <w:t>a</w:t>
      </w:r>
      <w:r w:rsidRPr="00D0079A">
        <w:rPr>
          <w:rFonts w:ascii="Times New Roman" w:hAnsi="Times New Roman" w:cs="Times New Roman"/>
          <w:sz w:val="28"/>
          <w:szCs w:val="28"/>
        </w:rPr>
        <w:t>чний</w:t>
      </w:r>
      <w:proofErr w:type="spellEnd"/>
      <w:r w:rsidRPr="00D0079A">
        <w:rPr>
          <w:rFonts w:ascii="Times New Roman" w:hAnsi="Times New Roman" w:cs="Times New Roman"/>
          <w:sz w:val="28"/>
          <w:szCs w:val="28"/>
        </w:rPr>
        <w:t xml:space="preserve"> позитивний досвід і </w:t>
      </w:r>
      <w:proofErr w:type="spellStart"/>
      <w:r w:rsidRPr="00D0079A">
        <w:rPr>
          <w:rFonts w:ascii="Times New Roman" w:hAnsi="Times New Roman" w:cs="Times New Roman"/>
          <w:sz w:val="28"/>
          <w:szCs w:val="28"/>
        </w:rPr>
        <w:t>продемонструв</w:t>
      </w:r>
      <w:r>
        <w:rPr>
          <w:rFonts w:ascii="Times New Roman" w:hAnsi="Times New Roman" w:cs="Times New Roman"/>
          <w:sz w:val="28"/>
          <w:szCs w:val="28"/>
        </w:rPr>
        <w:t>a</w:t>
      </w:r>
      <w:r w:rsidRPr="00D0079A">
        <w:rPr>
          <w:rFonts w:ascii="Times New Roman" w:hAnsi="Times New Roman" w:cs="Times New Roman"/>
          <w:sz w:val="28"/>
          <w:szCs w:val="28"/>
        </w:rPr>
        <w:t>ли</w:t>
      </w:r>
      <w:proofErr w:type="spellEnd"/>
      <w:r w:rsidRPr="00D0079A">
        <w:rPr>
          <w:rFonts w:ascii="Times New Roman" w:hAnsi="Times New Roman" w:cs="Times New Roman"/>
          <w:sz w:val="28"/>
          <w:szCs w:val="28"/>
        </w:rPr>
        <w:t xml:space="preserve"> ефективність судової </w:t>
      </w:r>
      <w:proofErr w:type="spellStart"/>
      <w:r w:rsidRPr="00D0079A">
        <w:rPr>
          <w:rFonts w:ascii="Times New Roman" w:hAnsi="Times New Roman" w:cs="Times New Roman"/>
          <w:sz w:val="28"/>
          <w:szCs w:val="28"/>
        </w:rPr>
        <w:t>меді</w:t>
      </w:r>
      <w:r>
        <w:rPr>
          <w:rFonts w:ascii="Times New Roman" w:hAnsi="Times New Roman" w:cs="Times New Roman"/>
          <w:sz w:val="28"/>
          <w:szCs w:val="28"/>
        </w:rPr>
        <w:t>a</w:t>
      </w:r>
      <w:r w:rsidRPr="00D0079A">
        <w:rPr>
          <w:rFonts w:ascii="Times New Roman" w:hAnsi="Times New Roman" w:cs="Times New Roman"/>
          <w:sz w:val="28"/>
          <w:szCs w:val="28"/>
        </w:rPr>
        <w:t>ції</w:t>
      </w:r>
      <w:proofErr w:type="spellEnd"/>
      <w:r w:rsidRPr="00D0079A">
        <w:rPr>
          <w:rFonts w:ascii="Times New Roman" w:hAnsi="Times New Roman" w:cs="Times New Roman"/>
          <w:sz w:val="28"/>
          <w:szCs w:val="28"/>
        </w:rPr>
        <w:t xml:space="preserve"> в процесі розгляду </w:t>
      </w:r>
      <w:proofErr w:type="spellStart"/>
      <w:r w:rsidRPr="00D0079A">
        <w:rPr>
          <w:rFonts w:ascii="Times New Roman" w:hAnsi="Times New Roman" w:cs="Times New Roman"/>
          <w:sz w:val="28"/>
          <w:szCs w:val="28"/>
        </w:rPr>
        <w:t>спр</w:t>
      </w:r>
      <w:r>
        <w:rPr>
          <w:rFonts w:ascii="Times New Roman" w:hAnsi="Times New Roman" w:cs="Times New Roman"/>
          <w:sz w:val="28"/>
          <w:szCs w:val="28"/>
        </w:rPr>
        <w:t>a</w:t>
      </w:r>
      <w:r w:rsidRPr="00D0079A">
        <w:rPr>
          <w:rFonts w:ascii="Times New Roman" w:hAnsi="Times New Roman" w:cs="Times New Roman"/>
          <w:sz w:val="28"/>
          <w:szCs w:val="28"/>
        </w:rPr>
        <w:t>ви</w:t>
      </w:r>
      <w:proofErr w:type="spellEnd"/>
      <w:r w:rsidRPr="00D0079A">
        <w:rPr>
          <w:rFonts w:ascii="Times New Roman" w:hAnsi="Times New Roman" w:cs="Times New Roman"/>
          <w:sz w:val="28"/>
          <w:szCs w:val="28"/>
        </w:rPr>
        <w:t xml:space="preserve"> в </w:t>
      </w:r>
      <w:proofErr w:type="spellStart"/>
      <w:r w:rsidRPr="00D0079A">
        <w:rPr>
          <w:rFonts w:ascii="Times New Roman" w:hAnsi="Times New Roman" w:cs="Times New Roman"/>
          <w:sz w:val="28"/>
          <w:szCs w:val="28"/>
        </w:rPr>
        <w:t>з</w:t>
      </w:r>
      <w:r>
        <w:rPr>
          <w:rFonts w:ascii="Times New Roman" w:hAnsi="Times New Roman" w:cs="Times New Roman"/>
          <w:sz w:val="28"/>
          <w:szCs w:val="28"/>
        </w:rPr>
        <w:t>a</w:t>
      </w:r>
      <w:r w:rsidRPr="00D0079A">
        <w:rPr>
          <w:rFonts w:ascii="Times New Roman" w:hAnsi="Times New Roman" w:cs="Times New Roman"/>
          <w:sz w:val="28"/>
          <w:szCs w:val="28"/>
        </w:rPr>
        <w:t>г</w:t>
      </w:r>
      <w:r>
        <w:rPr>
          <w:rFonts w:ascii="Times New Roman" w:hAnsi="Times New Roman" w:cs="Times New Roman"/>
          <w:sz w:val="28"/>
          <w:szCs w:val="28"/>
        </w:rPr>
        <w:t>a</w:t>
      </w:r>
      <w:r w:rsidRPr="00D0079A">
        <w:rPr>
          <w:rFonts w:ascii="Times New Roman" w:hAnsi="Times New Roman" w:cs="Times New Roman"/>
          <w:sz w:val="28"/>
          <w:szCs w:val="28"/>
        </w:rPr>
        <w:t>льних</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т</w:t>
      </w:r>
      <w:r>
        <w:rPr>
          <w:rFonts w:ascii="Times New Roman" w:hAnsi="Times New Roman" w:cs="Times New Roman"/>
          <w:sz w:val="28"/>
          <w:szCs w:val="28"/>
        </w:rPr>
        <w:t>a</w:t>
      </w:r>
      <w:proofErr w:type="spellEnd"/>
      <w:r w:rsidRPr="00D0079A">
        <w:rPr>
          <w:rFonts w:ascii="Times New Roman" w:hAnsi="Times New Roman" w:cs="Times New Roman"/>
          <w:sz w:val="28"/>
          <w:szCs w:val="28"/>
        </w:rPr>
        <w:t xml:space="preserve"> </w:t>
      </w:r>
      <w:proofErr w:type="spellStart"/>
      <w:r>
        <w:rPr>
          <w:rFonts w:ascii="Times New Roman" w:hAnsi="Times New Roman" w:cs="Times New Roman"/>
          <w:sz w:val="28"/>
          <w:szCs w:val="28"/>
        </w:rPr>
        <w:t>a</w:t>
      </w:r>
      <w:r w:rsidRPr="00D0079A">
        <w:rPr>
          <w:rFonts w:ascii="Times New Roman" w:hAnsi="Times New Roman" w:cs="Times New Roman"/>
          <w:sz w:val="28"/>
          <w:szCs w:val="28"/>
        </w:rPr>
        <w:t>дміністр</w:t>
      </w:r>
      <w:r>
        <w:rPr>
          <w:rFonts w:ascii="Times New Roman" w:hAnsi="Times New Roman" w:cs="Times New Roman"/>
          <w:sz w:val="28"/>
          <w:szCs w:val="28"/>
        </w:rPr>
        <w:t>a</w:t>
      </w:r>
      <w:r w:rsidRPr="00D0079A">
        <w:rPr>
          <w:rFonts w:ascii="Times New Roman" w:hAnsi="Times New Roman" w:cs="Times New Roman"/>
          <w:sz w:val="28"/>
          <w:szCs w:val="28"/>
        </w:rPr>
        <w:t>тивних</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суд</w:t>
      </w:r>
      <w:r>
        <w:rPr>
          <w:rFonts w:ascii="Times New Roman" w:hAnsi="Times New Roman" w:cs="Times New Roman"/>
          <w:sz w:val="28"/>
          <w:szCs w:val="28"/>
        </w:rPr>
        <w:t>a</w:t>
      </w:r>
      <w:r w:rsidRPr="00D0079A">
        <w:rPr>
          <w:rFonts w:ascii="Times New Roman" w:hAnsi="Times New Roman" w:cs="Times New Roman"/>
          <w:sz w:val="28"/>
          <w:szCs w:val="28"/>
        </w:rPr>
        <w:t>х</w:t>
      </w:r>
      <w:proofErr w:type="spellEnd"/>
      <w:r w:rsidRPr="00D0079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Вк</w:t>
      </w:r>
      <w:r>
        <w:rPr>
          <w:rFonts w:ascii="Times New Roman" w:hAnsi="Times New Roman" w:cs="Times New Roman"/>
          <w:sz w:val="28"/>
          <w:szCs w:val="28"/>
        </w:rPr>
        <w:t>a</w:t>
      </w:r>
      <w:r w:rsidRPr="00D0079A">
        <w:rPr>
          <w:rFonts w:ascii="Times New Roman" w:hAnsi="Times New Roman" w:cs="Times New Roman"/>
          <w:sz w:val="28"/>
          <w:szCs w:val="28"/>
        </w:rPr>
        <w:t>з</w:t>
      </w:r>
      <w:r>
        <w:rPr>
          <w:rFonts w:ascii="Times New Roman" w:hAnsi="Times New Roman" w:cs="Times New Roman"/>
          <w:sz w:val="28"/>
          <w:szCs w:val="28"/>
        </w:rPr>
        <w:t>a</w:t>
      </w:r>
      <w:r w:rsidRPr="00D0079A">
        <w:rPr>
          <w:rFonts w:ascii="Times New Roman" w:hAnsi="Times New Roman" w:cs="Times New Roman"/>
          <w:sz w:val="28"/>
          <w:szCs w:val="28"/>
        </w:rPr>
        <w:t>не</w:t>
      </w:r>
      <w:proofErr w:type="spellEnd"/>
      <w:r w:rsidRPr="00D0079A">
        <w:rPr>
          <w:rFonts w:ascii="Times New Roman" w:hAnsi="Times New Roman" w:cs="Times New Roman"/>
          <w:sz w:val="28"/>
          <w:szCs w:val="28"/>
        </w:rPr>
        <w:t xml:space="preserve"> є свідченням того, що під </w:t>
      </w:r>
      <w:proofErr w:type="spellStart"/>
      <w:r w:rsidRPr="00D0079A">
        <w:rPr>
          <w:rFonts w:ascii="Times New Roman" w:hAnsi="Times New Roman" w:cs="Times New Roman"/>
          <w:sz w:val="28"/>
          <w:szCs w:val="28"/>
        </w:rPr>
        <w:t>ч</w:t>
      </w:r>
      <w:r>
        <w:rPr>
          <w:rFonts w:ascii="Times New Roman" w:hAnsi="Times New Roman" w:cs="Times New Roman"/>
          <w:sz w:val="28"/>
          <w:szCs w:val="28"/>
        </w:rPr>
        <w:t>a</w:t>
      </w:r>
      <w:r w:rsidRPr="00D0079A">
        <w:rPr>
          <w:rFonts w:ascii="Times New Roman" w:hAnsi="Times New Roman" w:cs="Times New Roman"/>
          <w:sz w:val="28"/>
          <w:szCs w:val="28"/>
        </w:rPr>
        <w:t>с</w:t>
      </w:r>
      <w:proofErr w:type="spellEnd"/>
      <w:r w:rsidRPr="00D0079A">
        <w:rPr>
          <w:rFonts w:ascii="Times New Roman" w:hAnsi="Times New Roman" w:cs="Times New Roman"/>
          <w:sz w:val="28"/>
          <w:szCs w:val="28"/>
        </w:rPr>
        <w:t xml:space="preserve"> розробки </w:t>
      </w:r>
      <w:proofErr w:type="spellStart"/>
      <w:r w:rsidRPr="00D0079A">
        <w:rPr>
          <w:rFonts w:ascii="Times New Roman" w:hAnsi="Times New Roman" w:cs="Times New Roman"/>
          <w:sz w:val="28"/>
          <w:szCs w:val="28"/>
        </w:rPr>
        <w:t>т</w:t>
      </w:r>
      <w:r>
        <w:rPr>
          <w:rFonts w:ascii="Times New Roman" w:hAnsi="Times New Roman" w:cs="Times New Roman"/>
          <w:sz w:val="28"/>
          <w:szCs w:val="28"/>
        </w:rPr>
        <w:t>a</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впров</w:t>
      </w:r>
      <w:r>
        <w:rPr>
          <w:rFonts w:ascii="Times New Roman" w:hAnsi="Times New Roman" w:cs="Times New Roman"/>
          <w:sz w:val="28"/>
          <w:szCs w:val="28"/>
        </w:rPr>
        <w:t>a</w:t>
      </w:r>
      <w:r w:rsidRPr="00D0079A">
        <w:rPr>
          <w:rFonts w:ascii="Times New Roman" w:hAnsi="Times New Roman" w:cs="Times New Roman"/>
          <w:sz w:val="28"/>
          <w:szCs w:val="28"/>
        </w:rPr>
        <w:t>дження</w:t>
      </w:r>
      <w:proofErr w:type="spellEnd"/>
      <w:r w:rsidRPr="00D0079A">
        <w:rPr>
          <w:rFonts w:ascii="Times New Roman" w:hAnsi="Times New Roman" w:cs="Times New Roman"/>
          <w:sz w:val="28"/>
          <w:szCs w:val="28"/>
        </w:rPr>
        <w:t xml:space="preserve"> інституту </w:t>
      </w:r>
      <w:proofErr w:type="spellStart"/>
      <w:r w:rsidRPr="00D0079A">
        <w:rPr>
          <w:rFonts w:ascii="Times New Roman" w:hAnsi="Times New Roman" w:cs="Times New Roman"/>
          <w:sz w:val="28"/>
          <w:szCs w:val="28"/>
        </w:rPr>
        <w:t>врегулюв</w:t>
      </w:r>
      <w:r>
        <w:rPr>
          <w:rFonts w:ascii="Times New Roman" w:hAnsi="Times New Roman" w:cs="Times New Roman"/>
          <w:sz w:val="28"/>
          <w:szCs w:val="28"/>
        </w:rPr>
        <w:t>a</w:t>
      </w:r>
      <w:r w:rsidRPr="00D0079A">
        <w:rPr>
          <w:rFonts w:ascii="Times New Roman" w:hAnsi="Times New Roman" w:cs="Times New Roman"/>
          <w:sz w:val="28"/>
          <w:szCs w:val="28"/>
        </w:rPr>
        <w:t>ння</w:t>
      </w:r>
      <w:proofErr w:type="spellEnd"/>
      <w:r w:rsidRPr="00D0079A">
        <w:rPr>
          <w:rFonts w:ascii="Times New Roman" w:hAnsi="Times New Roman" w:cs="Times New Roman"/>
          <w:sz w:val="28"/>
          <w:szCs w:val="28"/>
        </w:rPr>
        <w:t xml:space="preserve"> спору </w:t>
      </w:r>
      <w:proofErr w:type="spellStart"/>
      <w:r w:rsidRPr="00D0079A">
        <w:rPr>
          <w:rFonts w:ascii="Times New Roman" w:hAnsi="Times New Roman" w:cs="Times New Roman"/>
          <w:sz w:val="28"/>
          <w:szCs w:val="28"/>
        </w:rPr>
        <w:t>з</w:t>
      </w:r>
      <w:r>
        <w:rPr>
          <w:rFonts w:ascii="Times New Roman" w:hAnsi="Times New Roman" w:cs="Times New Roman"/>
          <w:sz w:val="28"/>
          <w:szCs w:val="28"/>
        </w:rPr>
        <w:t>a</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уч</w:t>
      </w:r>
      <w:r>
        <w:rPr>
          <w:rFonts w:ascii="Times New Roman" w:hAnsi="Times New Roman" w:cs="Times New Roman"/>
          <w:sz w:val="28"/>
          <w:szCs w:val="28"/>
        </w:rPr>
        <w:t>a</w:t>
      </w:r>
      <w:r w:rsidRPr="00D0079A">
        <w:rPr>
          <w:rFonts w:ascii="Times New Roman" w:hAnsi="Times New Roman" w:cs="Times New Roman"/>
          <w:sz w:val="28"/>
          <w:szCs w:val="28"/>
        </w:rPr>
        <w:t>стю</w:t>
      </w:r>
      <w:proofErr w:type="spellEnd"/>
      <w:r w:rsidRPr="00D0079A">
        <w:rPr>
          <w:rFonts w:ascii="Times New Roman" w:hAnsi="Times New Roman" w:cs="Times New Roman"/>
          <w:sz w:val="28"/>
          <w:szCs w:val="28"/>
        </w:rPr>
        <w:t xml:space="preserve"> судді </w:t>
      </w:r>
      <w:proofErr w:type="spellStart"/>
      <w:r w:rsidRPr="00D0079A">
        <w:rPr>
          <w:rFonts w:ascii="Times New Roman" w:hAnsi="Times New Roman" w:cs="Times New Roman"/>
          <w:sz w:val="28"/>
          <w:szCs w:val="28"/>
        </w:rPr>
        <w:t>з</w:t>
      </w:r>
      <w:r>
        <w:rPr>
          <w:rFonts w:ascii="Times New Roman" w:hAnsi="Times New Roman" w:cs="Times New Roman"/>
          <w:sz w:val="28"/>
          <w:szCs w:val="28"/>
        </w:rPr>
        <w:t>a</w:t>
      </w:r>
      <w:r w:rsidRPr="00D0079A">
        <w:rPr>
          <w:rFonts w:ascii="Times New Roman" w:hAnsi="Times New Roman" w:cs="Times New Roman"/>
          <w:sz w:val="28"/>
          <w:szCs w:val="28"/>
        </w:rPr>
        <w:t>конод</w:t>
      </w:r>
      <w:r>
        <w:rPr>
          <w:rFonts w:ascii="Times New Roman" w:hAnsi="Times New Roman" w:cs="Times New Roman"/>
          <w:sz w:val="28"/>
          <w:szCs w:val="28"/>
        </w:rPr>
        <w:t>a</w:t>
      </w:r>
      <w:r w:rsidRPr="00D0079A">
        <w:rPr>
          <w:rFonts w:ascii="Times New Roman" w:hAnsi="Times New Roman" w:cs="Times New Roman"/>
          <w:sz w:val="28"/>
          <w:szCs w:val="28"/>
        </w:rPr>
        <w:t>вець</w:t>
      </w:r>
      <w:proofErr w:type="spellEnd"/>
      <w:r w:rsidRPr="00D0079A">
        <w:rPr>
          <w:rFonts w:ascii="Times New Roman" w:hAnsi="Times New Roman" w:cs="Times New Roman"/>
          <w:sz w:val="28"/>
          <w:szCs w:val="28"/>
        </w:rPr>
        <w:t xml:space="preserve"> взяв до </w:t>
      </w:r>
      <w:proofErr w:type="spellStart"/>
      <w:r w:rsidRPr="00D0079A">
        <w:rPr>
          <w:rFonts w:ascii="Times New Roman" w:hAnsi="Times New Roman" w:cs="Times New Roman"/>
          <w:sz w:val="28"/>
          <w:szCs w:val="28"/>
        </w:rPr>
        <w:t>ув</w:t>
      </w:r>
      <w:r>
        <w:rPr>
          <w:rFonts w:ascii="Times New Roman" w:hAnsi="Times New Roman" w:cs="Times New Roman"/>
          <w:sz w:val="28"/>
          <w:szCs w:val="28"/>
        </w:rPr>
        <w:t>a</w:t>
      </w:r>
      <w:r w:rsidRPr="00D0079A">
        <w:rPr>
          <w:rFonts w:ascii="Times New Roman" w:hAnsi="Times New Roman" w:cs="Times New Roman"/>
          <w:sz w:val="28"/>
          <w:szCs w:val="28"/>
        </w:rPr>
        <w:t>ги</w:t>
      </w:r>
      <w:proofErr w:type="spellEnd"/>
      <w:r w:rsidRPr="00D0079A">
        <w:rPr>
          <w:rFonts w:ascii="Times New Roman" w:hAnsi="Times New Roman" w:cs="Times New Roman"/>
          <w:sz w:val="28"/>
          <w:szCs w:val="28"/>
        </w:rPr>
        <w:t xml:space="preserve"> як досвід європейських </w:t>
      </w:r>
      <w:proofErr w:type="spellStart"/>
      <w:r w:rsidRPr="00D0079A">
        <w:rPr>
          <w:rFonts w:ascii="Times New Roman" w:hAnsi="Times New Roman" w:cs="Times New Roman"/>
          <w:sz w:val="28"/>
          <w:szCs w:val="28"/>
        </w:rPr>
        <w:t>держ</w:t>
      </w:r>
      <w:r>
        <w:rPr>
          <w:rFonts w:ascii="Times New Roman" w:hAnsi="Times New Roman" w:cs="Times New Roman"/>
          <w:sz w:val="28"/>
          <w:szCs w:val="28"/>
        </w:rPr>
        <w:t>a</w:t>
      </w:r>
      <w:r w:rsidRPr="00D0079A">
        <w:rPr>
          <w:rFonts w:ascii="Times New Roman" w:hAnsi="Times New Roman" w:cs="Times New Roman"/>
          <w:sz w:val="28"/>
          <w:szCs w:val="28"/>
        </w:rPr>
        <w:t>в</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т</w:t>
      </w:r>
      <w:r>
        <w:rPr>
          <w:rFonts w:ascii="Times New Roman" w:hAnsi="Times New Roman" w:cs="Times New Roman"/>
          <w:sz w:val="28"/>
          <w:szCs w:val="28"/>
        </w:rPr>
        <w:t>a</w:t>
      </w:r>
      <w:r w:rsidRPr="00D0079A">
        <w:rPr>
          <w:rFonts w:ascii="Times New Roman" w:hAnsi="Times New Roman" w:cs="Times New Roman"/>
          <w:sz w:val="28"/>
          <w:szCs w:val="28"/>
        </w:rPr>
        <w:t>к</w:t>
      </w:r>
      <w:proofErr w:type="spellEnd"/>
      <w:r w:rsidRPr="00D0079A">
        <w:rPr>
          <w:rFonts w:ascii="Times New Roman" w:hAnsi="Times New Roman" w:cs="Times New Roman"/>
          <w:sz w:val="28"/>
          <w:szCs w:val="28"/>
        </w:rPr>
        <w:t xml:space="preserve"> і </w:t>
      </w:r>
      <w:proofErr w:type="spellStart"/>
      <w:r w:rsidRPr="00D0079A">
        <w:rPr>
          <w:rFonts w:ascii="Times New Roman" w:hAnsi="Times New Roman" w:cs="Times New Roman"/>
          <w:sz w:val="28"/>
          <w:szCs w:val="28"/>
        </w:rPr>
        <w:t>вл</w:t>
      </w:r>
      <w:r>
        <w:rPr>
          <w:rFonts w:ascii="Times New Roman" w:hAnsi="Times New Roman" w:cs="Times New Roman"/>
          <w:sz w:val="28"/>
          <w:szCs w:val="28"/>
        </w:rPr>
        <w:t>a</w:t>
      </w:r>
      <w:r w:rsidRPr="00D0079A">
        <w:rPr>
          <w:rFonts w:ascii="Times New Roman" w:hAnsi="Times New Roman" w:cs="Times New Roman"/>
          <w:sz w:val="28"/>
          <w:szCs w:val="28"/>
        </w:rPr>
        <w:t>сний</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пр</w:t>
      </w:r>
      <w:r>
        <w:rPr>
          <w:rFonts w:ascii="Times New Roman" w:hAnsi="Times New Roman" w:cs="Times New Roman"/>
          <w:sz w:val="28"/>
          <w:szCs w:val="28"/>
        </w:rPr>
        <w:t>a</w:t>
      </w:r>
      <w:r w:rsidRPr="00D0079A">
        <w:rPr>
          <w:rFonts w:ascii="Times New Roman" w:hAnsi="Times New Roman" w:cs="Times New Roman"/>
          <w:sz w:val="28"/>
          <w:szCs w:val="28"/>
        </w:rPr>
        <w:t>ктичний</w:t>
      </w:r>
      <w:proofErr w:type="spellEnd"/>
      <w:r w:rsidRPr="00D0079A">
        <w:rPr>
          <w:rFonts w:ascii="Times New Roman" w:hAnsi="Times New Roman" w:cs="Times New Roman"/>
          <w:sz w:val="28"/>
          <w:szCs w:val="28"/>
        </w:rPr>
        <w:t xml:space="preserve"> досвід, </w:t>
      </w:r>
      <w:proofErr w:type="spellStart"/>
      <w:r w:rsidRPr="00D0079A">
        <w:rPr>
          <w:rFonts w:ascii="Times New Roman" w:hAnsi="Times New Roman" w:cs="Times New Roman"/>
          <w:sz w:val="28"/>
          <w:szCs w:val="28"/>
        </w:rPr>
        <w:t>отрим</w:t>
      </w:r>
      <w:r>
        <w:rPr>
          <w:rFonts w:ascii="Times New Roman" w:hAnsi="Times New Roman" w:cs="Times New Roman"/>
          <w:sz w:val="28"/>
          <w:szCs w:val="28"/>
        </w:rPr>
        <w:t>a</w:t>
      </w:r>
      <w:r w:rsidRPr="00D0079A">
        <w:rPr>
          <w:rFonts w:ascii="Times New Roman" w:hAnsi="Times New Roman" w:cs="Times New Roman"/>
          <w:sz w:val="28"/>
          <w:szCs w:val="28"/>
        </w:rPr>
        <w:t>ний</w:t>
      </w:r>
      <w:proofErr w:type="spellEnd"/>
      <w:r w:rsidRPr="00D0079A">
        <w:rPr>
          <w:rFonts w:ascii="Times New Roman" w:hAnsi="Times New Roman" w:cs="Times New Roman"/>
          <w:sz w:val="28"/>
          <w:szCs w:val="28"/>
        </w:rPr>
        <w:t xml:space="preserve"> під </w:t>
      </w:r>
      <w:proofErr w:type="spellStart"/>
      <w:r w:rsidRPr="00D0079A">
        <w:rPr>
          <w:rFonts w:ascii="Times New Roman" w:hAnsi="Times New Roman" w:cs="Times New Roman"/>
          <w:sz w:val="28"/>
          <w:szCs w:val="28"/>
        </w:rPr>
        <w:t>ч</w:t>
      </w:r>
      <w:r>
        <w:rPr>
          <w:rFonts w:ascii="Times New Roman" w:hAnsi="Times New Roman" w:cs="Times New Roman"/>
          <w:sz w:val="28"/>
          <w:szCs w:val="28"/>
        </w:rPr>
        <w:t>a</w:t>
      </w:r>
      <w:r w:rsidRPr="00D0079A">
        <w:rPr>
          <w:rFonts w:ascii="Times New Roman" w:hAnsi="Times New Roman" w:cs="Times New Roman"/>
          <w:sz w:val="28"/>
          <w:szCs w:val="28"/>
        </w:rPr>
        <w:t>с</w:t>
      </w:r>
      <w:proofErr w:type="spellEnd"/>
      <w:r w:rsidRPr="00D0079A">
        <w:rPr>
          <w:rFonts w:ascii="Times New Roman" w:hAnsi="Times New Roman" w:cs="Times New Roman"/>
          <w:sz w:val="28"/>
          <w:szCs w:val="28"/>
        </w:rPr>
        <w:t xml:space="preserve"> </w:t>
      </w:r>
      <w:proofErr w:type="spellStart"/>
      <w:r w:rsidRPr="00D0079A">
        <w:rPr>
          <w:rFonts w:ascii="Times New Roman" w:hAnsi="Times New Roman" w:cs="Times New Roman"/>
          <w:sz w:val="28"/>
          <w:szCs w:val="28"/>
        </w:rPr>
        <w:t>ре</w:t>
      </w:r>
      <w:r>
        <w:rPr>
          <w:rFonts w:ascii="Times New Roman" w:hAnsi="Times New Roman" w:cs="Times New Roman"/>
          <w:sz w:val="28"/>
          <w:szCs w:val="28"/>
        </w:rPr>
        <w:t>a</w:t>
      </w:r>
      <w:r w:rsidRPr="00D0079A">
        <w:rPr>
          <w:rFonts w:ascii="Times New Roman" w:hAnsi="Times New Roman" w:cs="Times New Roman"/>
          <w:sz w:val="28"/>
          <w:szCs w:val="28"/>
        </w:rPr>
        <w:t>ліз</w:t>
      </w:r>
      <w:r>
        <w:rPr>
          <w:rFonts w:ascii="Times New Roman" w:hAnsi="Times New Roman" w:cs="Times New Roman"/>
          <w:sz w:val="28"/>
          <w:szCs w:val="28"/>
        </w:rPr>
        <w:t>a</w:t>
      </w:r>
      <w:r w:rsidRPr="00D0079A">
        <w:rPr>
          <w:rFonts w:ascii="Times New Roman" w:hAnsi="Times New Roman" w:cs="Times New Roman"/>
          <w:sz w:val="28"/>
          <w:szCs w:val="28"/>
        </w:rPr>
        <w:t>ції</w:t>
      </w:r>
      <w:proofErr w:type="spellEnd"/>
      <w:r w:rsidRPr="00D0079A">
        <w:rPr>
          <w:rFonts w:ascii="Times New Roman" w:hAnsi="Times New Roman" w:cs="Times New Roman"/>
          <w:sz w:val="28"/>
          <w:szCs w:val="28"/>
        </w:rPr>
        <w:t xml:space="preserve"> пілотних проектів із судової </w:t>
      </w:r>
      <w:proofErr w:type="spellStart"/>
      <w:r w:rsidRPr="00D0079A">
        <w:rPr>
          <w:rFonts w:ascii="Times New Roman" w:hAnsi="Times New Roman" w:cs="Times New Roman"/>
          <w:sz w:val="28"/>
          <w:szCs w:val="28"/>
        </w:rPr>
        <w:t>меді</w:t>
      </w:r>
      <w:r>
        <w:rPr>
          <w:rFonts w:ascii="Times New Roman" w:hAnsi="Times New Roman" w:cs="Times New Roman"/>
          <w:sz w:val="28"/>
          <w:szCs w:val="28"/>
        </w:rPr>
        <w:t>a</w:t>
      </w:r>
      <w:r w:rsidRPr="00D0079A">
        <w:rPr>
          <w:rFonts w:ascii="Times New Roman" w:hAnsi="Times New Roman" w:cs="Times New Roman"/>
          <w:sz w:val="28"/>
          <w:szCs w:val="28"/>
        </w:rPr>
        <w:t>ції</w:t>
      </w:r>
      <w:proofErr w:type="spellEnd"/>
      <w:r w:rsidRPr="00D0079A">
        <w:rPr>
          <w:rFonts w:ascii="Times New Roman" w:hAnsi="Times New Roman" w:cs="Times New Roman"/>
          <w:sz w:val="28"/>
          <w:szCs w:val="28"/>
        </w:rPr>
        <w:t xml:space="preserve">. </w:t>
      </w:r>
    </w:p>
    <w:p w:rsidR="005F57B2" w:rsidRDefault="005F57B2" w:rsidP="009E663C">
      <w:pPr>
        <w:spacing w:after="0" w:line="360" w:lineRule="auto"/>
        <w:jc w:val="both"/>
        <w:rPr>
          <w:rFonts w:ascii="Times New Roman" w:hAnsi="Times New Roman" w:cs="Times New Roman"/>
          <w:sz w:val="28"/>
          <w:szCs w:val="28"/>
        </w:rPr>
      </w:pPr>
    </w:p>
    <w:p w:rsidR="005F57B2" w:rsidRDefault="005F57B2" w:rsidP="009E663C">
      <w:pPr>
        <w:spacing w:after="0" w:line="360" w:lineRule="auto"/>
        <w:jc w:val="both"/>
        <w:rPr>
          <w:rFonts w:ascii="Times New Roman" w:hAnsi="Times New Roman" w:cs="Times New Roman"/>
          <w:sz w:val="28"/>
          <w:szCs w:val="28"/>
        </w:rPr>
      </w:pPr>
    </w:p>
    <w:p w:rsidR="005F57B2" w:rsidRDefault="005F57B2" w:rsidP="009E663C">
      <w:pPr>
        <w:spacing w:after="0" w:line="360" w:lineRule="auto"/>
        <w:jc w:val="both"/>
        <w:rPr>
          <w:rFonts w:ascii="Times New Roman" w:hAnsi="Times New Roman" w:cs="Times New Roman"/>
          <w:sz w:val="28"/>
          <w:szCs w:val="28"/>
        </w:rPr>
      </w:pPr>
    </w:p>
    <w:p w:rsidR="005F57B2" w:rsidRDefault="005F57B2"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2D01" w:rsidRPr="005825F7">
        <w:rPr>
          <w:rFonts w:ascii="Times New Roman" w:hAnsi="Times New Roman" w:cs="Times New Roman"/>
          <w:sz w:val="28"/>
          <w:szCs w:val="28"/>
        </w:rPr>
        <w:t xml:space="preserve">По-друге, можемо погодитись із твердженням </w:t>
      </w:r>
      <w:proofErr w:type="spellStart"/>
      <w:r w:rsidR="00282D01" w:rsidRPr="005825F7">
        <w:rPr>
          <w:rFonts w:ascii="Times New Roman" w:hAnsi="Times New Roman" w:cs="Times New Roman"/>
          <w:sz w:val="28"/>
          <w:szCs w:val="28"/>
        </w:rPr>
        <w:t>Луізи</w:t>
      </w:r>
      <w:proofErr w:type="spellEnd"/>
      <w:r w:rsidR="00282D01" w:rsidRPr="005825F7">
        <w:rPr>
          <w:rFonts w:ascii="Times New Roman" w:hAnsi="Times New Roman" w:cs="Times New Roman"/>
          <w:sz w:val="28"/>
          <w:szCs w:val="28"/>
        </w:rPr>
        <w:t xml:space="preserve"> </w:t>
      </w:r>
      <w:proofErr w:type="spellStart"/>
      <w:r w:rsidR="00282D01" w:rsidRPr="005825F7">
        <w:rPr>
          <w:rFonts w:ascii="Times New Roman" w:hAnsi="Times New Roman" w:cs="Times New Roman"/>
          <w:sz w:val="28"/>
          <w:szCs w:val="28"/>
        </w:rPr>
        <w:t>Романадзе</w:t>
      </w:r>
      <w:proofErr w:type="spellEnd"/>
      <w:r w:rsidR="00282D01" w:rsidRPr="005825F7">
        <w:rPr>
          <w:rFonts w:ascii="Times New Roman" w:hAnsi="Times New Roman" w:cs="Times New Roman"/>
          <w:sz w:val="28"/>
          <w:szCs w:val="28"/>
        </w:rPr>
        <w:t xml:space="preserve">, яка проблему вбачає у </w:t>
      </w:r>
      <w:r w:rsidR="00282D01" w:rsidRPr="005825F7">
        <w:rPr>
          <w:rFonts w:ascii="Times New Roman" w:hAnsi="Times New Roman" w:cs="Times New Roman"/>
          <w:i/>
          <w:sz w:val="28"/>
          <w:szCs w:val="28"/>
        </w:rPr>
        <w:t>мотивації суддів</w:t>
      </w:r>
      <w:r w:rsidR="00282D01" w:rsidRPr="005825F7">
        <w:rPr>
          <w:rFonts w:ascii="Times New Roman" w:hAnsi="Times New Roman" w:cs="Times New Roman"/>
          <w:sz w:val="28"/>
          <w:szCs w:val="28"/>
        </w:rPr>
        <w:t>. Вони мають велике навантаження, тому не кожен буде зацікавлений у витрачанні часу (д</w:t>
      </w:r>
      <w:r w:rsidR="00282D01">
        <w:rPr>
          <w:rFonts w:ascii="Times New Roman" w:hAnsi="Times New Roman" w:cs="Times New Roman"/>
          <w:sz w:val="28"/>
          <w:szCs w:val="28"/>
        </w:rPr>
        <w:t>ля цього потрібна не одна година</w:t>
      </w:r>
      <w:r w:rsidR="00282D01" w:rsidRPr="005825F7">
        <w:rPr>
          <w:rFonts w:ascii="Times New Roman" w:hAnsi="Times New Roman" w:cs="Times New Roman"/>
          <w:sz w:val="28"/>
          <w:szCs w:val="28"/>
        </w:rPr>
        <w:t>) на одну справу замість здійснення п</w:t>
      </w:r>
      <w:r w:rsidR="00282D01">
        <w:rPr>
          <w:rFonts w:ascii="Times New Roman" w:hAnsi="Times New Roman" w:cs="Times New Roman"/>
          <w:sz w:val="28"/>
          <w:szCs w:val="28"/>
        </w:rPr>
        <w:t>равосуддя у звичайний спосіб</w:t>
      </w:r>
      <w:r w:rsidR="00282D01" w:rsidRPr="005825F7">
        <w:rPr>
          <w:rFonts w:ascii="Times New Roman" w:hAnsi="Times New Roman" w:cs="Times New Roman"/>
          <w:sz w:val="28"/>
          <w:szCs w:val="28"/>
        </w:rPr>
        <w:t>. Без відповіді залишається питання про те, яким чином участь судді у врегулюванні спору буде враховуватися у визначенні загального навантаження, чи будуть впроваджені додаткові заохочення для суддів, яким вдасться привести сторони до примирення?</w:t>
      </w:r>
      <w:r w:rsidR="00282D01" w:rsidRPr="006936AB">
        <w:rPr>
          <w:rFonts w:ascii="Georgia" w:hAnsi="Georgia"/>
          <w:color w:val="000000"/>
          <w:sz w:val="21"/>
          <w:szCs w:val="21"/>
          <w:shd w:val="clear" w:color="auto" w:fill="FFFFFF"/>
        </w:rPr>
        <w:t xml:space="preserve"> </w:t>
      </w:r>
      <w:r w:rsidR="00282D01">
        <w:rPr>
          <w:rFonts w:ascii="Times New Roman" w:hAnsi="Times New Roman" w:cs="Times New Roman"/>
          <w:color w:val="000000"/>
          <w:sz w:val="28"/>
          <w:szCs w:val="28"/>
          <w:shd w:val="clear" w:color="auto" w:fill="FFFFFF"/>
        </w:rPr>
        <w:t>На думку автора н</w:t>
      </w:r>
      <w:r w:rsidR="00282D01" w:rsidRPr="006936AB">
        <w:rPr>
          <w:rFonts w:ascii="Times New Roman" w:hAnsi="Times New Roman" w:cs="Times New Roman"/>
          <w:color w:val="000000"/>
          <w:sz w:val="28"/>
          <w:szCs w:val="28"/>
          <w:shd w:val="clear" w:color="auto" w:fill="FFFFFF"/>
        </w:rPr>
        <w:t xml:space="preserve">ав’язування інституту примирення як сторонам, так і суддям </w:t>
      </w:r>
      <w:proofErr w:type="spellStart"/>
      <w:r w:rsidR="00282D01" w:rsidRPr="006936AB">
        <w:rPr>
          <w:rFonts w:ascii="Times New Roman" w:hAnsi="Times New Roman" w:cs="Times New Roman"/>
          <w:color w:val="000000"/>
          <w:sz w:val="28"/>
          <w:szCs w:val="28"/>
          <w:shd w:val="clear" w:color="auto" w:fill="FFFFFF"/>
        </w:rPr>
        <w:t>викличе</w:t>
      </w:r>
      <w:proofErr w:type="spellEnd"/>
      <w:r w:rsidR="00282D01" w:rsidRPr="006936AB">
        <w:rPr>
          <w:rFonts w:ascii="Times New Roman" w:hAnsi="Times New Roman" w:cs="Times New Roman"/>
          <w:color w:val="000000"/>
          <w:sz w:val="28"/>
          <w:szCs w:val="28"/>
          <w:shd w:val="clear" w:color="auto" w:fill="FFFFFF"/>
        </w:rPr>
        <w:t xml:space="preserve"> опір та буде неефективним</w:t>
      </w:r>
      <w:r w:rsidR="00282D01" w:rsidRPr="006936AB">
        <w:rPr>
          <w:rFonts w:ascii="Times New Roman" w:hAnsi="Times New Roman" w:cs="Times New Roman"/>
          <w:sz w:val="28"/>
          <w:szCs w:val="28"/>
        </w:rPr>
        <w:t xml:space="preserve"> </w:t>
      </w:r>
      <w:r w:rsidR="00282D01">
        <w:rPr>
          <w:rFonts w:ascii="Times New Roman" w:hAnsi="Times New Roman" w:cs="Times New Roman"/>
          <w:sz w:val="28"/>
          <w:szCs w:val="28"/>
        </w:rPr>
        <w:t>[9</w:t>
      </w:r>
      <w:r w:rsidR="003055A7">
        <w:rPr>
          <w:rFonts w:ascii="Times New Roman" w:hAnsi="Times New Roman" w:cs="Times New Roman"/>
          <w:sz w:val="28"/>
          <w:szCs w:val="28"/>
        </w:rPr>
        <w:t>, с. 2</w:t>
      </w:r>
      <w:r w:rsidR="00282D01" w:rsidRPr="00756927">
        <w:rPr>
          <w:rFonts w:ascii="Times New Roman" w:hAnsi="Times New Roman" w:cs="Times New Roman"/>
          <w:sz w:val="28"/>
          <w:szCs w:val="28"/>
        </w:rPr>
        <w:t>].</w:t>
      </w:r>
      <w:r w:rsidR="00282D01">
        <w:rPr>
          <w:rFonts w:ascii="Times New Roman" w:hAnsi="Times New Roman" w:cs="Times New Roman"/>
          <w:sz w:val="28"/>
          <w:szCs w:val="28"/>
        </w:rPr>
        <w:t xml:space="preserve"> </w:t>
      </w:r>
    </w:p>
    <w:p w:rsidR="009E663C" w:rsidRDefault="005F57B2"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2D01" w:rsidRPr="005825F7">
        <w:rPr>
          <w:rFonts w:ascii="Times New Roman" w:hAnsi="Times New Roman" w:cs="Times New Roman"/>
          <w:sz w:val="28"/>
          <w:szCs w:val="28"/>
        </w:rPr>
        <w:t xml:space="preserve">По-третє, слід врахувати і </w:t>
      </w:r>
      <w:r w:rsidR="00282D01" w:rsidRPr="005825F7">
        <w:rPr>
          <w:rFonts w:ascii="Times New Roman" w:hAnsi="Times New Roman" w:cs="Times New Roman"/>
          <w:i/>
          <w:sz w:val="28"/>
          <w:szCs w:val="28"/>
        </w:rPr>
        <w:t>особистісні якості судді</w:t>
      </w:r>
      <w:r w:rsidR="00282D01" w:rsidRPr="005825F7">
        <w:rPr>
          <w:rFonts w:ascii="Times New Roman" w:hAnsi="Times New Roman" w:cs="Times New Roman"/>
          <w:sz w:val="28"/>
          <w:szCs w:val="28"/>
        </w:rPr>
        <w:t>, такі як: вміння спілкуватися із сторонами – суб’єктами спірних правовідносин; бути комунікабельним; володіти морально-етичними якостями; мати певний життєвий досвід, тобто вік судді теж впливатиме на його професійні якості. А звідси важли</w:t>
      </w:r>
      <w:r w:rsidR="00282D01">
        <w:rPr>
          <w:rFonts w:ascii="Times New Roman" w:hAnsi="Times New Roman" w:cs="Times New Roman"/>
          <w:sz w:val="28"/>
          <w:szCs w:val="28"/>
        </w:rPr>
        <w:t>ве значення матиме професійна</w:t>
      </w:r>
      <w:r w:rsidR="00282D01" w:rsidRPr="005825F7">
        <w:rPr>
          <w:rFonts w:ascii="Times New Roman" w:hAnsi="Times New Roman" w:cs="Times New Roman"/>
          <w:sz w:val="28"/>
          <w:szCs w:val="28"/>
        </w:rPr>
        <w:t xml:space="preserve"> майстерність судді  не тільки як юриста, але і психолога, ритора, посередника, організатора тощо. </w:t>
      </w:r>
    </w:p>
    <w:p w:rsidR="009E663C"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2D01" w:rsidRPr="005825F7">
        <w:rPr>
          <w:rFonts w:ascii="Times New Roman" w:hAnsi="Times New Roman" w:cs="Times New Roman"/>
          <w:sz w:val="28"/>
          <w:szCs w:val="28"/>
        </w:rPr>
        <w:t xml:space="preserve">По-четверте, </w:t>
      </w:r>
      <w:r w:rsidR="00282D01">
        <w:rPr>
          <w:rFonts w:ascii="Times New Roman" w:hAnsi="Times New Roman" w:cs="Times New Roman"/>
          <w:sz w:val="28"/>
          <w:szCs w:val="28"/>
        </w:rPr>
        <w:t xml:space="preserve">це </w:t>
      </w:r>
      <w:r w:rsidR="00282D01" w:rsidRPr="005825F7">
        <w:rPr>
          <w:rFonts w:ascii="Times New Roman" w:hAnsi="Times New Roman" w:cs="Times New Roman"/>
          <w:i/>
          <w:sz w:val="28"/>
          <w:szCs w:val="28"/>
        </w:rPr>
        <w:t>проведення закритих нарад</w:t>
      </w:r>
      <w:r w:rsidR="00282D01" w:rsidRPr="005825F7">
        <w:rPr>
          <w:rFonts w:ascii="Times New Roman" w:hAnsi="Times New Roman" w:cs="Times New Roman"/>
          <w:sz w:val="28"/>
          <w:szCs w:val="28"/>
        </w:rPr>
        <w:t xml:space="preserve"> за участі судді з кожною із сторін окремо. Чи не буде тут ставитись під сумнів дотримання деяких принципів (основних засад) цивільного судочинства, зокрема, незалежність суддів і підкорення їх виключно закону; неприпустимість зловживання процесуальними правами як судом, </w:t>
      </w:r>
      <w:r w:rsidR="009E0127">
        <w:rPr>
          <w:rFonts w:ascii="Times New Roman" w:hAnsi="Times New Roman" w:cs="Times New Roman"/>
          <w:sz w:val="28"/>
          <w:szCs w:val="28"/>
        </w:rPr>
        <w:t xml:space="preserve">так і учасниками процесу та ін.? </w:t>
      </w:r>
      <w:r w:rsidR="00282D01" w:rsidRPr="005825F7">
        <w:rPr>
          <w:rFonts w:ascii="Times New Roman" w:hAnsi="Times New Roman" w:cs="Times New Roman"/>
          <w:sz w:val="28"/>
          <w:szCs w:val="28"/>
        </w:rPr>
        <w:t>Чи є гарантії стосовно питання корупції з боку суду та учасників справи</w:t>
      </w:r>
      <w:r w:rsidR="00282D01">
        <w:rPr>
          <w:rFonts w:ascii="Times New Roman" w:hAnsi="Times New Roman" w:cs="Times New Roman"/>
          <w:sz w:val="28"/>
          <w:szCs w:val="28"/>
        </w:rPr>
        <w:t xml:space="preserve">, оскільки хід проведення такої процедури </w:t>
      </w:r>
      <w:r w:rsidR="00282D01" w:rsidRPr="005825F7">
        <w:rPr>
          <w:rFonts w:ascii="Times New Roman" w:hAnsi="Times New Roman" w:cs="Times New Roman"/>
          <w:sz w:val="28"/>
          <w:szCs w:val="28"/>
        </w:rPr>
        <w:t xml:space="preserve">ніде не фіксується, </w:t>
      </w:r>
      <w:r w:rsidR="00282D01">
        <w:rPr>
          <w:rFonts w:ascii="Times New Roman" w:hAnsi="Times New Roman" w:cs="Times New Roman"/>
          <w:sz w:val="28"/>
          <w:szCs w:val="28"/>
        </w:rPr>
        <w:t>про що йшлося вище</w:t>
      </w:r>
      <w:r w:rsidR="009E0127">
        <w:rPr>
          <w:rFonts w:ascii="Times New Roman" w:hAnsi="Times New Roman" w:cs="Times New Roman"/>
          <w:sz w:val="28"/>
          <w:szCs w:val="28"/>
        </w:rPr>
        <w:t xml:space="preserve"> ?</w:t>
      </w:r>
      <w:r w:rsidR="00282D01" w:rsidRPr="005825F7">
        <w:rPr>
          <w:rFonts w:ascii="Times New Roman" w:hAnsi="Times New Roman" w:cs="Times New Roman"/>
          <w:sz w:val="28"/>
          <w:szCs w:val="28"/>
        </w:rPr>
        <w:t xml:space="preserve"> По-п’яте, це </w:t>
      </w:r>
      <w:r w:rsidR="00282D01" w:rsidRPr="005825F7">
        <w:rPr>
          <w:rFonts w:ascii="Times New Roman" w:hAnsi="Times New Roman" w:cs="Times New Roman"/>
          <w:i/>
          <w:sz w:val="28"/>
          <w:szCs w:val="28"/>
        </w:rPr>
        <w:t>обмежений строк</w:t>
      </w:r>
      <w:r w:rsidR="00282D01" w:rsidRPr="005825F7">
        <w:rPr>
          <w:rFonts w:ascii="Times New Roman" w:hAnsi="Times New Roman" w:cs="Times New Roman"/>
          <w:sz w:val="28"/>
          <w:szCs w:val="28"/>
        </w:rPr>
        <w:t xml:space="preserve"> розгляду питання про врегулювання спору, а саме 30 днів. Вважаємо, що законодавцю не слід було встановлювати саме для цього інституту такі часові межі. Краще було б зазначити, що даний строк </w:t>
      </w:r>
      <w:r w:rsidR="00282D01">
        <w:rPr>
          <w:rFonts w:ascii="Times New Roman" w:hAnsi="Times New Roman" w:cs="Times New Roman"/>
          <w:sz w:val="28"/>
          <w:szCs w:val="28"/>
        </w:rPr>
        <w:t>залежить від обставин справи та</w:t>
      </w:r>
      <w:r w:rsidR="00282D01" w:rsidRPr="005825F7">
        <w:rPr>
          <w:rFonts w:ascii="Times New Roman" w:hAnsi="Times New Roman" w:cs="Times New Roman"/>
          <w:sz w:val="28"/>
          <w:szCs w:val="28"/>
        </w:rPr>
        <w:t xml:space="preserve"> може бути подовжений. Наприклад, на це може впливати складність справи, велика кількість учасників процесу, залучення перекладача, об’єднання позовних вимог, неявка сторін з поважних причин, завантаженість суддів тощо. </w:t>
      </w:r>
      <w:r w:rsidR="00282D01" w:rsidRPr="009E5946">
        <w:rPr>
          <w:rFonts w:ascii="Times New Roman" w:hAnsi="Times New Roman" w:cs="Times New Roman"/>
          <w:sz w:val="28"/>
          <w:szCs w:val="28"/>
        </w:rPr>
        <w:t>Також зауваження, на наш погляд, заслуговує і питання стосовно строку</w:t>
      </w:r>
      <w:r w:rsidR="00282D01">
        <w:rPr>
          <w:rFonts w:ascii="Times New Roman" w:hAnsi="Times New Roman" w:cs="Times New Roman"/>
          <w:sz w:val="28"/>
          <w:szCs w:val="28"/>
        </w:rPr>
        <w:t>,</w:t>
      </w:r>
      <w:r w:rsidR="00282D01" w:rsidRPr="009E5946">
        <w:rPr>
          <w:rFonts w:ascii="Times New Roman" w:hAnsi="Times New Roman" w:cs="Times New Roman"/>
          <w:sz w:val="28"/>
          <w:szCs w:val="28"/>
        </w:rPr>
        <w:t xml:space="preserve"> </w:t>
      </w:r>
      <w:r w:rsidR="00282D01" w:rsidRPr="009E5946">
        <w:rPr>
          <w:rFonts w:ascii="Times New Roman" w:hAnsi="Times New Roman" w:cs="Times New Roman"/>
          <w:sz w:val="28"/>
          <w:szCs w:val="28"/>
        </w:rPr>
        <w:lastRenderedPageBreak/>
        <w:t>протягом якого сторони можуть виявити бажання щодо проведення процедури врегулювання спору – до початку розгляду справи по суті. З</w:t>
      </w:r>
      <w:r w:rsidR="00282D01">
        <w:rPr>
          <w:rFonts w:ascii="Times New Roman" w:hAnsi="Times New Roman" w:cs="Times New Roman"/>
          <w:sz w:val="28"/>
          <w:szCs w:val="28"/>
        </w:rPr>
        <w:t xml:space="preserve"> огляду на питання та процесуальні дії учасників справи, які там можуть обговорюватись та здійснюватися, </w:t>
      </w:r>
      <w:r w:rsidR="00282D01" w:rsidRPr="009E5946">
        <w:rPr>
          <w:rFonts w:ascii="Times New Roman" w:hAnsi="Times New Roman" w:cs="Times New Roman"/>
          <w:sz w:val="28"/>
          <w:szCs w:val="28"/>
        </w:rPr>
        <w:t>вбачається, що дане право має бути надане сторонам</w:t>
      </w:r>
      <w:r w:rsidR="00282D01">
        <w:rPr>
          <w:rFonts w:ascii="Times New Roman" w:hAnsi="Times New Roman" w:cs="Times New Roman"/>
          <w:sz w:val="28"/>
          <w:szCs w:val="28"/>
        </w:rPr>
        <w:t xml:space="preserve"> впродовж розгляду справи судом.</w:t>
      </w:r>
    </w:p>
    <w:p w:rsidR="00282D01" w:rsidRPr="009E5946" w:rsidRDefault="009E663C" w:rsidP="009E66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2D01">
        <w:rPr>
          <w:rFonts w:ascii="Times New Roman" w:hAnsi="Times New Roman" w:cs="Times New Roman"/>
          <w:sz w:val="28"/>
          <w:szCs w:val="28"/>
        </w:rPr>
        <w:t>Однак, незважаючи на це, впровадження даної процедури є сміливим кроком вперед до гармонізації національного законодавства із законодавством Європейського Союзу. Звичайно,</w:t>
      </w:r>
      <w:r w:rsidR="00282D01" w:rsidRPr="009E5946">
        <w:rPr>
          <w:rFonts w:ascii="Times New Roman" w:hAnsi="Times New Roman" w:cs="Times New Roman"/>
          <w:sz w:val="28"/>
          <w:szCs w:val="28"/>
        </w:rPr>
        <w:t xml:space="preserve"> для ефективного впровадження </w:t>
      </w:r>
      <w:r w:rsidR="00282D01">
        <w:rPr>
          <w:rFonts w:ascii="Times New Roman" w:hAnsi="Times New Roman" w:cs="Times New Roman"/>
          <w:sz w:val="28"/>
          <w:szCs w:val="28"/>
        </w:rPr>
        <w:t xml:space="preserve">цього інституту потрібен час, </w:t>
      </w:r>
      <w:r w:rsidR="00282D01" w:rsidRPr="009E5946">
        <w:rPr>
          <w:rFonts w:ascii="Times New Roman" w:hAnsi="Times New Roman" w:cs="Times New Roman"/>
          <w:sz w:val="28"/>
          <w:szCs w:val="28"/>
        </w:rPr>
        <w:t xml:space="preserve">аналіз судової практики інших країн, </w:t>
      </w:r>
      <w:r w:rsidR="00282D01">
        <w:rPr>
          <w:rFonts w:ascii="Times New Roman" w:hAnsi="Times New Roman" w:cs="Times New Roman"/>
          <w:sz w:val="28"/>
          <w:szCs w:val="28"/>
        </w:rPr>
        <w:t xml:space="preserve">дієві механізми реалізації, </w:t>
      </w:r>
      <w:r w:rsidR="00282D01" w:rsidRPr="009E5946">
        <w:rPr>
          <w:rFonts w:ascii="Times New Roman" w:hAnsi="Times New Roman" w:cs="Times New Roman"/>
          <w:sz w:val="28"/>
          <w:szCs w:val="28"/>
        </w:rPr>
        <w:t xml:space="preserve">що в майбутньому сприятиме реалізації на практиці гарантованого як Конституцією України, так і </w:t>
      </w:r>
      <w:r w:rsidR="00282D01">
        <w:rPr>
          <w:rFonts w:ascii="Times New Roman" w:hAnsi="Times New Roman" w:cs="Times New Roman"/>
          <w:sz w:val="28"/>
          <w:szCs w:val="28"/>
        </w:rPr>
        <w:t>Конвенцією про захист прав людини і основоположних свобод</w:t>
      </w:r>
      <w:r w:rsidR="00282D01" w:rsidRPr="009E5946">
        <w:rPr>
          <w:rFonts w:ascii="Times New Roman" w:hAnsi="Times New Roman" w:cs="Times New Roman"/>
          <w:sz w:val="28"/>
          <w:szCs w:val="28"/>
        </w:rPr>
        <w:t xml:space="preserve">, іншим національним та міжнародним законодавством права особи на </w:t>
      </w:r>
      <w:r w:rsidR="00282D01">
        <w:rPr>
          <w:rFonts w:ascii="Times New Roman" w:hAnsi="Times New Roman" w:cs="Times New Roman"/>
          <w:sz w:val="28"/>
          <w:szCs w:val="28"/>
        </w:rPr>
        <w:t xml:space="preserve">справедливий, неупереджений, </w:t>
      </w:r>
      <w:r w:rsidR="00282D01" w:rsidRPr="009E5946">
        <w:rPr>
          <w:rFonts w:ascii="Times New Roman" w:hAnsi="Times New Roman" w:cs="Times New Roman"/>
          <w:sz w:val="28"/>
          <w:szCs w:val="28"/>
        </w:rPr>
        <w:t xml:space="preserve">своєчасний та ефективний судовий захист порушених, невизнаних або оспорюваних прав, свобод та інтересів, що і є завданням будь-якого судочинства. </w:t>
      </w:r>
    </w:p>
    <w:p w:rsidR="001F0BA4" w:rsidRPr="009E663C" w:rsidRDefault="009E663C" w:rsidP="00272DCF">
      <w:pPr>
        <w:jc w:val="both"/>
        <w:rPr>
          <w:rFonts w:ascii="Times New Roman" w:hAnsi="Times New Roman" w:cs="Times New Roman"/>
          <w:b/>
          <w:sz w:val="28"/>
          <w:szCs w:val="28"/>
        </w:rPr>
      </w:pPr>
      <w:r w:rsidRPr="009E663C">
        <w:rPr>
          <w:rFonts w:ascii="Times New Roman" w:hAnsi="Times New Roman" w:cs="Times New Roman"/>
          <w:b/>
          <w:sz w:val="28"/>
          <w:szCs w:val="28"/>
        </w:rPr>
        <w:t>Список літератури :</w:t>
      </w:r>
    </w:p>
    <w:p w:rsidR="001F0BA4" w:rsidRDefault="001F0BA4" w:rsidP="001F0BA4">
      <w:pPr>
        <w:pStyle w:val="a4"/>
        <w:numPr>
          <w:ilvl w:val="0"/>
          <w:numId w:val="4"/>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Цивільний процесуальний кодекс України: чинне законодавство зі змінами та </w:t>
      </w:r>
      <w:proofErr w:type="spellStart"/>
      <w:r>
        <w:rPr>
          <w:rFonts w:ascii="Times New Roman" w:hAnsi="Times New Roman" w:cs="Times New Roman"/>
          <w:sz w:val="28"/>
          <w:szCs w:val="28"/>
        </w:rPr>
        <w:t>допов</w:t>
      </w:r>
      <w:proofErr w:type="spellEnd"/>
      <w:r>
        <w:rPr>
          <w:rFonts w:ascii="Times New Roman" w:hAnsi="Times New Roman" w:cs="Times New Roman"/>
          <w:sz w:val="28"/>
          <w:szCs w:val="28"/>
        </w:rPr>
        <w:t xml:space="preserve">. станом на 1 </w:t>
      </w:r>
      <w:proofErr w:type="spellStart"/>
      <w:r>
        <w:rPr>
          <w:rFonts w:ascii="Times New Roman" w:hAnsi="Times New Roman" w:cs="Times New Roman"/>
          <w:sz w:val="28"/>
          <w:szCs w:val="28"/>
        </w:rPr>
        <w:t>лют</w:t>
      </w:r>
      <w:proofErr w:type="spellEnd"/>
      <w:r>
        <w:rPr>
          <w:rFonts w:ascii="Times New Roman" w:hAnsi="Times New Roman" w:cs="Times New Roman"/>
          <w:sz w:val="28"/>
          <w:szCs w:val="28"/>
        </w:rPr>
        <w:t>. 2019 р.: (</w:t>
      </w:r>
      <w:proofErr w:type="spellStart"/>
      <w:r>
        <w:rPr>
          <w:rFonts w:ascii="Times New Roman" w:hAnsi="Times New Roman" w:cs="Times New Roman"/>
          <w:sz w:val="28"/>
          <w:szCs w:val="28"/>
        </w:rPr>
        <w:t>офіц</w:t>
      </w:r>
      <w:proofErr w:type="spellEnd"/>
      <w:r>
        <w:rPr>
          <w:rFonts w:ascii="Times New Roman" w:hAnsi="Times New Roman" w:cs="Times New Roman"/>
          <w:sz w:val="28"/>
          <w:szCs w:val="28"/>
        </w:rPr>
        <w:t>. тек</w:t>
      </w:r>
      <w:r w:rsidR="009E0127">
        <w:rPr>
          <w:rFonts w:ascii="Times New Roman" w:hAnsi="Times New Roman" w:cs="Times New Roman"/>
          <w:sz w:val="28"/>
          <w:szCs w:val="28"/>
        </w:rPr>
        <w:t xml:space="preserve">ст). К.: ПАЛИВОДА А.В., 2019. </w:t>
      </w:r>
      <w:r>
        <w:rPr>
          <w:rFonts w:ascii="Times New Roman" w:hAnsi="Times New Roman" w:cs="Times New Roman"/>
          <w:sz w:val="28"/>
          <w:szCs w:val="28"/>
        </w:rPr>
        <w:t xml:space="preserve">288 с. </w:t>
      </w:r>
    </w:p>
    <w:p w:rsidR="001F0BA4" w:rsidRDefault="001F0BA4" w:rsidP="001F0BA4">
      <w:pPr>
        <w:pStyle w:val="a4"/>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Ясиновський</w:t>
      </w:r>
      <w:proofErr w:type="spellEnd"/>
      <w:r>
        <w:rPr>
          <w:rFonts w:ascii="Times New Roman" w:hAnsi="Times New Roman" w:cs="Times New Roman"/>
          <w:sz w:val="28"/>
          <w:szCs w:val="28"/>
        </w:rPr>
        <w:t xml:space="preserve"> І.Г. Історичний аспект розвитку інституту медіації та сучасні тенденції його розвитку. Науковий вісник Міжнародного гуманітарного університету. Сер.: Юриспруденція. 2014. № 10-2. Том 1. С. 31-33.</w:t>
      </w:r>
    </w:p>
    <w:p w:rsidR="001F0BA4" w:rsidRDefault="001F0BA4" w:rsidP="001F0BA4">
      <w:pPr>
        <w:pStyle w:val="a4"/>
        <w:numPr>
          <w:ilvl w:val="0"/>
          <w:numId w:val="4"/>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Бутирська І.А. </w:t>
      </w:r>
      <w:proofErr w:type="spellStart"/>
      <w:r>
        <w:rPr>
          <w:rFonts w:ascii="Times New Roman" w:hAnsi="Times New Roman" w:cs="Times New Roman"/>
          <w:sz w:val="28"/>
          <w:szCs w:val="28"/>
        </w:rPr>
        <w:t>Примирювальні</w:t>
      </w:r>
      <w:proofErr w:type="spellEnd"/>
      <w:r>
        <w:rPr>
          <w:rFonts w:ascii="Times New Roman" w:hAnsi="Times New Roman" w:cs="Times New Roman"/>
          <w:sz w:val="28"/>
          <w:szCs w:val="28"/>
        </w:rPr>
        <w:t xml:space="preserve"> процедури у господарському судочинстві. Сучасні виклики та актуальні проблеми судової реформи в Україні: Матеріали 2 </w:t>
      </w:r>
      <w:proofErr w:type="spellStart"/>
      <w:r>
        <w:rPr>
          <w:rFonts w:ascii="Times New Roman" w:hAnsi="Times New Roman" w:cs="Times New Roman"/>
          <w:sz w:val="28"/>
          <w:szCs w:val="28"/>
        </w:rPr>
        <w:t>Міжнар</w:t>
      </w:r>
      <w:proofErr w:type="spellEnd"/>
      <w:r>
        <w:rPr>
          <w:rFonts w:ascii="Times New Roman" w:hAnsi="Times New Roman" w:cs="Times New Roman"/>
          <w:sz w:val="28"/>
          <w:szCs w:val="28"/>
        </w:rPr>
        <w:t>. наук.-</w:t>
      </w: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конф</w:t>
      </w:r>
      <w:proofErr w:type="spellEnd"/>
      <w:r>
        <w:rPr>
          <w:rFonts w:ascii="Times New Roman" w:hAnsi="Times New Roman" w:cs="Times New Roman"/>
          <w:sz w:val="28"/>
          <w:szCs w:val="28"/>
        </w:rPr>
        <w:t>. (Чернівці, 18-19 жовтня 2018 р.); [</w:t>
      </w:r>
      <w:proofErr w:type="spellStart"/>
      <w:r w:rsidR="00F06F20">
        <w:rPr>
          <w:rFonts w:ascii="Times New Roman" w:hAnsi="Times New Roman" w:cs="Times New Roman"/>
          <w:sz w:val="28"/>
          <w:szCs w:val="28"/>
        </w:rPr>
        <w:t>редкол</w:t>
      </w:r>
      <w:proofErr w:type="spellEnd"/>
      <w:r w:rsidR="00F06F20">
        <w:rPr>
          <w:rFonts w:ascii="Times New Roman" w:hAnsi="Times New Roman" w:cs="Times New Roman"/>
          <w:sz w:val="28"/>
          <w:szCs w:val="28"/>
        </w:rPr>
        <w:t xml:space="preserve">. : О.В. </w:t>
      </w:r>
      <w:proofErr w:type="spellStart"/>
      <w:r w:rsidR="00F06F20">
        <w:rPr>
          <w:rFonts w:ascii="Times New Roman" w:hAnsi="Times New Roman" w:cs="Times New Roman"/>
          <w:sz w:val="28"/>
          <w:szCs w:val="28"/>
        </w:rPr>
        <w:t>Щербанюк</w:t>
      </w:r>
      <w:proofErr w:type="spellEnd"/>
      <w:r w:rsidR="00F06F20">
        <w:rPr>
          <w:rFonts w:ascii="Times New Roman" w:hAnsi="Times New Roman" w:cs="Times New Roman"/>
          <w:sz w:val="28"/>
          <w:szCs w:val="28"/>
        </w:rPr>
        <w:t xml:space="preserve"> (голова), А.С. </w:t>
      </w:r>
      <w:proofErr w:type="spellStart"/>
      <w:r w:rsidR="00F06F20">
        <w:rPr>
          <w:rFonts w:ascii="Times New Roman" w:hAnsi="Times New Roman" w:cs="Times New Roman"/>
          <w:sz w:val="28"/>
          <w:szCs w:val="28"/>
        </w:rPr>
        <w:t>Цибуляк-Кустевич</w:t>
      </w:r>
      <w:proofErr w:type="spellEnd"/>
      <w:r w:rsidR="00F06F20">
        <w:rPr>
          <w:rFonts w:ascii="Times New Roman" w:hAnsi="Times New Roman" w:cs="Times New Roman"/>
          <w:sz w:val="28"/>
          <w:szCs w:val="28"/>
        </w:rPr>
        <w:t xml:space="preserve"> (</w:t>
      </w:r>
      <w:proofErr w:type="spellStart"/>
      <w:r w:rsidR="00F06F20">
        <w:rPr>
          <w:rFonts w:ascii="Times New Roman" w:hAnsi="Times New Roman" w:cs="Times New Roman"/>
          <w:sz w:val="28"/>
          <w:szCs w:val="28"/>
        </w:rPr>
        <w:t>відпов</w:t>
      </w:r>
      <w:proofErr w:type="spellEnd"/>
      <w:r w:rsidR="00F06F20">
        <w:rPr>
          <w:rFonts w:ascii="Times New Roman" w:hAnsi="Times New Roman" w:cs="Times New Roman"/>
          <w:sz w:val="28"/>
          <w:szCs w:val="28"/>
        </w:rPr>
        <w:t xml:space="preserve">. </w:t>
      </w:r>
      <w:proofErr w:type="spellStart"/>
      <w:r w:rsidR="00F06F20">
        <w:rPr>
          <w:rFonts w:ascii="Times New Roman" w:hAnsi="Times New Roman" w:cs="Times New Roman"/>
          <w:sz w:val="28"/>
          <w:szCs w:val="28"/>
        </w:rPr>
        <w:t>секр</w:t>
      </w:r>
      <w:proofErr w:type="spellEnd"/>
      <w:r w:rsidR="00F06F20">
        <w:rPr>
          <w:rFonts w:ascii="Times New Roman" w:hAnsi="Times New Roman" w:cs="Times New Roman"/>
          <w:sz w:val="28"/>
          <w:szCs w:val="28"/>
        </w:rPr>
        <w:t>.) та ін.</w:t>
      </w:r>
      <w:r>
        <w:rPr>
          <w:rFonts w:ascii="Times New Roman" w:hAnsi="Times New Roman" w:cs="Times New Roman"/>
          <w:sz w:val="28"/>
          <w:szCs w:val="28"/>
        </w:rPr>
        <w:t>]</w:t>
      </w:r>
      <w:r w:rsidR="00F06F20">
        <w:rPr>
          <w:rFonts w:ascii="Times New Roman" w:hAnsi="Times New Roman" w:cs="Times New Roman"/>
          <w:sz w:val="28"/>
          <w:szCs w:val="28"/>
        </w:rPr>
        <w:t>. Чернівці, 2018. С. 102-105.</w:t>
      </w:r>
    </w:p>
    <w:p w:rsidR="009240B0" w:rsidRDefault="008540CC" w:rsidP="009240B0">
      <w:pPr>
        <w:pStyle w:val="a4"/>
        <w:numPr>
          <w:ilvl w:val="0"/>
          <w:numId w:val="4"/>
        </w:numPr>
        <w:tabs>
          <w:tab w:val="left" w:pos="993"/>
        </w:tabs>
        <w:spacing w:line="360" w:lineRule="auto"/>
        <w:ind w:left="0" w:firstLine="709"/>
        <w:jc w:val="both"/>
        <w:rPr>
          <w:rFonts w:ascii="Times New Roman" w:hAnsi="Times New Roman" w:cs="Times New Roman"/>
          <w:sz w:val="28"/>
          <w:szCs w:val="28"/>
        </w:rPr>
      </w:pPr>
      <w:r w:rsidRPr="00467DF8">
        <w:rPr>
          <w:rFonts w:ascii="Times New Roman" w:hAnsi="Times New Roman" w:cs="Times New Roman"/>
          <w:sz w:val="28"/>
          <w:szCs w:val="28"/>
        </w:rPr>
        <w:t>Цивільний процесуальний кодекс України: Науков</w:t>
      </w:r>
      <w:r>
        <w:rPr>
          <w:rFonts w:ascii="Times New Roman" w:hAnsi="Times New Roman" w:cs="Times New Roman"/>
          <w:sz w:val="28"/>
          <w:szCs w:val="28"/>
        </w:rPr>
        <w:t xml:space="preserve">о-практичний коментар / за </w:t>
      </w:r>
      <w:proofErr w:type="spellStart"/>
      <w:r>
        <w:rPr>
          <w:rFonts w:ascii="Times New Roman" w:hAnsi="Times New Roman" w:cs="Times New Roman"/>
          <w:sz w:val="28"/>
          <w:szCs w:val="28"/>
        </w:rPr>
        <w:t>заг</w:t>
      </w:r>
      <w:proofErr w:type="spellEnd"/>
      <w:r>
        <w:rPr>
          <w:rFonts w:ascii="Times New Roman" w:hAnsi="Times New Roman" w:cs="Times New Roman"/>
          <w:sz w:val="28"/>
          <w:szCs w:val="28"/>
        </w:rPr>
        <w:t>. </w:t>
      </w:r>
      <w:r w:rsidRPr="00467DF8">
        <w:rPr>
          <w:rFonts w:ascii="Times New Roman" w:hAnsi="Times New Roman" w:cs="Times New Roman"/>
          <w:sz w:val="28"/>
          <w:szCs w:val="28"/>
        </w:rPr>
        <w:t>ред. д.</w:t>
      </w:r>
      <w:r>
        <w:rPr>
          <w:rFonts w:ascii="Times New Roman" w:hAnsi="Times New Roman" w:cs="Times New Roman"/>
          <w:sz w:val="28"/>
          <w:szCs w:val="28"/>
        </w:rPr>
        <w:t> </w:t>
      </w:r>
      <w:r w:rsidRPr="00467DF8">
        <w:rPr>
          <w:rFonts w:ascii="Times New Roman" w:hAnsi="Times New Roman" w:cs="Times New Roman"/>
          <w:sz w:val="28"/>
          <w:szCs w:val="28"/>
        </w:rPr>
        <w:t>ю.</w:t>
      </w:r>
      <w:r>
        <w:rPr>
          <w:rFonts w:ascii="Times New Roman" w:hAnsi="Times New Roman" w:cs="Times New Roman"/>
          <w:sz w:val="28"/>
          <w:szCs w:val="28"/>
        </w:rPr>
        <w:t> </w:t>
      </w:r>
      <w:r w:rsidRPr="00467DF8">
        <w:rPr>
          <w:rFonts w:ascii="Times New Roman" w:hAnsi="Times New Roman" w:cs="Times New Roman"/>
          <w:sz w:val="28"/>
          <w:szCs w:val="28"/>
        </w:rPr>
        <w:t>н., професора, академіка Академії наук вищої школи України М.</w:t>
      </w:r>
      <w:r>
        <w:rPr>
          <w:rFonts w:ascii="Times New Roman" w:hAnsi="Times New Roman" w:cs="Times New Roman"/>
          <w:sz w:val="28"/>
          <w:szCs w:val="28"/>
        </w:rPr>
        <w:t> М. </w:t>
      </w:r>
      <w:proofErr w:type="spellStart"/>
      <w:r w:rsidRPr="00467DF8">
        <w:rPr>
          <w:rFonts w:ascii="Times New Roman" w:hAnsi="Times New Roman" w:cs="Times New Roman"/>
          <w:sz w:val="28"/>
          <w:szCs w:val="28"/>
        </w:rPr>
        <w:t>Яси</w:t>
      </w:r>
      <w:r>
        <w:rPr>
          <w:rFonts w:ascii="Times New Roman" w:hAnsi="Times New Roman" w:cs="Times New Roman"/>
          <w:sz w:val="28"/>
          <w:szCs w:val="28"/>
        </w:rPr>
        <w:t>нка</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Алерта</w:t>
      </w:r>
      <w:proofErr w:type="spellEnd"/>
      <w:r>
        <w:rPr>
          <w:rFonts w:ascii="Times New Roman" w:hAnsi="Times New Roman" w:cs="Times New Roman"/>
          <w:sz w:val="28"/>
          <w:szCs w:val="28"/>
        </w:rPr>
        <w:t xml:space="preserve">, 2018. </w:t>
      </w:r>
      <w:r w:rsidRPr="00467DF8">
        <w:rPr>
          <w:rFonts w:ascii="Times New Roman" w:hAnsi="Times New Roman" w:cs="Times New Roman"/>
          <w:sz w:val="28"/>
          <w:szCs w:val="28"/>
        </w:rPr>
        <w:t>604 с.</w:t>
      </w:r>
    </w:p>
    <w:p w:rsidR="00DC512B" w:rsidRDefault="009240B0" w:rsidP="001E79BA">
      <w:pPr>
        <w:pStyle w:val="a4"/>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sidRPr="009240B0">
        <w:rPr>
          <w:rFonts w:ascii="Times New Roman" w:hAnsi="Times New Roman" w:cs="Times New Roman"/>
          <w:sz w:val="28"/>
          <w:szCs w:val="28"/>
        </w:rPr>
        <w:lastRenderedPageBreak/>
        <w:t>Тиханський</w:t>
      </w:r>
      <w:proofErr w:type="spellEnd"/>
      <w:r w:rsidRPr="009240B0">
        <w:rPr>
          <w:rFonts w:ascii="Times New Roman" w:hAnsi="Times New Roman" w:cs="Times New Roman"/>
          <w:sz w:val="28"/>
          <w:szCs w:val="28"/>
        </w:rPr>
        <w:t xml:space="preserve"> О.Б. Врегулювання спору за участю судді у цивільному судочинстві України Сучасні виклики та актуальні проблеми судової реформи в Україні: Матеріали 2 </w:t>
      </w:r>
      <w:proofErr w:type="spellStart"/>
      <w:r w:rsidRPr="009240B0">
        <w:rPr>
          <w:rFonts w:ascii="Times New Roman" w:hAnsi="Times New Roman" w:cs="Times New Roman"/>
          <w:sz w:val="28"/>
          <w:szCs w:val="28"/>
        </w:rPr>
        <w:t>Міжнар</w:t>
      </w:r>
      <w:proofErr w:type="spellEnd"/>
      <w:r w:rsidRPr="009240B0">
        <w:rPr>
          <w:rFonts w:ascii="Times New Roman" w:hAnsi="Times New Roman" w:cs="Times New Roman"/>
          <w:sz w:val="28"/>
          <w:szCs w:val="28"/>
        </w:rPr>
        <w:t>. наук.-</w:t>
      </w:r>
      <w:proofErr w:type="spellStart"/>
      <w:r w:rsidRPr="009240B0">
        <w:rPr>
          <w:rFonts w:ascii="Times New Roman" w:hAnsi="Times New Roman" w:cs="Times New Roman"/>
          <w:sz w:val="28"/>
          <w:szCs w:val="28"/>
        </w:rPr>
        <w:t>практ</w:t>
      </w:r>
      <w:proofErr w:type="spellEnd"/>
      <w:r w:rsidRPr="009240B0">
        <w:rPr>
          <w:rFonts w:ascii="Times New Roman" w:hAnsi="Times New Roman" w:cs="Times New Roman"/>
          <w:sz w:val="28"/>
          <w:szCs w:val="28"/>
        </w:rPr>
        <w:t xml:space="preserve">. </w:t>
      </w:r>
      <w:proofErr w:type="spellStart"/>
      <w:r w:rsidRPr="009240B0">
        <w:rPr>
          <w:rFonts w:ascii="Times New Roman" w:hAnsi="Times New Roman" w:cs="Times New Roman"/>
          <w:sz w:val="28"/>
          <w:szCs w:val="28"/>
        </w:rPr>
        <w:t>конф</w:t>
      </w:r>
      <w:proofErr w:type="spellEnd"/>
      <w:r w:rsidRPr="009240B0">
        <w:rPr>
          <w:rFonts w:ascii="Times New Roman" w:hAnsi="Times New Roman" w:cs="Times New Roman"/>
          <w:sz w:val="28"/>
          <w:szCs w:val="28"/>
        </w:rPr>
        <w:t>. (Чернівці, 18-19 жовтня 2018 р.); [</w:t>
      </w:r>
      <w:proofErr w:type="spellStart"/>
      <w:r w:rsidRPr="009240B0">
        <w:rPr>
          <w:rFonts w:ascii="Times New Roman" w:hAnsi="Times New Roman" w:cs="Times New Roman"/>
          <w:sz w:val="28"/>
          <w:szCs w:val="28"/>
        </w:rPr>
        <w:t>редкол</w:t>
      </w:r>
      <w:proofErr w:type="spellEnd"/>
      <w:r w:rsidRPr="009240B0">
        <w:rPr>
          <w:rFonts w:ascii="Times New Roman" w:hAnsi="Times New Roman" w:cs="Times New Roman"/>
          <w:sz w:val="28"/>
          <w:szCs w:val="28"/>
        </w:rPr>
        <w:t xml:space="preserve">. : О.В. </w:t>
      </w:r>
      <w:proofErr w:type="spellStart"/>
      <w:r w:rsidRPr="009240B0">
        <w:rPr>
          <w:rFonts w:ascii="Times New Roman" w:hAnsi="Times New Roman" w:cs="Times New Roman"/>
          <w:sz w:val="28"/>
          <w:szCs w:val="28"/>
        </w:rPr>
        <w:t>Щербанюк</w:t>
      </w:r>
      <w:proofErr w:type="spellEnd"/>
      <w:r w:rsidRPr="009240B0">
        <w:rPr>
          <w:rFonts w:ascii="Times New Roman" w:hAnsi="Times New Roman" w:cs="Times New Roman"/>
          <w:sz w:val="28"/>
          <w:szCs w:val="28"/>
        </w:rPr>
        <w:t xml:space="preserve"> (голова), А.С. </w:t>
      </w:r>
      <w:proofErr w:type="spellStart"/>
      <w:r w:rsidRPr="009240B0">
        <w:rPr>
          <w:rFonts w:ascii="Times New Roman" w:hAnsi="Times New Roman" w:cs="Times New Roman"/>
          <w:sz w:val="28"/>
          <w:szCs w:val="28"/>
        </w:rPr>
        <w:t>Цибуляк-Кустевич</w:t>
      </w:r>
      <w:proofErr w:type="spellEnd"/>
      <w:r w:rsidRPr="009240B0">
        <w:rPr>
          <w:rFonts w:ascii="Times New Roman" w:hAnsi="Times New Roman" w:cs="Times New Roman"/>
          <w:sz w:val="28"/>
          <w:szCs w:val="28"/>
        </w:rPr>
        <w:t xml:space="preserve"> (</w:t>
      </w:r>
      <w:proofErr w:type="spellStart"/>
      <w:r w:rsidRPr="009240B0">
        <w:rPr>
          <w:rFonts w:ascii="Times New Roman" w:hAnsi="Times New Roman" w:cs="Times New Roman"/>
          <w:sz w:val="28"/>
          <w:szCs w:val="28"/>
        </w:rPr>
        <w:t>відпов</w:t>
      </w:r>
      <w:proofErr w:type="spellEnd"/>
      <w:r w:rsidRPr="009240B0">
        <w:rPr>
          <w:rFonts w:ascii="Times New Roman" w:hAnsi="Times New Roman" w:cs="Times New Roman"/>
          <w:sz w:val="28"/>
          <w:szCs w:val="28"/>
        </w:rPr>
        <w:t xml:space="preserve">. </w:t>
      </w:r>
      <w:proofErr w:type="spellStart"/>
      <w:r w:rsidRPr="009240B0">
        <w:rPr>
          <w:rFonts w:ascii="Times New Roman" w:hAnsi="Times New Roman" w:cs="Times New Roman"/>
          <w:sz w:val="28"/>
          <w:szCs w:val="28"/>
        </w:rPr>
        <w:t>секр</w:t>
      </w:r>
      <w:proofErr w:type="spellEnd"/>
      <w:r w:rsidRPr="009240B0">
        <w:rPr>
          <w:rFonts w:ascii="Times New Roman" w:hAnsi="Times New Roman" w:cs="Times New Roman"/>
          <w:sz w:val="28"/>
          <w:szCs w:val="28"/>
        </w:rPr>
        <w:t>.) та ін.]. Чернівці, 2018. С. 176-178.</w:t>
      </w:r>
    </w:p>
    <w:p w:rsidR="001E79BA" w:rsidRDefault="001E79BA" w:rsidP="001E79BA">
      <w:pPr>
        <w:pStyle w:val="a4"/>
        <w:numPr>
          <w:ilvl w:val="0"/>
          <w:numId w:val="4"/>
        </w:numPr>
        <w:tabs>
          <w:tab w:val="left" w:pos="993"/>
        </w:tabs>
        <w:spacing w:line="360" w:lineRule="auto"/>
        <w:ind w:left="0" w:firstLine="709"/>
        <w:jc w:val="both"/>
        <w:rPr>
          <w:rFonts w:ascii="Times New Roman" w:hAnsi="Times New Roman" w:cs="Times New Roman"/>
          <w:sz w:val="28"/>
          <w:szCs w:val="28"/>
        </w:rPr>
      </w:pPr>
      <w:proofErr w:type="spellStart"/>
      <w:r w:rsidRPr="00DC512B">
        <w:rPr>
          <w:rFonts w:ascii="Times New Roman" w:hAnsi="Times New Roman" w:cs="Times New Roman"/>
          <w:sz w:val="28"/>
          <w:szCs w:val="28"/>
        </w:rPr>
        <w:t>Прущак</w:t>
      </w:r>
      <w:proofErr w:type="spellEnd"/>
      <w:r w:rsidRPr="00DC512B">
        <w:rPr>
          <w:rFonts w:ascii="Times New Roman" w:hAnsi="Times New Roman" w:cs="Times New Roman"/>
          <w:sz w:val="28"/>
          <w:szCs w:val="28"/>
        </w:rPr>
        <w:t xml:space="preserve"> В.Є. Характеристика спеціальних принципів врегулювання спору за участю судді.  Новели цивільного процесуального кодексу України : [Електроне видання] матер. </w:t>
      </w:r>
      <w:proofErr w:type="spellStart"/>
      <w:r w:rsidRPr="00DC512B">
        <w:rPr>
          <w:rFonts w:ascii="Times New Roman" w:hAnsi="Times New Roman" w:cs="Times New Roman"/>
          <w:sz w:val="28"/>
          <w:szCs w:val="28"/>
        </w:rPr>
        <w:t>кругл</w:t>
      </w:r>
      <w:proofErr w:type="spellEnd"/>
      <w:r w:rsidRPr="00DC512B">
        <w:rPr>
          <w:rFonts w:ascii="Times New Roman" w:hAnsi="Times New Roman" w:cs="Times New Roman"/>
          <w:sz w:val="28"/>
          <w:szCs w:val="28"/>
        </w:rPr>
        <w:t xml:space="preserve">. </w:t>
      </w:r>
      <w:proofErr w:type="spellStart"/>
      <w:r w:rsidRPr="00DC512B">
        <w:rPr>
          <w:rFonts w:ascii="Times New Roman" w:hAnsi="Times New Roman" w:cs="Times New Roman"/>
          <w:sz w:val="28"/>
          <w:szCs w:val="28"/>
        </w:rPr>
        <w:t>cтолу</w:t>
      </w:r>
      <w:proofErr w:type="spellEnd"/>
      <w:r w:rsidRPr="00DC512B">
        <w:rPr>
          <w:rFonts w:ascii="Times New Roman" w:hAnsi="Times New Roman" w:cs="Times New Roman"/>
          <w:sz w:val="28"/>
          <w:szCs w:val="28"/>
        </w:rPr>
        <w:t xml:space="preserve"> (Одеса, 26 березня 2018 р.) / за </w:t>
      </w:r>
      <w:proofErr w:type="spellStart"/>
      <w:r w:rsidRPr="00DC512B">
        <w:rPr>
          <w:rFonts w:ascii="Times New Roman" w:hAnsi="Times New Roman" w:cs="Times New Roman"/>
          <w:sz w:val="28"/>
          <w:szCs w:val="28"/>
        </w:rPr>
        <w:t>заг</w:t>
      </w:r>
      <w:proofErr w:type="spellEnd"/>
      <w:r w:rsidRPr="00DC512B">
        <w:rPr>
          <w:rFonts w:ascii="Times New Roman" w:hAnsi="Times New Roman" w:cs="Times New Roman"/>
          <w:sz w:val="28"/>
          <w:szCs w:val="28"/>
        </w:rPr>
        <w:t xml:space="preserve">. редакцією </w:t>
      </w:r>
      <w:proofErr w:type="spellStart"/>
      <w:r w:rsidRPr="00DC512B">
        <w:rPr>
          <w:rFonts w:ascii="Times New Roman" w:hAnsi="Times New Roman" w:cs="Times New Roman"/>
          <w:sz w:val="28"/>
          <w:szCs w:val="28"/>
        </w:rPr>
        <w:t>д.ю.н</w:t>
      </w:r>
      <w:proofErr w:type="spellEnd"/>
      <w:r w:rsidRPr="00DC512B">
        <w:rPr>
          <w:rFonts w:ascii="Times New Roman" w:hAnsi="Times New Roman" w:cs="Times New Roman"/>
          <w:sz w:val="28"/>
          <w:szCs w:val="28"/>
        </w:rPr>
        <w:t xml:space="preserve">., проф. Н.Ю. </w:t>
      </w:r>
      <w:proofErr w:type="spellStart"/>
      <w:r w:rsidRPr="00DC512B">
        <w:rPr>
          <w:rFonts w:ascii="Times New Roman" w:hAnsi="Times New Roman" w:cs="Times New Roman"/>
          <w:sz w:val="28"/>
          <w:szCs w:val="28"/>
        </w:rPr>
        <w:t>Голубєвої</w:t>
      </w:r>
      <w:proofErr w:type="spellEnd"/>
      <w:r w:rsidRPr="00DC512B">
        <w:rPr>
          <w:rFonts w:ascii="Times New Roman" w:hAnsi="Times New Roman" w:cs="Times New Roman"/>
          <w:sz w:val="28"/>
          <w:szCs w:val="28"/>
        </w:rPr>
        <w:t xml:space="preserve">; </w:t>
      </w:r>
      <w:proofErr w:type="spellStart"/>
      <w:r w:rsidRPr="00DC512B">
        <w:rPr>
          <w:rFonts w:ascii="Times New Roman" w:hAnsi="Times New Roman" w:cs="Times New Roman"/>
          <w:sz w:val="28"/>
          <w:szCs w:val="28"/>
        </w:rPr>
        <w:t>Н</w:t>
      </w:r>
      <w:r w:rsidR="00F11AA9">
        <w:rPr>
          <w:rFonts w:ascii="Times New Roman" w:hAnsi="Times New Roman" w:cs="Times New Roman"/>
          <w:sz w:val="28"/>
          <w:szCs w:val="28"/>
        </w:rPr>
        <w:t>ац</w:t>
      </w:r>
      <w:proofErr w:type="spellEnd"/>
      <w:r w:rsidR="00F11AA9">
        <w:rPr>
          <w:rFonts w:ascii="Times New Roman" w:hAnsi="Times New Roman" w:cs="Times New Roman"/>
          <w:sz w:val="28"/>
          <w:szCs w:val="28"/>
        </w:rPr>
        <w:t>. ун-т «</w:t>
      </w:r>
      <w:proofErr w:type="spellStart"/>
      <w:r w:rsidR="00F11AA9">
        <w:rPr>
          <w:rFonts w:ascii="Times New Roman" w:hAnsi="Times New Roman" w:cs="Times New Roman"/>
          <w:sz w:val="28"/>
          <w:szCs w:val="28"/>
        </w:rPr>
        <w:t>Одес</w:t>
      </w:r>
      <w:proofErr w:type="spellEnd"/>
      <w:r w:rsidR="00F11AA9">
        <w:rPr>
          <w:rFonts w:ascii="Times New Roman" w:hAnsi="Times New Roman" w:cs="Times New Roman"/>
          <w:sz w:val="28"/>
          <w:szCs w:val="28"/>
        </w:rPr>
        <w:t xml:space="preserve">. </w:t>
      </w:r>
      <w:proofErr w:type="spellStart"/>
      <w:r w:rsidR="00F11AA9">
        <w:rPr>
          <w:rFonts w:ascii="Times New Roman" w:hAnsi="Times New Roman" w:cs="Times New Roman"/>
          <w:sz w:val="28"/>
          <w:szCs w:val="28"/>
        </w:rPr>
        <w:t>юрид</w:t>
      </w:r>
      <w:proofErr w:type="spellEnd"/>
      <w:r w:rsidR="00F11AA9">
        <w:rPr>
          <w:rFonts w:ascii="Times New Roman" w:hAnsi="Times New Roman" w:cs="Times New Roman"/>
          <w:sz w:val="28"/>
          <w:szCs w:val="28"/>
        </w:rPr>
        <w:t xml:space="preserve">. акад.». </w:t>
      </w:r>
      <w:r w:rsidRPr="00DC512B">
        <w:rPr>
          <w:rFonts w:ascii="Times New Roman" w:hAnsi="Times New Roman" w:cs="Times New Roman"/>
          <w:sz w:val="28"/>
          <w:szCs w:val="28"/>
        </w:rPr>
        <w:t>Од</w:t>
      </w:r>
      <w:r w:rsidR="00DC512B" w:rsidRPr="00DC512B">
        <w:rPr>
          <w:rFonts w:ascii="Times New Roman" w:hAnsi="Times New Roman" w:cs="Times New Roman"/>
          <w:sz w:val="28"/>
          <w:szCs w:val="28"/>
        </w:rPr>
        <w:t>еса : Фенікс, 2018. С. 102-105.</w:t>
      </w:r>
    </w:p>
    <w:p w:rsidR="00A227D4" w:rsidRDefault="00A227D4" w:rsidP="001E79BA">
      <w:pPr>
        <w:pStyle w:val="a4"/>
        <w:numPr>
          <w:ilvl w:val="0"/>
          <w:numId w:val="4"/>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Шумова К.А. Принципи </w:t>
      </w:r>
      <w:proofErr w:type="spellStart"/>
      <w:r>
        <w:rPr>
          <w:rFonts w:ascii="Times New Roman" w:hAnsi="Times New Roman" w:cs="Times New Roman"/>
          <w:sz w:val="28"/>
          <w:szCs w:val="28"/>
        </w:rPr>
        <w:t>медиации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дисс</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кан</w:t>
      </w:r>
      <w:r w:rsidR="003055A7">
        <w:rPr>
          <w:rFonts w:ascii="Times New Roman" w:hAnsi="Times New Roman" w:cs="Times New Roman"/>
          <w:sz w:val="28"/>
          <w:szCs w:val="28"/>
        </w:rPr>
        <w:t>д</w:t>
      </w:r>
      <w:proofErr w:type="spellEnd"/>
      <w:r w:rsidR="003055A7">
        <w:rPr>
          <w:rFonts w:ascii="Times New Roman" w:hAnsi="Times New Roman" w:cs="Times New Roman"/>
          <w:sz w:val="28"/>
          <w:szCs w:val="28"/>
        </w:rPr>
        <w:t xml:space="preserve">. </w:t>
      </w:r>
      <w:proofErr w:type="spellStart"/>
      <w:r w:rsidR="003055A7">
        <w:rPr>
          <w:rFonts w:ascii="Times New Roman" w:hAnsi="Times New Roman" w:cs="Times New Roman"/>
          <w:sz w:val="28"/>
          <w:szCs w:val="28"/>
        </w:rPr>
        <w:t>юрид</w:t>
      </w:r>
      <w:proofErr w:type="spellEnd"/>
      <w:r w:rsidR="003055A7">
        <w:rPr>
          <w:rFonts w:ascii="Times New Roman" w:hAnsi="Times New Roman" w:cs="Times New Roman"/>
          <w:sz w:val="28"/>
          <w:szCs w:val="28"/>
        </w:rPr>
        <w:t xml:space="preserve">. наук. Саратов, 2015. </w:t>
      </w:r>
      <w:r>
        <w:rPr>
          <w:rFonts w:ascii="Times New Roman" w:hAnsi="Times New Roman" w:cs="Times New Roman"/>
          <w:sz w:val="28"/>
          <w:szCs w:val="28"/>
        </w:rPr>
        <w:t>199</w:t>
      </w:r>
      <w:r w:rsidR="003055A7">
        <w:rPr>
          <w:rFonts w:ascii="Times New Roman" w:hAnsi="Times New Roman" w:cs="Times New Roman"/>
          <w:sz w:val="28"/>
          <w:szCs w:val="28"/>
        </w:rPr>
        <w:t xml:space="preserve"> с</w:t>
      </w:r>
      <w:r w:rsidR="00F11AA9">
        <w:rPr>
          <w:rFonts w:ascii="Times New Roman" w:hAnsi="Times New Roman" w:cs="Times New Roman"/>
          <w:sz w:val="28"/>
          <w:szCs w:val="28"/>
        </w:rPr>
        <w:t>.</w:t>
      </w:r>
    </w:p>
    <w:p w:rsidR="00A227D4" w:rsidRDefault="00A227D4" w:rsidP="001E79BA">
      <w:pPr>
        <w:pStyle w:val="a4"/>
        <w:numPr>
          <w:ilvl w:val="0"/>
          <w:numId w:val="4"/>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Притика Ю.Д. Зміст та класифікація принципів медіації. </w:t>
      </w:r>
      <w:proofErr w:type="spellStart"/>
      <w:r>
        <w:rPr>
          <w:rFonts w:ascii="Times New Roman" w:hAnsi="Times New Roman" w:cs="Times New Roman"/>
          <w:sz w:val="28"/>
          <w:szCs w:val="28"/>
        </w:rPr>
        <w:t>Бюл</w:t>
      </w:r>
      <w:proofErr w:type="spellEnd"/>
      <w:r>
        <w:rPr>
          <w:rFonts w:ascii="Times New Roman" w:hAnsi="Times New Roman" w:cs="Times New Roman"/>
          <w:sz w:val="28"/>
          <w:szCs w:val="28"/>
        </w:rPr>
        <w:t>. М-ва юстиції України. 2010. №10. С. 86-92.</w:t>
      </w:r>
    </w:p>
    <w:p w:rsidR="008540CC" w:rsidRPr="003055A7" w:rsidRDefault="005F57B2" w:rsidP="003055A7">
      <w:pPr>
        <w:pStyle w:val="a4"/>
        <w:numPr>
          <w:ilvl w:val="0"/>
          <w:numId w:val="4"/>
        </w:numPr>
        <w:tabs>
          <w:tab w:val="left" w:pos="993"/>
        </w:tabs>
        <w:spacing w:line="360" w:lineRule="auto"/>
        <w:ind w:left="0" w:firstLine="709"/>
        <w:jc w:val="both"/>
        <w:rPr>
          <w:rFonts w:ascii="Times New Roman" w:hAnsi="Times New Roman" w:cs="Times New Roman"/>
          <w:sz w:val="28"/>
          <w:szCs w:val="28"/>
        </w:rPr>
      </w:pPr>
      <w:r w:rsidRPr="003055A7">
        <w:rPr>
          <w:rFonts w:ascii="Helvetica" w:hAnsi="Helvetica"/>
          <w:color w:val="333333"/>
          <w:sz w:val="21"/>
          <w:szCs w:val="21"/>
          <w:shd w:val="clear" w:color="auto" w:fill="FFFFFF"/>
        </w:rPr>
        <w:t> </w:t>
      </w:r>
      <w:proofErr w:type="spellStart"/>
      <w:r w:rsidRPr="003055A7">
        <w:rPr>
          <w:rFonts w:ascii="Times New Roman" w:hAnsi="Times New Roman" w:cs="Times New Roman"/>
          <w:sz w:val="28"/>
          <w:szCs w:val="28"/>
          <w:shd w:val="clear" w:color="auto" w:fill="FFFFFF"/>
        </w:rPr>
        <w:t>Романадзе</w:t>
      </w:r>
      <w:proofErr w:type="spellEnd"/>
      <w:r w:rsidRPr="003055A7">
        <w:rPr>
          <w:rFonts w:ascii="Times New Roman" w:hAnsi="Times New Roman" w:cs="Times New Roman"/>
          <w:sz w:val="28"/>
          <w:szCs w:val="28"/>
          <w:shd w:val="clear" w:color="auto" w:fill="FFFFFF"/>
        </w:rPr>
        <w:t xml:space="preserve"> Л. Д. Врегулювання спору за участю судді та інші процесуальні новели: вплив на розвиток медіації [Електронний ресурс] /</w:t>
      </w:r>
      <w:r w:rsidR="003055A7">
        <w:rPr>
          <w:rFonts w:ascii="Times New Roman" w:hAnsi="Times New Roman" w:cs="Times New Roman"/>
          <w:sz w:val="28"/>
          <w:szCs w:val="28"/>
          <w:shd w:val="clear" w:color="auto" w:fill="FFFFFF"/>
        </w:rPr>
        <w:t xml:space="preserve"> Луїза </w:t>
      </w:r>
      <w:proofErr w:type="spellStart"/>
      <w:r w:rsidR="003055A7">
        <w:rPr>
          <w:rFonts w:ascii="Times New Roman" w:hAnsi="Times New Roman" w:cs="Times New Roman"/>
          <w:sz w:val="28"/>
          <w:szCs w:val="28"/>
          <w:shd w:val="clear" w:color="auto" w:fill="FFFFFF"/>
        </w:rPr>
        <w:t>Джумберовна</w:t>
      </w:r>
      <w:proofErr w:type="spellEnd"/>
      <w:r w:rsidR="003055A7">
        <w:rPr>
          <w:rFonts w:ascii="Times New Roman" w:hAnsi="Times New Roman" w:cs="Times New Roman"/>
          <w:sz w:val="28"/>
          <w:szCs w:val="28"/>
          <w:shd w:val="clear" w:color="auto" w:fill="FFFFFF"/>
        </w:rPr>
        <w:t xml:space="preserve"> </w:t>
      </w:r>
      <w:proofErr w:type="spellStart"/>
      <w:r w:rsidR="003055A7">
        <w:rPr>
          <w:rFonts w:ascii="Times New Roman" w:hAnsi="Times New Roman" w:cs="Times New Roman"/>
          <w:sz w:val="28"/>
          <w:szCs w:val="28"/>
          <w:shd w:val="clear" w:color="auto" w:fill="FFFFFF"/>
        </w:rPr>
        <w:t>Романадзе</w:t>
      </w:r>
      <w:proofErr w:type="spellEnd"/>
      <w:r w:rsidR="003055A7">
        <w:rPr>
          <w:rFonts w:ascii="Times New Roman" w:hAnsi="Times New Roman" w:cs="Times New Roman"/>
          <w:sz w:val="28"/>
          <w:szCs w:val="28"/>
          <w:shd w:val="clear" w:color="auto" w:fill="FFFFFF"/>
        </w:rPr>
        <w:t xml:space="preserve">. </w:t>
      </w:r>
      <w:r w:rsidRPr="003055A7">
        <w:rPr>
          <w:rFonts w:ascii="Times New Roman" w:hAnsi="Times New Roman" w:cs="Times New Roman"/>
          <w:sz w:val="28"/>
          <w:szCs w:val="28"/>
          <w:shd w:val="clear" w:color="auto" w:fill="FFFFFF"/>
        </w:rPr>
        <w:t>2017. </w:t>
      </w:r>
      <w:r w:rsidR="003055A7">
        <w:rPr>
          <w:rFonts w:ascii="Times New Roman" w:hAnsi="Times New Roman" w:cs="Times New Roman"/>
          <w:sz w:val="28"/>
          <w:szCs w:val="28"/>
          <w:shd w:val="clear" w:color="auto" w:fill="FFFFFF"/>
        </w:rPr>
        <w:t>С. 1-4.</w:t>
      </w:r>
    </w:p>
    <w:p w:rsidR="00DC512B" w:rsidRPr="003055A7" w:rsidRDefault="00DC512B" w:rsidP="00DC512B">
      <w:pPr>
        <w:jc w:val="both"/>
        <w:rPr>
          <w:rFonts w:ascii="Times New Roman" w:hAnsi="Times New Roman" w:cs="Times New Roman"/>
          <w:sz w:val="28"/>
          <w:szCs w:val="28"/>
        </w:rPr>
      </w:pPr>
    </w:p>
    <w:p w:rsidR="00DC512B" w:rsidRDefault="00DC512B" w:rsidP="00DC512B">
      <w:pPr>
        <w:jc w:val="both"/>
        <w:rPr>
          <w:rFonts w:ascii="Times New Roman" w:hAnsi="Times New Roman" w:cs="Times New Roman"/>
          <w:sz w:val="28"/>
          <w:szCs w:val="28"/>
        </w:rPr>
      </w:pPr>
    </w:p>
    <w:p w:rsidR="00282D01" w:rsidRDefault="00282D01" w:rsidP="00DC512B">
      <w:pPr>
        <w:jc w:val="both"/>
        <w:rPr>
          <w:rFonts w:ascii="Times New Roman" w:hAnsi="Times New Roman" w:cs="Times New Roman"/>
          <w:sz w:val="28"/>
          <w:szCs w:val="28"/>
        </w:rPr>
      </w:pPr>
    </w:p>
    <w:p w:rsidR="00282D01" w:rsidRDefault="00282D01" w:rsidP="00DC512B">
      <w:pPr>
        <w:jc w:val="both"/>
        <w:rPr>
          <w:rFonts w:ascii="Times New Roman" w:hAnsi="Times New Roman" w:cs="Times New Roman"/>
          <w:sz w:val="28"/>
          <w:szCs w:val="28"/>
        </w:rPr>
      </w:pPr>
    </w:p>
    <w:p w:rsidR="00282D01" w:rsidRDefault="00282D01" w:rsidP="00DC512B">
      <w:pPr>
        <w:jc w:val="both"/>
        <w:rPr>
          <w:rFonts w:ascii="Times New Roman" w:hAnsi="Times New Roman" w:cs="Times New Roman"/>
          <w:sz w:val="28"/>
          <w:szCs w:val="28"/>
        </w:rPr>
      </w:pPr>
    </w:p>
    <w:p w:rsidR="00282D01" w:rsidRDefault="00282D01" w:rsidP="00DC512B">
      <w:pPr>
        <w:jc w:val="both"/>
        <w:rPr>
          <w:rFonts w:ascii="Times New Roman" w:hAnsi="Times New Roman" w:cs="Times New Roman"/>
          <w:sz w:val="28"/>
          <w:szCs w:val="28"/>
        </w:rPr>
      </w:pPr>
    </w:p>
    <w:p w:rsidR="00282D01" w:rsidRDefault="00282D01" w:rsidP="00DC512B">
      <w:pPr>
        <w:jc w:val="both"/>
        <w:rPr>
          <w:rFonts w:ascii="Times New Roman" w:hAnsi="Times New Roman" w:cs="Times New Roman"/>
          <w:sz w:val="28"/>
          <w:szCs w:val="28"/>
        </w:rPr>
      </w:pPr>
    </w:p>
    <w:p w:rsidR="00282D01" w:rsidRDefault="00282D01" w:rsidP="00DC512B">
      <w:pPr>
        <w:jc w:val="both"/>
        <w:rPr>
          <w:rFonts w:ascii="Times New Roman" w:hAnsi="Times New Roman" w:cs="Times New Roman"/>
          <w:sz w:val="28"/>
          <w:szCs w:val="28"/>
        </w:rPr>
      </w:pPr>
    </w:p>
    <w:p w:rsidR="00282D01" w:rsidRDefault="00282D01" w:rsidP="00DC512B">
      <w:pPr>
        <w:jc w:val="both"/>
        <w:rPr>
          <w:rFonts w:ascii="Times New Roman" w:hAnsi="Times New Roman" w:cs="Times New Roman"/>
          <w:sz w:val="28"/>
          <w:szCs w:val="28"/>
        </w:rPr>
      </w:pPr>
    </w:p>
    <w:p w:rsidR="00DC512B" w:rsidRPr="001F0BA4" w:rsidRDefault="00DC512B" w:rsidP="008540CC">
      <w:pPr>
        <w:pStyle w:val="a4"/>
        <w:tabs>
          <w:tab w:val="left" w:pos="993"/>
        </w:tabs>
        <w:spacing w:line="360" w:lineRule="auto"/>
        <w:ind w:left="709"/>
        <w:jc w:val="both"/>
        <w:rPr>
          <w:rFonts w:ascii="Times New Roman" w:hAnsi="Times New Roman" w:cs="Times New Roman"/>
          <w:sz w:val="28"/>
          <w:szCs w:val="28"/>
        </w:rPr>
      </w:pPr>
    </w:p>
    <w:sectPr w:rsidR="00DC512B" w:rsidRPr="001F0B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810"/>
    <w:multiLevelType w:val="hybridMultilevel"/>
    <w:tmpl w:val="3B660848"/>
    <w:lvl w:ilvl="0" w:tplc="47AC260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705403"/>
    <w:multiLevelType w:val="hybridMultilevel"/>
    <w:tmpl w:val="C84E0202"/>
    <w:lvl w:ilvl="0" w:tplc="CE0ADA4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38ED2080"/>
    <w:multiLevelType w:val="hybridMultilevel"/>
    <w:tmpl w:val="F6CC88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D078EC"/>
    <w:multiLevelType w:val="hybridMultilevel"/>
    <w:tmpl w:val="5BFA1462"/>
    <w:lvl w:ilvl="0" w:tplc="EEBAF212">
      <w:start w:val="1"/>
      <w:numFmt w:val="decimal"/>
      <w:lvlText w:val="%1."/>
      <w:lvlJc w:val="left"/>
      <w:pPr>
        <w:ind w:left="720" w:hanging="360"/>
      </w:pPr>
      <w:rPr>
        <w:rFonts w:asciiTheme="minorHAnsi" w:hAnsiTheme="minorHAnsi" w:cstheme="minorBidi" w:hint="default"/>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94927D9"/>
    <w:multiLevelType w:val="hybridMultilevel"/>
    <w:tmpl w:val="1AF219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FFD"/>
    <w:rsid w:val="00174FA4"/>
    <w:rsid w:val="001E2C2C"/>
    <w:rsid w:val="001E79BA"/>
    <w:rsid w:val="001F0BA4"/>
    <w:rsid w:val="00246383"/>
    <w:rsid w:val="00272DCF"/>
    <w:rsid w:val="00282D01"/>
    <w:rsid w:val="00292755"/>
    <w:rsid w:val="003055A7"/>
    <w:rsid w:val="005F57B2"/>
    <w:rsid w:val="00700E9A"/>
    <w:rsid w:val="00701658"/>
    <w:rsid w:val="008540CC"/>
    <w:rsid w:val="00904E82"/>
    <w:rsid w:val="009240B0"/>
    <w:rsid w:val="009E0127"/>
    <w:rsid w:val="009E663C"/>
    <w:rsid w:val="00A227D4"/>
    <w:rsid w:val="00AA213C"/>
    <w:rsid w:val="00DA33B7"/>
    <w:rsid w:val="00DA7DB6"/>
    <w:rsid w:val="00DC512B"/>
    <w:rsid w:val="00DF7FFD"/>
    <w:rsid w:val="00E9265C"/>
    <w:rsid w:val="00EB48C8"/>
    <w:rsid w:val="00ED0628"/>
    <w:rsid w:val="00F06F20"/>
    <w:rsid w:val="00F11A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25E0"/>
  <w15:chartTrackingRefBased/>
  <w15:docId w15:val="{166B85E0-CF2D-4224-9452-BE6D7EF4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2DCF"/>
    <w:rPr>
      <w:color w:val="0563C1" w:themeColor="hyperlink"/>
      <w:u w:val="single"/>
    </w:rPr>
  </w:style>
  <w:style w:type="paragraph" w:styleId="a4">
    <w:name w:val="List Paragraph"/>
    <w:basedOn w:val="a"/>
    <w:uiPriority w:val="34"/>
    <w:qFormat/>
    <w:rsid w:val="001F0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6A177-A805-4D83-9F81-6C6C5111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11327</Words>
  <Characters>6457</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2019-05-28T21:27:00Z</dcterms:created>
  <dcterms:modified xsi:type="dcterms:W3CDTF">2019-05-28T21:27:00Z</dcterms:modified>
</cp:coreProperties>
</file>