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0CB" w:rsidRDefault="00D74737" w:rsidP="00D747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Равлюк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Тетяна Анатоліївна</w:t>
      </w:r>
    </w:p>
    <w:p w:rsidR="00D74737" w:rsidRDefault="00D74737" w:rsidP="00D747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кандидат педагогічних наук, доцент, доцент кафедри педагогіки та соціальної роботи, Чернівецький національний університет імені Юрія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D74737" w:rsidRPr="00D74737" w:rsidRDefault="00D74737" w:rsidP="00D74737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</w:rPr>
      </w:pPr>
      <w:hyperlink r:id="rId5" w:history="1"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  <w:lang w:val="de-DE"/>
          </w:rPr>
          <w:t>t</w:t>
        </w:r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</w:rPr>
          <w:t>.</w:t>
        </w:r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  <w:lang w:val="de-DE"/>
          </w:rPr>
          <w:t>ravliuk</w:t>
        </w:r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</w:rPr>
          <w:t>@</w:t>
        </w:r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  <w:lang w:val="de-DE"/>
          </w:rPr>
          <w:t>chnu</w:t>
        </w:r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</w:rPr>
          <w:t>.</w:t>
        </w:r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  <w:lang w:val="de-DE"/>
          </w:rPr>
          <w:t>edu</w:t>
        </w:r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</w:rPr>
          <w:t>.</w:t>
        </w:r>
        <w:proofErr w:type="spellStart"/>
        <w:r w:rsidRPr="00D74737">
          <w:rPr>
            <w:rStyle w:val="a3"/>
            <w:rFonts w:ascii="Times New Roman" w:hAnsi="Times New Roman" w:cs="Times New Roman"/>
            <w:i/>
            <w:sz w:val="28"/>
            <w:szCs w:val="21"/>
            <w:shd w:val="clear" w:color="auto" w:fill="FFFFFF"/>
            <w:lang w:val="de-DE"/>
          </w:rPr>
          <w:t>ua</w:t>
        </w:r>
        <w:proofErr w:type="spellEnd"/>
      </w:hyperlink>
    </w:p>
    <w:p w:rsidR="00D74737" w:rsidRDefault="00D74737" w:rsidP="00D74737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</w:rPr>
      </w:pPr>
    </w:p>
    <w:p w:rsidR="00C14748" w:rsidRDefault="00D74737" w:rsidP="00D74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47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ОРГАНІЗАЦІЯ </w:t>
      </w:r>
      <w:r w:rsidR="006F4B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ПРОФЕСІЙНО ОРІЄНТОВАНОЇ </w:t>
      </w:r>
      <w:r w:rsidRPr="00D747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ПРАКТИКИ </w:t>
      </w:r>
      <w:r w:rsidR="00C14748">
        <w:rPr>
          <w:rFonts w:ascii="Times New Roman" w:hAnsi="Times New Roman" w:cs="Times New Roman"/>
          <w:b/>
          <w:sz w:val="28"/>
          <w:szCs w:val="28"/>
          <w:lang w:val="ru-RU"/>
        </w:rPr>
        <w:t>СТУДЕНТІВ</w:t>
      </w:r>
    </w:p>
    <w:p w:rsidR="00D74737" w:rsidRDefault="00D74737" w:rsidP="00D74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47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СПЕЦІАЛЬНОСТІ «СОЦІАЛЬНА РОБОТА» 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СУЧАСНИХ </w:t>
      </w:r>
      <w:r w:rsidR="00C14748">
        <w:rPr>
          <w:rFonts w:ascii="Times New Roman" w:hAnsi="Times New Roman" w:cs="Times New Roman"/>
          <w:b/>
          <w:sz w:val="28"/>
          <w:szCs w:val="28"/>
          <w:lang w:val="ru-RU"/>
        </w:rPr>
        <w:t>УМОВАХ</w:t>
      </w:r>
    </w:p>
    <w:p w:rsidR="00C14748" w:rsidRDefault="00C14748" w:rsidP="00D74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3256" w:rsidRDefault="00603256" w:rsidP="00603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256">
        <w:rPr>
          <w:rFonts w:ascii="Times New Roman" w:hAnsi="Times New Roman" w:cs="Times New Roman"/>
          <w:sz w:val="28"/>
          <w:szCs w:val="28"/>
          <w:lang w:val="uk-UA"/>
        </w:rPr>
        <w:t>Сучасні умови, пов’язані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повномасштабним нападом російських військ на Україну, стали викликом для системи освіти в цілому, організації практичної підготовки зокрема.</w:t>
      </w:r>
    </w:p>
    <w:p w:rsidR="00C14748" w:rsidRPr="00F4683A" w:rsidRDefault="00603256" w:rsidP="00603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вчимося бути гнучкими у виборі форм проведення практики майбутніх </w:t>
      </w:r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фахівців. </w:t>
      </w:r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Проте, мета практики повинна бути реалізована, незалежно від </w:t>
      </w:r>
      <w:proofErr w:type="spellStart"/>
      <w:r w:rsidRPr="00F4683A">
        <w:rPr>
          <w:rFonts w:ascii="Times New Roman" w:hAnsi="Times New Roman" w:cs="Times New Roman"/>
          <w:sz w:val="28"/>
          <w:szCs w:val="28"/>
          <w:lang w:val="uk-UA"/>
        </w:rPr>
        <w:t>офлайн</w:t>
      </w:r>
      <w:proofErr w:type="spellEnd"/>
      <w:r w:rsidRPr="00F4683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B76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 онлайн-</w:t>
      </w:r>
      <w:r w:rsidR="00DB76C1">
        <w:rPr>
          <w:rFonts w:ascii="Times New Roman" w:hAnsi="Times New Roman" w:cs="Times New Roman"/>
          <w:sz w:val="28"/>
          <w:szCs w:val="28"/>
          <w:lang w:val="uk-UA"/>
        </w:rPr>
        <w:t xml:space="preserve"> чи змішаної форми проведення.</w:t>
      </w:r>
    </w:p>
    <w:p w:rsidR="00F4683A" w:rsidRDefault="00F4683A" w:rsidP="00F4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Положення про проведення практики здобувачів вищої освіти Чернівецького національного університету імені Юрія </w:t>
      </w:r>
      <w:proofErr w:type="spellStart"/>
      <w:r w:rsidRPr="00F4683A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F4683A">
        <w:rPr>
          <w:rFonts w:ascii="Times New Roman" w:hAnsi="Times New Roman" w:cs="Times New Roman"/>
          <w:sz w:val="28"/>
          <w:szCs w:val="28"/>
          <w:lang w:val="uk-UA"/>
        </w:rPr>
        <w:t>, метою практики є «оволодіння здобувачами вищої освіти сучасними методами, формами організації праці в галузі їхньої майбутньої професії, формування у них на базі одержаних в університеті знань, професійних умінь і навичок для прийняття самостійних рішень під час конкретної роботи в реальних виробничих умовах, виховання потреби систематично оновлювати свої знання, вести наукові дослідження та творчо застосовувати отримані знання у практичній діяльності» [2].</w:t>
      </w:r>
    </w:p>
    <w:p w:rsidR="00F4683A" w:rsidRPr="00F4683A" w:rsidRDefault="00F4683A" w:rsidP="00F4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Згідно навчального плану спеціальності 231 «Соціальна робота» студенти першого рівня вищої освіти «Бакалавр» проходять наступні види практики: ознайомлювальна (2 семестр, без відриву від навчання), навчальна (3,5 семестри; без відриву від навчання), </w:t>
      </w:r>
      <w:proofErr w:type="spellStart"/>
      <w:r w:rsidRPr="00F4683A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-орієнтована </w:t>
      </w:r>
      <w:proofErr w:type="spellStart"/>
      <w:r w:rsidRPr="00F4683A">
        <w:rPr>
          <w:rFonts w:ascii="Times New Roman" w:hAnsi="Times New Roman" w:cs="Times New Roman"/>
          <w:sz w:val="28"/>
          <w:szCs w:val="28"/>
          <w:lang w:val="uk-UA"/>
        </w:rPr>
        <w:t>стажерська</w:t>
      </w:r>
      <w:proofErr w:type="spellEnd"/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 (7 семестр, з відривом від навчання).</w:t>
      </w:r>
    </w:p>
    <w:p w:rsidR="00F4683A" w:rsidRDefault="00F4683A" w:rsidP="00DB7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683A">
        <w:rPr>
          <w:rFonts w:ascii="Times New Roman" w:hAnsi="Times New Roman" w:cs="Times New Roman"/>
          <w:sz w:val="28"/>
          <w:szCs w:val="28"/>
          <w:lang w:val="uk-UA"/>
        </w:rPr>
        <w:t>Майбутні фахівці другого рівня вищої освіти «Магістр» поглиблюють знання, удосконалюють уміння та навички в ході професійної (соціальної) (10 семестр), професійної (науково-педа</w:t>
      </w:r>
      <w:r>
        <w:rPr>
          <w:rFonts w:ascii="Times New Roman" w:hAnsi="Times New Roman" w:cs="Times New Roman"/>
          <w:sz w:val="28"/>
          <w:szCs w:val="28"/>
          <w:lang w:val="uk-UA"/>
        </w:rPr>
        <w:t>гогічної) (11 семестр) практики,</w:t>
      </w:r>
      <w:r w:rsidR="00E41B65">
        <w:rPr>
          <w:rFonts w:ascii="Times New Roman" w:hAnsi="Times New Roman" w:cs="Times New Roman"/>
          <w:sz w:val="28"/>
          <w:szCs w:val="28"/>
          <w:lang w:val="uk-UA"/>
        </w:rPr>
        <w:t xml:space="preserve"> які забезпечують</w:t>
      </w:r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реалізацію завдань кожного виду практики залежно від сп</w:t>
      </w:r>
      <w:r w:rsidR="00DB76C1">
        <w:rPr>
          <w:rFonts w:ascii="Times New Roman" w:hAnsi="Times New Roman" w:cs="Times New Roman"/>
          <w:sz w:val="28"/>
          <w:szCs w:val="28"/>
          <w:lang w:val="uk-UA"/>
        </w:rPr>
        <w:t xml:space="preserve">ецифіки установи / організації. </w:t>
      </w:r>
      <w:r w:rsidRPr="00F4683A">
        <w:rPr>
          <w:rFonts w:ascii="Times New Roman" w:hAnsi="Times New Roman" w:cs="Times New Roman"/>
          <w:sz w:val="28"/>
          <w:szCs w:val="28"/>
          <w:lang w:val="uk-UA"/>
        </w:rPr>
        <w:t>Наприклад, студенти першого курсу після первинного ознайомлення з закладами соціальної сфери (центри соціальних служб, громадські орга</w:t>
      </w:r>
      <w:r w:rsidR="00E41B65">
        <w:rPr>
          <w:rFonts w:ascii="Times New Roman" w:hAnsi="Times New Roman" w:cs="Times New Roman"/>
          <w:sz w:val="28"/>
          <w:szCs w:val="28"/>
          <w:lang w:val="uk-UA"/>
        </w:rPr>
        <w:t>нізації та фонди тощо) оформляють</w:t>
      </w:r>
      <w:r w:rsidRPr="00F4683A">
        <w:rPr>
          <w:rFonts w:ascii="Times New Roman" w:hAnsi="Times New Roman" w:cs="Times New Roman"/>
          <w:sz w:val="28"/>
          <w:szCs w:val="28"/>
          <w:lang w:val="uk-UA"/>
        </w:rPr>
        <w:t xml:space="preserve"> таблицю-узагальнення, презентації, довідник-покажчик, матеріали онлайн-спостережень за практичною діяльністю фахівця соціальної служби та ін.</w:t>
      </w:r>
    </w:p>
    <w:p w:rsidR="00E41B65" w:rsidRDefault="00E41B65" w:rsidP="00E41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B65">
        <w:rPr>
          <w:rFonts w:ascii="Times New Roman" w:hAnsi="Times New Roman" w:cs="Times New Roman"/>
          <w:sz w:val="28"/>
          <w:szCs w:val="28"/>
          <w:lang w:val="uk-UA"/>
        </w:rPr>
        <w:t xml:space="preserve">Під час навчальної практики в Чернівецькому благодійному фонді «Нова сім’я», міському центрі соціальних служб, </w:t>
      </w:r>
      <w:r>
        <w:rPr>
          <w:rFonts w:ascii="Times New Roman" w:hAnsi="Times New Roman" w:cs="Times New Roman"/>
          <w:sz w:val="28"/>
          <w:szCs w:val="28"/>
          <w:lang w:val="uk-UA"/>
        </w:rPr>
        <w:t>обласній комунальній установі «</w:t>
      </w:r>
      <w:r w:rsidRPr="00E41B65">
        <w:rPr>
          <w:rFonts w:ascii="Times New Roman" w:hAnsi="Times New Roman" w:cs="Times New Roman"/>
          <w:sz w:val="28"/>
          <w:lang w:val="uk-UA"/>
        </w:rPr>
        <w:t>Чернівецький обласний центр соціально-психологічної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41B65">
        <w:rPr>
          <w:rFonts w:ascii="Times New Roman" w:hAnsi="Times New Roman" w:cs="Times New Roman"/>
          <w:sz w:val="28"/>
          <w:szCs w:val="28"/>
          <w:lang w:val="uk-UA"/>
        </w:rPr>
        <w:t>, навчально-реабілітаційному центрі №1 майбутні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соціальні працівники розробляють</w:t>
      </w:r>
      <w:r w:rsidRPr="00E41B65">
        <w:rPr>
          <w:rFonts w:ascii="Times New Roman" w:hAnsi="Times New Roman" w:cs="Times New Roman"/>
          <w:sz w:val="28"/>
          <w:szCs w:val="28"/>
          <w:lang w:val="uk-UA"/>
        </w:rPr>
        <w:t xml:space="preserve"> заходи соціального спрямування, в </w:t>
      </w:r>
      <w:proofErr w:type="spellStart"/>
      <w:r w:rsidRPr="00E41B65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E41B65">
        <w:rPr>
          <w:rFonts w:ascii="Times New Roman" w:hAnsi="Times New Roman" w:cs="Times New Roman"/>
          <w:sz w:val="28"/>
          <w:szCs w:val="28"/>
          <w:lang w:val="uk-UA"/>
        </w:rPr>
        <w:t xml:space="preserve">. профілактично-виховні, бесіди зі старшокласниками, соціальну рекламу, буклети; </w:t>
      </w:r>
      <w:r>
        <w:rPr>
          <w:rFonts w:ascii="Times New Roman" w:hAnsi="Times New Roman" w:cs="Times New Roman"/>
          <w:sz w:val="28"/>
          <w:lang w:val="uk-UA"/>
        </w:rPr>
        <w:t>підбирають</w:t>
      </w:r>
      <w:r w:rsidRPr="00E41B65">
        <w:rPr>
          <w:rFonts w:ascii="Times New Roman" w:hAnsi="Times New Roman" w:cs="Times New Roman"/>
          <w:sz w:val="28"/>
          <w:lang w:val="uk-UA"/>
        </w:rPr>
        <w:t xml:space="preserve"> методики, які </w:t>
      </w:r>
      <w:r w:rsidRPr="00E41B65">
        <w:rPr>
          <w:rFonts w:ascii="Times New Roman" w:hAnsi="Times New Roman" w:cs="Times New Roman"/>
          <w:sz w:val="28"/>
          <w:lang w:val="uk-UA"/>
        </w:rPr>
        <w:lastRenderedPageBreak/>
        <w:t>доцільно використовувати у роботі з учнівською молоддю з метою попередження</w:t>
      </w:r>
      <w:r w:rsidRPr="00E41B65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негативних явищ, з дітьми з особливими освітніми потребами тощо.</w:t>
      </w:r>
    </w:p>
    <w:p w:rsidR="00E41B65" w:rsidRDefault="00147FC7" w:rsidP="00E41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7FC7">
        <w:rPr>
          <w:rFonts w:ascii="Times New Roman" w:hAnsi="Times New Roman" w:cs="Times New Roman"/>
          <w:sz w:val="28"/>
          <w:szCs w:val="28"/>
          <w:lang w:val="uk-UA"/>
        </w:rPr>
        <w:t>Оскільки в ході деяких видів практики (</w:t>
      </w:r>
      <w:proofErr w:type="spellStart"/>
      <w:r w:rsidRPr="00147FC7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147FC7">
        <w:rPr>
          <w:rFonts w:ascii="Times New Roman" w:hAnsi="Times New Roman" w:cs="Times New Roman"/>
          <w:sz w:val="28"/>
          <w:szCs w:val="28"/>
          <w:lang w:val="uk-UA"/>
        </w:rPr>
        <w:t xml:space="preserve">-орієнтована </w:t>
      </w:r>
      <w:proofErr w:type="spellStart"/>
      <w:r w:rsidRPr="00147FC7">
        <w:rPr>
          <w:rFonts w:ascii="Times New Roman" w:hAnsi="Times New Roman" w:cs="Times New Roman"/>
          <w:sz w:val="28"/>
          <w:szCs w:val="28"/>
          <w:lang w:val="uk-UA"/>
        </w:rPr>
        <w:t>стажерська</w:t>
      </w:r>
      <w:proofErr w:type="spellEnd"/>
      <w:r w:rsidRPr="00147FC7">
        <w:rPr>
          <w:rFonts w:ascii="Times New Roman" w:hAnsi="Times New Roman" w:cs="Times New Roman"/>
          <w:sz w:val="28"/>
          <w:szCs w:val="28"/>
          <w:lang w:val="uk-UA"/>
        </w:rPr>
        <w:t xml:space="preserve">, професійна (соціальна)) студенти протягом 4-х тижнів можуть повноцінно виконувати професійні обов’язки соціального працівника / соціального педагога, значну роль відіграють їх уміння проводити індивідуальні та групові онлайн-консультації, онлайн-опитування, наприклад, у </w:t>
      </w:r>
      <w:r>
        <w:rPr>
          <w:rFonts w:ascii="Times New Roman" w:hAnsi="Times New Roman" w:cs="Times New Roman"/>
          <w:sz w:val="28"/>
          <w:szCs w:val="28"/>
        </w:rPr>
        <w:t>Google</w:t>
      </w:r>
      <w:r w:rsidRPr="00147FC7">
        <w:rPr>
          <w:rFonts w:ascii="Times New Roman" w:hAnsi="Times New Roman" w:cs="Times New Roman"/>
          <w:sz w:val="28"/>
          <w:szCs w:val="28"/>
          <w:lang w:val="uk-UA"/>
        </w:rPr>
        <w:t>-формах; конкретні заходи з різними категоріями клієнтів тощо.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Онлайн-діяльністю можна доповнювати види практичної діяльності</w:t>
      </w:r>
      <w:r w:rsidR="006F4B41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 w:rsidR="006F4B41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="006F4B41">
        <w:rPr>
          <w:rFonts w:ascii="Times New Roman" w:hAnsi="Times New Roman" w:cs="Times New Roman"/>
          <w:sz w:val="28"/>
          <w:szCs w:val="28"/>
          <w:lang w:val="uk-UA"/>
        </w:rPr>
        <w:t>. за необхідних умов змішаної форми освітнього процесу.</w:t>
      </w:r>
    </w:p>
    <w:p w:rsidR="006F4B41" w:rsidRPr="006F4B41" w:rsidRDefault="006F4B41" w:rsidP="006F4B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0"/>
          <w:lang w:val="uk-UA"/>
        </w:rPr>
      </w:pPr>
      <w:r w:rsidRPr="006F4B41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Професійна (науково-педагогічна) </w:t>
      </w:r>
      <w:r w:rsidRPr="006F4B41">
        <w:rPr>
          <w:rFonts w:ascii="Times New Roman" w:eastAsia="Calibri" w:hAnsi="Times New Roman" w:cs="Times New Roman"/>
          <w:bCs/>
          <w:iCs/>
          <w:sz w:val="28"/>
          <w:szCs w:val="20"/>
          <w:lang w:val="uk-UA"/>
        </w:rPr>
        <w:t xml:space="preserve">практика </w:t>
      </w:r>
      <w:r w:rsidRPr="006F4B41">
        <w:rPr>
          <w:rFonts w:ascii="Times New Roman" w:hAnsi="Times New Roman" w:cs="Times New Roman"/>
          <w:bCs/>
          <w:iCs/>
          <w:sz w:val="28"/>
          <w:szCs w:val="20"/>
          <w:lang w:val="uk-UA"/>
        </w:rPr>
        <w:t>передбачає поглиблення знань  майбутніх викладачів з питань організації освітнього процесу у вищій школі, формування вмінь і навичок здійснення науково-дослідницької діяльності та ін. Відповідно, с</w:t>
      </w:r>
      <w:r w:rsidRPr="006F4B41">
        <w:rPr>
          <w:rFonts w:ascii="Times New Roman" w:hAnsi="Times New Roman" w:cs="Times New Roman"/>
          <w:bCs/>
          <w:iCs/>
          <w:sz w:val="28"/>
          <w:szCs w:val="20"/>
          <w:lang w:val="uk-UA"/>
        </w:rPr>
        <w:t>туденти проводять</w:t>
      </w:r>
      <w:r w:rsidRPr="006F4B41">
        <w:rPr>
          <w:rFonts w:ascii="Times New Roman" w:hAnsi="Times New Roman" w:cs="Times New Roman"/>
          <w:bCs/>
          <w:iCs/>
          <w:sz w:val="28"/>
          <w:szCs w:val="20"/>
          <w:lang w:val="uk-UA"/>
        </w:rPr>
        <w:t xml:space="preserve"> лекційні, практичні / семінарські заняття, виховні за</w:t>
      </w:r>
      <w:r w:rsidRPr="006F4B41">
        <w:rPr>
          <w:rFonts w:ascii="Times New Roman" w:hAnsi="Times New Roman" w:cs="Times New Roman"/>
          <w:bCs/>
          <w:iCs/>
          <w:sz w:val="28"/>
          <w:szCs w:val="20"/>
          <w:lang w:val="uk-UA"/>
        </w:rPr>
        <w:t>ходи згідно розробленого графіка</w:t>
      </w:r>
      <w:r w:rsidRPr="006F4B41">
        <w:rPr>
          <w:rFonts w:ascii="Times New Roman" w:hAnsi="Times New Roman" w:cs="Times New Roman"/>
          <w:bCs/>
          <w:iCs/>
          <w:sz w:val="28"/>
          <w:szCs w:val="20"/>
          <w:lang w:val="uk-UA"/>
        </w:rPr>
        <w:t>. Науко</w:t>
      </w:r>
      <w:r>
        <w:rPr>
          <w:rFonts w:ascii="Times New Roman" w:hAnsi="Times New Roman" w:cs="Times New Roman"/>
          <w:bCs/>
          <w:iCs/>
          <w:sz w:val="28"/>
          <w:szCs w:val="20"/>
          <w:lang w:val="uk-UA"/>
        </w:rPr>
        <w:t>ві керівники надають</w:t>
      </w:r>
      <w:r w:rsidRPr="006F4B41">
        <w:rPr>
          <w:rFonts w:ascii="Times New Roman" w:hAnsi="Times New Roman" w:cs="Times New Roman"/>
          <w:bCs/>
          <w:iCs/>
          <w:sz w:val="28"/>
          <w:szCs w:val="20"/>
          <w:lang w:val="uk-UA"/>
        </w:rPr>
        <w:t xml:space="preserve"> консультації, в </w:t>
      </w:r>
      <w:proofErr w:type="spellStart"/>
      <w:r w:rsidRPr="006F4B41">
        <w:rPr>
          <w:rFonts w:ascii="Times New Roman" w:hAnsi="Times New Roman" w:cs="Times New Roman"/>
          <w:bCs/>
          <w:iCs/>
          <w:sz w:val="28"/>
          <w:szCs w:val="20"/>
          <w:lang w:val="uk-UA"/>
        </w:rPr>
        <w:t>т.ч</w:t>
      </w:r>
      <w:proofErr w:type="spellEnd"/>
      <w:r w:rsidRPr="006F4B41">
        <w:rPr>
          <w:rFonts w:ascii="Times New Roman" w:hAnsi="Times New Roman" w:cs="Times New Roman"/>
          <w:bCs/>
          <w:iCs/>
          <w:sz w:val="28"/>
          <w:szCs w:val="20"/>
          <w:lang w:val="uk-UA"/>
        </w:rPr>
        <w:t>. й з приводу написання наукової роботи.</w:t>
      </w:r>
    </w:p>
    <w:p w:rsidR="006F4B41" w:rsidRPr="006F4B41" w:rsidRDefault="006F4B41" w:rsidP="00DB7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B41">
        <w:rPr>
          <w:rFonts w:ascii="Times New Roman" w:hAnsi="Times New Roman" w:cs="Times New Roman"/>
          <w:sz w:val="28"/>
          <w:szCs w:val="28"/>
          <w:lang w:val="uk-UA"/>
        </w:rPr>
        <w:t>З метою підвищення якості організації практичної підготовки студентам спеціальності 231 «Соціальна робота» (денна форма навчання) було запропоноване анонімне анкетування [1]. В опитуванні взяли участь 42 студенти 1-5 курсів. Результати анкетування засвідчили, що більшість респондентів – 22 особи (56,4%) –  вважають за доцільне проведення практики, починаючи з 1-го курсу. Зміст практики, на думку 24 студентів (61,5%), полягає в можливості отримати знання, вміння та навички з обраного фаху; знайти місце майбутнього працевлаштування –  13 осіб (33,3%).</w:t>
      </w:r>
      <w:r w:rsidR="00DB76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4B41">
        <w:rPr>
          <w:rFonts w:ascii="Times New Roman" w:hAnsi="Times New Roman" w:cs="Times New Roman"/>
          <w:sz w:val="28"/>
          <w:szCs w:val="28"/>
          <w:lang w:val="uk-UA"/>
        </w:rPr>
        <w:t xml:space="preserve">24 опитаних (61,5%) стикалися під час практики з наступними труднощами: надмірною кількістю звітної документації (42,9%), психологічними проблемами (17,1%) та ін. Це може бути зумовлене й </w:t>
      </w:r>
      <w:r>
        <w:rPr>
          <w:rFonts w:ascii="Times New Roman" w:hAnsi="Times New Roman" w:cs="Times New Roman"/>
          <w:sz w:val="28"/>
          <w:szCs w:val="28"/>
          <w:lang w:val="uk-UA"/>
        </w:rPr>
        <w:t>змішаною</w:t>
      </w:r>
      <w:r w:rsidRPr="006F4B41">
        <w:rPr>
          <w:rFonts w:ascii="Times New Roman" w:hAnsi="Times New Roman" w:cs="Times New Roman"/>
          <w:sz w:val="28"/>
          <w:szCs w:val="28"/>
          <w:lang w:val="uk-UA"/>
        </w:rPr>
        <w:t xml:space="preserve"> формою організації практичної підготовки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2BDB">
        <w:rPr>
          <w:rFonts w:ascii="Times New Roman" w:hAnsi="Times New Roman" w:cs="Times New Roman"/>
          <w:sz w:val="28"/>
          <w:szCs w:val="28"/>
          <w:lang w:val="uk-UA"/>
        </w:rPr>
        <w:t>яка зумовлена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сучасними умовами</w:t>
      </w:r>
      <w:r w:rsidRPr="006F4B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4B41" w:rsidRPr="006F4B41" w:rsidRDefault="006F4B41" w:rsidP="006F4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B41">
        <w:rPr>
          <w:rFonts w:ascii="Times New Roman" w:hAnsi="Times New Roman" w:cs="Times New Roman"/>
          <w:sz w:val="28"/>
          <w:szCs w:val="28"/>
          <w:lang w:val="uk-UA"/>
        </w:rPr>
        <w:t>63,8% майбутніх фахівців вказують на ефективну співпрацю з керівниками практики, оцінюючи рівень її організації 4-5 балами (за 5-ти бальною шкалою): 4 бали – 14 осіб (35%), 5 балів – 13 студентів (32,5%). 30% переконалися в правильності вибору професії.</w:t>
      </w:r>
    </w:p>
    <w:p w:rsidR="006F4B41" w:rsidRPr="006F4B41" w:rsidRDefault="006F4B41" w:rsidP="006F4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4B41">
        <w:rPr>
          <w:rFonts w:ascii="Times New Roman" w:hAnsi="Times New Roman" w:cs="Times New Roman"/>
          <w:sz w:val="28"/>
          <w:szCs w:val="28"/>
          <w:lang w:val="uk-UA"/>
        </w:rPr>
        <w:t xml:space="preserve">Серед рекомендацій респондентів: зменшити кількість звітної документації, організовувати практику в </w:t>
      </w:r>
      <w:proofErr w:type="spellStart"/>
      <w:r w:rsidRPr="006F4B41">
        <w:rPr>
          <w:rFonts w:ascii="Times New Roman" w:hAnsi="Times New Roman" w:cs="Times New Roman"/>
          <w:sz w:val="28"/>
          <w:szCs w:val="28"/>
          <w:lang w:val="uk-UA"/>
        </w:rPr>
        <w:t>офлайн</w:t>
      </w:r>
      <w:proofErr w:type="spellEnd"/>
      <w:r w:rsidRPr="006F4B41">
        <w:rPr>
          <w:rFonts w:ascii="Times New Roman" w:hAnsi="Times New Roman" w:cs="Times New Roman"/>
          <w:sz w:val="28"/>
          <w:szCs w:val="28"/>
          <w:lang w:val="uk-UA"/>
        </w:rPr>
        <w:t>-форматі, більше практичних заходів</w:t>
      </w:r>
      <w:r w:rsidR="00DB76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4B41" w:rsidRPr="006F4B41" w:rsidRDefault="006F4B41" w:rsidP="00E41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14748" w:rsidRPr="00C14748" w:rsidRDefault="00C14748" w:rsidP="00D74737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auto"/>
          <w:sz w:val="36"/>
          <w:szCs w:val="28"/>
          <w:u w:val="none"/>
          <w:shd w:val="clear" w:color="auto" w:fill="FFFFFF"/>
          <w:lang w:val="uk-UA"/>
        </w:rPr>
      </w:pPr>
      <w:r w:rsidRPr="00C14748">
        <w:rPr>
          <w:rFonts w:ascii="Times New Roman" w:hAnsi="Times New Roman" w:cs="Times New Roman"/>
          <w:b/>
          <w:sz w:val="28"/>
          <w:lang w:val="uk-UA"/>
        </w:rPr>
        <w:t>Список використаних джерел</w:t>
      </w:r>
    </w:p>
    <w:p w:rsidR="00DB76C1" w:rsidRPr="00697379" w:rsidRDefault="00DB76C1" w:rsidP="00DB76C1">
      <w:pPr>
        <w:pStyle w:val="a4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Анкетування студентів-практикантів спеціальності «Соціальна робота» з приводу організації та проведення практики.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97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anchor="response=ACYDBNhnrGTq" w:history="1">
        <w:r w:rsidRPr="004F512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Pr="004F5122">
          <w:rPr>
            <w:rStyle w:val="a3"/>
            <w:rFonts w:ascii="Times New Roman" w:hAnsi="Times New Roman" w:cs="Times New Roman"/>
            <w:sz w:val="28"/>
            <w:szCs w:val="28"/>
          </w:rPr>
          <w:t>ttps://docs.google.com/forms/d/1ljEqHaP-NFuVonpYEP8frqnqOpTmXqvBHXsIMZy8OWE/edit#response=ACYDBNhnrGTq</w:t>
        </w:r>
      </w:hyperlink>
    </w:p>
    <w:p w:rsidR="00D74737" w:rsidRPr="00DB76C1" w:rsidRDefault="00DB76C1" w:rsidP="00DB76C1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практики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Чернівецького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Юрія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76C1">
        <w:rPr>
          <w:rFonts w:ascii="Times New Roman" w:hAnsi="Times New Roman" w:cs="Times New Roman"/>
          <w:sz w:val="28"/>
          <w:szCs w:val="28"/>
          <w:lang w:val="ru-RU"/>
        </w:rPr>
        <w:t>Федьковича</w:t>
      </w:r>
      <w:proofErr w:type="spellEnd"/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B76C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B7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76C1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B76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Pr="00DB76C1">
          <w:rPr>
            <w:rStyle w:val="a3"/>
            <w:rFonts w:ascii="Times New Roman" w:hAnsi="Times New Roman" w:cs="Times New Roman"/>
            <w:sz w:val="28"/>
            <w:szCs w:val="28"/>
          </w:rPr>
          <w:t>ttps://drive.google.com/file/d/1EMTd09rzwmD6gmLzuThArr1uKS6U2Bj6/view</w:t>
        </w:r>
      </w:hyperlink>
    </w:p>
    <w:sectPr w:rsidR="00D74737" w:rsidRPr="00DB76C1" w:rsidSect="00D74737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D5F02"/>
    <w:multiLevelType w:val="hybridMultilevel"/>
    <w:tmpl w:val="428ECD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FF"/>
    <w:rsid w:val="0010053C"/>
    <w:rsid w:val="00147FC7"/>
    <w:rsid w:val="00603256"/>
    <w:rsid w:val="006B48FF"/>
    <w:rsid w:val="006F4B41"/>
    <w:rsid w:val="00A32BDB"/>
    <w:rsid w:val="00BA60CB"/>
    <w:rsid w:val="00C14748"/>
    <w:rsid w:val="00D74737"/>
    <w:rsid w:val="00DB76C1"/>
    <w:rsid w:val="00E41B65"/>
    <w:rsid w:val="00F4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009A"/>
  <w15:chartTrackingRefBased/>
  <w15:docId w15:val="{B0B9F0F5-28C4-4913-9EAB-0CE4B726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747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76C1"/>
    <w:pPr>
      <w:spacing w:after="200" w:line="27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EMTd09rzwmD6gmLzuThArr1uKS6U2Bj6/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ljEqHaP-NFuVonpYEP8frqnqOpTmXqvBHXsIMZy8OWE/edit" TargetMode="External"/><Relationship Id="rId5" Type="http://schemas.openxmlformats.org/officeDocument/2006/relationships/hyperlink" Target="mailto:t.ravliuk@chnu.edu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2023-02-04T07:17:00Z</dcterms:created>
  <dcterms:modified xsi:type="dcterms:W3CDTF">2023-02-04T08:07:00Z</dcterms:modified>
</cp:coreProperties>
</file>