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3FB" w:rsidRPr="009B04C1" w:rsidRDefault="001823FB" w:rsidP="00317E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9B0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ФУНКЦІЙНЕ НАВАНТ</w:t>
      </w:r>
      <w:bookmarkStart w:id="0" w:name="_GoBack"/>
      <w:bookmarkEnd w:id="0"/>
      <w:r w:rsidRPr="009B0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АЖЕННЯ СУБСТАНТИВІВ ПРИ СТВОРЕННІ ПОРТРЕТНИХ ХАРАКТЕРИСТИК У ХУДОЖНЬОМУ ТЕКСТІ</w:t>
      </w:r>
    </w:p>
    <w:p w:rsidR="001823FB" w:rsidRDefault="001823FB" w:rsidP="001823FB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Томусяк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Людмила Миколаївна,</w:t>
      </w:r>
    </w:p>
    <w:p w:rsidR="001823FB" w:rsidRPr="001823FB" w:rsidRDefault="001823FB" w:rsidP="001823FB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23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к. </w:t>
      </w:r>
      <w:proofErr w:type="spellStart"/>
      <w:r w:rsidRPr="001823FB">
        <w:rPr>
          <w:rFonts w:ascii="Times New Roman" w:hAnsi="Times New Roman" w:cs="Times New Roman"/>
          <w:b/>
          <w:sz w:val="28"/>
          <w:szCs w:val="28"/>
          <w:lang w:val="uk-UA"/>
        </w:rPr>
        <w:t>філол</w:t>
      </w:r>
      <w:proofErr w:type="spellEnd"/>
      <w:r w:rsidRPr="001823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наук,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доцент</w:t>
      </w:r>
    </w:p>
    <w:p w:rsidR="001823FB" w:rsidRPr="001823FB" w:rsidRDefault="001823FB" w:rsidP="001823FB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23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кафедри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сучасної української мови</w:t>
      </w:r>
    </w:p>
    <w:p w:rsidR="001823FB" w:rsidRPr="001823FB" w:rsidRDefault="001823FB" w:rsidP="001823FB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23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Чернівецький національний університет імені Юрія </w:t>
      </w:r>
      <w:proofErr w:type="spellStart"/>
      <w:r w:rsidRPr="001823FB">
        <w:rPr>
          <w:rFonts w:ascii="Times New Roman" w:hAnsi="Times New Roman" w:cs="Times New Roman"/>
          <w:b/>
          <w:sz w:val="28"/>
          <w:szCs w:val="28"/>
          <w:lang w:val="uk-UA"/>
        </w:rPr>
        <w:t>Федьковича</w:t>
      </w:r>
      <w:proofErr w:type="spellEnd"/>
    </w:p>
    <w:p w:rsidR="001823FB" w:rsidRPr="001823FB" w:rsidRDefault="001823FB" w:rsidP="001823FB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23FB">
        <w:rPr>
          <w:rFonts w:ascii="Times New Roman" w:hAnsi="Times New Roman" w:cs="Times New Roman"/>
          <w:b/>
          <w:sz w:val="28"/>
          <w:szCs w:val="28"/>
          <w:lang w:val="uk-UA"/>
        </w:rPr>
        <w:t>м. Чернівці, Україна</w:t>
      </w:r>
    </w:p>
    <w:p w:rsidR="001823FB" w:rsidRPr="00FD328F" w:rsidRDefault="009B04C1" w:rsidP="001823F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hyperlink r:id="rId5" w:history="1">
        <w:r w:rsidR="0096587E" w:rsidRPr="0096587E">
          <w:rPr>
            <w:rStyle w:val="a4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val="en-US" w:eastAsia="uk-UA"/>
          </w:rPr>
          <w:t>l</w:t>
        </w:r>
        <w:r w:rsidR="0096587E" w:rsidRPr="00FD328F">
          <w:rPr>
            <w:rStyle w:val="a4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eastAsia="uk-UA"/>
          </w:rPr>
          <w:t>.</w:t>
        </w:r>
        <w:r w:rsidR="0096587E" w:rsidRPr="0096587E">
          <w:rPr>
            <w:rStyle w:val="a4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val="en-US" w:eastAsia="uk-UA"/>
          </w:rPr>
          <w:t>tomusyak</w:t>
        </w:r>
        <w:r w:rsidR="0096587E" w:rsidRPr="00FD328F">
          <w:rPr>
            <w:rStyle w:val="a4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eastAsia="uk-UA"/>
          </w:rPr>
          <w:t>@</w:t>
        </w:r>
        <w:r w:rsidR="0096587E" w:rsidRPr="0096587E">
          <w:rPr>
            <w:rStyle w:val="a4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val="en-US" w:eastAsia="uk-UA"/>
          </w:rPr>
          <w:t>chnu</w:t>
        </w:r>
        <w:r w:rsidR="0096587E" w:rsidRPr="00FD328F">
          <w:rPr>
            <w:rStyle w:val="a4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eastAsia="uk-UA"/>
          </w:rPr>
          <w:t>.</w:t>
        </w:r>
        <w:r w:rsidR="0096587E" w:rsidRPr="0096587E">
          <w:rPr>
            <w:rStyle w:val="a4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val="en-US" w:eastAsia="uk-UA"/>
          </w:rPr>
          <w:t>edu</w:t>
        </w:r>
        <w:r w:rsidR="0096587E" w:rsidRPr="00FD328F">
          <w:rPr>
            <w:rStyle w:val="a4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eastAsia="uk-UA"/>
          </w:rPr>
          <w:t>.</w:t>
        </w:r>
        <w:proofErr w:type="spellStart"/>
        <w:r w:rsidR="0096587E" w:rsidRPr="0096587E">
          <w:rPr>
            <w:rStyle w:val="a4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lang w:val="en-US" w:eastAsia="uk-UA"/>
          </w:rPr>
          <w:t>ua</w:t>
        </w:r>
        <w:proofErr w:type="spellEnd"/>
      </w:hyperlink>
    </w:p>
    <w:p w:rsidR="0096587E" w:rsidRPr="00FD328F" w:rsidRDefault="0096587E" w:rsidP="001823FB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317E26" w:rsidRDefault="001823FB" w:rsidP="00A158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823FB">
        <w:rPr>
          <w:rFonts w:ascii="Times New Roman" w:hAnsi="Times New Roman" w:cs="Times New Roman"/>
          <w:b/>
          <w:sz w:val="28"/>
          <w:szCs w:val="28"/>
          <w:lang w:val="uk-UA"/>
        </w:rPr>
        <w:t>Вступ.</w:t>
      </w:r>
      <w:r>
        <w:rPr>
          <w:rFonts w:ascii="Times New Roman" w:hAnsi="Times New Roman" w:cs="Times New Roman"/>
          <w:lang w:val="uk-UA"/>
        </w:rPr>
        <w:t xml:space="preserve"> 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Сти</w:t>
      </w:r>
      <w:r w:rsidR="00A15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лістичні можливості морфологічних одиниць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знаходять свій вияв у морфологічних формах, категоріях, значеннях повнозначних змінюваних слів, а також і в незмінюваних повнозначних словах. До семантично й стилістично найпотужніших слів належать іменники та дієслова: їх лексичне значення предметності (для іменників) і дії, стану (для дієслів) є центром, навколо якого групуються в реченні всі інші слова зі своїм особливим частиномовним значенням</w:t>
      </w:r>
      <w:r w:rsidR="00AF0A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A15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Морфологічні одиниці не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однозначні у стилістичному відношенні і неоднакові за кількістю стилістичних конотацій.</w:t>
      </w:r>
    </w:p>
    <w:p w:rsidR="00AF0AE3" w:rsidRPr="001F3ED9" w:rsidRDefault="00AF0AE3" w:rsidP="00A158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0A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Метою дослідження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є з</w:t>
      </w:r>
      <w:r w:rsidRPr="00AF0AE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ясування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функційного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навантаження субстантивів у портретних характеристиках героїв художнього твору.</w:t>
      </w:r>
    </w:p>
    <w:p w:rsidR="00317E26" w:rsidRPr="001F3ED9" w:rsidRDefault="00317E26" w:rsidP="00A158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Як одна із найголовніших частин мови, </w:t>
      </w:r>
      <w:r w:rsidR="00A15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субстантив 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 комунікативному процесі забезпечує можливість мислити предметно, тобто категоріальним значенням його є предметніс</w:t>
      </w:r>
      <w:r w:rsidR="00A15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ть</w:t>
      </w:r>
      <w:r w:rsidR="00A158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Іменники відзначаються з погляду стилістики перш за все т</w:t>
      </w:r>
      <w:r w:rsidR="00A15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им, що вони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мають свій колорит та </w:t>
      </w:r>
      <w:r w:rsidR="00A15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дають</w:t>
      </w:r>
      <w:r w:rsidR="00A158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тексту </w:t>
      </w:r>
      <w:r w:rsidR="00A15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певного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ефект</w:t>
      </w:r>
      <w:r w:rsidR="00A15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Прикладом цього є так звані іменникові порівняльні звороти, які відзначаються лаконічною формою та стисненим змістом. Вони притаманні народно-розмовному мовленню: „вік, як у зайця хвіст”; „дівчина, як у лузі калина”; „зимою деньок, як комарів носок”. На іменниковій основі творяться тексти розповідного та описового типу [</w:t>
      </w:r>
      <w:r w:rsidR="005964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с.8]. За допомогою іменникових форм читач отримує належну інформацію про певні явища, події, факти, тобто такі форми виконують номінативну функцію у тексті. Варто сказати, що за допомогою 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іменникових форм можна зроб</w:t>
      </w:r>
      <w:r w:rsidR="00AF0A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ити певні висновки щодо ставлення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автор</w:t>
      </w:r>
      <w:r w:rsidR="00AF0A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до того чи ін</w:t>
      </w:r>
      <w:r w:rsidR="00AF0A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шого героя. По-перше, важливими є іменникові лексеми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які письменник використовує чи то для опису персонажа, чи для характеристики й</w:t>
      </w:r>
      <w:r w:rsidR="00885A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ого іншими героями. По-друге, немаловажними є і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зменшувально</w:t>
      </w:r>
      <w:proofErr w:type="spellEnd"/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-пестливі чи згрубілі суфікси в іменникових формах. Такі засоби чи не найяскравіше показують геро</w:t>
      </w:r>
      <w:r w:rsidR="007310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 в оцінці автора. Стилістично-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виражальні можливості іменників розкриваються в текстах, побудованих або на іменниковій основі (нанизування іменників), або на протиставленні, зіткненні іменникових і дієслівних конструкцій.</w:t>
      </w:r>
    </w:p>
    <w:p w:rsidR="00317E26" w:rsidRPr="001F3ED9" w:rsidRDefault="00317E26" w:rsidP="007310F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 портретних опи</w:t>
      </w:r>
      <w:r w:rsidR="007310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сах загалом іменники </w:t>
      </w:r>
      <w:r w:rsidR="00885A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найчастіше </w:t>
      </w:r>
      <w:r w:rsidR="007310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виконують наступні функції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317E26" w:rsidRPr="001F3ED9" w:rsidRDefault="007310F5" w:rsidP="007310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1)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викорис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товуються для опису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одягу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персонажів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2) 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вживаються в описах зовнішності;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3) є дуже важливими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характерис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тиках внутрішнього світу героїв.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885ADE" w:rsidRDefault="00317E26" w:rsidP="00317E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Наприклад, змальовуючи образ Калини, </w:t>
      </w:r>
      <w:r w:rsidR="007310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Ю. </w:t>
      </w:r>
      <w:proofErr w:type="spellStart"/>
      <w:r w:rsidR="007310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Федькович</w:t>
      </w:r>
      <w:proofErr w:type="spellEnd"/>
      <w:r w:rsidR="007310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акцентує увагу читача </w:t>
      </w:r>
      <w:r w:rsidR="00885A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наступн</w:t>
      </w:r>
      <w:r w:rsidR="007845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их</w:t>
      </w:r>
      <w:r w:rsidR="00885A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субстантивах, зокрема і</w:t>
      </w:r>
      <w:r w:rsidR="007845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предметах одягу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: „ </w:t>
      </w:r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...аж тут виходить із церкви — </w:t>
      </w:r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дівка? — </w:t>
      </w:r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ні, не </w:t>
      </w:r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дівка, </w:t>
      </w:r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але хтось гадав би, що се якась </w:t>
      </w:r>
      <w:proofErr w:type="spellStart"/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>царівочка</w:t>
      </w:r>
      <w:proofErr w:type="spellEnd"/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до нас на храм прийшла, така собі пишна та убрана: </w:t>
      </w:r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чоботи </w:t>
      </w:r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червоні, </w:t>
      </w:r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сорочка </w:t>
      </w:r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рантухова, </w:t>
      </w:r>
      <w:proofErr w:type="spellStart"/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>опинка</w:t>
      </w:r>
      <w:proofErr w:type="spellEnd"/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волочкова</w:t>
      </w:r>
      <w:proofErr w:type="spellEnd"/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на ній, </w:t>
      </w:r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пояси </w:t>
      </w:r>
      <w:proofErr w:type="spellStart"/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крамські</w:t>
      </w:r>
      <w:proofErr w:type="spellEnd"/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, а </w:t>
      </w:r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коралів </w:t>
      </w:r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та </w:t>
      </w:r>
      <w:proofErr w:type="spellStart"/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>монества</w:t>
      </w:r>
      <w:proofErr w:type="spellEnd"/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на шиї! — може, на яких кількасот левів срібних...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”(67, с. 9). Звертаємо увагу на вживання автором іменника </w:t>
      </w:r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„дівка”,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вживання якого є ненормативним в українській літературній мові і виражає зневагу до людини. У словнику української мови подано таке значення: „Дівка, и, </w:t>
      </w:r>
      <w:proofErr w:type="spellStart"/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жін</w:t>
      </w:r>
      <w:proofErr w:type="spellEnd"/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., розм. 1. Те саме, що дівчина. 2. Дівчина, якій час одружуватись” [</w:t>
      </w:r>
      <w:r w:rsidR="005964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Т.2, с.297]. Виходячи із контексту, вживання цього іменника пояснюю</w:t>
      </w:r>
      <w:r w:rsidR="007845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ть обидва значення.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Для підсилення ознаки автор використовує заперечне протиставлення „</w:t>
      </w:r>
      <w:r w:rsidRPr="001F3E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не дівка.., а </w:t>
      </w:r>
      <w:proofErr w:type="spellStart"/>
      <w:r w:rsidRPr="001F3E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царівочка</w:t>
      </w:r>
      <w:proofErr w:type="spellEnd"/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”. Таким прийомом письменник вказує на неперевершену красу дівчини, а також на своє позитивне ставлення до героїні. Цікавою є іменникова форма </w:t>
      </w:r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„</w:t>
      </w:r>
      <w:proofErr w:type="spellStart"/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царівочка</w:t>
      </w:r>
      <w:proofErr w:type="spellEnd"/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”,</w:t>
      </w:r>
      <w:r w:rsidR="007845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оскільки в словнику подано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845AE" w:rsidRPr="007845A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два</w:t>
      </w:r>
      <w:r w:rsidR="00885A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 її</w:t>
      </w:r>
      <w:r w:rsidR="007845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значення: „1.Дочка царя; 2. розм. Про вродливу, гарно вбрану дівчину” [</w:t>
      </w:r>
      <w:r w:rsidR="005964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Т.11, с.</w:t>
      </w:r>
      <w:r w:rsidR="005964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845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182]. Для характеристики героїні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вжито друге значення цього слова. </w:t>
      </w:r>
    </w:p>
    <w:p w:rsidR="000F4A9A" w:rsidRDefault="007845AE" w:rsidP="00885A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845A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lastRenderedPageBreak/>
        <w:t xml:space="preserve"> І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менники в аспекті характеристики одягу персонажів виконують переважно номінативну функц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ію,</w:t>
      </w:r>
      <w:r w:rsidR="000F4A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називають елементи регіонального одягу</w:t>
      </w:r>
      <w:r w:rsidR="00885A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відтворюють місцевий колорит, або ж вказують на характер персонажа.</w:t>
      </w:r>
      <w:r w:rsidR="000F4A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6C2863" w:rsidRPr="00885ADE" w:rsidRDefault="00317E26" w:rsidP="00885A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Опис зовнішніх рис у художньому тексті є одним із найвагоміших, оскільки саме через нього можна передати як зовнішній вигляд</w:t>
      </w:r>
      <w:r w:rsidR="000F4A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персонажа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так і </w:t>
      </w:r>
      <w:r w:rsidR="000F4A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його внутрішній світ. Часто письменник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 подає детальних і прямих описів, оскільки опирається на емоцій</w:t>
      </w:r>
      <w:r w:rsidR="000F4A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 сприйняття їх читачем, як-от:</w:t>
      </w:r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Але все </w:t>
      </w:r>
      <w:proofErr w:type="spellStart"/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тото</w:t>
      </w:r>
      <w:proofErr w:type="spellEnd"/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фрашки, — подивіться-ко ви їй лиш у </w:t>
      </w:r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лице; </w:t>
      </w:r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най і </w:t>
      </w:r>
      <w:proofErr w:type="spellStart"/>
      <w:r w:rsidR="000F4A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>Добош</w:t>
      </w:r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>ева</w:t>
      </w:r>
      <w:proofErr w:type="spellEnd"/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 Дзвінка </w:t>
      </w:r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сховається, а більше не маю вам </w:t>
      </w:r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що </w:t>
      </w:r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й казати”; ”...а </w:t>
      </w:r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рученька </w:t>
      </w:r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в її - мов </w:t>
      </w:r>
      <w:proofErr w:type="spellStart"/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>леліїнька</w:t>
      </w:r>
      <w:proofErr w:type="spellEnd"/>
      <w:r w:rsidRPr="001F3E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>”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</w:t>
      </w:r>
      <w:r w:rsidR="005964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с.9). Бачимо, що </w:t>
      </w:r>
      <w:r w:rsidR="000F4A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Ю. </w:t>
      </w:r>
      <w:proofErr w:type="spellStart"/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Федькович</w:t>
      </w:r>
      <w:proofErr w:type="spellEnd"/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використав усіма знаний образ Довбушевої Дзвінки і порівняв його з Калиною, яка, на його погляд, була набагато вродливішою. З погляду стилістики цікавим є використання форм „рученька” і „</w:t>
      </w:r>
      <w:proofErr w:type="spellStart"/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леліїнька</w:t>
      </w:r>
      <w:proofErr w:type="spellEnd"/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”. В першому прикладі письменник за допомогою </w:t>
      </w:r>
      <w:proofErr w:type="spellStart"/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зменшувально</w:t>
      </w:r>
      <w:proofErr w:type="spellEnd"/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-пестливого суфікса </w:t>
      </w:r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-</w:t>
      </w:r>
      <w:proofErr w:type="spellStart"/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еньк</w:t>
      </w:r>
      <w:proofErr w:type="spellEnd"/>
      <w:r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-</w:t>
      </w:r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змальовує те, наскільки тендітною, ніжною була рука у дівчини. Використання другого прикладу має кілька пояснень. По-перше, оповідач використовує нетипову форму „лелія” замість літературного „лілія”.</w:t>
      </w:r>
      <w:r w:rsidR="00885A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Авторська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форма в 11-томному словнику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ремарки: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застаріле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поетичне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[</w:t>
      </w:r>
      <w:r w:rsidR="0059648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F3ED9">
        <w:rPr>
          <w:rFonts w:ascii="Times New Roman" w:hAnsi="Times New Roman" w:cs="Times New Roman"/>
          <w:sz w:val="28"/>
          <w:szCs w:val="28"/>
        </w:rPr>
        <w:t xml:space="preserve">, Т.4, с.474].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бачимо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автор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свідомо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обирає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форму „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леліїнька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народі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квітка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є символом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краси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чистоти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ніжності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дівчини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F3ED9">
        <w:rPr>
          <w:rFonts w:ascii="Times New Roman" w:hAnsi="Times New Roman" w:cs="Times New Roman"/>
          <w:sz w:val="28"/>
          <w:szCs w:val="28"/>
        </w:rPr>
        <w:t>По-друге</w:t>
      </w:r>
      <w:proofErr w:type="spellEnd"/>
      <w:proofErr w:type="gramEnd"/>
      <w:r w:rsidRPr="001F3E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передати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вишуканість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, красу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героїні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підкреслює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тендітна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білизна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Калини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формовживання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відчуваємо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фольклорних</w:t>
      </w:r>
      <w:proofErr w:type="spellEnd"/>
      <w:r w:rsidRPr="001F3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9">
        <w:rPr>
          <w:rFonts w:ascii="Times New Roman" w:hAnsi="Times New Roman" w:cs="Times New Roman"/>
          <w:sz w:val="28"/>
          <w:szCs w:val="28"/>
        </w:rPr>
        <w:t>образів</w:t>
      </w:r>
      <w:proofErr w:type="spellEnd"/>
      <w:r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 </w:t>
      </w:r>
    </w:p>
    <w:p w:rsidR="00317E26" w:rsidRPr="006C2863" w:rsidRDefault="006C2863" w:rsidP="001823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Портретна характеристика може містити субстантиви, які відображають внутрішній світ героя. Ось як Ю.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Федькович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змальовує стан одного зі своїх персонажів – 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Василя: </w:t>
      </w:r>
      <w:r w:rsidR="00317E26"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„А Василь як вам засміється! Ще й сьогодні мені страшно від його такого </w:t>
      </w:r>
      <w:r w:rsidR="005964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/>
        </w:rPr>
        <w:t>сміху</w:t>
      </w:r>
      <w:r w:rsidR="00317E26"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”</w:t>
      </w:r>
      <w:r w:rsidR="005964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="00317E26" w:rsidRPr="005964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(</w:t>
      </w:r>
      <w:r w:rsidR="00596484" w:rsidRPr="005964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4</w:t>
      </w:r>
      <w:r w:rsidR="00317E26" w:rsidRPr="005964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, 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с.16). Важливою у цьому контексті є форма </w:t>
      </w:r>
      <w:r w:rsidR="00317E26"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„сміх”,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яка у сполученні із вказівним займенником </w:t>
      </w:r>
      <w:r w:rsidR="00317E26" w:rsidRPr="001F3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„такий”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несе певне експресивне навантаження. У тексті значення цього словосполучення можемо розуміти як крах мрії, емоційний зрив, який межує з нездоровим глуздом; цей сміх викликав велику тривогу в серці друга-оповідача. Причиною такого стресу є 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повідомлення, що кохана дівчина виходить заміж за його ж рідного брата. Такий душевний тягар хлопець не зміг перенести.</w:t>
      </w:r>
    </w:p>
    <w:p w:rsidR="001823FB" w:rsidRPr="00596484" w:rsidRDefault="005E08ED" w:rsidP="00596484">
      <w:pPr>
        <w:spacing w:after="0" w:line="360" w:lineRule="auto"/>
        <w:ind w:firstLine="708"/>
        <w:jc w:val="both"/>
        <w:rPr>
          <w:lang w:val="uk-UA"/>
        </w:rPr>
      </w:pPr>
      <w:r w:rsidRPr="005E08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Результати дослідження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С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постерігаючи за використан</w:t>
      </w:r>
      <w:r w:rsidR="006C28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ням субстантивн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их форм при створенні характеристики зовнішнього вигляду і внутрішнього стану, </w:t>
      </w:r>
      <w:r w:rsidR="006C28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бачимо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що вони є взаємопов’язаними.</w:t>
      </w:r>
      <w:r w:rsidR="00AF0A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Із зовнішнього вигляду героя читач дізнається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 емоційний стан персонаж</w:t>
      </w:r>
      <w:r w:rsidR="00AF0A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 в певній ситуації, розкриває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для себе його внутр</w:t>
      </w:r>
      <w:r w:rsidR="00AF0A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ішній світ, здогадується про думки, які тривожать героя</w:t>
      </w:r>
      <w:r w:rsidR="00317E26" w:rsidRPr="001F3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Субстантиви створюють семантичні центри, які виражають внутрішню сутність героя художнього твору.</w:t>
      </w:r>
    </w:p>
    <w:p w:rsidR="0096587E" w:rsidRDefault="0096587E" w:rsidP="009658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823FB" w:rsidRPr="001823FB" w:rsidRDefault="001823FB" w:rsidP="009658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823FB"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:rsidR="007E6DEC" w:rsidRDefault="001823FB" w:rsidP="0096587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23FB">
        <w:rPr>
          <w:rFonts w:ascii="Times New Roman" w:hAnsi="Times New Roman" w:cs="Times New Roman"/>
          <w:sz w:val="28"/>
          <w:szCs w:val="28"/>
          <w:lang w:val="uk-UA"/>
        </w:rPr>
        <w:t xml:space="preserve">Ващенко С. В. </w:t>
      </w:r>
      <w:r>
        <w:rPr>
          <w:rFonts w:ascii="Times New Roman" w:hAnsi="Times New Roman" w:cs="Times New Roman"/>
          <w:sz w:val="28"/>
          <w:szCs w:val="28"/>
          <w:lang w:val="uk-UA"/>
        </w:rPr>
        <w:t>Стилістична морфологія української мови. Дніпропетровськ, 1970. 87 с.</w:t>
      </w:r>
    </w:p>
    <w:p w:rsidR="00596484" w:rsidRDefault="00596484" w:rsidP="001823F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Словник буковинських говірок. За ред. Н.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Гуйванюк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Чернівці: Рута, 2005. 688 с.</w:t>
      </w:r>
    </w:p>
    <w:p w:rsidR="001823FB" w:rsidRDefault="001823FB" w:rsidP="001823F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Словник української мови в 11-ти томах. За ред. І. Білодіда, Л. Паламарчука,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Русанівського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А. Бурячка та ін. Київ: Наукова думка, 1970-1980.</w:t>
      </w:r>
    </w:p>
    <w:p w:rsidR="00596484" w:rsidRPr="001823FB" w:rsidRDefault="00596484" w:rsidP="001823F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Федькович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Ю. А. Твори в 2-х томах.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Упоряд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М. Ф.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Нечитайлюк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Київ: Дніпро, 1984. Т. 2. 426 с.</w:t>
      </w:r>
    </w:p>
    <w:sectPr w:rsidR="00596484" w:rsidRPr="001823FB" w:rsidSect="00FD328F">
      <w:pgSz w:w="11909" w:h="16834"/>
      <w:pgMar w:top="1134" w:right="1134" w:bottom="1134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27093992"/>
    <w:multiLevelType w:val="hybridMultilevel"/>
    <w:tmpl w:val="E2962A58"/>
    <w:lvl w:ilvl="0" w:tplc="EA764C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26"/>
    <w:rsid w:val="000F4A9A"/>
    <w:rsid w:val="001823FB"/>
    <w:rsid w:val="00317E26"/>
    <w:rsid w:val="00596484"/>
    <w:rsid w:val="005E08ED"/>
    <w:rsid w:val="006C2863"/>
    <w:rsid w:val="007310F5"/>
    <w:rsid w:val="007845AE"/>
    <w:rsid w:val="007E6DEC"/>
    <w:rsid w:val="00885ADE"/>
    <w:rsid w:val="0096587E"/>
    <w:rsid w:val="009B04C1"/>
    <w:rsid w:val="00A15830"/>
    <w:rsid w:val="00AF0AE3"/>
    <w:rsid w:val="00FD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E710C-B0C1-4E9A-A246-41855E6D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3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58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.tomusyak@c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7</cp:revision>
  <dcterms:created xsi:type="dcterms:W3CDTF">2022-01-11T09:39:00Z</dcterms:created>
  <dcterms:modified xsi:type="dcterms:W3CDTF">2022-01-11T15:17:00Z</dcterms:modified>
</cp:coreProperties>
</file>