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36E" w:rsidRDefault="008B736E" w:rsidP="001F3286">
      <w:pPr>
        <w:spacing w:after="0" w:line="360" w:lineRule="auto"/>
        <w:jc w:val="center"/>
        <w:rPr>
          <w:rFonts w:ascii="Times New Roman" w:hAnsi="Times New Roman" w:cs="Times New Roman"/>
          <w:b/>
          <w:sz w:val="28"/>
          <w:szCs w:val="28"/>
        </w:rPr>
      </w:pPr>
      <w:r w:rsidRPr="00CD3C22">
        <w:rPr>
          <w:rFonts w:ascii="Times New Roman" w:hAnsi="Times New Roman" w:cs="Times New Roman"/>
          <w:b/>
          <w:sz w:val="28"/>
          <w:szCs w:val="28"/>
        </w:rPr>
        <w:t>З</w:t>
      </w:r>
      <w:r w:rsidR="001F3286">
        <w:rPr>
          <w:rFonts w:ascii="Times New Roman" w:hAnsi="Times New Roman" w:cs="Times New Roman"/>
          <w:b/>
          <w:sz w:val="28"/>
          <w:szCs w:val="28"/>
        </w:rPr>
        <w:t>АБЕЗПЕЧЕННЯ ЄДНОСТІ СУДОВОЇ ПРАКТИКИ КРІЗЬ ПРИЗМУ КОНЦЕПЦІЇ «ЖИВОГО ПРАВА» ЄВГЕНА ЕРЛІХА</w:t>
      </w:r>
    </w:p>
    <w:p w:rsidR="00650F21" w:rsidRDefault="00650F21" w:rsidP="001F3286">
      <w:pPr>
        <w:spacing w:after="0" w:line="360" w:lineRule="auto"/>
        <w:jc w:val="center"/>
        <w:rPr>
          <w:rFonts w:ascii="Times New Roman" w:hAnsi="Times New Roman" w:cs="Times New Roman"/>
          <w:b/>
          <w:sz w:val="28"/>
          <w:szCs w:val="28"/>
        </w:rPr>
      </w:pPr>
    </w:p>
    <w:p w:rsidR="00650F21" w:rsidRPr="00246FD3" w:rsidRDefault="00650F21" w:rsidP="00650F21">
      <w:pPr>
        <w:spacing w:after="0" w:line="360" w:lineRule="auto"/>
        <w:rPr>
          <w:rFonts w:ascii="Times New Roman" w:hAnsi="Times New Roman" w:cs="Times New Roman"/>
          <w:sz w:val="28"/>
          <w:szCs w:val="28"/>
          <w:lang w:val="ru-RU"/>
        </w:rPr>
      </w:pPr>
      <w:r>
        <w:rPr>
          <w:rFonts w:ascii="Times New Roman" w:hAnsi="Times New Roman" w:cs="Times New Roman"/>
          <w:b/>
          <w:sz w:val="28"/>
          <w:szCs w:val="28"/>
        </w:rPr>
        <w:t xml:space="preserve">УДК </w:t>
      </w:r>
      <w:r w:rsidRPr="00650F21">
        <w:rPr>
          <w:rFonts w:ascii="Times New Roman" w:hAnsi="Times New Roman" w:cs="Times New Roman"/>
          <w:sz w:val="28"/>
          <w:szCs w:val="28"/>
        </w:rPr>
        <w:t>347.97/.99</w:t>
      </w:r>
    </w:p>
    <w:p w:rsidR="000C6F65" w:rsidRPr="001F3286" w:rsidRDefault="000C6F65" w:rsidP="008B736E">
      <w:pPr>
        <w:spacing w:after="0" w:line="360" w:lineRule="auto"/>
        <w:jc w:val="center"/>
        <w:rPr>
          <w:rFonts w:ascii="Times New Roman" w:hAnsi="Times New Roman" w:cs="Times New Roman"/>
          <w:sz w:val="28"/>
          <w:szCs w:val="28"/>
          <w:lang w:val="ru-RU"/>
        </w:rPr>
      </w:pPr>
    </w:p>
    <w:p w:rsidR="000C6F65" w:rsidRPr="00416976" w:rsidRDefault="000C6F65" w:rsidP="008B736E">
      <w:pPr>
        <w:spacing w:after="0" w:line="360" w:lineRule="auto"/>
        <w:jc w:val="center"/>
        <w:rPr>
          <w:rFonts w:ascii="Times New Roman" w:hAnsi="Times New Roman" w:cs="Times New Roman"/>
          <w:b/>
          <w:i/>
          <w:sz w:val="28"/>
          <w:szCs w:val="28"/>
        </w:rPr>
      </w:pPr>
      <w:r w:rsidRPr="00416976">
        <w:rPr>
          <w:rFonts w:ascii="Times New Roman" w:hAnsi="Times New Roman" w:cs="Times New Roman"/>
          <w:b/>
          <w:i/>
          <w:sz w:val="28"/>
          <w:szCs w:val="28"/>
        </w:rPr>
        <w:t>Анотація</w:t>
      </w:r>
    </w:p>
    <w:p w:rsidR="0079150F" w:rsidRPr="00416976" w:rsidRDefault="000C6F65" w:rsidP="000C6F65">
      <w:pPr>
        <w:spacing w:after="0" w:line="360" w:lineRule="auto"/>
        <w:ind w:firstLine="708"/>
        <w:jc w:val="both"/>
        <w:rPr>
          <w:rFonts w:ascii="Times New Roman" w:hAnsi="Times New Roman" w:cs="Times New Roman"/>
          <w:i/>
          <w:sz w:val="28"/>
          <w:szCs w:val="28"/>
        </w:rPr>
      </w:pPr>
      <w:r w:rsidRPr="00416976">
        <w:rPr>
          <w:rFonts w:ascii="Times New Roman" w:hAnsi="Times New Roman" w:cs="Times New Roman"/>
          <w:i/>
          <w:sz w:val="28"/>
          <w:szCs w:val="28"/>
        </w:rPr>
        <w:t xml:space="preserve">У статті здійснюється аналіз юридичної літератури щодо розуміння та значення концепції «живого права» Є. </w:t>
      </w:r>
      <w:proofErr w:type="spellStart"/>
      <w:r w:rsidRPr="00416976">
        <w:rPr>
          <w:rFonts w:ascii="Times New Roman" w:hAnsi="Times New Roman" w:cs="Times New Roman"/>
          <w:i/>
          <w:sz w:val="28"/>
          <w:szCs w:val="28"/>
        </w:rPr>
        <w:t>Ерліха</w:t>
      </w:r>
      <w:proofErr w:type="spellEnd"/>
      <w:r w:rsidRPr="00416976">
        <w:rPr>
          <w:rFonts w:ascii="Times New Roman" w:hAnsi="Times New Roman" w:cs="Times New Roman"/>
          <w:i/>
          <w:sz w:val="28"/>
          <w:szCs w:val="28"/>
        </w:rPr>
        <w:t xml:space="preserve">. Досліджуються різні праці ученого з приводу його власного розуміння «живого права». </w:t>
      </w:r>
      <w:r w:rsidR="0079197C" w:rsidRPr="00416976">
        <w:rPr>
          <w:rFonts w:ascii="Times New Roman" w:hAnsi="Times New Roman" w:cs="Times New Roman"/>
          <w:i/>
          <w:sz w:val="28"/>
          <w:szCs w:val="28"/>
        </w:rPr>
        <w:t xml:space="preserve">Концепція «живого права», як і доктрина природного права, чинить безпосередній вплив на побудову правової свідомості людини, формування громадянського суспільства і правової держави. </w:t>
      </w:r>
      <w:r w:rsidR="00150C26" w:rsidRPr="00416976">
        <w:rPr>
          <w:rFonts w:ascii="Times New Roman" w:hAnsi="Times New Roman" w:cs="Times New Roman"/>
          <w:i/>
          <w:sz w:val="28"/>
          <w:szCs w:val="28"/>
        </w:rPr>
        <w:t xml:space="preserve">Основне положення концепції «живого права» вказує на те, що право повинно йти в ногу з часом і змінюватись відповідно до нових викликів суспільства. </w:t>
      </w:r>
      <w:r w:rsidR="00023ACE" w:rsidRPr="00416976">
        <w:rPr>
          <w:rFonts w:ascii="Times New Roman" w:hAnsi="Times New Roman" w:cs="Times New Roman"/>
          <w:i/>
          <w:sz w:val="28"/>
          <w:szCs w:val="28"/>
        </w:rPr>
        <w:t xml:space="preserve">Зазначено, в чому проявляється вплив позитивного та природного права на суспільні відносини, які завжди розвиваються. </w:t>
      </w:r>
      <w:r w:rsidR="0079150F" w:rsidRPr="00416976">
        <w:rPr>
          <w:rFonts w:ascii="Times New Roman" w:hAnsi="Times New Roman" w:cs="Times New Roman"/>
          <w:i/>
          <w:sz w:val="28"/>
          <w:szCs w:val="28"/>
        </w:rPr>
        <w:t xml:space="preserve">Розкривається поняття та значення судової практики. </w:t>
      </w:r>
      <w:r w:rsidR="0079197C" w:rsidRPr="00416976">
        <w:rPr>
          <w:rFonts w:ascii="Times New Roman" w:hAnsi="Times New Roman"/>
          <w:i/>
          <w:sz w:val="28"/>
          <w:szCs w:val="28"/>
        </w:rPr>
        <w:t>Єдність судової практики є запорукою довіри громадян до судової гілки влади.</w:t>
      </w:r>
      <w:r w:rsidR="0079197C" w:rsidRPr="00416976">
        <w:rPr>
          <w:rFonts w:ascii="Times New Roman" w:hAnsi="Times New Roman" w:cs="Times New Roman"/>
          <w:i/>
          <w:sz w:val="28"/>
          <w:szCs w:val="28"/>
        </w:rPr>
        <w:t xml:space="preserve"> </w:t>
      </w:r>
      <w:r w:rsidR="00630ADC" w:rsidRPr="00416976">
        <w:rPr>
          <w:rFonts w:ascii="Times New Roman" w:hAnsi="Times New Roman" w:cs="Times New Roman"/>
          <w:i/>
          <w:sz w:val="28"/>
          <w:szCs w:val="28"/>
        </w:rPr>
        <w:t>Розкрито вплив концепції «живого права» Є. </w:t>
      </w:r>
      <w:proofErr w:type="spellStart"/>
      <w:r w:rsidR="00630ADC" w:rsidRPr="00416976">
        <w:rPr>
          <w:rFonts w:ascii="Times New Roman" w:hAnsi="Times New Roman" w:cs="Times New Roman"/>
          <w:i/>
          <w:sz w:val="28"/>
          <w:szCs w:val="28"/>
        </w:rPr>
        <w:t>Ерліха</w:t>
      </w:r>
      <w:proofErr w:type="spellEnd"/>
      <w:r w:rsidR="00630ADC" w:rsidRPr="00416976">
        <w:rPr>
          <w:rFonts w:ascii="Times New Roman" w:hAnsi="Times New Roman" w:cs="Times New Roman"/>
          <w:i/>
          <w:sz w:val="28"/>
          <w:szCs w:val="28"/>
        </w:rPr>
        <w:t xml:space="preserve"> на забезпечення єдності судової</w:t>
      </w:r>
      <w:r w:rsidR="00EF0F82" w:rsidRPr="00416976">
        <w:rPr>
          <w:rFonts w:ascii="Times New Roman" w:hAnsi="Times New Roman" w:cs="Times New Roman"/>
          <w:i/>
          <w:sz w:val="28"/>
          <w:szCs w:val="28"/>
          <w:lang w:val="ru-RU"/>
        </w:rPr>
        <w:t xml:space="preserve"> практики. </w:t>
      </w:r>
      <w:r w:rsidR="0079150F" w:rsidRPr="00416976">
        <w:rPr>
          <w:rFonts w:ascii="Times New Roman" w:hAnsi="Times New Roman" w:cs="Times New Roman"/>
          <w:i/>
          <w:sz w:val="28"/>
          <w:szCs w:val="28"/>
        </w:rPr>
        <w:t xml:space="preserve">Здійснюється аналіз юридичної літератури з приводу дослідження правової природи судових рішень вищих судів, а саме Верховного Суду. Доведено, що Верховний Суд має особливий правовий статус, яке визначається тим, що він не тільки здійснює правосуддя, але й покликаний виконувати функцію забезпечення однакового застосування законодавства всіма судами. </w:t>
      </w:r>
      <w:r w:rsidR="00630ADC" w:rsidRPr="00416976">
        <w:rPr>
          <w:rFonts w:ascii="Times New Roman" w:hAnsi="Times New Roman"/>
          <w:i/>
          <w:sz w:val="28"/>
          <w:szCs w:val="28"/>
        </w:rPr>
        <w:t xml:space="preserve">Основне призначення вищого судового органу держави полягає не тільки у здійсненні правосуддя, а й у забезпеченні однакового тлумачення і застосування закону всіма судами. </w:t>
      </w:r>
      <w:r w:rsidR="00630ADC" w:rsidRPr="00416976">
        <w:rPr>
          <w:rFonts w:ascii="Times New Roman" w:eastAsia="Times New Roman" w:hAnsi="Times New Roman"/>
          <w:i/>
          <w:sz w:val="28"/>
          <w:szCs w:val="28"/>
          <w:lang w:eastAsia="uk-UA"/>
        </w:rPr>
        <w:t xml:space="preserve">Необхідно, щоб закони застосовувалися однаково в аналогічних справах та за схожих фактичних обставин, що у свою чергу буде гарантувати стабільність правовідносин і впевненість у </w:t>
      </w:r>
      <w:r w:rsidR="00630ADC" w:rsidRPr="00416976">
        <w:rPr>
          <w:rFonts w:ascii="Times New Roman" w:eastAsia="Times New Roman" w:hAnsi="Times New Roman"/>
          <w:i/>
          <w:sz w:val="28"/>
          <w:szCs w:val="28"/>
          <w:lang w:eastAsia="uk-UA"/>
        </w:rPr>
        <w:lastRenderedPageBreak/>
        <w:t xml:space="preserve">правомірності майбутньої поведінки. </w:t>
      </w:r>
      <w:r w:rsidR="0079150F" w:rsidRPr="00416976">
        <w:rPr>
          <w:rFonts w:ascii="Times New Roman" w:hAnsi="Times New Roman" w:cs="Times New Roman"/>
          <w:i/>
          <w:sz w:val="28"/>
          <w:szCs w:val="28"/>
        </w:rPr>
        <w:t xml:space="preserve">Виходячи з проведеного дослідження, наголошується на перевагах забезпечення єдності судової практики. </w:t>
      </w:r>
    </w:p>
    <w:p w:rsidR="00CF6362" w:rsidRPr="00CD3C22" w:rsidRDefault="0079150F" w:rsidP="00650F21">
      <w:pPr>
        <w:spacing w:after="0" w:line="360" w:lineRule="auto"/>
        <w:ind w:firstLine="708"/>
        <w:jc w:val="both"/>
        <w:rPr>
          <w:rFonts w:ascii="Times New Roman" w:hAnsi="Times New Roman" w:cs="Times New Roman"/>
          <w:i/>
          <w:sz w:val="28"/>
          <w:szCs w:val="28"/>
        </w:rPr>
      </w:pPr>
      <w:r w:rsidRPr="00CD3C22">
        <w:rPr>
          <w:rFonts w:ascii="Times New Roman" w:hAnsi="Times New Roman" w:cs="Times New Roman"/>
          <w:b/>
          <w:i/>
          <w:sz w:val="28"/>
          <w:szCs w:val="28"/>
        </w:rPr>
        <w:t>Ключові слова:</w:t>
      </w:r>
      <w:r w:rsidRPr="00CD3C22">
        <w:rPr>
          <w:rFonts w:ascii="Times New Roman" w:hAnsi="Times New Roman" w:cs="Times New Roman"/>
          <w:i/>
          <w:sz w:val="28"/>
          <w:szCs w:val="28"/>
        </w:rPr>
        <w:t xml:space="preserve"> аналогічні справи</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вищі судові органи</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єдність судової практики</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w:t>
      </w:r>
      <w:r w:rsidR="00150C26" w:rsidRPr="00CD3C22">
        <w:rPr>
          <w:rFonts w:ascii="Times New Roman" w:hAnsi="Times New Roman" w:cs="Times New Roman"/>
          <w:i/>
          <w:sz w:val="28"/>
          <w:szCs w:val="28"/>
        </w:rPr>
        <w:t>здійснення правосуддя</w:t>
      </w:r>
      <w:r w:rsidR="00004BE4" w:rsidRPr="00CD3C22">
        <w:rPr>
          <w:rFonts w:ascii="Times New Roman" w:hAnsi="Times New Roman" w:cs="Times New Roman"/>
          <w:i/>
          <w:sz w:val="28"/>
          <w:szCs w:val="28"/>
        </w:rPr>
        <w:t>;</w:t>
      </w:r>
      <w:r w:rsidR="00150C26" w:rsidRPr="00CD3C22">
        <w:rPr>
          <w:rFonts w:ascii="Times New Roman" w:hAnsi="Times New Roman" w:cs="Times New Roman"/>
          <w:i/>
          <w:sz w:val="28"/>
          <w:szCs w:val="28"/>
        </w:rPr>
        <w:t xml:space="preserve"> </w:t>
      </w:r>
      <w:r w:rsidRPr="00CD3C22">
        <w:rPr>
          <w:rFonts w:ascii="Times New Roman" w:hAnsi="Times New Roman" w:cs="Times New Roman"/>
          <w:i/>
          <w:sz w:val="28"/>
          <w:szCs w:val="28"/>
        </w:rPr>
        <w:t>концепція «живого права»</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w:t>
      </w:r>
      <w:r w:rsidR="00150C26" w:rsidRPr="00CD3C22">
        <w:rPr>
          <w:rFonts w:ascii="Times New Roman" w:hAnsi="Times New Roman" w:cs="Times New Roman"/>
          <w:i/>
          <w:sz w:val="28"/>
          <w:szCs w:val="28"/>
        </w:rPr>
        <w:t>позитивне право</w:t>
      </w:r>
      <w:r w:rsidR="00004BE4" w:rsidRPr="00CD3C22">
        <w:rPr>
          <w:rFonts w:ascii="Times New Roman" w:hAnsi="Times New Roman" w:cs="Times New Roman"/>
          <w:i/>
          <w:sz w:val="28"/>
          <w:szCs w:val="28"/>
        </w:rPr>
        <w:t>;</w:t>
      </w:r>
      <w:r w:rsidR="00150C26" w:rsidRPr="00CD3C22">
        <w:rPr>
          <w:rFonts w:ascii="Times New Roman" w:hAnsi="Times New Roman" w:cs="Times New Roman"/>
          <w:i/>
          <w:sz w:val="28"/>
          <w:szCs w:val="28"/>
        </w:rPr>
        <w:t xml:space="preserve"> </w:t>
      </w:r>
      <w:r w:rsidRPr="00CD3C22">
        <w:rPr>
          <w:rFonts w:ascii="Times New Roman" w:hAnsi="Times New Roman" w:cs="Times New Roman"/>
          <w:i/>
          <w:sz w:val="28"/>
          <w:szCs w:val="28"/>
        </w:rPr>
        <w:t>правова визначеність</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правова позиція</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w:t>
      </w:r>
      <w:r w:rsidR="00150C26" w:rsidRPr="00CD3C22">
        <w:rPr>
          <w:rFonts w:ascii="Times New Roman" w:hAnsi="Times New Roman" w:cs="Times New Roman"/>
          <w:i/>
          <w:sz w:val="28"/>
          <w:szCs w:val="28"/>
        </w:rPr>
        <w:t>природне право</w:t>
      </w:r>
      <w:r w:rsidR="00004BE4" w:rsidRPr="00CD3C22">
        <w:rPr>
          <w:rFonts w:ascii="Times New Roman" w:hAnsi="Times New Roman" w:cs="Times New Roman"/>
          <w:i/>
          <w:sz w:val="28"/>
          <w:szCs w:val="28"/>
        </w:rPr>
        <w:t>;</w:t>
      </w:r>
      <w:r w:rsidR="00150C26" w:rsidRPr="00CD3C22">
        <w:rPr>
          <w:rFonts w:ascii="Times New Roman" w:hAnsi="Times New Roman" w:cs="Times New Roman"/>
          <w:i/>
          <w:sz w:val="28"/>
          <w:szCs w:val="28"/>
        </w:rPr>
        <w:t xml:space="preserve"> </w:t>
      </w:r>
      <w:r w:rsidRPr="00CD3C22">
        <w:rPr>
          <w:rFonts w:ascii="Times New Roman" w:hAnsi="Times New Roman" w:cs="Times New Roman"/>
          <w:i/>
          <w:sz w:val="28"/>
          <w:szCs w:val="28"/>
        </w:rPr>
        <w:t>судова практика</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судова система</w:t>
      </w:r>
      <w:r w:rsidR="00004BE4" w:rsidRPr="00CD3C22">
        <w:rPr>
          <w:rFonts w:ascii="Times New Roman" w:hAnsi="Times New Roman" w:cs="Times New Roman"/>
          <w:i/>
          <w:sz w:val="28"/>
          <w:szCs w:val="28"/>
        </w:rPr>
        <w:t>;</w:t>
      </w:r>
      <w:r w:rsidRPr="00CD3C22">
        <w:rPr>
          <w:rFonts w:ascii="Times New Roman" w:hAnsi="Times New Roman" w:cs="Times New Roman"/>
          <w:i/>
          <w:sz w:val="28"/>
          <w:szCs w:val="28"/>
        </w:rPr>
        <w:t xml:space="preserve"> судове рішення</w:t>
      </w:r>
      <w:r w:rsidR="00004BE4" w:rsidRPr="00CD3C22">
        <w:rPr>
          <w:rFonts w:ascii="Times New Roman" w:hAnsi="Times New Roman" w:cs="Times New Roman"/>
          <w:i/>
          <w:sz w:val="28"/>
          <w:szCs w:val="28"/>
        </w:rPr>
        <w:t>;</w:t>
      </w:r>
      <w:r w:rsidR="00150C26" w:rsidRPr="00CD3C22">
        <w:rPr>
          <w:rFonts w:ascii="Times New Roman" w:hAnsi="Times New Roman" w:cs="Times New Roman"/>
          <w:i/>
          <w:sz w:val="28"/>
          <w:szCs w:val="28"/>
        </w:rPr>
        <w:t xml:space="preserve"> суспільні відносини</w:t>
      </w:r>
      <w:r w:rsidRPr="00CD3C22">
        <w:rPr>
          <w:rFonts w:ascii="Times New Roman" w:hAnsi="Times New Roman" w:cs="Times New Roman"/>
          <w:i/>
          <w:sz w:val="28"/>
          <w:szCs w:val="28"/>
        </w:rPr>
        <w:t xml:space="preserve">. </w:t>
      </w:r>
      <w:r w:rsidR="008B736E" w:rsidRPr="00CD3C22">
        <w:rPr>
          <w:rFonts w:ascii="Times New Roman" w:hAnsi="Times New Roman" w:cs="Times New Roman"/>
          <w:i/>
          <w:sz w:val="28"/>
          <w:szCs w:val="28"/>
        </w:rPr>
        <w:t xml:space="preserve"> </w:t>
      </w:r>
    </w:p>
    <w:p w:rsidR="00416976" w:rsidRDefault="00416976" w:rsidP="00650F21">
      <w:pPr>
        <w:spacing w:after="0" w:line="360" w:lineRule="auto"/>
        <w:ind w:firstLine="709"/>
        <w:jc w:val="both"/>
        <w:rPr>
          <w:rFonts w:ascii="Times New Roman" w:eastAsia="Times New Roman" w:hAnsi="Times New Roman"/>
          <w:sz w:val="28"/>
          <w:szCs w:val="28"/>
          <w:lang w:eastAsia="uk-UA"/>
        </w:rPr>
      </w:pPr>
    </w:p>
    <w:p w:rsidR="00650F21" w:rsidRPr="00650F21" w:rsidRDefault="00650F21" w:rsidP="00650F21">
      <w:pPr>
        <w:spacing w:after="0" w:line="360" w:lineRule="auto"/>
        <w:jc w:val="center"/>
        <w:rPr>
          <w:rFonts w:ascii="Times New Roman" w:hAnsi="Times New Roman"/>
          <w:b/>
          <w:i/>
          <w:sz w:val="28"/>
          <w:szCs w:val="28"/>
          <w:lang w:val="en-US"/>
        </w:rPr>
      </w:pPr>
      <w:r w:rsidRPr="00650F21">
        <w:rPr>
          <w:rFonts w:ascii="Times New Roman" w:hAnsi="Times New Roman"/>
          <w:b/>
          <w:i/>
          <w:sz w:val="28"/>
          <w:szCs w:val="28"/>
          <w:lang w:val="en-US"/>
        </w:rPr>
        <w:t>Summary</w:t>
      </w:r>
    </w:p>
    <w:p w:rsidR="00650F21" w:rsidRPr="00650F21" w:rsidRDefault="00650F21" w:rsidP="00650F21">
      <w:pPr>
        <w:spacing w:after="0" w:line="360" w:lineRule="auto"/>
        <w:ind w:firstLine="708"/>
        <w:jc w:val="both"/>
        <w:rPr>
          <w:rFonts w:ascii="Times New Roman" w:hAnsi="Times New Roman"/>
          <w:i/>
          <w:sz w:val="28"/>
          <w:szCs w:val="28"/>
          <w:lang w:val="en-US"/>
        </w:rPr>
      </w:pPr>
      <w:r w:rsidRPr="00650F21">
        <w:rPr>
          <w:rFonts w:ascii="Times New Roman" w:hAnsi="Times New Roman"/>
          <w:i/>
          <w:sz w:val="28"/>
          <w:szCs w:val="28"/>
          <w:lang w:val="en-US"/>
        </w:rPr>
        <w:t>The article analyzes the legal literature on the understanding and meaning of the concept of "Living Law" by E. Ehrlich. Various works of the scientist on his own understanding of "Living Law" are studied.</w:t>
      </w:r>
      <w:r w:rsidRPr="00650F21">
        <w:rPr>
          <w:i/>
          <w:lang w:val="en-US"/>
        </w:rPr>
        <w:t xml:space="preserve"> </w:t>
      </w:r>
      <w:r w:rsidRPr="00650F21">
        <w:rPr>
          <w:rFonts w:ascii="Times New Roman" w:hAnsi="Times New Roman"/>
          <w:i/>
          <w:sz w:val="28"/>
          <w:szCs w:val="28"/>
          <w:lang w:val="en-US"/>
        </w:rPr>
        <w:t>The concept of "Living Law", like the doctrine of natural law, has a direct impact on the construction of human legal consciousness, the formation of civil society and the rule of law.</w:t>
      </w:r>
      <w:r w:rsidRPr="00650F21">
        <w:rPr>
          <w:i/>
          <w:lang w:val="en-US"/>
        </w:rPr>
        <w:t xml:space="preserve"> </w:t>
      </w:r>
      <w:r w:rsidRPr="00650F21">
        <w:rPr>
          <w:rFonts w:ascii="Times New Roman" w:hAnsi="Times New Roman"/>
          <w:i/>
          <w:sz w:val="28"/>
          <w:szCs w:val="28"/>
          <w:lang w:val="en-US"/>
        </w:rPr>
        <w:t>The basic tenets of the concept of "Living Law" indicate that the law must keep pace with the times and change in accordance with the new challenges of society. It is noted what is the impact of positive and natural law on social relations, which are always developing.</w:t>
      </w:r>
      <w:r w:rsidRPr="00650F21">
        <w:rPr>
          <w:i/>
          <w:lang w:val="en-US"/>
        </w:rPr>
        <w:t xml:space="preserve"> </w:t>
      </w:r>
      <w:r w:rsidRPr="00650F21">
        <w:rPr>
          <w:rFonts w:ascii="Times New Roman" w:hAnsi="Times New Roman"/>
          <w:i/>
          <w:sz w:val="28"/>
          <w:szCs w:val="28"/>
          <w:lang w:val="en-US"/>
        </w:rPr>
        <w:t>The concept and meaning of judicial practice are revealed. The unity of judicial practice is a guarantee of public confidence in the judiciary. The influence of Ehrlich's concept of "Living Law" on ensuring the unity of judicial practice is revealed.</w:t>
      </w:r>
      <w:r w:rsidRPr="00650F21">
        <w:rPr>
          <w:i/>
          <w:lang w:val="en-US"/>
        </w:rPr>
        <w:t xml:space="preserve"> </w:t>
      </w:r>
      <w:r w:rsidRPr="00650F21">
        <w:rPr>
          <w:rFonts w:ascii="Times New Roman" w:hAnsi="Times New Roman"/>
          <w:i/>
          <w:sz w:val="28"/>
          <w:szCs w:val="28"/>
          <w:lang w:val="en-US"/>
        </w:rPr>
        <w:t>The analysis of the legal literature on the study of the legal nature of the judicial decisions of the supreme courts, namely the Supreme Court, has been conducted.</w:t>
      </w:r>
      <w:r w:rsidRPr="00650F21">
        <w:rPr>
          <w:i/>
          <w:lang w:val="en-US"/>
        </w:rPr>
        <w:t xml:space="preserve"> </w:t>
      </w:r>
      <w:r w:rsidRPr="00650F21">
        <w:rPr>
          <w:rFonts w:ascii="Times New Roman" w:hAnsi="Times New Roman"/>
          <w:i/>
          <w:sz w:val="28"/>
          <w:szCs w:val="28"/>
          <w:lang w:val="en-US"/>
        </w:rPr>
        <w:t>It has been proven that the Supreme Court has a special legal status, which is determined by the fact that it not only administers justice, but is also called to perform the function of ensuring equal application of the law by all courts.</w:t>
      </w:r>
      <w:r w:rsidRPr="00650F21">
        <w:rPr>
          <w:i/>
          <w:lang w:val="en-US"/>
        </w:rPr>
        <w:t xml:space="preserve"> </w:t>
      </w:r>
      <w:r w:rsidRPr="00650F21">
        <w:rPr>
          <w:rFonts w:ascii="Times New Roman" w:hAnsi="Times New Roman"/>
          <w:i/>
          <w:sz w:val="28"/>
          <w:szCs w:val="28"/>
          <w:lang w:val="en-US"/>
        </w:rPr>
        <w:t>The main purpose of the highest judicial body of the state is not only to administer justice, but also to ensure equal interpretation and application of the law by all courts.</w:t>
      </w:r>
      <w:r w:rsidRPr="00650F21">
        <w:rPr>
          <w:i/>
          <w:lang w:val="en-US"/>
        </w:rPr>
        <w:t xml:space="preserve"> </w:t>
      </w:r>
      <w:r w:rsidRPr="00650F21">
        <w:rPr>
          <w:rFonts w:ascii="Times New Roman" w:hAnsi="Times New Roman"/>
          <w:i/>
          <w:sz w:val="28"/>
          <w:szCs w:val="28"/>
          <w:lang w:val="en-US"/>
        </w:rPr>
        <w:t xml:space="preserve">It is necessary that the laws be applied equally in similar cases and in similar factual circumstances, which in turn will guarantee the stability of legal relations and </w:t>
      </w:r>
      <w:r w:rsidRPr="00650F21">
        <w:rPr>
          <w:rFonts w:ascii="Times New Roman" w:hAnsi="Times New Roman"/>
          <w:i/>
          <w:sz w:val="28"/>
          <w:szCs w:val="28"/>
          <w:lang w:val="en-US"/>
        </w:rPr>
        <w:lastRenderedPageBreak/>
        <w:t>confidence in the legitimacy of future behavior.</w:t>
      </w:r>
      <w:r w:rsidRPr="00650F21">
        <w:rPr>
          <w:i/>
          <w:lang w:val="en-US"/>
        </w:rPr>
        <w:t xml:space="preserve"> </w:t>
      </w:r>
      <w:r w:rsidRPr="00650F21">
        <w:rPr>
          <w:rFonts w:ascii="Times New Roman" w:hAnsi="Times New Roman"/>
          <w:i/>
          <w:sz w:val="28"/>
          <w:szCs w:val="28"/>
          <w:lang w:val="en-US"/>
        </w:rPr>
        <w:t>Based on the study, the advantages of ensuring the unity of judicial practice are emphasized.</w:t>
      </w:r>
    </w:p>
    <w:p w:rsidR="00650F21" w:rsidRPr="00650F21" w:rsidRDefault="00650F21" w:rsidP="00704997">
      <w:pPr>
        <w:spacing w:after="0" w:line="360" w:lineRule="auto"/>
        <w:ind w:firstLine="708"/>
        <w:jc w:val="both"/>
        <w:rPr>
          <w:rFonts w:ascii="Times New Roman" w:hAnsi="Times New Roman"/>
          <w:i/>
          <w:sz w:val="28"/>
          <w:szCs w:val="28"/>
          <w:lang w:val="en-US"/>
        </w:rPr>
      </w:pPr>
      <w:r w:rsidRPr="00650F21">
        <w:rPr>
          <w:rFonts w:ascii="Times New Roman" w:hAnsi="Times New Roman"/>
          <w:b/>
          <w:i/>
          <w:sz w:val="28"/>
          <w:szCs w:val="28"/>
          <w:lang w:val="en-US"/>
        </w:rPr>
        <w:t>Keywords</w:t>
      </w:r>
      <w:r w:rsidRPr="00650F21">
        <w:rPr>
          <w:rFonts w:ascii="Times New Roman" w:hAnsi="Times New Roman"/>
          <w:i/>
          <w:sz w:val="28"/>
          <w:szCs w:val="28"/>
          <w:lang w:val="en-US"/>
        </w:rPr>
        <w:t>: similar cases; higher judicial bodies; unity of judicial practice; administration of justice; the concept of "</w:t>
      </w:r>
      <w:r w:rsidRPr="00650F21">
        <w:rPr>
          <w:rFonts w:ascii="Times New Roman" w:hAnsi="Times New Roman"/>
          <w:i/>
          <w:sz w:val="28"/>
          <w:szCs w:val="28"/>
        </w:rPr>
        <w:t>L</w:t>
      </w:r>
      <w:proofErr w:type="spellStart"/>
      <w:r w:rsidRPr="00650F21">
        <w:rPr>
          <w:rFonts w:ascii="Times New Roman" w:hAnsi="Times New Roman"/>
          <w:i/>
          <w:sz w:val="28"/>
          <w:szCs w:val="28"/>
          <w:lang w:val="en-US"/>
        </w:rPr>
        <w:t>iving</w:t>
      </w:r>
      <w:proofErr w:type="spellEnd"/>
      <w:r w:rsidRPr="00650F21">
        <w:rPr>
          <w:rFonts w:ascii="Times New Roman" w:hAnsi="Times New Roman"/>
          <w:i/>
          <w:sz w:val="28"/>
          <w:szCs w:val="28"/>
          <w:lang w:val="en-US"/>
        </w:rPr>
        <w:t xml:space="preserve"> Law"; positive law; legal certainty; legal position; natural law; judicial practice; judiciary; court decision; public relations.</w:t>
      </w:r>
    </w:p>
    <w:p w:rsidR="00650F21" w:rsidRPr="00650F21" w:rsidRDefault="00650F21" w:rsidP="00650F21">
      <w:pPr>
        <w:spacing w:after="0" w:line="360" w:lineRule="auto"/>
        <w:ind w:firstLine="709"/>
        <w:jc w:val="both"/>
        <w:rPr>
          <w:rFonts w:ascii="Times New Roman" w:eastAsia="Times New Roman" w:hAnsi="Times New Roman"/>
          <w:sz w:val="28"/>
          <w:szCs w:val="28"/>
          <w:lang w:val="en-US" w:eastAsia="uk-UA"/>
        </w:rPr>
      </w:pPr>
    </w:p>
    <w:p w:rsidR="008B736E" w:rsidRDefault="00CD3C22" w:rsidP="00650F21">
      <w:pPr>
        <w:spacing w:after="0" w:line="360" w:lineRule="auto"/>
        <w:ind w:firstLine="709"/>
        <w:jc w:val="both"/>
        <w:rPr>
          <w:rFonts w:ascii="Times New Roman" w:hAnsi="Times New Roman"/>
          <w:sz w:val="28"/>
          <w:szCs w:val="28"/>
        </w:rPr>
      </w:pPr>
      <w:r w:rsidRPr="0008270E">
        <w:rPr>
          <w:rFonts w:ascii="Times New Roman" w:eastAsia="Times New Roman" w:hAnsi="Times New Roman"/>
          <w:sz w:val="28"/>
          <w:szCs w:val="28"/>
          <w:lang w:eastAsia="uk-UA"/>
        </w:rPr>
        <w:t xml:space="preserve">Авторитет судової системи України </w:t>
      </w:r>
      <w:r w:rsidRPr="00CD3C22">
        <w:rPr>
          <w:rFonts w:ascii="Times New Roman" w:eastAsia="Times New Roman" w:hAnsi="Times New Roman"/>
          <w:sz w:val="28"/>
          <w:szCs w:val="28"/>
          <w:lang w:eastAsia="uk-UA"/>
        </w:rPr>
        <w:t>та ефективність судочинства визнача</w:t>
      </w:r>
      <w:r w:rsidRPr="00CD3C22">
        <w:rPr>
          <w:rFonts w:ascii="Times New Roman" w:eastAsia="Times New Roman" w:hAnsi="Times New Roman"/>
          <w:sz w:val="28"/>
          <w:szCs w:val="28"/>
          <w:lang w:eastAsia="uk-UA"/>
        </w:rPr>
        <w:t>ю</w:t>
      </w:r>
      <w:r>
        <w:rPr>
          <w:rFonts w:ascii="Times New Roman" w:eastAsia="Times New Roman" w:hAnsi="Times New Roman"/>
          <w:sz w:val="28"/>
          <w:szCs w:val="28"/>
          <w:lang w:eastAsia="uk-UA"/>
        </w:rPr>
        <w:t>ться правиль</w:t>
      </w:r>
      <w:r w:rsidRPr="00CD3C22">
        <w:rPr>
          <w:rFonts w:ascii="Times New Roman" w:eastAsia="Times New Roman" w:hAnsi="Times New Roman"/>
          <w:sz w:val="28"/>
          <w:szCs w:val="28"/>
          <w:lang w:eastAsia="uk-UA"/>
        </w:rPr>
        <w:t>ним, аналогічним використан</w:t>
      </w:r>
      <w:r w:rsidRPr="0008270E">
        <w:rPr>
          <w:rFonts w:ascii="Times New Roman" w:eastAsia="Times New Roman" w:hAnsi="Times New Roman"/>
          <w:sz w:val="28"/>
          <w:szCs w:val="28"/>
          <w:lang w:eastAsia="uk-UA"/>
        </w:rPr>
        <w:t xml:space="preserve">ням судами законодавства. </w:t>
      </w:r>
      <w:r w:rsidRPr="0008270E">
        <w:rPr>
          <w:rFonts w:ascii="Times New Roman" w:hAnsi="Times New Roman"/>
          <w:sz w:val="28"/>
          <w:szCs w:val="28"/>
        </w:rPr>
        <w:t xml:space="preserve">Забезпечення єдності судової практики, необхідне, у першу чергу, тому, що воно є реалізацією принципу правової визначеності, який забезпечує прогнозованість судових рішень та стабільність правового регулювання. Шляхом забезпечення єдності судової практики реалізується конституційний принцип рівності всіх громадян перед законом і судом. Також завдяки забезпеченню єдності судової практики настають інші позитивні наслідки. Насамперед, це знаходить відображення у завантаженості суддів, адже при гарантуванні усталеної судової практики в державі, забезпечується її єдність, та бажаючі звернутися з відповідною заявою до суду особи здатні робити прогнози щодо майбутнього прийнятого судом рішення. Це призведе </w:t>
      </w:r>
      <w:r>
        <w:rPr>
          <w:rFonts w:ascii="Times New Roman" w:hAnsi="Times New Roman"/>
          <w:sz w:val="28"/>
          <w:szCs w:val="28"/>
        </w:rPr>
        <w:t xml:space="preserve">до зменшення кількості </w:t>
      </w:r>
      <w:r w:rsidRPr="0008270E">
        <w:rPr>
          <w:rFonts w:ascii="Times New Roman" w:hAnsi="Times New Roman"/>
          <w:sz w:val="28"/>
          <w:szCs w:val="28"/>
        </w:rPr>
        <w:t xml:space="preserve">звернень </w:t>
      </w:r>
      <w:r>
        <w:rPr>
          <w:rFonts w:ascii="Times New Roman" w:hAnsi="Times New Roman"/>
          <w:sz w:val="28"/>
          <w:szCs w:val="28"/>
        </w:rPr>
        <w:t xml:space="preserve">до суду </w:t>
      </w:r>
      <w:r w:rsidRPr="0008270E">
        <w:rPr>
          <w:rFonts w:ascii="Times New Roman" w:hAnsi="Times New Roman"/>
          <w:sz w:val="28"/>
          <w:szCs w:val="28"/>
        </w:rPr>
        <w:t xml:space="preserve">та оскаржень прийнятих судових рішень. </w:t>
      </w:r>
    </w:p>
    <w:p w:rsidR="008632BD" w:rsidRPr="007B034C" w:rsidRDefault="008632BD" w:rsidP="008632BD">
      <w:pPr>
        <w:spacing w:after="0" w:line="360" w:lineRule="auto"/>
        <w:ind w:firstLine="709"/>
        <w:jc w:val="both"/>
        <w:rPr>
          <w:rFonts w:ascii="Times New Roman" w:hAnsi="Times New Roman"/>
          <w:sz w:val="28"/>
          <w:szCs w:val="28"/>
        </w:rPr>
      </w:pPr>
      <w:r w:rsidRPr="007B034C">
        <w:rPr>
          <w:rFonts w:ascii="Times New Roman" w:hAnsi="Times New Roman"/>
          <w:sz w:val="28"/>
          <w:szCs w:val="28"/>
        </w:rPr>
        <w:t xml:space="preserve">Єдність судової практики є запорукою довіри громадян до судової </w:t>
      </w:r>
      <w:r w:rsidR="004B5D6A">
        <w:rPr>
          <w:rFonts w:ascii="Times New Roman" w:hAnsi="Times New Roman"/>
          <w:sz w:val="28"/>
          <w:szCs w:val="28"/>
        </w:rPr>
        <w:t>гілки влади, якщо суди в схожих</w:t>
      </w:r>
      <w:r w:rsidRPr="007B034C">
        <w:rPr>
          <w:rFonts w:ascii="Times New Roman" w:hAnsi="Times New Roman"/>
          <w:sz w:val="28"/>
          <w:szCs w:val="28"/>
        </w:rPr>
        <w:t xml:space="preserve"> справах щодо різних осіб </w:t>
      </w:r>
      <w:r w:rsidR="004B5D6A">
        <w:rPr>
          <w:rFonts w:ascii="Times New Roman" w:hAnsi="Times New Roman"/>
          <w:sz w:val="28"/>
          <w:szCs w:val="28"/>
        </w:rPr>
        <w:t>будуть однаково застосовувати</w:t>
      </w:r>
      <w:r w:rsidRPr="007B034C">
        <w:rPr>
          <w:rFonts w:ascii="Times New Roman" w:hAnsi="Times New Roman"/>
          <w:sz w:val="28"/>
          <w:szCs w:val="28"/>
        </w:rPr>
        <w:t xml:space="preserve"> один і той же закон </w:t>
      </w:r>
      <w:r w:rsidRPr="007B034C">
        <w:rPr>
          <w:rFonts w:ascii="Times New Roman" w:hAnsi="Times New Roman"/>
          <w:sz w:val="28"/>
          <w:szCs w:val="28"/>
          <w:lang w:val="ru-RU"/>
        </w:rPr>
        <w:t>[</w:t>
      </w:r>
      <w:r w:rsidR="00AC7E82">
        <w:rPr>
          <w:rFonts w:ascii="Times New Roman" w:hAnsi="Times New Roman"/>
          <w:sz w:val="28"/>
          <w:szCs w:val="28"/>
          <w:lang w:val="ru-RU"/>
        </w:rPr>
        <w:fldChar w:fldCharType="begin"/>
      </w:r>
      <w:r w:rsidR="00AC7E82">
        <w:rPr>
          <w:rFonts w:ascii="Times New Roman" w:hAnsi="Times New Roman"/>
          <w:sz w:val="28"/>
          <w:szCs w:val="28"/>
          <w:lang w:val="ru-RU"/>
        </w:rPr>
        <w:instrText xml:space="preserve"> REF _Ref104586794 \r \h </w:instrText>
      </w:r>
      <w:r w:rsidR="00AC7E82">
        <w:rPr>
          <w:rFonts w:ascii="Times New Roman" w:hAnsi="Times New Roman"/>
          <w:sz w:val="28"/>
          <w:szCs w:val="28"/>
          <w:lang w:val="ru-RU"/>
        </w:rPr>
      </w:r>
      <w:r w:rsidR="00AC7E82">
        <w:rPr>
          <w:rFonts w:ascii="Times New Roman" w:hAnsi="Times New Roman"/>
          <w:sz w:val="28"/>
          <w:szCs w:val="28"/>
          <w:lang w:val="ru-RU"/>
        </w:rPr>
        <w:fldChar w:fldCharType="separate"/>
      </w:r>
      <w:r w:rsidR="00AC7E82">
        <w:rPr>
          <w:rFonts w:ascii="Times New Roman" w:hAnsi="Times New Roman"/>
          <w:sz w:val="28"/>
          <w:szCs w:val="28"/>
          <w:lang w:val="ru-RU"/>
        </w:rPr>
        <w:t>1</w:t>
      </w:r>
      <w:r w:rsidR="00AC7E82">
        <w:rPr>
          <w:rFonts w:ascii="Times New Roman" w:hAnsi="Times New Roman"/>
          <w:sz w:val="28"/>
          <w:szCs w:val="28"/>
          <w:lang w:val="ru-RU"/>
        </w:rPr>
        <w:fldChar w:fldCharType="end"/>
      </w:r>
      <w:r w:rsidRPr="007B034C">
        <w:rPr>
          <w:rFonts w:ascii="Times New Roman" w:hAnsi="Times New Roman"/>
          <w:sz w:val="28"/>
          <w:szCs w:val="28"/>
          <w:lang w:val="ru-RU"/>
        </w:rPr>
        <w:t>,</w:t>
      </w:r>
      <w:r w:rsidRPr="007B034C">
        <w:rPr>
          <w:rFonts w:ascii="Times New Roman" w:hAnsi="Times New Roman"/>
          <w:sz w:val="28"/>
          <w:szCs w:val="28"/>
        </w:rPr>
        <w:t xml:space="preserve"> с. 5</w:t>
      </w:r>
      <w:r w:rsidRPr="007B034C">
        <w:rPr>
          <w:rFonts w:ascii="Times New Roman" w:hAnsi="Times New Roman"/>
          <w:sz w:val="28"/>
          <w:szCs w:val="28"/>
          <w:lang w:val="ru-RU"/>
        </w:rPr>
        <w:t>]</w:t>
      </w:r>
      <w:r>
        <w:rPr>
          <w:rFonts w:ascii="Times New Roman" w:hAnsi="Times New Roman"/>
          <w:sz w:val="28"/>
          <w:szCs w:val="28"/>
        </w:rPr>
        <w:t>.</w:t>
      </w:r>
    </w:p>
    <w:p w:rsidR="008632BD" w:rsidRDefault="00CD3C22" w:rsidP="00CD3C22">
      <w:pPr>
        <w:spacing w:after="0" w:line="360" w:lineRule="auto"/>
        <w:ind w:firstLine="709"/>
        <w:jc w:val="both"/>
        <w:rPr>
          <w:rFonts w:ascii="Times New Roman" w:hAnsi="Times New Roman"/>
          <w:sz w:val="28"/>
          <w:szCs w:val="28"/>
        </w:rPr>
      </w:pPr>
      <w:r w:rsidRPr="0008270E">
        <w:rPr>
          <w:rFonts w:ascii="Times New Roman" w:hAnsi="Times New Roman"/>
          <w:sz w:val="28"/>
          <w:szCs w:val="28"/>
        </w:rPr>
        <w:t>Окрім того, забезпечення єдності судової практики є основоположною засадою не лише для стабілізації ефективного судочинства, а й важливим підґрунтям для стабілізації розвитку всієї української держави.</w:t>
      </w:r>
    </w:p>
    <w:p w:rsidR="008632BD" w:rsidRPr="008B736E" w:rsidRDefault="004B5D6A" w:rsidP="008632B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 </w:t>
      </w:r>
      <w:proofErr w:type="spellStart"/>
      <w:r>
        <w:rPr>
          <w:rFonts w:ascii="Times New Roman" w:hAnsi="Times New Roman"/>
          <w:sz w:val="28"/>
          <w:szCs w:val="28"/>
        </w:rPr>
        <w:t>Кросс</w:t>
      </w:r>
      <w:proofErr w:type="spellEnd"/>
      <w:r>
        <w:rPr>
          <w:rFonts w:ascii="Times New Roman" w:hAnsi="Times New Roman"/>
          <w:sz w:val="28"/>
          <w:szCs w:val="28"/>
        </w:rPr>
        <w:t>, п</w:t>
      </w:r>
      <w:proofErr w:type="spellStart"/>
      <w:r w:rsidR="008632BD" w:rsidRPr="007B034C">
        <w:rPr>
          <w:rFonts w:ascii="Times New Roman" w:hAnsi="Times New Roman"/>
          <w:sz w:val="28"/>
          <w:szCs w:val="28"/>
          <w:lang w:val="ru-RU"/>
        </w:rPr>
        <w:t>рофесор</w:t>
      </w:r>
      <w:proofErr w:type="spellEnd"/>
      <w:r w:rsidR="008632BD" w:rsidRPr="007B034C">
        <w:rPr>
          <w:rFonts w:ascii="Times New Roman" w:hAnsi="Times New Roman"/>
          <w:sz w:val="28"/>
          <w:szCs w:val="28"/>
          <w:lang w:val="ru-RU"/>
        </w:rPr>
        <w:t xml:space="preserve"> </w:t>
      </w:r>
      <w:r w:rsidR="008632BD" w:rsidRPr="007B034C">
        <w:rPr>
          <w:rFonts w:ascii="Times New Roman" w:hAnsi="Times New Roman"/>
          <w:sz w:val="28"/>
          <w:szCs w:val="28"/>
        </w:rPr>
        <w:t>Оксфордського університету</w:t>
      </w:r>
      <w:r>
        <w:rPr>
          <w:rFonts w:ascii="Times New Roman" w:hAnsi="Times New Roman"/>
          <w:sz w:val="28"/>
          <w:szCs w:val="28"/>
        </w:rPr>
        <w:t>,</w:t>
      </w:r>
      <w:r w:rsidR="008632BD" w:rsidRPr="007B034C">
        <w:rPr>
          <w:rFonts w:ascii="Times New Roman" w:hAnsi="Times New Roman"/>
          <w:sz w:val="28"/>
          <w:szCs w:val="28"/>
        </w:rPr>
        <w:t xml:space="preserve"> </w:t>
      </w:r>
      <w:r>
        <w:rPr>
          <w:rFonts w:ascii="Times New Roman" w:hAnsi="Times New Roman"/>
          <w:sz w:val="28"/>
          <w:szCs w:val="28"/>
        </w:rPr>
        <w:t>вказує</w:t>
      </w:r>
      <w:r w:rsidR="008632BD" w:rsidRPr="007B034C">
        <w:rPr>
          <w:rFonts w:ascii="Times New Roman" w:hAnsi="Times New Roman"/>
          <w:sz w:val="28"/>
          <w:szCs w:val="28"/>
        </w:rPr>
        <w:t>, що основний принцип, якого слід дотримуватися при здійсненні пра</w:t>
      </w:r>
      <w:r>
        <w:rPr>
          <w:rFonts w:ascii="Times New Roman" w:hAnsi="Times New Roman"/>
          <w:sz w:val="28"/>
          <w:szCs w:val="28"/>
        </w:rPr>
        <w:t xml:space="preserve">восуддя, полягає в тому, </w:t>
      </w:r>
      <w:r>
        <w:rPr>
          <w:rFonts w:ascii="Times New Roman" w:hAnsi="Times New Roman"/>
          <w:sz w:val="28"/>
          <w:szCs w:val="28"/>
        </w:rPr>
        <w:lastRenderedPageBreak/>
        <w:t>що схожі</w:t>
      </w:r>
      <w:r w:rsidR="008632BD" w:rsidRPr="007B034C">
        <w:rPr>
          <w:rFonts w:ascii="Times New Roman" w:hAnsi="Times New Roman"/>
          <w:sz w:val="28"/>
          <w:szCs w:val="28"/>
        </w:rPr>
        <w:t xml:space="preserve"> справи мають вирішуватися однаково </w:t>
      </w:r>
      <w:r w:rsidR="008632BD" w:rsidRPr="007B034C">
        <w:rPr>
          <w:rFonts w:ascii="Times New Roman" w:hAnsi="Times New Roman"/>
          <w:sz w:val="28"/>
          <w:szCs w:val="28"/>
          <w:lang w:val="ru-RU"/>
        </w:rPr>
        <w:t>[</w:t>
      </w:r>
      <w:r w:rsidR="0094403A">
        <w:rPr>
          <w:rFonts w:ascii="Times New Roman" w:hAnsi="Times New Roman"/>
          <w:sz w:val="28"/>
          <w:szCs w:val="28"/>
          <w:lang w:val="ru-RU"/>
        </w:rPr>
        <w:fldChar w:fldCharType="begin"/>
      </w:r>
      <w:r w:rsidR="0094403A">
        <w:rPr>
          <w:rFonts w:ascii="Times New Roman" w:hAnsi="Times New Roman"/>
          <w:sz w:val="28"/>
          <w:szCs w:val="28"/>
          <w:lang w:val="ru-RU"/>
        </w:rPr>
        <w:instrText xml:space="preserve"> REF _Ref104587198 \r \h </w:instrText>
      </w:r>
      <w:r w:rsidR="0094403A">
        <w:rPr>
          <w:rFonts w:ascii="Times New Roman" w:hAnsi="Times New Roman"/>
          <w:sz w:val="28"/>
          <w:szCs w:val="28"/>
          <w:lang w:val="ru-RU"/>
        </w:rPr>
      </w:r>
      <w:r w:rsidR="0094403A">
        <w:rPr>
          <w:rFonts w:ascii="Times New Roman" w:hAnsi="Times New Roman"/>
          <w:sz w:val="28"/>
          <w:szCs w:val="28"/>
          <w:lang w:val="ru-RU"/>
        </w:rPr>
        <w:fldChar w:fldCharType="separate"/>
      </w:r>
      <w:r w:rsidR="0094403A">
        <w:rPr>
          <w:rFonts w:ascii="Times New Roman" w:hAnsi="Times New Roman"/>
          <w:sz w:val="28"/>
          <w:szCs w:val="28"/>
          <w:lang w:val="ru-RU"/>
        </w:rPr>
        <w:t>2</w:t>
      </w:r>
      <w:r w:rsidR="0094403A">
        <w:rPr>
          <w:rFonts w:ascii="Times New Roman" w:hAnsi="Times New Roman"/>
          <w:sz w:val="28"/>
          <w:szCs w:val="28"/>
          <w:lang w:val="ru-RU"/>
        </w:rPr>
        <w:fldChar w:fldCharType="end"/>
      </w:r>
      <w:r w:rsidR="008632BD" w:rsidRPr="007B034C">
        <w:rPr>
          <w:rFonts w:ascii="Times New Roman" w:hAnsi="Times New Roman"/>
          <w:sz w:val="28"/>
          <w:szCs w:val="28"/>
          <w:lang w:val="ru-RU"/>
        </w:rPr>
        <w:t>,</w:t>
      </w:r>
      <w:r w:rsidR="008632BD" w:rsidRPr="007B034C">
        <w:rPr>
          <w:rFonts w:ascii="Times New Roman" w:hAnsi="Times New Roman"/>
          <w:sz w:val="28"/>
          <w:szCs w:val="28"/>
        </w:rPr>
        <w:t xml:space="preserve"> с. 25</w:t>
      </w:r>
      <w:r w:rsidR="008632BD" w:rsidRPr="007B034C">
        <w:rPr>
          <w:rFonts w:ascii="Times New Roman" w:hAnsi="Times New Roman"/>
          <w:sz w:val="28"/>
          <w:szCs w:val="28"/>
          <w:lang w:val="ru-RU"/>
        </w:rPr>
        <w:t>]</w:t>
      </w:r>
      <w:r w:rsidR="008632BD" w:rsidRPr="007B034C">
        <w:rPr>
          <w:rFonts w:ascii="Times New Roman" w:hAnsi="Times New Roman"/>
          <w:sz w:val="28"/>
          <w:szCs w:val="28"/>
        </w:rPr>
        <w:t xml:space="preserve">. Це </w:t>
      </w:r>
      <w:proofErr w:type="spellStart"/>
      <w:r w:rsidR="008632BD" w:rsidRPr="007B034C">
        <w:rPr>
          <w:rFonts w:ascii="Times New Roman" w:hAnsi="Times New Roman"/>
          <w:sz w:val="28"/>
          <w:szCs w:val="28"/>
        </w:rPr>
        <w:t>пов</w:t>
      </w:r>
      <w:proofErr w:type="spellEnd"/>
      <w:r w:rsidR="008632BD" w:rsidRPr="007B034C">
        <w:rPr>
          <w:rFonts w:ascii="Times New Roman" w:hAnsi="Times New Roman"/>
          <w:sz w:val="28"/>
          <w:szCs w:val="28"/>
          <w:lang w:val="ru-RU"/>
        </w:rPr>
        <w:t>’</w:t>
      </w:r>
      <w:proofErr w:type="spellStart"/>
      <w:r>
        <w:rPr>
          <w:rFonts w:ascii="Times New Roman" w:hAnsi="Times New Roman"/>
          <w:sz w:val="28"/>
          <w:szCs w:val="28"/>
        </w:rPr>
        <w:t>язано</w:t>
      </w:r>
      <w:proofErr w:type="spellEnd"/>
      <w:r>
        <w:rPr>
          <w:rFonts w:ascii="Times New Roman" w:hAnsi="Times New Roman"/>
          <w:sz w:val="28"/>
          <w:szCs w:val="28"/>
        </w:rPr>
        <w:t>, насамперед</w:t>
      </w:r>
      <w:r w:rsidR="008632BD" w:rsidRPr="007B034C">
        <w:rPr>
          <w:rFonts w:ascii="Times New Roman" w:hAnsi="Times New Roman"/>
          <w:sz w:val="28"/>
          <w:szCs w:val="28"/>
        </w:rPr>
        <w:t xml:space="preserve">, </w:t>
      </w:r>
      <w:r>
        <w:rPr>
          <w:rFonts w:ascii="Times New Roman" w:hAnsi="Times New Roman"/>
          <w:sz w:val="28"/>
          <w:szCs w:val="28"/>
        </w:rPr>
        <w:t>і</w:t>
      </w:r>
      <w:r w:rsidR="008632BD" w:rsidRPr="007B034C">
        <w:rPr>
          <w:rFonts w:ascii="Times New Roman" w:hAnsi="Times New Roman"/>
          <w:sz w:val="28"/>
          <w:szCs w:val="28"/>
        </w:rPr>
        <w:t>з тим, що однакове застосува</w:t>
      </w:r>
      <w:r>
        <w:rPr>
          <w:rFonts w:ascii="Times New Roman" w:hAnsi="Times New Roman"/>
          <w:sz w:val="28"/>
          <w:szCs w:val="28"/>
        </w:rPr>
        <w:t xml:space="preserve">ння судами законодавства є </w:t>
      </w:r>
      <w:proofErr w:type="spellStart"/>
      <w:r>
        <w:rPr>
          <w:rFonts w:ascii="Times New Roman" w:hAnsi="Times New Roman"/>
          <w:sz w:val="28"/>
          <w:szCs w:val="28"/>
        </w:rPr>
        <w:t>обов</w:t>
      </w:r>
      <w:proofErr w:type="spellEnd"/>
      <w:r w:rsidRPr="004B5D6A">
        <w:rPr>
          <w:rFonts w:ascii="Times New Roman" w:hAnsi="Times New Roman"/>
          <w:sz w:val="28"/>
          <w:szCs w:val="28"/>
          <w:lang w:val="ru-RU"/>
        </w:rPr>
        <w:t>’</w:t>
      </w:r>
      <w:proofErr w:type="spellStart"/>
      <w:r>
        <w:rPr>
          <w:rFonts w:ascii="Times New Roman" w:hAnsi="Times New Roman"/>
          <w:sz w:val="28"/>
          <w:szCs w:val="28"/>
          <w:lang w:val="ru-RU"/>
        </w:rPr>
        <w:t>язковою</w:t>
      </w:r>
      <w:proofErr w:type="spellEnd"/>
      <w:r w:rsidR="008632BD" w:rsidRPr="007B034C">
        <w:rPr>
          <w:rFonts w:ascii="Times New Roman" w:hAnsi="Times New Roman"/>
          <w:sz w:val="28"/>
          <w:szCs w:val="28"/>
        </w:rPr>
        <w:t xml:space="preserve"> складовою принципу правової визначеності</w:t>
      </w:r>
      <w:r>
        <w:rPr>
          <w:rFonts w:ascii="Times New Roman" w:hAnsi="Times New Roman"/>
          <w:sz w:val="28"/>
          <w:szCs w:val="28"/>
        </w:rPr>
        <w:t xml:space="preserve">. </w:t>
      </w:r>
      <w:r w:rsidR="00CD3C22" w:rsidRPr="0008270E">
        <w:rPr>
          <w:rFonts w:ascii="Times New Roman" w:hAnsi="Times New Roman"/>
          <w:sz w:val="28"/>
          <w:szCs w:val="28"/>
        </w:rPr>
        <w:t>Вказаний принцип спрямований на забезпечення можливості учасників правовідносин точн</w:t>
      </w:r>
      <w:r w:rsidR="00CD3C22">
        <w:rPr>
          <w:rFonts w:ascii="Times New Roman" w:hAnsi="Times New Roman"/>
          <w:sz w:val="28"/>
          <w:szCs w:val="28"/>
        </w:rPr>
        <w:t>о передбачати результати власних</w:t>
      </w:r>
      <w:r w:rsidR="00CD3C22">
        <w:rPr>
          <w:rFonts w:ascii="Times New Roman" w:hAnsi="Times New Roman"/>
          <w:sz w:val="28"/>
          <w:szCs w:val="28"/>
        </w:rPr>
        <w:t xml:space="preserve"> дій, упевне</w:t>
      </w:r>
      <w:r w:rsidR="00CD3C22" w:rsidRPr="0008270E">
        <w:rPr>
          <w:rFonts w:ascii="Times New Roman" w:hAnsi="Times New Roman"/>
          <w:sz w:val="28"/>
          <w:szCs w:val="28"/>
        </w:rPr>
        <w:t xml:space="preserve">ності в стабільності свого правового статусу, а також набутих прав, </w:t>
      </w:r>
      <w:proofErr w:type="spellStart"/>
      <w:r w:rsidR="00CD3C22" w:rsidRPr="0008270E">
        <w:rPr>
          <w:rFonts w:ascii="Times New Roman" w:hAnsi="Times New Roman"/>
          <w:sz w:val="28"/>
          <w:szCs w:val="28"/>
        </w:rPr>
        <w:t>обов</w:t>
      </w:r>
      <w:proofErr w:type="spellEnd"/>
      <w:r w:rsidR="00CD3C22" w:rsidRPr="0008270E">
        <w:rPr>
          <w:rFonts w:ascii="Times New Roman" w:hAnsi="Times New Roman"/>
          <w:sz w:val="28"/>
          <w:szCs w:val="28"/>
          <w:lang w:val="ru-RU"/>
        </w:rPr>
        <w:t>’</w:t>
      </w:r>
      <w:proofErr w:type="spellStart"/>
      <w:r w:rsidR="00CD3C22" w:rsidRPr="0008270E">
        <w:rPr>
          <w:rFonts w:ascii="Times New Roman" w:hAnsi="Times New Roman"/>
          <w:sz w:val="28"/>
          <w:szCs w:val="28"/>
        </w:rPr>
        <w:t>язків</w:t>
      </w:r>
      <w:proofErr w:type="spellEnd"/>
      <w:r w:rsidR="00CD3C22" w:rsidRPr="0008270E">
        <w:rPr>
          <w:rFonts w:ascii="Times New Roman" w:hAnsi="Times New Roman"/>
          <w:sz w:val="28"/>
          <w:szCs w:val="28"/>
        </w:rPr>
        <w:t xml:space="preserve">. Принцип передбачає гарантію судового захисту, прогнозованість рішень суду, що мають не змінюватися в залежності від юрисдикції, регіону, інших чинників. </w:t>
      </w:r>
      <w:r w:rsidR="00CD3C22">
        <w:rPr>
          <w:rFonts w:ascii="Times New Roman" w:hAnsi="Times New Roman"/>
          <w:sz w:val="28"/>
          <w:szCs w:val="28"/>
        </w:rPr>
        <w:t xml:space="preserve">Принцип правової визначеності – </w:t>
      </w:r>
      <w:r w:rsidR="00CD3C22" w:rsidRPr="0008270E">
        <w:rPr>
          <w:rFonts w:ascii="Times New Roman" w:hAnsi="Times New Roman"/>
          <w:sz w:val="28"/>
          <w:szCs w:val="28"/>
        </w:rPr>
        <w:t>це стабільність правового регулювання, гаран</w:t>
      </w:r>
      <w:r w:rsidR="00CD3C22">
        <w:rPr>
          <w:rFonts w:ascii="Times New Roman" w:hAnsi="Times New Roman"/>
          <w:sz w:val="28"/>
          <w:szCs w:val="28"/>
        </w:rPr>
        <w:t>т сталості діючих правовідносин</w:t>
      </w:r>
      <w:r w:rsidR="008632BD" w:rsidRPr="007B034C">
        <w:rPr>
          <w:rFonts w:ascii="Times New Roman" w:hAnsi="Times New Roman"/>
          <w:sz w:val="28"/>
          <w:szCs w:val="28"/>
        </w:rPr>
        <w:t xml:space="preserve"> </w:t>
      </w:r>
      <w:r w:rsidR="008632BD" w:rsidRPr="004B5D6A">
        <w:rPr>
          <w:rFonts w:ascii="Times New Roman" w:hAnsi="Times New Roman"/>
          <w:sz w:val="28"/>
          <w:szCs w:val="28"/>
        </w:rPr>
        <w:t>[</w:t>
      </w:r>
      <w:r w:rsidR="0094403A">
        <w:rPr>
          <w:rFonts w:ascii="Times New Roman" w:hAnsi="Times New Roman"/>
          <w:sz w:val="28"/>
          <w:szCs w:val="28"/>
          <w:lang w:val="ru-RU"/>
        </w:rPr>
        <w:fldChar w:fldCharType="begin"/>
      </w:r>
      <w:r w:rsidR="0094403A" w:rsidRPr="004B5D6A">
        <w:rPr>
          <w:rFonts w:ascii="Times New Roman" w:hAnsi="Times New Roman"/>
          <w:sz w:val="28"/>
          <w:szCs w:val="28"/>
        </w:rPr>
        <w:instrText xml:space="preserve"> </w:instrText>
      </w:r>
      <w:r w:rsidR="0094403A">
        <w:rPr>
          <w:rFonts w:ascii="Times New Roman" w:hAnsi="Times New Roman"/>
          <w:sz w:val="28"/>
          <w:szCs w:val="28"/>
          <w:lang w:val="ru-RU"/>
        </w:rPr>
        <w:instrText>REF</w:instrText>
      </w:r>
      <w:r w:rsidR="0094403A" w:rsidRPr="004B5D6A">
        <w:rPr>
          <w:rFonts w:ascii="Times New Roman" w:hAnsi="Times New Roman"/>
          <w:sz w:val="28"/>
          <w:szCs w:val="28"/>
        </w:rPr>
        <w:instrText xml:space="preserve"> _</w:instrText>
      </w:r>
      <w:r w:rsidR="0094403A">
        <w:rPr>
          <w:rFonts w:ascii="Times New Roman" w:hAnsi="Times New Roman"/>
          <w:sz w:val="28"/>
          <w:szCs w:val="28"/>
          <w:lang w:val="ru-RU"/>
        </w:rPr>
        <w:instrText>Ref</w:instrText>
      </w:r>
      <w:r w:rsidR="0094403A" w:rsidRPr="004B5D6A">
        <w:rPr>
          <w:rFonts w:ascii="Times New Roman" w:hAnsi="Times New Roman"/>
          <w:sz w:val="28"/>
          <w:szCs w:val="28"/>
        </w:rPr>
        <w:instrText>104587215 \</w:instrText>
      </w:r>
      <w:r w:rsidR="0094403A">
        <w:rPr>
          <w:rFonts w:ascii="Times New Roman" w:hAnsi="Times New Roman"/>
          <w:sz w:val="28"/>
          <w:szCs w:val="28"/>
          <w:lang w:val="ru-RU"/>
        </w:rPr>
        <w:instrText>r</w:instrText>
      </w:r>
      <w:r w:rsidR="0094403A" w:rsidRPr="004B5D6A">
        <w:rPr>
          <w:rFonts w:ascii="Times New Roman" w:hAnsi="Times New Roman"/>
          <w:sz w:val="28"/>
          <w:szCs w:val="28"/>
        </w:rPr>
        <w:instrText xml:space="preserve"> \</w:instrText>
      </w:r>
      <w:r w:rsidR="0094403A">
        <w:rPr>
          <w:rFonts w:ascii="Times New Roman" w:hAnsi="Times New Roman"/>
          <w:sz w:val="28"/>
          <w:szCs w:val="28"/>
          <w:lang w:val="ru-RU"/>
        </w:rPr>
        <w:instrText>h</w:instrText>
      </w:r>
      <w:r w:rsidR="0094403A" w:rsidRPr="004B5D6A">
        <w:rPr>
          <w:rFonts w:ascii="Times New Roman" w:hAnsi="Times New Roman"/>
          <w:sz w:val="28"/>
          <w:szCs w:val="28"/>
        </w:rPr>
        <w:instrText xml:space="preserve"> </w:instrText>
      </w:r>
      <w:r w:rsidR="0094403A">
        <w:rPr>
          <w:rFonts w:ascii="Times New Roman" w:hAnsi="Times New Roman"/>
          <w:sz w:val="28"/>
          <w:szCs w:val="28"/>
          <w:lang w:val="ru-RU"/>
        </w:rPr>
      </w:r>
      <w:r w:rsidR="0094403A">
        <w:rPr>
          <w:rFonts w:ascii="Times New Roman" w:hAnsi="Times New Roman"/>
          <w:sz w:val="28"/>
          <w:szCs w:val="28"/>
          <w:lang w:val="ru-RU"/>
        </w:rPr>
        <w:fldChar w:fldCharType="separate"/>
      </w:r>
      <w:r w:rsidR="0094403A" w:rsidRPr="004B5D6A">
        <w:rPr>
          <w:rFonts w:ascii="Times New Roman" w:hAnsi="Times New Roman"/>
          <w:sz w:val="28"/>
          <w:szCs w:val="28"/>
        </w:rPr>
        <w:t>3</w:t>
      </w:r>
      <w:r w:rsidR="0094403A">
        <w:rPr>
          <w:rFonts w:ascii="Times New Roman" w:hAnsi="Times New Roman"/>
          <w:sz w:val="28"/>
          <w:szCs w:val="28"/>
          <w:lang w:val="ru-RU"/>
        </w:rPr>
        <w:fldChar w:fldCharType="end"/>
      </w:r>
      <w:r w:rsidR="008632BD" w:rsidRPr="004B5D6A">
        <w:rPr>
          <w:rFonts w:ascii="Times New Roman" w:hAnsi="Times New Roman"/>
          <w:sz w:val="28"/>
          <w:szCs w:val="28"/>
        </w:rPr>
        <w:t xml:space="preserve">, </w:t>
      </w:r>
      <w:r w:rsidR="008632BD" w:rsidRPr="007B034C">
        <w:rPr>
          <w:rFonts w:ascii="Times New Roman" w:hAnsi="Times New Roman"/>
          <w:sz w:val="28"/>
          <w:szCs w:val="28"/>
        </w:rPr>
        <w:t>с. 38</w:t>
      </w:r>
      <w:r w:rsidR="008632BD" w:rsidRPr="004B5D6A">
        <w:rPr>
          <w:rFonts w:ascii="Times New Roman" w:hAnsi="Times New Roman"/>
          <w:sz w:val="28"/>
          <w:szCs w:val="28"/>
        </w:rPr>
        <w:t>]</w:t>
      </w:r>
      <w:r w:rsidR="008632BD">
        <w:rPr>
          <w:rFonts w:ascii="Times New Roman" w:hAnsi="Times New Roman"/>
          <w:sz w:val="28"/>
          <w:szCs w:val="28"/>
        </w:rPr>
        <w:t>.</w:t>
      </w:r>
    </w:p>
    <w:p w:rsidR="009F61F1" w:rsidRDefault="001B6EEC" w:rsidP="00246FD3">
      <w:pPr>
        <w:spacing w:after="0" w:line="360" w:lineRule="auto"/>
        <w:ind w:firstLine="708"/>
        <w:jc w:val="both"/>
        <w:rPr>
          <w:rFonts w:ascii="Times New Roman" w:hAnsi="Times New Roman" w:cs="Times New Roman"/>
          <w:sz w:val="28"/>
          <w:szCs w:val="28"/>
        </w:rPr>
      </w:pPr>
      <w:r>
        <w:rPr>
          <w:rFonts w:ascii="Times New Roman" w:hAnsi="Times New Roman"/>
          <w:color w:val="000000"/>
          <w:sz w:val="28"/>
          <w:szCs w:val="28"/>
        </w:rPr>
        <w:t xml:space="preserve">Питання </w:t>
      </w:r>
      <w:r w:rsidR="008632BD">
        <w:rPr>
          <w:rFonts w:ascii="Times New Roman" w:hAnsi="Times New Roman"/>
          <w:color w:val="000000"/>
          <w:sz w:val="28"/>
          <w:szCs w:val="28"/>
        </w:rPr>
        <w:t>забезпечення єд</w:t>
      </w:r>
      <w:r w:rsidR="004F6672">
        <w:rPr>
          <w:rFonts w:ascii="Times New Roman" w:hAnsi="Times New Roman"/>
          <w:color w:val="000000"/>
          <w:sz w:val="28"/>
          <w:szCs w:val="28"/>
        </w:rPr>
        <w:t xml:space="preserve">ності судової практики </w:t>
      </w:r>
      <w:r>
        <w:rPr>
          <w:rFonts w:ascii="Times New Roman" w:hAnsi="Times New Roman"/>
          <w:color w:val="000000"/>
          <w:sz w:val="28"/>
          <w:szCs w:val="28"/>
        </w:rPr>
        <w:t>досліджували</w:t>
      </w:r>
      <w:r w:rsidR="008632BD">
        <w:rPr>
          <w:rFonts w:ascii="Times New Roman" w:hAnsi="Times New Roman"/>
          <w:color w:val="000000"/>
          <w:sz w:val="28"/>
          <w:szCs w:val="28"/>
        </w:rPr>
        <w:t xml:space="preserve"> </w:t>
      </w:r>
      <w:r w:rsidR="0094403A">
        <w:rPr>
          <w:rFonts w:ascii="Times New Roman" w:hAnsi="Times New Roman"/>
          <w:color w:val="000000"/>
          <w:sz w:val="28"/>
          <w:szCs w:val="28"/>
        </w:rPr>
        <w:t>в своїх працях такі вчені як В. </w:t>
      </w:r>
      <w:proofErr w:type="spellStart"/>
      <w:r w:rsidR="008632BD">
        <w:rPr>
          <w:rFonts w:ascii="Times New Roman" w:hAnsi="Times New Roman"/>
          <w:color w:val="000000"/>
          <w:sz w:val="28"/>
          <w:szCs w:val="28"/>
        </w:rPr>
        <w:t>Беляневич</w:t>
      </w:r>
      <w:proofErr w:type="spellEnd"/>
      <w:r w:rsidR="008632BD">
        <w:rPr>
          <w:rFonts w:ascii="Times New Roman" w:hAnsi="Times New Roman"/>
          <w:color w:val="000000"/>
          <w:sz w:val="28"/>
          <w:szCs w:val="28"/>
        </w:rPr>
        <w:t>, О. </w:t>
      </w:r>
      <w:proofErr w:type="spellStart"/>
      <w:r w:rsidR="008632BD">
        <w:rPr>
          <w:rFonts w:ascii="Times New Roman" w:hAnsi="Times New Roman"/>
          <w:color w:val="000000"/>
          <w:sz w:val="28"/>
          <w:szCs w:val="28"/>
        </w:rPr>
        <w:t>Дашковська</w:t>
      </w:r>
      <w:proofErr w:type="spellEnd"/>
      <w:r w:rsidR="008632BD">
        <w:rPr>
          <w:rFonts w:ascii="Times New Roman" w:hAnsi="Times New Roman"/>
          <w:color w:val="000000"/>
          <w:sz w:val="28"/>
          <w:szCs w:val="28"/>
        </w:rPr>
        <w:t xml:space="preserve">, Р. Куйбіда, Р. </w:t>
      </w:r>
      <w:proofErr w:type="spellStart"/>
      <w:r w:rsidR="004F6672">
        <w:rPr>
          <w:rFonts w:ascii="Times New Roman" w:hAnsi="Times New Roman"/>
          <w:color w:val="000000"/>
          <w:sz w:val="28"/>
          <w:szCs w:val="28"/>
        </w:rPr>
        <w:t>Майданик</w:t>
      </w:r>
      <w:proofErr w:type="spellEnd"/>
      <w:r w:rsidR="004F6672">
        <w:rPr>
          <w:rFonts w:ascii="Times New Roman" w:hAnsi="Times New Roman"/>
          <w:color w:val="000000"/>
          <w:sz w:val="28"/>
          <w:szCs w:val="28"/>
        </w:rPr>
        <w:t>, С. </w:t>
      </w:r>
      <w:r w:rsidR="008632BD">
        <w:rPr>
          <w:rFonts w:ascii="Times New Roman" w:hAnsi="Times New Roman"/>
          <w:color w:val="000000"/>
          <w:sz w:val="28"/>
          <w:szCs w:val="28"/>
        </w:rPr>
        <w:t>Погреб</w:t>
      </w:r>
      <w:r w:rsidR="0094403A">
        <w:rPr>
          <w:rFonts w:ascii="Times New Roman" w:hAnsi="Times New Roman"/>
          <w:color w:val="000000"/>
          <w:sz w:val="28"/>
          <w:szCs w:val="28"/>
        </w:rPr>
        <w:t>няк, Я. </w:t>
      </w:r>
      <w:r w:rsidR="008632BD">
        <w:rPr>
          <w:rFonts w:ascii="Times New Roman" w:hAnsi="Times New Roman"/>
          <w:color w:val="000000"/>
          <w:sz w:val="28"/>
          <w:szCs w:val="28"/>
        </w:rPr>
        <w:t xml:space="preserve">Романюк, М. Сірий, С. Шевчук, І. </w:t>
      </w:r>
      <w:proofErr w:type="spellStart"/>
      <w:r w:rsidR="008632BD">
        <w:rPr>
          <w:rFonts w:ascii="Times New Roman" w:hAnsi="Times New Roman"/>
          <w:color w:val="000000"/>
          <w:sz w:val="28"/>
          <w:szCs w:val="28"/>
        </w:rPr>
        <w:t>Шицький</w:t>
      </w:r>
      <w:proofErr w:type="spellEnd"/>
      <w:r w:rsidR="008632BD">
        <w:rPr>
          <w:rFonts w:ascii="Times New Roman" w:hAnsi="Times New Roman"/>
          <w:color w:val="000000"/>
          <w:sz w:val="28"/>
          <w:szCs w:val="28"/>
        </w:rPr>
        <w:t xml:space="preserve"> та ін., наукові розробки яких є фундаментальною базою для подальшог</w:t>
      </w:r>
      <w:r w:rsidR="004F6672">
        <w:rPr>
          <w:rFonts w:ascii="Times New Roman" w:hAnsi="Times New Roman"/>
          <w:color w:val="000000"/>
          <w:sz w:val="28"/>
          <w:szCs w:val="28"/>
        </w:rPr>
        <w:t>о дослідження</w:t>
      </w:r>
      <w:r w:rsidR="008632BD">
        <w:rPr>
          <w:rFonts w:ascii="Times New Roman" w:hAnsi="Times New Roman"/>
          <w:color w:val="000000"/>
          <w:sz w:val="28"/>
          <w:szCs w:val="28"/>
        </w:rPr>
        <w:t xml:space="preserve">. </w:t>
      </w:r>
      <w:r w:rsidR="009D7309" w:rsidRPr="00246FD3">
        <w:rPr>
          <w:rFonts w:ascii="Times New Roman" w:hAnsi="Times New Roman" w:cs="Times New Roman"/>
          <w:sz w:val="28"/>
          <w:szCs w:val="28"/>
        </w:rPr>
        <w:t>Т</w:t>
      </w:r>
      <w:r w:rsidR="00BE1325" w:rsidRPr="00246FD3">
        <w:rPr>
          <w:rFonts w:ascii="Times New Roman" w:hAnsi="Times New Roman" w:cs="Times New Roman"/>
          <w:sz w:val="28"/>
          <w:szCs w:val="28"/>
        </w:rPr>
        <w:t xml:space="preserve">вори Є. </w:t>
      </w:r>
      <w:proofErr w:type="spellStart"/>
      <w:r w:rsidR="00BE1325" w:rsidRPr="00246FD3">
        <w:rPr>
          <w:rFonts w:ascii="Times New Roman" w:hAnsi="Times New Roman" w:cs="Times New Roman"/>
          <w:sz w:val="28"/>
          <w:szCs w:val="28"/>
        </w:rPr>
        <w:t>Ерліха</w:t>
      </w:r>
      <w:proofErr w:type="spellEnd"/>
      <w:r w:rsidR="00BE1325" w:rsidRPr="00246FD3">
        <w:rPr>
          <w:rFonts w:ascii="Times New Roman" w:hAnsi="Times New Roman" w:cs="Times New Roman"/>
          <w:sz w:val="28"/>
          <w:szCs w:val="28"/>
        </w:rPr>
        <w:t xml:space="preserve"> привертають усе більше уваги як вітчизняних, так і зарубіжних дослі</w:t>
      </w:r>
      <w:r w:rsidR="009D7309" w:rsidRPr="00246FD3">
        <w:rPr>
          <w:rFonts w:ascii="Times New Roman" w:hAnsi="Times New Roman" w:cs="Times New Roman"/>
          <w:sz w:val="28"/>
          <w:szCs w:val="28"/>
        </w:rPr>
        <w:t>дник</w:t>
      </w:r>
      <w:r w:rsidR="004F6672">
        <w:rPr>
          <w:rFonts w:ascii="Times New Roman" w:hAnsi="Times New Roman" w:cs="Times New Roman"/>
          <w:sz w:val="28"/>
          <w:szCs w:val="28"/>
        </w:rPr>
        <w:t>ів, серед яких М. Антонов, В. Бігун, В.</w:t>
      </w:r>
      <w:r w:rsidR="0094403A">
        <w:rPr>
          <w:rFonts w:ascii="Times New Roman" w:hAnsi="Times New Roman" w:cs="Times New Roman"/>
          <w:sz w:val="28"/>
          <w:szCs w:val="28"/>
        </w:rPr>
        <w:t> </w:t>
      </w:r>
      <w:proofErr w:type="spellStart"/>
      <w:r w:rsidR="004F6672">
        <w:rPr>
          <w:rFonts w:ascii="Times New Roman" w:hAnsi="Times New Roman" w:cs="Times New Roman"/>
          <w:sz w:val="28"/>
          <w:szCs w:val="28"/>
        </w:rPr>
        <w:t>Костицький</w:t>
      </w:r>
      <w:proofErr w:type="spellEnd"/>
      <w:r w:rsidR="004F6672">
        <w:rPr>
          <w:rFonts w:ascii="Times New Roman" w:hAnsi="Times New Roman" w:cs="Times New Roman"/>
          <w:sz w:val="28"/>
          <w:szCs w:val="28"/>
        </w:rPr>
        <w:t xml:space="preserve">, О. </w:t>
      </w:r>
      <w:proofErr w:type="spellStart"/>
      <w:r w:rsidR="004F6672">
        <w:rPr>
          <w:rFonts w:ascii="Times New Roman" w:hAnsi="Times New Roman" w:cs="Times New Roman"/>
          <w:sz w:val="28"/>
          <w:szCs w:val="28"/>
        </w:rPr>
        <w:t>Кобан</w:t>
      </w:r>
      <w:proofErr w:type="spellEnd"/>
      <w:r w:rsidR="004F6672">
        <w:rPr>
          <w:rFonts w:ascii="Times New Roman" w:hAnsi="Times New Roman" w:cs="Times New Roman"/>
          <w:sz w:val="28"/>
          <w:szCs w:val="28"/>
        </w:rPr>
        <w:t>, В. </w:t>
      </w:r>
      <w:r w:rsidR="009D7309" w:rsidRPr="00246FD3">
        <w:rPr>
          <w:rFonts w:ascii="Times New Roman" w:hAnsi="Times New Roman" w:cs="Times New Roman"/>
          <w:sz w:val="28"/>
          <w:szCs w:val="28"/>
        </w:rPr>
        <w:t xml:space="preserve">Марчук, М. </w:t>
      </w:r>
      <w:proofErr w:type="spellStart"/>
      <w:r w:rsidR="009D7309" w:rsidRPr="00246FD3">
        <w:rPr>
          <w:rFonts w:ascii="Times New Roman" w:hAnsi="Times New Roman" w:cs="Times New Roman"/>
          <w:sz w:val="28"/>
          <w:szCs w:val="28"/>
        </w:rPr>
        <w:t>Ребіндер</w:t>
      </w:r>
      <w:proofErr w:type="spellEnd"/>
      <w:r w:rsidR="00BE1325" w:rsidRPr="00246FD3">
        <w:rPr>
          <w:rFonts w:ascii="Times New Roman" w:hAnsi="Times New Roman" w:cs="Times New Roman"/>
          <w:sz w:val="28"/>
          <w:szCs w:val="28"/>
        </w:rPr>
        <w:t xml:space="preserve"> та ін. Однак питання про те, як ідеї </w:t>
      </w:r>
      <w:r w:rsidR="004F6672">
        <w:rPr>
          <w:rFonts w:ascii="Times New Roman" w:hAnsi="Times New Roman" w:cs="Times New Roman"/>
          <w:sz w:val="28"/>
          <w:szCs w:val="28"/>
        </w:rPr>
        <w:t>та концепції Є. </w:t>
      </w:r>
      <w:proofErr w:type="spellStart"/>
      <w:r w:rsidR="00BE1325" w:rsidRPr="00246FD3">
        <w:rPr>
          <w:rFonts w:ascii="Times New Roman" w:hAnsi="Times New Roman" w:cs="Times New Roman"/>
          <w:sz w:val="28"/>
          <w:szCs w:val="28"/>
        </w:rPr>
        <w:t>Е</w:t>
      </w:r>
      <w:r w:rsidR="004F6672">
        <w:rPr>
          <w:rFonts w:ascii="Times New Roman" w:hAnsi="Times New Roman" w:cs="Times New Roman"/>
          <w:sz w:val="28"/>
          <w:szCs w:val="28"/>
        </w:rPr>
        <w:t>рліха</w:t>
      </w:r>
      <w:proofErr w:type="spellEnd"/>
      <w:r w:rsidR="004F6672">
        <w:rPr>
          <w:rFonts w:ascii="Times New Roman" w:hAnsi="Times New Roman" w:cs="Times New Roman"/>
          <w:sz w:val="28"/>
          <w:szCs w:val="28"/>
        </w:rPr>
        <w:t xml:space="preserve"> можуть бути застосовані</w:t>
      </w:r>
      <w:r w:rsidR="00BE1325" w:rsidRPr="00246FD3">
        <w:rPr>
          <w:rFonts w:ascii="Times New Roman" w:hAnsi="Times New Roman" w:cs="Times New Roman"/>
          <w:sz w:val="28"/>
          <w:szCs w:val="28"/>
        </w:rPr>
        <w:t xml:space="preserve"> для розуміння права у нових суспільних умова</w:t>
      </w:r>
      <w:r w:rsidR="004F6672">
        <w:rPr>
          <w:rFonts w:ascii="Times New Roman" w:hAnsi="Times New Roman" w:cs="Times New Roman"/>
          <w:sz w:val="28"/>
          <w:szCs w:val="28"/>
        </w:rPr>
        <w:t>х, зокрема, впливати на забезпечення єдності судової практики, потребує глибшого дослідження</w:t>
      </w:r>
      <w:r w:rsidR="00BE1325" w:rsidRPr="00246FD3">
        <w:rPr>
          <w:rFonts w:ascii="Times New Roman" w:hAnsi="Times New Roman" w:cs="Times New Roman"/>
          <w:sz w:val="28"/>
          <w:szCs w:val="28"/>
        </w:rPr>
        <w:t>.</w:t>
      </w:r>
      <w:r w:rsidR="004F6672">
        <w:rPr>
          <w:rFonts w:ascii="Times New Roman" w:hAnsi="Times New Roman" w:cs="Times New Roman"/>
          <w:sz w:val="28"/>
          <w:szCs w:val="28"/>
        </w:rPr>
        <w:t xml:space="preserve"> </w:t>
      </w:r>
    </w:p>
    <w:p w:rsidR="004F6672" w:rsidRPr="00246FD3" w:rsidRDefault="004F6672" w:rsidP="00246F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Метою статті є аналіз ідей та концепцій Є. </w:t>
      </w:r>
      <w:proofErr w:type="spellStart"/>
      <w:r>
        <w:rPr>
          <w:rFonts w:ascii="Times New Roman" w:hAnsi="Times New Roman" w:cs="Times New Roman"/>
          <w:sz w:val="28"/>
          <w:szCs w:val="28"/>
        </w:rPr>
        <w:t>Ерліха</w:t>
      </w:r>
      <w:proofErr w:type="spellEnd"/>
      <w:r>
        <w:rPr>
          <w:rFonts w:ascii="Times New Roman" w:hAnsi="Times New Roman" w:cs="Times New Roman"/>
          <w:sz w:val="28"/>
          <w:szCs w:val="28"/>
        </w:rPr>
        <w:t xml:space="preserve"> для визначення ступеня їх впливу на забезпечення єдності судової практики у сучасних умовах </w:t>
      </w:r>
      <w:proofErr w:type="spellStart"/>
      <w:r>
        <w:rPr>
          <w:rFonts w:ascii="Times New Roman" w:hAnsi="Times New Roman" w:cs="Times New Roman"/>
          <w:sz w:val="28"/>
          <w:szCs w:val="28"/>
        </w:rPr>
        <w:t>праворозуміння</w:t>
      </w:r>
      <w:proofErr w:type="spellEnd"/>
      <w:r>
        <w:rPr>
          <w:rFonts w:ascii="Times New Roman" w:hAnsi="Times New Roman" w:cs="Times New Roman"/>
          <w:sz w:val="28"/>
          <w:szCs w:val="28"/>
        </w:rPr>
        <w:t xml:space="preserve">. </w:t>
      </w:r>
    </w:p>
    <w:p w:rsidR="002D0141" w:rsidRPr="0008270E" w:rsidRDefault="002D0141" w:rsidP="002D01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08270E">
        <w:rPr>
          <w:rFonts w:ascii="Times New Roman" w:hAnsi="Times New Roman" w:cs="Times New Roman"/>
          <w:sz w:val="28"/>
          <w:szCs w:val="28"/>
        </w:rPr>
        <w:t xml:space="preserve"> сучасній теорії та практиці законознавства особливого значення набуває соціологічний напрям, що отримав сталості у правознавстві завдяки концепції «живого права», яке висунув Є. </w:t>
      </w:r>
      <w:proofErr w:type="spellStart"/>
      <w:r w:rsidRPr="0008270E">
        <w:rPr>
          <w:rFonts w:ascii="Times New Roman" w:hAnsi="Times New Roman" w:cs="Times New Roman"/>
          <w:sz w:val="28"/>
          <w:szCs w:val="28"/>
        </w:rPr>
        <w:t>Ерліх</w:t>
      </w:r>
      <w:proofErr w:type="spellEnd"/>
      <w:r w:rsidRPr="0008270E">
        <w:rPr>
          <w:rFonts w:ascii="Times New Roman" w:hAnsi="Times New Roman" w:cs="Times New Roman"/>
          <w:sz w:val="28"/>
          <w:szCs w:val="28"/>
        </w:rPr>
        <w:t>. Це поняття описує право, що відрізняється здатністю до адаптування до різних потреб суспільства та спроможністю гармонізувати відносини між соціумами, що відрізняються релігі</w:t>
      </w:r>
      <w:r>
        <w:rPr>
          <w:rFonts w:ascii="Times New Roman" w:hAnsi="Times New Roman" w:cs="Times New Roman"/>
          <w:sz w:val="28"/>
          <w:szCs w:val="28"/>
        </w:rPr>
        <w:t>ями, звичаями, культурами, тощо</w:t>
      </w:r>
      <w:r w:rsidR="00903604" w:rsidRPr="00246FD3">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_Ref104587247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4</w:t>
      </w:r>
      <w:r w:rsidR="0094403A">
        <w:rPr>
          <w:rFonts w:ascii="Times New Roman" w:hAnsi="Times New Roman" w:cs="Times New Roman"/>
          <w:sz w:val="28"/>
          <w:szCs w:val="28"/>
        </w:rPr>
        <w:fldChar w:fldCharType="end"/>
      </w:r>
      <w:r w:rsidR="00322F4C" w:rsidRPr="00246FD3">
        <w:rPr>
          <w:rFonts w:ascii="Times New Roman" w:hAnsi="Times New Roman" w:cs="Times New Roman"/>
          <w:sz w:val="28"/>
          <w:szCs w:val="28"/>
        </w:rPr>
        <w:t xml:space="preserve">, с. 17]. </w:t>
      </w:r>
      <w:r w:rsidRPr="0008270E">
        <w:rPr>
          <w:rFonts w:ascii="Times New Roman" w:hAnsi="Times New Roman" w:cs="Times New Roman"/>
          <w:sz w:val="28"/>
          <w:szCs w:val="28"/>
        </w:rPr>
        <w:t xml:space="preserve">Цей відомий австрійський </w:t>
      </w:r>
      <w:r w:rsidRPr="0008270E">
        <w:rPr>
          <w:rFonts w:ascii="Times New Roman" w:hAnsi="Times New Roman" w:cs="Times New Roman"/>
          <w:sz w:val="28"/>
          <w:szCs w:val="28"/>
        </w:rPr>
        <w:lastRenderedPageBreak/>
        <w:t>учений відкрив «вільний підхід до права», тобто не часткове, а цілісне відтворення реального змісту головного регулятора відносин суспільства завдяки цій концепції «живого права». Такому відкриттю сприяло позитивне дослідницьке середовище, що завдало впливу на розвиток плюралістичних ідей науково-правового світогляду вченого, та формування його власної оригінальн</w:t>
      </w:r>
      <w:r>
        <w:rPr>
          <w:rFonts w:ascii="Times New Roman" w:hAnsi="Times New Roman" w:cs="Times New Roman"/>
          <w:sz w:val="28"/>
          <w:szCs w:val="28"/>
        </w:rPr>
        <w:t>ої соціолого-правової концепції</w:t>
      </w:r>
      <w:r w:rsidR="00903604" w:rsidRPr="00246FD3">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_Ref104587264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5</w:t>
      </w:r>
      <w:r w:rsidR="0094403A">
        <w:rPr>
          <w:rFonts w:ascii="Times New Roman" w:hAnsi="Times New Roman" w:cs="Times New Roman"/>
          <w:sz w:val="28"/>
          <w:szCs w:val="28"/>
        </w:rPr>
        <w:fldChar w:fldCharType="end"/>
      </w:r>
      <w:r w:rsidR="00322F4C" w:rsidRPr="00246FD3">
        <w:rPr>
          <w:rFonts w:ascii="Times New Roman" w:hAnsi="Times New Roman" w:cs="Times New Roman"/>
          <w:sz w:val="28"/>
          <w:szCs w:val="28"/>
        </w:rPr>
        <w:t xml:space="preserve">, с. 106]. </w:t>
      </w:r>
      <w:r w:rsidRPr="0008270E">
        <w:rPr>
          <w:rFonts w:ascii="Times New Roman" w:hAnsi="Times New Roman" w:cs="Times New Roman"/>
          <w:sz w:val="28"/>
          <w:szCs w:val="28"/>
        </w:rPr>
        <w:t xml:space="preserve">Є. </w:t>
      </w:r>
      <w:proofErr w:type="spellStart"/>
      <w:r w:rsidRPr="0008270E">
        <w:rPr>
          <w:rFonts w:ascii="Times New Roman" w:hAnsi="Times New Roman" w:cs="Times New Roman"/>
          <w:sz w:val="28"/>
          <w:szCs w:val="28"/>
        </w:rPr>
        <w:t>Ерліх</w:t>
      </w:r>
      <w:proofErr w:type="spellEnd"/>
      <w:r w:rsidRPr="0008270E">
        <w:rPr>
          <w:rFonts w:ascii="Times New Roman" w:hAnsi="Times New Roman" w:cs="Times New Roman"/>
          <w:sz w:val="28"/>
          <w:szCs w:val="28"/>
        </w:rPr>
        <w:t xml:space="preserve">, молодий професор римського права Чернівецького університету, помітив те, що єдине офіційне австрійське право в </w:t>
      </w:r>
      <w:proofErr w:type="spellStart"/>
      <w:r w:rsidRPr="0008270E">
        <w:rPr>
          <w:rFonts w:ascii="Times New Roman" w:hAnsi="Times New Roman" w:cs="Times New Roman"/>
          <w:sz w:val="28"/>
          <w:szCs w:val="28"/>
        </w:rPr>
        <w:t>поліетнічному</w:t>
      </w:r>
      <w:proofErr w:type="spellEnd"/>
      <w:r w:rsidRPr="0008270E">
        <w:rPr>
          <w:rFonts w:ascii="Times New Roman" w:hAnsi="Times New Roman" w:cs="Times New Roman"/>
          <w:sz w:val="28"/>
          <w:szCs w:val="28"/>
        </w:rPr>
        <w:t xml:space="preserve"> та багатокультурному соціумі Буковини та Галичини втілювалося людьми в усіх правовідносинах буденного життя за дотриманням різних соціальних регуляторів. </w:t>
      </w:r>
    </w:p>
    <w:p w:rsidR="00322F4C" w:rsidRPr="00246FD3" w:rsidRDefault="002D0141" w:rsidP="002D0141">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Різним етнічним групам бу</w:t>
      </w:r>
      <w:r w:rsidR="00302114">
        <w:rPr>
          <w:rFonts w:ascii="Times New Roman" w:hAnsi="Times New Roman" w:cs="Times New Roman"/>
          <w:sz w:val="28"/>
          <w:szCs w:val="28"/>
        </w:rPr>
        <w:t>ло характерне бажання намагатися</w:t>
      </w:r>
      <w:r w:rsidRPr="0008270E">
        <w:rPr>
          <w:rFonts w:ascii="Times New Roman" w:hAnsi="Times New Roman" w:cs="Times New Roman"/>
          <w:sz w:val="28"/>
          <w:szCs w:val="28"/>
        </w:rPr>
        <w:t xml:space="preserve"> зберегти свою власну культурну ідентичність. Через це норми діючого законодавства використовувалися в цивільному обігу. Така невід</w:t>
      </w:r>
      <w:r w:rsidR="00302114">
        <w:rPr>
          <w:rFonts w:ascii="Times New Roman" w:hAnsi="Times New Roman" w:cs="Times New Roman"/>
          <w:sz w:val="28"/>
          <w:szCs w:val="28"/>
        </w:rPr>
        <w:t>повідні</w:t>
      </w:r>
      <w:r w:rsidRPr="0008270E">
        <w:rPr>
          <w:rFonts w:ascii="Times New Roman" w:hAnsi="Times New Roman" w:cs="Times New Roman"/>
          <w:sz w:val="28"/>
          <w:szCs w:val="28"/>
        </w:rPr>
        <w:t xml:space="preserve">сть до традицій римського права підштовхнула вченого розпочати емпіричні дослідження так званого «живого» права на Буковині. Він вивчав й оцінював як законодавство, так і роль звичаю в правовій практиці.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визнавав, що власне витоки, розвиток і сутність «живого права» потрібно шукати в порядку, який є в «союзах», що створюються у суспільстві людьми</w:t>
      </w:r>
      <w:r w:rsidR="00903604" w:rsidRPr="00246FD3">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_Ref104587280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6</w:t>
      </w:r>
      <w:r w:rsidR="0094403A">
        <w:rPr>
          <w:rFonts w:ascii="Times New Roman" w:hAnsi="Times New Roman" w:cs="Times New Roman"/>
          <w:sz w:val="28"/>
          <w:szCs w:val="28"/>
        </w:rPr>
        <w:fldChar w:fldCharType="end"/>
      </w:r>
      <w:r>
        <w:rPr>
          <w:rFonts w:ascii="Times New Roman" w:hAnsi="Times New Roman" w:cs="Times New Roman"/>
          <w:sz w:val="28"/>
          <w:szCs w:val="28"/>
        </w:rPr>
        <w:t>, с. 51].</w:t>
      </w:r>
      <w:r w:rsidR="00322F4C" w:rsidRPr="00246FD3">
        <w:rPr>
          <w:rFonts w:ascii="Times New Roman" w:hAnsi="Times New Roman" w:cs="Times New Roman"/>
          <w:sz w:val="28"/>
          <w:szCs w:val="28"/>
        </w:rPr>
        <w:t xml:space="preserve"> </w:t>
      </w:r>
      <w:r w:rsidR="00302114">
        <w:rPr>
          <w:rFonts w:ascii="Times New Roman" w:hAnsi="Times New Roman" w:cs="Times New Roman"/>
          <w:sz w:val="28"/>
          <w:szCs w:val="28"/>
        </w:rPr>
        <w:t>Спрямованість «живого права» – це пізнання порядку, що існує у</w:t>
      </w:r>
      <w:r w:rsidRPr="0008270E">
        <w:rPr>
          <w:rFonts w:ascii="Times New Roman" w:hAnsi="Times New Roman" w:cs="Times New Roman"/>
          <w:sz w:val="28"/>
          <w:szCs w:val="28"/>
        </w:rPr>
        <w:t xml:space="preserve"> суспільстві.</w:t>
      </w:r>
    </w:p>
    <w:p w:rsidR="00322F4C" w:rsidRPr="00246FD3" w:rsidRDefault="002A7C3C" w:rsidP="002A7C3C">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Концепція «живого права»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не була спрямована на заміну собою юриспруденції, а лише намагалась змусити її змінитися з урахуванням соціальної дійсності. Для цього було потрібно усвідомити: закон не може завжди вміщати в собі все життєве розмаїття. За думкою вченого, в суспільному союзі при повсякденній взаємодії людей важливу роль відіграють різні правила поведінки, які становляться загальновизнаними. За цими обставинами право втілює собою лише один з об’єднуючих порядків. Даний світогляд стимулює усвідомлення сучасними </w:t>
      </w:r>
      <w:proofErr w:type="spellStart"/>
      <w:r w:rsidRPr="0008270E">
        <w:rPr>
          <w:rFonts w:ascii="Times New Roman" w:hAnsi="Times New Roman" w:cs="Times New Roman"/>
          <w:sz w:val="28"/>
          <w:szCs w:val="28"/>
        </w:rPr>
        <w:t>п</w:t>
      </w:r>
      <w:r>
        <w:rPr>
          <w:rFonts w:ascii="Times New Roman" w:hAnsi="Times New Roman" w:cs="Times New Roman"/>
          <w:sz w:val="28"/>
          <w:szCs w:val="28"/>
        </w:rPr>
        <w:t>равотворцями</w:t>
      </w:r>
      <w:proofErr w:type="spellEnd"/>
      <w:r>
        <w:rPr>
          <w:rFonts w:ascii="Times New Roman" w:hAnsi="Times New Roman" w:cs="Times New Roman"/>
          <w:sz w:val="28"/>
          <w:szCs w:val="28"/>
        </w:rPr>
        <w:t xml:space="preserve"> необхідності створювати</w:t>
      </w:r>
      <w:r w:rsidRPr="0008270E">
        <w:rPr>
          <w:rFonts w:ascii="Times New Roman" w:hAnsi="Times New Roman" w:cs="Times New Roman"/>
          <w:sz w:val="28"/>
          <w:szCs w:val="28"/>
        </w:rPr>
        <w:t xml:space="preserve"> право</w:t>
      </w:r>
      <w:r>
        <w:rPr>
          <w:rFonts w:ascii="Times New Roman" w:hAnsi="Times New Roman" w:cs="Times New Roman"/>
          <w:sz w:val="28"/>
          <w:szCs w:val="28"/>
        </w:rPr>
        <w:t>, яке буде відповідати</w:t>
      </w:r>
      <w:r w:rsidRPr="0008270E">
        <w:rPr>
          <w:rFonts w:ascii="Times New Roman" w:hAnsi="Times New Roman" w:cs="Times New Roman"/>
          <w:sz w:val="28"/>
          <w:szCs w:val="28"/>
        </w:rPr>
        <w:t xml:space="preserve"> існуючим у суспільстві тенденціям. Завдяки дослідженням вдається з’ясувати</w:t>
      </w:r>
      <w:r>
        <w:rPr>
          <w:rFonts w:ascii="Times New Roman" w:hAnsi="Times New Roman" w:cs="Times New Roman"/>
          <w:sz w:val="28"/>
          <w:szCs w:val="28"/>
        </w:rPr>
        <w:t>,</w:t>
      </w:r>
      <w:r w:rsidRPr="0008270E">
        <w:rPr>
          <w:rFonts w:ascii="Times New Roman" w:hAnsi="Times New Roman" w:cs="Times New Roman"/>
          <w:sz w:val="28"/>
          <w:szCs w:val="28"/>
        </w:rPr>
        <w:t xml:space="preserve"> яким має бути сучасне право, </w:t>
      </w:r>
      <w:r w:rsidRPr="0008270E">
        <w:rPr>
          <w:rFonts w:ascii="Times New Roman" w:hAnsi="Times New Roman" w:cs="Times New Roman"/>
          <w:sz w:val="28"/>
          <w:szCs w:val="28"/>
        </w:rPr>
        <w:lastRenderedPageBreak/>
        <w:t>змінювати його у відповідності до сучасних переваг та потреб. Адже всі новостворені суспільні відносини, що не встигли закріпитися діючим законодавством, становляться причиною правових прогалин, а це неприпустимо.</w:t>
      </w:r>
    </w:p>
    <w:p w:rsidR="00D2261F" w:rsidRPr="00246FD3" w:rsidRDefault="002A7C3C" w:rsidP="0033186F">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Право, відповідно до вчення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повинно йти в ногу з часом і </w:t>
      </w:r>
      <w:r>
        <w:rPr>
          <w:rFonts w:ascii="Times New Roman" w:hAnsi="Times New Roman" w:cs="Times New Roman"/>
          <w:sz w:val="28"/>
          <w:szCs w:val="28"/>
        </w:rPr>
        <w:t xml:space="preserve">видозмінюватись, </w:t>
      </w:r>
      <w:proofErr w:type="spellStart"/>
      <w:r>
        <w:rPr>
          <w:rFonts w:ascii="Times New Roman" w:hAnsi="Times New Roman" w:cs="Times New Roman"/>
          <w:sz w:val="28"/>
          <w:szCs w:val="28"/>
        </w:rPr>
        <w:t>адаптовуватися</w:t>
      </w:r>
      <w:proofErr w:type="spellEnd"/>
      <w:r>
        <w:rPr>
          <w:rFonts w:ascii="Times New Roman" w:hAnsi="Times New Roman" w:cs="Times New Roman"/>
          <w:sz w:val="28"/>
          <w:szCs w:val="28"/>
        </w:rPr>
        <w:t xml:space="preserve"> до нових суспільних потреб</w:t>
      </w:r>
      <w:r w:rsidRPr="0008270E">
        <w:rPr>
          <w:rFonts w:ascii="Times New Roman" w:hAnsi="Times New Roman" w:cs="Times New Roman"/>
          <w:sz w:val="28"/>
          <w:szCs w:val="28"/>
        </w:rPr>
        <w:t xml:space="preserve">. </w:t>
      </w:r>
      <w:r>
        <w:rPr>
          <w:rFonts w:ascii="Times New Roman" w:hAnsi="Times New Roman" w:cs="Times New Roman"/>
          <w:sz w:val="28"/>
          <w:szCs w:val="28"/>
        </w:rPr>
        <w:t>Завдяки цьому буде втілено не лише</w:t>
      </w:r>
      <w:r w:rsidRPr="0008270E">
        <w:rPr>
          <w:rFonts w:ascii="Times New Roman" w:hAnsi="Times New Roman" w:cs="Times New Roman"/>
          <w:sz w:val="28"/>
          <w:szCs w:val="28"/>
        </w:rPr>
        <w:t xml:space="preserve"> </w:t>
      </w:r>
      <w:r>
        <w:rPr>
          <w:rFonts w:ascii="Times New Roman" w:hAnsi="Times New Roman" w:cs="Times New Roman"/>
          <w:sz w:val="28"/>
          <w:szCs w:val="28"/>
        </w:rPr>
        <w:t>своєчасне</w:t>
      </w:r>
      <w:r w:rsidRPr="0008270E">
        <w:rPr>
          <w:rFonts w:ascii="Times New Roman" w:hAnsi="Times New Roman" w:cs="Times New Roman"/>
          <w:sz w:val="28"/>
          <w:szCs w:val="28"/>
        </w:rPr>
        <w:t xml:space="preserve"> та </w:t>
      </w:r>
      <w:r>
        <w:rPr>
          <w:rFonts w:ascii="Times New Roman" w:hAnsi="Times New Roman" w:cs="Times New Roman"/>
          <w:sz w:val="28"/>
          <w:szCs w:val="28"/>
        </w:rPr>
        <w:t>відповідне правове</w:t>
      </w:r>
      <w:r w:rsidRPr="0008270E">
        <w:rPr>
          <w:rFonts w:ascii="Times New Roman" w:hAnsi="Times New Roman" w:cs="Times New Roman"/>
          <w:sz w:val="28"/>
          <w:szCs w:val="28"/>
        </w:rPr>
        <w:t xml:space="preserve"> регулювання, але </w:t>
      </w:r>
      <w:r>
        <w:rPr>
          <w:rFonts w:ascii="Times New Roman" w:hAnsi="Times New Roman" w:cs="Times New Roman"/>
          <w:sz w:val="28"/>
          <w:szCs w:val="28"/>
        </w:rPr>
        <w:t>вдасться</w:t>
      </w:r>
      <w:r w:rsidRPr="0008270E">
        <w:rPr>
          <w:rFonts w:ascii="Times New Roman" w:hAnsi="Times New Roman" w:cs="Times New Roman"/>
          <w:sz w:val="28"/>
          <w:szCs w:val="28"/>
        </w:rPr>
        <w:t xml:space="preserve"> запобіг</w:t>
      </w:r>
      <w:r>
        <w:rPr>
          <w:rFonts w:ascii="Times New Roman" w:hAnsi="Times New Roman" w:cs="Times New Roman"/>
          <w:sz w:val="28"/>
          <w:szCs w:val="28"/>
        </w:rPr>
        <w:t>ти</w:t>
      </w:r>
      <w:r w:rsidRPr="0008270E">
        <w:rPr>
          <w:rFonts w:ascii="Times New Roman" w:hAnsi="Times New Roman" w:cs="Times New Roman"/>
          <w:sz w:val="28"/>
          <w:szCs w:val="28"/>
        </w:rPr>
        <w:t xml:space="preserve"> старінню і деформації правової свідомості</w:t>
      </w:r>
      <w:r w:rsidRPr="00816483">
        <w:rPr>
          <w:rFonts w:ascii="Times New Roman" w:hAnsi="Times New Roman" w:cs="Times New Roman"/>
          <w:sz w:val="28"/>
          <w:szCs w:val="28"/>
        </w:rPr>
        <w:t xml:space="preserve"> </w:t>
      </w:r>
      <w:r w:rsidRPr="0008270E">
        <w:rPr>
          <w:rFonts w:ascii="Times New Roman" w:hAnsi="Times New Roman" w:cs="Times New Roman"/>
          <w:sz w:val="28"/>
          <w:szCs w:val="28"/>
        </w:rPr>
        <w:t>суспіль</w:t>
      </w:r>
      <w:r>
        <w:rPr>
          <w:rFonts w:ascii="Times New Roman" w:hAnsi="Times New Roman" w:cs="Times New Roman"/>
          <w:sz w:val="28"/>
          <w:szCs w:val="28"/>
        </w:rPr>
        <w:t>ства</w:t>
      </w:r>
      <w:r w:rsidRPr="0008270E">
        <w:rPr>
          <w:rFonts w:ascii="Times New Roman" w:hAnsi="Times New Roman" w:cs="Times New Roman"/>
          <w:sz w:val="28"/>
          <w:szCs w:val="28"/>
        </w:rPr>
        <w:t xml:space="preserve">. Правосвідомість повинна </w:t>
      </w:r>
      <w:r>
        <w:rPr>
          <w:rFonts w:ascii="Times New Roman" w:hAnsi="Times New Roman" w:cs="Times New Roman"/>
          <w:sz w:val="28"/>
          <w:szCs w:val="28"/>
        </w:rPr>
        <w:t>вирізнятися</w:t>
      </w:r>
      <w:r w:rsidRPr="0008270E">
        <w:rPr>
          <w:rFonts w:ascii="Times New Roman" w:hAnsi="Times New Roman" w:cs="Times New Roman"/>
          <w:sz w:val="28"/>
          <w:szCs w:val="28"/>
        </w:rPr>
        <w:t xml:space="preserve"> гнучк</w:t>
      </w:r>
      <w:r>
        <w:rPr>
          <w:rFonts w:ascii="Times New Roman" w:hAnsi="Times New Roman" w:cs="Times New Roman"/>
          <w:sz w:val="28"/>
          <w:szCs w:val="28"/>
        </w:rPr>
        <w:t>істю та</w:t>
      </w:r>
      <w:r w:rsidRPr="0008270E">
        <w:rPr>
          <w:rFonts w:ascii="Times New Roman" w:hAnsi="Times New Roman" w:cs="Times New Roman"/>
          <w:sz w:val="28"/>
          <w:szCs w:val="28"/>
        </w:rPr>
        <w:t xml:space="preserve"> </w:t>
      </w:r>
      <w:r>
        <w:rPr>
          <w:rFonts w:ascii="Times New Roman" w:hAnsi="Times New Roman" w:cs="Times New Roman"/>
          <w:sz w:val="28"/>
          <w:szCs w:val="28"/>
        </w:rPr>
        <w:t xml:space="preserve">здібністю до </w:t>
      </w:r>
      <w:r w:rsidRPr="0008270E">
        <w:rPr>
          <w:rFonts w:ascii="Times New Roman" w:hAnsi="Times New Roman" w:cs="Times New Roman"/>
          <w:sz w:val="28"/>
          <w:szCs w:val="28"/>
        </w:rPr>
        <w:t>швидк</w:t>
      </w:r>
      <w:r>
        <w:rPr>
          <w:rFonts w:ascii="Times New Roman" w:hAnsi="Times New Roman" w:cs="Times New Roman"/>
          <w:sz w:val="28"/>
          <w:szCs w:val="28"/>
        </w:rPr>
        <w:t xml:space="preserve">ого </w:t>
      </w:r>
      <w:r w:rsidRPr="0008270E">
        <w:rPr>
          <w:rFonts w:ascii="Times New Roman" w:hAnsi="Times New Roman" w:cs="Times New Roman"/>
          <w:sz w:val="28"/>
          <w:szCs w:val="28"/>
        </w:rPr>
        <w:t>пристосовува</w:t>
      </w:r>
      <w:r>
        <w:rPr>
          <w:rFonts w:ascii="Times New Roman" w:hAnsi="Times New Roman" w:cs="Times New Roman"/>
          <w:sz w:val="28"/>
          <w:szCs w:val="28"/>
        </w:rPr>
        <w:t xml:space="preserve">ння </w:t>
      </w:r>
      <w:r w:rsidRPr="0008270E">
        <w:rPr>
          <w:rFonts w:ascii="Times New Roman" w:hAnsi="Times New Roman" w:cs="Times New Roman"/>
          <w:sz w:val="28"/>
          <w:szCs w:val="28"/>
        </w:rPr>
        <w:t>суспільних відносин</w:t>
      </w:r>
      <w:r>
        <w:rPr>
          <w:rFonts w:ascii="Times New Roman" w:hAnsi="Times New Roman" w:cs="Times New Roman"/>
          <w:sz w:val="28"/>
          <w:szCs w:val="28"/>
        </w:rPr>
        <w:t xml:space="preserve"> </w:t>
      </w:r>
      <w:r>
        <w:rPr>
          <w:rFonts w:ascii="Times New Roman" w:hAnsi="Times New Roman" w:cs="Times New Roman"/>
          <w:sz w:val="28"/>
          <w:szCs w:val="28"/>
        </w:rPr>
        <w:t>сьогодення, що постійно</w:t>
      </w:r>
      <w:r>
        <w:rPr>
          <w:rFonts w:ascii="Times New Roman" w:hAnsi="Times New Roman" w:cs="Times New Roman"/>
          <w:sz w:val="28"/>
          <w:szCs w:val="28"/>
        </w:rPr>
        <w:t xml:space="preserve"> стрімко змінюються</w:t>
      </w:r>
      <w:r w:rsidRPr="0008270E">
        <w:rPr>
          <w:rFonts w:ascii="Times New Roman" w:hAnsi="Times New Roman" w:cs="Times New Roman"/>
          <w:sz w:val="28"/>
          <w:szCs w:val="28"/>
        </w:rPr>
        <w:t xml:space="preserve">. Для цього потрібне таке право, </w:t>
      </w:r>
      <w:r>
        <w:rPr>
          <w:rFonts w:ascii="Times New Roman" w:hAnsi="Times New Roman" w:cs="Times New Roman"/>
          <w:sz w:val="28"/>
          <w:szCs w:val="28"/>
        </w:rPr>
        <w:t>що</w:t>
      </w:r>
      <w:r w:rsidRPr="0008270E">
        <w:rPr>
          <w:rFonts w:ascii="Times New Roman" w:hAnsi="Times New Roman" w:cs="Times New Roman"/>
          <w:sz w:val="28"/>
          <w:szCs w:val="28"/>
        </w:rPr>
        <w:t xml:space="preserve"> </w:t>
      </w:r>
      <w:r>
        <w:rPr>
          <w:rFonts w:ascii="Times New Roman" w:hAnsi="Times New Roman" w:cs="Times New Roman"/>
          <w:sz w:val="28"/>
          <w:szCs w:val="28"/>
        </w:rPr>
        <w:t>створюється</w:t>
      </w:r>
      <w:r w:rsidRPr="0008270E">
        <w:rPr>
          <w:rFonts w:ascii="Times New Roman" w:hAnsi="Times New Roman" w:cs="Times New Roman"/>
          <w:sz w:val="28"/>
          <w:szCs w:val="28"/>
        </w:rPr>
        <w:t xml:space="preserve"> </w:t>
      </w:r>
      <w:r>
        <w:rPr>
          <w:rFonts w:ascii="Times New Roman" w:hAnsi="Times New Roman" w:cs="Times New Roman"/>
          <w:sz w:val="28"/>
          <w:szCs w:val="28"/>
        </w:rPr>
        <w:t>відповідно до появи</w:t>
      </w:r>
      <w:r w:rsidRPr="0008270E">
        <w:rPr>
          <w:rFonts w:ascii="Times New Roman" w:hAnsi="Times New Roman" w:cs="Times New Roman"/>
          <w:sz w:val="28"/>
          <w:szCs w:val="28"/>
        </w:rPr>
        <w:t xml:space="preserve"> конкретних нововведень. І. </w:t>
      </w:r>
      <w:proofErr w:type="spellStart"/>
      <w:r w:rsidRPr="0008270E">
        <w:rPr>
          <w:rFonts w:ascii="Times New Roman" w:hAnsi="Times New Roman" w:cs="Times New Roman"/>
          <w:sz w:val="28"/>
          <w:szCs w:val="28"/>
        </w:rPr>
        <w:t>Гнип</w:t>
      </w:r>
      <w:proofErr w:type="spellEnd"/>
      <w:r w:rsidRPr="0008270E">
        <w:rPr>
          <w:rFonts w:ascii="Times New Roman" w:hAnsi="Times New Roman" w:cs="Times New Roman"/>
          <w:sz w:val="28"/>
          <w:szCs w:val="28"/>
        </w:rPr>
        <w:t xml:space="preserve"> </w:t>
      </w:r>
      <w:r>
        <w:rPr>
          <w:rFonts w:ascii="Times New Roman" w:hAnsi="Times New Roman" w:cs="Times New Roman"/>
          <w:sz w:val="28"/>
          <w:szCs w:val="28"/>
        </w:rPr>
        <w:t>д</w:t>
      </w:r>
      <w:r w:rsidRPr="0008270E">
        <w:rPr>
          <w:rFonts w:ascii="Times New Roman" w:hAnsi="Times New Roman" w:cs="Times New Roman"/>
          <w:sz w:val="28"/>
          <w:szCs w:val="28"/>
        </w:rPr>
        <w:t xml:space="preserve">оречно зауважує </w:t>
      </w:r>
      <w:r>
        <w:rPr>
          <w:rFonts w:ascii="Times New Roman" w:hAnsi="Times New Roman" w:cs="Times New Roman"/>
          <w:sz w:val="28"/>
          <w:szCs w:val="28"/>
        </w:rPr>
        <w:t>про т</w:t>
      </w:r>
      <w:r w:rsidR="000C1B9F">
        <w:rPr>
          <w:rFonts w:ascii="Times New Roman" w:hAnsi="Times New Roman" w:cs="Times New Roman"/>
          <w:sz w:val="28"/>
          <w:szCs w:val="28"/>
        </w:rPr>
        <w:t>е, що цінність права є</w:t>
      </w:r>
      <w:r w:rsidRPr="0008270E">
        <w:rPr>
          <w:rFonts w:ascii="Times New Roman" w:hAnsi="Times New Roman" w:cs="Times New Roman"/>
          <w:sz w:val="28"/>
          <w:szCs w:val="28"/>
        </w:rPr>
        <w:t xml:space="preserve"> мінливою категорією</w:t>
      </w:r>
      <w:r>
        <w:rPr>
          <w:rFonts w:ascii="Times New Roman" w:hAnsi="Times New Roman" w:cs="Times New Roman"/>
          <w:sz w:val="28"/>
          <w:szCs w:val="28"/>
        </w:rPr>
        <w:t>. Вона</w:t>
      </w:r>
      <w:r w:rsidRPr="0008270E">
        <w:rPr>
          <w:rFonts w:ascii="Times New Roman" w:hAnsi="Times New Roman" w:cs="Times New Roman"/>
          <w:sz w:val="28"/>
          <w:szCs w:val="28"/>
        </w:rPr>
        <w:t xml:space="preserve"> залежить від суспільства, наявних відносин, основних потреб, інтересів кожного його суб’єкта</w:t>
      </w:r>
      <w:r>
        <w:rPr>
          <w:rFonts w:ascii="Times New Roman" w:hAnsi="Times New Roman" w:cs="Times New Roman"/>
          <w:sz w:val="28"/>
          <w:szCs w:val="28"/>
        </w:rPr>
        <w:t xml:space="preserve"> напряму</w:t>
      </w:r>
      <w:r w:rsidRPr="0008270E">
        <w:rPr>
          <w:rFonts w:ascii="Times New Roman" w:hAnsi="Times New Roman" w:cs="Times New Roman"/>
          <w:sz w:val="28"/>
          <w:szCs w:val="28"/>
        </w:rPr>
        <w:t xml:space="preserve">. Право </w:t>
      </w:r>
      <w:r>
        <w:rPr>
          <w:rFonts w:ascii="Times New Roman" w:hAnsi="Times New Roman" w:cs="Times New Roman"/>
          <w:sz w:val="28"/>
          <w:szCs w:val="28"/>
        </w:rPr>
        <w:t>має виступати в якості</w:t>
      </w:r>
      <w:r w:rsidRPr="0008270E">
        <w:rPr>
          <w:rFonts w:ascii="Times New Roman" w:hAnsi="Times New Roman" w:cs="Times New Roman"/>
          <w:sz w:val="28"/>
          <w:szCs w:val="28"/>
        </w:rPr>
        <w:t xml:space="preserve"> медіатор</w:t>
      </w:r>
      <w:r>
        <w:rPr>
          <w:rFonts w:ascii="Times New Roman" w:hAnsi="Times New Roman" w:cs="Times New Roman"/>
          <w:sz w:val="28"/>
          <w:szCs w:val="28"/>
        </w:rPr>
        <w:t>у</w:t>
      </w:r>
      <w:r w:rsidRPr="0008270E">
        <w:rPr>
          <w:rFonts w:ascii="Times New Roman" w:hAnsi="Times New Roman" w:cs="Times New Roman"/>
          <w:sz w:val="28"/>
          <w:szCs w:val="28"/>
        </w:rPr>
        <w:t xml:space="preserve">, </w:t>
      </w:r>
      <w:r>
        <w:rPr>
          <w:rFonts w:ascii="Times New Roman" w:hAnsi="Times New Roman" w:cs="Times New Roman"/>
          <w:sz w:val="28"/>
          <w:szCs w:val="28"/>
        </w:rPr>
        <w:t xml:space="preserve">що виконує завдання по </w:t>
      </w:r>
      <w:r w:rsidRPr="0008270E">
        <w:rPr>
          <w:rFonts w:ascii="Times New Roman" w:hAnsi="Times New Roman" w:cs="Times New Roman"/>
          <w:sz w:val="28"/>
          <w:szCs w:val="28"/>
        </w:rPr>
        <w:t>знаходженн</w:t>
      </w:r>
      <w:r>
        <w:rPr>
          <w:rFonts w:ascii="Times New Roman" w:hAnsi="Times New Roman" w:cs="Times New Roman"/>
          <w:sz w:val="28"/>
          <w:szCs w:val="28"/>
        </w:rPr>
        <w:t>ю</w:t>
      </w:r>
      <w:r w:rsidRPr="0008270E">
        <w:rPr>
          <w:rFonts w:ascii="Times New Roman" w:hAnsi="Times New Roman" w:cs="Times New Roman"/>
          <w:sz w:val="28"/>
          <w:szCs w:val="28"/>
        </w:rPr>
        <w:t xml:space="preserve"> компроміс</w:t>
      </w:r>
      <w:r>
        <w:rPr>
          <w:rFonts w:ascii="Times New Roman" w:hAnsi="Times New Roman" w:cs="Times New Roman"/>
          <w:sz w:val="28"/>
          <w:szCs w:val="28"/>
        </w:rPr>
        <w:t>ів</w:t>
      </w:r>
      <w:r w:rsidRPr="0008270E">
        <w:rPr>
          <w:rFonts w:ascii="Times New Roman" w:hAnsi="Times New Roman" w:cs="Times New Roman"/>
          <w:sz w:val="28"/>
          <w:szCs w:val="28"/>
        </w:rPr>
        <w:t xml:space="preserve"> для врегулювання </w:t>
      </w:r>
      <w:r>
        <w:rPr>
          <w:rFonts w:ascii="Times New Roman" w:hAnsi="Times New Roman" w:cs="Times New Roman"/>
          <w:sz w:val="28"/>
          <w:szCs w:val="28"/>
        </w:rPr>
        <w:t>спорів</w:t>
      </w:r>
      <w:r w:rsidRPr="0008270E">
        <w:rPr>
          <w:rFonts w:ascii="Times New Roman" w:hAnsi="Times New Roman" w:cs="Times New Roman"/>
          <w:sz w:val="28"/>
          <w:szCs w:val="28"/>
        </w:rPr>
        <w:t xml:space="preserve">, </w:t>
      </w:r>
      <w:r>
        <w:rPr>
          <w:rFonts w:ascii="Times New Roman" w:hAnsi="Times New Roman" w:cs="Times New Roman"/>
          <w:sz w:val="28"/>
          <w:szCs w:val="28"/>
        </w:rPr>
        <w:t>які виникають при</w:t>
      </w:r>
      <w:r w:rsidRPr="0008270E">
        <w:rPr>
          <w:rFonts w:ascii="Times New Roman" w:hAnsi="Times New Roman" w:cs="Times New Roman"/>
          <w:sz w:val="28"/>
          <w:szCs w:val="28"/>
        </w:rPr>
        <w:t xml:space="preserve"> боротьб</w:t>
      </w:r>
      <w:r>
        <w:rPr>
          <w:rFonts w:ascii="Times New Roman" w:hAnsi="Times New Roman" w:cs="Times New Roman"/>
          <w:sz w:val="28"/>
          <w:szCs w:val="28"/>
        </w:rPr>
        <w:t>і та</w:t>
      </w:r>
      <w:r w:rsidRPr="0008270E">
        <w:rPr>
          <w:rFonts w:ascii="Times New Roman" w:hAnsi="Times New Roman" w:cs="Times New Roman"/>
          <w:sz w:val="28"/>
          <w:szCs w:val="28"/>
        </w:rPr>
        <w:t xml:space="preserve"> </w:t>
      </w:r>
      <w:r w:rsidR="000C1B9F">
        <w:rPr>
          <w:rFonts w:ascii="Times New Roman" w:hAnsi="Times New Roman" w:cs="Times New Roman"/>
          <w:sz w:val="28"/>
          <w:szCs w:val="28"/>
        </w:rPr>
        <w:t>зіткненні</w:t>
      </w:r>
      <w:r w:rsidRPr="0008270E">
        <w:rPr>
          <w:rFonts w:ascii="Times New Roman" w:hAnsi="Times New Roman" w:cs="Times New Roman"/>
          <w:sz w:val="28"/>
          <w:szCs w:val="28"/>
        </w:rPr>
        <w:t xml:space="preserve"> інтересів </w:t>
      </w:r>
      <w:r>
        <w:rPr>
          <w:rFonts w:ascii="Times New Roman" w:hAnsi="Times New Roman" w:cs="Times New Roman"/>
          <w:sz w:val="28"/>
          <w:szCs w:val="28"/>
        </w:rPr>
        <w:t>осіб</w:t>
      </w:r>
      <w:r>
        <w:rPr>
          <w:rFonts w:ascii="Times New Roman" w:hAnsi="Times New Roman" w:cs="Times New Roman"/>
          <w:sz w:val="28"/>
          <w:szCs w:val="28"/>
        </w:rPr>
        <w:t xml:space="preserve"> різних соціальних груп, класів</w:t>
      </w:r>
      <w:r w:rsidR="00903604" w:rsidRPr="00246FD3">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_Ref104587303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7</w:t>
      </w:r>
      <w:r w:rsidR="0094403A">
        <w:rPr>
          <w:rFonts w:ascii="Times New Roman" w:hAnsi="Times New Roman" w:cs="Times New Roman"/>
          <w:sz w:val="28"/>
          <w:szCs w:val="28"/>
        </w:rPr>
        <w:fldChar w:fldCharType="end"/>
      </w:r>
      <w:r w:rsidR="0013138D">
        <w:rPr>
          <w:rFonts w:ascii="Times New Roman" w:hAnsi="Times New Roman" w:cs="Times New Roman"/>
          <w:sz w:val="28"/>
          <w:szCs w:val="28"/>
        </w:rPr>
        <w:t xml:space="preserve">, с. 51]. </w:t>
      </w:r>
      <w:r w:rsidR="0033186F">
        <w:rPr>
          <w:rFonts w:ascii="Times New Roman" w:hAnsi="Times New Roman" w:cs="Times New Roman"/>
          <w:sz w:val="28"/>
          <w:szCs w:val="28"/>
        </w:rPr>
        <w:t>Це й є те саме</w:t>
      </w:r>
      <w:r w:rsidR="0033186F" w:rsidRPr="0008270E">
        <w:rPr>
          <w:rFonts w:ascii="Times New Roman" w:hAnsi="Times New Roman" w:cs="Times New Roman"/>
          <w:sz w:val="28"/>
          <w:szCs w:val="28"/>
        </w:rPr>
        <w:t xml:space="preserve"> «живе право», </w:t>
      </w:r>
      <w:r w:rsidR="0033186F">
        <w:rPr>
          <w:rFonts w:ascii="Times New Roman" w:hAnsi="Times New Roman" w:cs="Times New Roman"/>
          <w:sz w:val="28"/>
          <w:szCs w:val="28"/>
        </w:rPr>
        <w:t>що</w:t>
      </w:r>
      <w:r w:rsidR="0033186F" w:rsidRPr="0008270E">
        <w:rPr>
          <w:rFonts w:ascii="Times New Roman" w:hAnsi="Times New Roman" w:cs="Times New Roman"/>
          <w:sz w:val="28"/>
          <w:szCs w:val="28"/>
        </w:rPr>
        <w:t xml:space="preserve"> передбачає </w:t>
      </w:r>
      <w:r w:rsidR="0033186F">
        <w:rPr>
          <w:rFonts w:ascii="Times New Roman" w:hAnsi="Times New Roman" w:cs="Times New Roman"/>
          <w:sz w:val="28"/>
          <w:szCs w:val="28"/>
        </w:rPr>
        <w:t xml:space="preserve">здатність </w:t>
      </w:r>
      <w:r w:rsidR="0033186F" w:rsidRPr="0008270E">
        <w:rPr>
          <w:rFonts w:ascii="Times New Roman" w:hAnsi="Times New Roman" w:cs="Times New Roman"/>
          <w:sz w:val="28"/>
          <w:szCs w:val="28"/>
        </w:rPr>
        <w:t xml:space="preserve">суспільства </w:t>
      </w:r>
      <w:r w:rsidR="0033186F">
        <w:rPr>
          <w:rFonts w:ascii="Times New Roman" w:hAnsi="Times New Roman" w:cs="Times New Roman"/>
          <w:sz w:val="28"/>
          <w:szCs w:val="28"/>
        </w:rPr>
        <w:t>до само</w:t>
      </w:r>
      <w:r w:rsidR="0033186F" w:rsidRPr="0008270E">
        <w:rPr>
          <w:rFonts w:ascii="Times New Roman" w:hAnsi="Times New Roman" w:cs="Times New Roman"/>
          <w:sz w:val="28"/>
          <w:szCs w:val="28"/>
        </w:rPr>
        <w:t>регул</w:t>
      </w:r>
      <w:r w:rsidR="0033186F">
        <w:rPr>
          <w:rFonts w:ascii="Times New Roman" w:hAnsi="Times New Roman" w:cs="Times New Roman"/>
          <w:sz w:val="28"/>
          <w:szCs w:val="28"/>
        </w:rPr>
        <w:t>ювання</w:t>
      </w:r>
      <w:r w:rsidR="0033186F" w:rsidRPr="0008270E">
        <w:rPr>
          <w:rFonts w:ascii="Times New Roman" w:hAnsi="Times New Roman" w:cs="Times New Roman"/>
          <w:sz w:val="28"/>
          <w:szCs w:val="28"/>
        </w:rPr>
        <w:t xml:space="preserve">, </w:t>
      </w:r>
      <w:r w:rsidR="0033186F">
        <w:rPr>
          <w:rFonts w:ascii="Times New Roman" w:hAnsi="Times New Roman" w:cs="Times New Roman"/>
          <w:sz w:val="28"/>
          <w:szCs w:val="28"/>
        </w:rPr>
        <w:t>що</w:t>
      </w:r>
      <w:r w:rsidR="0033186F" w:rsidRPr="0008270E">
        <w:rPr>
          <w:rFonts w:ascii="Times New Roman" w:hAnsi="Times New Roman" w:cs="Times New Roman"/>
          <w:sz w:val="28"/>
          <w:szCs w:val="28"/>
        </w:rPr>
        <w:t xml:space="preserve"> створю</w:t>
      </w:r>
      <w:r w:rsidR="0033186F">
        <w:rPr>
          <w:rFonts w:ascii="Times New Roman" w:hAnsi="Times New Roman" w:cs="Times New Roman"/>
          <w:sz w:val="28"/>
          <w:szCs w:val="28"/>
        </w:rPr>
        <w:t>є</w:t>
      </w:r>
      <w:r w:rsidR="0033186F" w:rsidRPr="0008270E">
        <w:rPr>
          <w:rFonts w:ascii="Times New Roman" w:hAnsi="Times New Roman" w:cs="Times New Roman"/>
          <w:sz w:val="28"/>
          <w:szCs w:val="28"/>
        </w:rPr>
        <w:t xml:space="preserve"> пр</w:t>
      </w:r>
      <w:r w:rsidR="0033186F">
        <w:rPr>
          <w:rFonts w:ascii="Times New Roman" w:hAnsi="Times New Roman" w:cs="Times New Roman"/>
          <w:sz w:val="28"/>
          <w:szCs w:val="28"/>
        </w:rPr>
        <w:t xml:space="preserve">аво на основі своєї діяльності та </w:t>
      </w:r>
      <w:r w:rsidR="0033186F" w:rsidRPr="0008270E">
        <w:rPr>
          <w:rFonts w:ascii="Times New Roman" w:hAnsi="Times New Roman" w:cs="Times New Roman"/>
          <w:sz w:val="28"/>
          <w:szCs w:val="28"/>
        </w:rPr>
        <w:t>вносит</w:t>
      </w:r>
      <w:r w:rsidR="0033186F">
        <w:rPr>
          <w:rFonts w:ascii="Times New Roman" w:hAnsi="Times New Roman" w:cs="Times New Roman"/>
          <w:sz w:val="28"/>
          <w:szCs w:val="28"/>
        </w:rPr>
        <w:t xml:space="preserve">ь </w:t>
      </w:r>
      <w:proofErr w:type="spellStart"/>
      <w:r w:rsidR="0033186F">
        <w:rPr>
          <w:rFonts w:ascii="Times New Roman" w:hAnsi="Times New Roman" w:cs="Times New Roman"/>
          <w:sz w:val="28"/>
          <w:szCs w:val="28"/>
        </w:rPr>
        <w:t>регулятиви</w:t>
      </w:r>
      <w:proofErr w:type="spellEnd"/>
      <w:r w:rsidR="0033186F">
        <w:rPr>
          <w:rFonts w:ascii="Times New Roman" w:hAnsi="Times New Roman" w:cs="Times New Roman"/>
          <w:sz w:val="28"/>
          <w:szCs w:val="28"/>
        </w:rPr>
        <w:t xml:space="preserve"> до своєї поведінки. «Ж</w:t>
      </w:r>
      <w:r w:rsidR="0033186F" w:rsidRPr="0008270E">
        <w:rPr>
          <w:rFonts w:ascii="Times New Roman" w:hAnsi="Times New Roman" w:cs="Times New Roman"/>
          <w:sz w:val="28"/>
          <w:szCs w:val="28"/>
        </w:rPr>
        <w:t xml:space="preserve">иве право» здатне регулювати </w:t>
      </w:r>
      <w:r w:rsidR="0033186F">
        <w:rPr>
          <w:rFonts w:ascii="Times New Roman" w:hAnsi="Times New Roman" w:cs="Times New Roman"/>
          <w:sz w:val="28"/>
          <w:szCs w:val="28"/>
        </w:rPr>
        <w:t>як людську діяльність, так і</w:t>
      </w:r>
      <w:r w:rsidR="0033186F" w:rsidRPr="0008270E">
        <w:rPr>
          <w:rFonts w:ascii="Times New Roman" w:hAnsi="Times New Roman" w:cs="Times New Roman"/>
          <w:sz w:val="28"/>
          <w:szCs w:val="28"/>
        </w:rPr>
        <w:t xml:space="preserve"> емоційний стан суспільства, </w:t>
      </w:r>
      <w:r w:rsidR="0033186F">
        <w:rPr>
          <w:rFonts w:ascii="Times New Roman" w:hAnsi="Times New Roman" w:cs="Times New Roman"/>
          <w:sz w:val="28"/>
          <w:szCs w:val="28"/>
        </w:rPr>
        <w:t>ступінь</w:t>
      </w:r>
      <w:r w:rsidR="0033186F" w:rsidRPr="0008270E">
        <w:rPr>
          <w:rFonts w:ascii="Times New Roman" w:hAnsi="Times New Roman" w:cs="Times New Roman"/>
          <w:sz w:val="28"/>
          <w:szCs w:val="28"/>
        </w:rPr>
        <w:t xml:space="preserve"> напруженості між суб’єктами правовідносин</w:t>
      </w:r>
      <w:r w:rsidR="0033186F">
        <w:rPr>
          <w:rFonts w:ascii="Times New Roman" w:hAnsi="Times New Roman" w:cs="Times New Roman"/>
          <w:sz w:val="28"/>
          <w:szCs w:val="28"/>
        </w:rPr>
        <w:t xml:space="preserve">, </w:t>
      </w:r>
      <w:r w:rsidR="0033186F" w:rsidRPr="0008270E">
        <w:rPr>
          <w:rFonts w:ascii="Times New Roman" w:hAnsi="Times New Roman" w:cs="Times New Roman"/>
          <w:sz w:val="28"/>
          <w:szCs w:val="28"/>
        </w:rPr>
        <w:t>бути регулятором на правовому</w:t>
      </w:r>
      <w:r w:rsidR="0033186F">
        <w:rPr>
          <w:rFonts w:ascii="Times New Roman" w:hAnsi="Times New Roman" w:cs="Times New Roman"/>
          <w:sz w:val="28"/>
          <w:szCs w:val="28"/>
        </w:rPr>
        <w:t xml:space="preserve"> та</w:t>
      </w:r>
      <w:r w:rsidR="0033186F" w:rsidRPr="0008270E">
        <w:rPr>
          <w:rFonts w:ascii="Times New Roman" w:hAnsi="Times New Roman" w:cs="Times New Roman"/>
          <w:sz w:val="28"/>
          <w:szCs w:val="28"/>
        </w:rPr>
        <w:t xml:space="preserve"> психоемоційному рівні.</w:t>
      </w:r>
    </w:p>
    <w:p w:rsidR="0033186F" w:rsidRPr="0008270E" w:rsidRDefault="0033186F" w:rsidP="0033186F">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Концепція «живого права», як і доктрина природного права, чинить безпосередній вплив на побудову правової свідомості людини, формування громадянського суспільства і правової держави. Науковець Л. Макаренко вказує: </w:t>
      </w:r>
    </w:p>
    <w:p w:rsidR="0033186F" w:rsidRDefault="0033186F" w:rsidP="0033186F">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«Природне право формує ті умови і способи життєдіяльності, які об’єктивно необхідні для нормального існування людини, функціонування </w:t>
      </w:r>
      <w:r w:rsidRPr="0008270E">
        <w:rPr>
          <w:rFonts w:ascii="Times New Roman" w:hAnsi="Times New Roman" w:cs="Times New Roman"/>
          <w:sz w:val="28"/>
          <w:szCs w:val="28"/>
        </w:rPr>
        <w:lastRenderedPageBreak/>
        <w:t>суспільства і держави. Тобто людина формує у своїй свідомості природне право як ідеальну модель і водночас прагне відповідати цій моделі»</w:t>
      </w:r>
      <w:r w:rsidR="00903604" w:rsidRPr="00246FD3">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_Ref104587318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8</w:t>
      </w:r>
      <w:r w:rsidR="0094403A">
        <w:rPr>
          <w:rFonts w:ascii="Times New Roman" w:hAnsi="Times New Roman" w:cs="Times New Roman"/>
          <w:sz w:val="28"/>
          <w:szCs w:val="28"/>
        </w:rPr>
        <w:fldChar w:fldCharType="end"/>
      </w:r>
      <w:r>
        <w:rPr>
          <w:rFonts w:ascii="Times New Roman" w:hAnsi="Times New Roman" w:cs="Times New Roman"/>
          <w:sz w:val="28"/>
          <w:szCs w:val="28"/>
        </w:rPr>
        <w:t>, с. 223].</w:t>
      </w:r>
    </w:p>
    <w:p w:rsidR="00D2261F" w:rsidRPr="00246FD3" w:rsidRDefault="0033186F" w:rsidP="0033186F">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Беручи до уваги це твердження, можна зробити висновок, що суспільство здатне самостійно віднаходити ефективні відповідні та корисні йому регулятори відносин, а також встановлювати пріоритети, намічати власні ідеали. Попри це, враховуючи функцію суспільства у взаємозв’язку з державою, </w:t>
      </w:r>
      <w:r>
        <w:rPr>
          <w:rFonts w:ascii="Times New Roman" w:hAnsi="Times New Roman" w:cs="Times New Roman"/>
          <w:sz w:val="28"/>
          <w:szCs w:val="28"/>
        </w:rPr>
        <w:t>важливість</w:t>
      </w:r>
      <w:r w:rsidRPr="0008270E">
        <w:rPr>
          <w:rFonts w:ascii="Times New Roman" w:hAnsi="Times New Roman" w:cs="Times New Roman"/>
          <w:sz w:val="28"/>
          <w:szCs w:val="28"/>
        </w:rPr>
        <w:t xml:space="preserve"> </w:t>
      </w:r>
      <w:r>
        <w:rPr>
          <w:rFonts w:ascii="Times New Roman" w:hAnsi="Times New Roman" w:cs="Times New Roman"/>
          <w:sz w:val="28"/>
          <w:szCs w:val="28"/>
        </w:rPr>
        <w:t>права для</w:t>
      </w:r>
      <w:r w:rsidRPr="0008270E">
        <w:rPr>
          <w:rFonts w:ascii="Times New Roman" w:hAnsi="Times New Roman" w:cs="Times New Roman"/>
          <w:sz w:val="28"/>
          <w:szCs w:val="28"/>
        </w:rPr>
        <w:t xml:space="preserve"> формуванн</w:t>
      </w:r>
      <w:r>
        <w:rPr>
          <w:rFonts w:ascii="Times New Roman" w:hAnsi="Times New Roman" w:cs="Times New Roman"/>
          <w:sz w:val="28"/>
          <w:szCs w:val="28"/>
        </w:rPr>
        <w:t>я</w:t>
      </w:r>
      <w:r w:rsidRPr="0008270E">
        <w:rPr>
          <w:rFonts w:ascii="Times New Roman" w:hAnsi="Times New Roman" w:cs="Times New Roman"/>
          <w:sz w:val="28"/>
          <w:szCs w:val="28"/>
        </w:rPr>
        <w:t xml:space="preserve"> </w:t>
      </w:r>
      <w:proofErr w:type="spellStart"/>
      <w:r w:rsidRPr="0008270E">
        <w:rPr>
          <w:rFonts w:ascii="Times New Roman" w:hAnsi="Times New Roman" w:cs="Times New Roman"/>
          <w:sz w:val="28"/>
          <w:szCs w:val="28"/>
        </w:rPr>
        <w:t>праворозуміння</w:t>
      </w:r>
      <w:proofErr w:type="spellEnd"/>
      <w:r w:rsidRPr="0008270E">
        <w:rPr>
          <w:rFonts w:ascii="Times New Roman" w:hAnsi="Times New Roman" w:cs="Times New Roman"/>
          <w:sz w:val="28"/>
          <w:szCs w:val="28"/>
        </w:rPr>
        <w:t xml:space="preserve"> </w:t>
      </w:r>
      <w:r>
        <w:rPr>
          <w:rFonts w:ascii="Times New Roman" w:hAnsi="Times New Roman" w:cs="Times New Roman"/>
          <w:sz w:val="28"/>
          <w:szCs w:val="28"/>
        </w:rPr>
        <w:t>особи</w:t>
      </w:r>
      <w:r w:rsidRPr="0008270E">
        <w:rPr>
          <w:rFonts w:ascii="Times New Roman" w:hAnsi="Times New Roman" w:cs="Times New Roman"/>
          <w:sz w:val="28"/>
          <w:szCs w:val="28"/>
        </w:rPr>
        <w:t xml:space="preserve"> відкидати також не можна, адже державою регулюються суспільні відносини з урахуванням раціональних суджень, а не </w:t>
      </w:r>
      <w:r>
        <w:rPr>
          <w:rFonts w:ascii="Times New Roman" w:hAnsi="Times New Roman" w:cs="Times New Roman"/>
          <w:sz w:val="28"/>
          <w:szCs w:val="28"/>
        </w:rPr>
        <w:t xml:space="preserve">емоцій та почуттів, що створює </w:t>
      </w:r>
      <w:r w:rsidRPr="0008270E">
        <w:rPr>
          <w:rFonts w:ascii="Times New Roman" w:hAnsi="Times New Roman" w:cs="Times New Roman"/>
          <w:sz w:val="28"/>
          <w:szCs w:val="28"/>
        </w:rPr>
        <w:t xml:space="preserve">оптимально об’єктивне регулювання всіх сфер життєдіяльності людини. Соціологічний тип </w:t>
      </w:r>
      <w:proofErr w:type="spellStart"/>
      <w:r w:rsidRPr="0008270E">
        <w:rPr>
          <w:rFonts w:ascii="Times New Roman" w:hAnsi="Times New Roman" w:cs="Times New Roman"/>
          <w:sz w:val="28"/>
          <w:szCs w:val="28"/>
        </w:rPr>
        <w:t>праворозуміння</w:t>
      </w:r>
      <w:proofErr w:type="spellEnd"/>
      <w:r w:rsidRPr="0008270E">
        <w:rPr>
          <w:rFonts w:ascii="Times New Roman" w:hAnsi="Times New Roman" w:cs="Times New Roman"/>
          <w:sz w:val="28"/>
          <w:szCs w:val="28"/>
        </w:rPr>
        <w:t xml:space="preserve"> характеризує категорію «право» як специфічне за своїм змістом явище, що потрібно дослі</w:t>
      </w:r>
      <w:r>
        <w:rPr>
          <w:rFonts w:ascii="Times New Roman" w:hAnsi="Times New Roman" w:cs="Times New Roman"/>
          <w:sz w:val="28"/>
          <w:szCs w:val="28"/>
        </w:rPr>
        <w:t>джувати при протиставлянні права</w:t>
      </w:r>
      <w:r w:rsidRPr="0008270E">
        <w:rPr>
          <w:rFonts w:ascii="Times New Roman" w:hAnsi="Times New Roman" w:cs="Times New Roman"/>
          <w:sz w:val="28"/>
          <w:szCs w:val="28"/>
        </w:rPr>
        <w:t xml:space="preserve"> та закону в аспекті державно-правових взаємовідносин</w:t>
      </w:r>
      <w:r>
        <w:rPr>
          <w:rFonts w:ascii="Times New Roman" w:hAnsi="Times New Roman" w:cs="Times New Roman"/>
          <w:sz w:val="28"/>
          <w:szCs w:val="28"/>
        </w:rPr>
        <w:t> </w:t>
      </w:r>
      <w:r w:rsidR="00903604" w:rsidRPr="00246FD3">
        <w:rPr>
          <w:rFonts w:ascii="Times New Roman" w:hAnsi="Times New Roman" w:cs="Times New Roman"/>
          <w:sz w:val="28"/>
          <w:szCs w:val="28"/>
        </w:rPr>
        <w:t>[</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_Ref104587339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9</w:t>
      </w:r>
      <w:r w:rsidR="0094403A">
        <w:rPr>
          <w:rFonts w:ascii="Times New Roman" w:hAnsi="Times New Roman" w:cs="Times New Roman"/>
          <w:sz w:val="28"/>
          <w:szCs w:val="28"/>
        </w:rPr>
        <w:fldChar w:fldCharType="end"/>
      </w:r>
      <w:r w:rsidR="00D2261F" w:rsidRPr="00246FD3">
        <w:rPr>
          <w:rFonts w:ascii="Times New Roman" w:hAnsi="Times New Roman" w:cs="Times New Roman"/>
          <w:sz w:val="28"/>
          <w:szCs w:val="28"/>
        </w:rPr>
        <w:t>, с. 9].</w:t>
      </w:r>
    </w:p>
    <w:p w:rsidR="0026150A" w:rsidRPr="0008270E" w:rsidRDefault="0026150A" w:rsidP="0026150A">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Неможливо оминути увагою роботу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 «Вільне </w:t>
      </w:r>
      <w:proofErr w:type="spellStart"/>
      <w:r w:rsidRPr="0008270E">
        <w:rPr>
          <w:rFonts w:ascii="Times New Roman" w:hAnsi="Times New Roman" w:cs="Times New Roman"/>
          <w:sz w:val="28"/>
          <w:szCs w:val="28"/>
        </w:rPr>
        <w:t>правознаходження</w:t>
      </w:r>
      <w:proofErr w:type="spellEnd"/>
      <w:r w:rsidRPr="0008270E">
        <w:rPr>
          <w:rFonts w:ascii="Times New Roman" w:hAnsi="Times New Roman" w:cs="Times New Roman"/>
          <w:sz w:val="28"/>
          <w:szCs w:val="28"/>
        </w:rPr>
        <w:t xml:space="preserve"> та вільне правознавство» (1903 р.), яка була створена на основі доповіді перед віденським юридичним товариством. Є. </w:t>
      </w:r>
      <w:proofErr w:type="spellStart"/>
      <w:r w:rsidRPr="0008270E">
        <w:rPr>
          <w:rFonts w:ascii="Times New Roman" w:hAnsi="Times New Roman" w:cs="Times New Roman"/>
          <w:sz w:val="28"/>
          <w:szCs w:val="28"/>
        </w:rPr>
        <w:t>Ерліх</w:t>
      </w:r>
      <w:proofErr w:type="spellEnd"/>
      <w:r w:rsidRPr="0008270E">
        <w:rPr>
          <w:rFonts w:ascii="Times New Roman" w:hAnsi="Times New Roman" w:cs="Times New Roman"/>
          <w:sz w:val="28"/>
          <w:szCs w:val="28"/>
        </w:rPr>
        <w:t xml:space="preserve"> виклав зміст власної концепції вільного </w:t>
      </w:r>
      <w:proofErr w:type="spellStart"/>
      <w:r w:rsidRPr="0008270E">
        <w:rPr>
          <w:rFonts w:ascii="Times New Roman" w:hAnsi="Times New Roman" w:cs="Times New Roman"/>
          <w:sz w:val="28"/>
          <w:szCs w:val="28"/>
        </w:rPr>
        <w:t>правознаходження</w:t>
      </w:r>
      <w:proofErr w:type="spellEnd"/>
      <w:r w:rsidRPr="0008270E">
        <w:rPr>
          <w:rFonts w:ascii="Times New Roman" w:hAnsi="Times New Roman" w:cs="Times New Roman"/>
          <w:sz w:val="28"/>
          <w:szCs w:val="28"/>
        </w:rPr>
        <w:t xml:space="preserve"> та  завдання вільного правознавства у своїй статті. Він зумів довести, що судові рішення приймаються в судах суддями не лише під керуванням позитивного права, а й власного розсуду. Також він зазначив, що право не створюється юристом, а віднаходиться. Попри це немає жодних сумнівів, що під час кожного судового рішення до чинного законодавства завжди додається щось нове, що не тільки засвідчує його (законодавство), але й може стати джерелом нового права</w:t>
      </w:r>
      <w:r w:rsidR="0041098A" w:rsidRPr="0041098A">
        <w:rPr>
          <w:rFonts w:ascii="Times New Roman" w:hAnsi="Times New Roman" w:cs="Times New Roman"/>
          <w:sz w:val="28"/>
          <w:szCs w:val="28"/>
          <w:lang w:val="ru-RU"/>
        </w:rPr>
        <w:t xml:space="preserve"> [</w:t>
      </w:r>
      <w:r w:rsidR="0094403A">
        <w:rPr>
          <w:rFonts w:ascii="Times New Roman" w:hAnsi="Times New Roman" w:cs="Times New Roman"/>
          <w:sz w:val="28"/>
          <w:szCs w:val="28"/>
          <w:lang w:val="ru-RU"/>
        </w:rPr>
        <w:fldChar w:fldCharType="begin"/>
      </w:r>
      <w:r w:rsidR="0094403A">
        <w:rPr>
          <w:rFonts w:ascii="Times New Roman" w:hAnsi="Times New Roman" w:cs="Times New Roman"/>
          <w:sz w:val="28"/>
          <w:szCs w:val="28"/>
          <w:lang w:val="ru-RU"/>
        </w:rPr>
        <w:instrText xml:space="preserve"> REF _Ref104587373 \r \h </w:instrText>
      </w:r>
      <w:r w:rsidR="0094403A">
        <w:rPr>
          <w:rFonts w:ascii="Times New Roman" w:hAnsi="Times New Roman" w:cs="Times New Roman"/>
          <w:sz w:val="28"/>
          <w:szCs w:val="28"/>
          <w:lang w:val="ru-RU"/>
        </w:rPr>
      </w:r>
      <w:r w:rsidR="0094403A">
        <w:rPr>
          <w:rFonts w:ascii="Times New Roman" w:hAnsi="Times New Roman" w:cs="Times New Roman"/>
          <w:sz w:val="28"/>
          <w:szCs w:val="28"/>
          <w:lang w:val="ru-RU"/>
        </w:rPr>
        <w:fldChar w:fldCharType="separate"/>
      </w:r>
      <w:r w:rsidR="0094403A">
        <w:rPr>
          <w:rFonts w:ascii="Times New Roman" w:hAnsi="Times New Roman" w:cs="Times New Roman"/>
          <w:sz w:val="28"/>
          <w:szCs w:val="28"/>
          <w:lang w:val="ru-RU"/>
        </w:rPr>
        <w:t>10</w:t>
      </w:r>
      <w:r w:rsidR="0094403A">
        <w:rPr>
          <w:rFonts w:ascii="Times New Roman" w:hAnsi="Times New Roman" w:cs="Times New Roman"/>
          <w:sz w:val="28"/>
          <w:szCs w:val="28"/>
          <w:lang w:val="ru-RU"/>
        </w:rPr>
        <w:fldChar w:fldCharType="end"/>
      </w:r>
      <w:r w:rsidR="0094403A">
        <w:rPr>
          <w:rFonts w:ascii="Times New Roman" w:hAnsi="Times New Roman" w:cs="Times New Roman"/>
          <w:sz w:val="28"/>
          <w:szCs w:val="28"/>
          <w:lang w:val="ru-RU"/>
        </w:rPr>
        <w:t xml:space="preserve">, </w:t>
      </w:r>
      <w:r w:rsidR="0041098A">
        <w:rPr>
          <w:rFonts w:ascii="Times New Roman" w:hAnsi="Times New Roman" w:cs="Times New Roman"/>
          <w:sz w:val="28"/>
          <w:szCs w:val="28"/>
          <w:lang w:val="en-GB"/>
        </w:rPr>
        <w:t>c</w:t>
      </w:r>
      <w:r w:rsidR="0041098A" w:rsidRPr="0041098A">
        <w:rPr>
          <w:rFonts w:ascii="Times New Roman" w:hAnsi="Times New Roman" w:cs="Times New Roman"/>
          <w:sz w:val="28"/>
          <w:szCs w:val="28"/>
          <w:lang w:val="ru-RU"/>
        </w:rPr>
        <w:t>. 169-170]</w:t>
      </w:r>
      <w:r w:rsidR="00BE1325" w:rsidRPr="00246FD3">
        <w:rPr>
          <w:rFonts w:ascii="Times New Roman" w:hAnsi="Times New Roman" w:cs="Times New Roman"/>
          <w:sz w:val="28"/>
          <w:szCs w:val="28"/>
        </w:rPr>
        <w:t xml:space="preserve">. </w:t>
      </w:r>
      <w:r w:rsidRPr="0008270E">
        <w:rPr>
          <w:rFonts w:ascii="Times New Roman" w:hAnsi="Times New Roman" w:cs="Times New Roman"/>
          <w:sz w:val="28"/>
          <w:szCs w:val="28"/>
        </w:rPr>
        <w:t xml:space="preserve">За Є. </w:t>
      </w:r>
      <w:proofErr w:type="spellStart"/>
      <w:r w:rsidRPr="0008270E">
        <w:rPr>
          <w:rFonts w:ascii="Times New Roman" w:hAnsi="Times New Roman" w:cs="Times New Roman"/>
          <w:sz w:val="28"/>
          <w:szCs w:val="28"/>
        </w:rPr>
        <w:t>Ерліхом</w:t>
      </w:r>
      <w:proofErr w:type="spellEnd"/>
      <w:r w:rsidRPr="0008270E">
        <w:rPr>
          <w:rFonts w:ascii="Times New Roman" w:hAnsi="Times New Roman" w:cs="Times New Roman"/>
          <w:sz w:val="28"/>
          <w:szCs w:val="28"/>
        </w:rPr>
        <w:t xml:space="preserve"> «правом юристів» вважається сукупність норм-рішень (правових положень), що використовуються судами задля вирішення судових спорів, а сучасні</w:t>
      </w:r>
      <w:r>
        <w:rPr>
          <w:rFonts w:ascii="Times New Roman" w:hAnsi="Times New Roman" w:cs="Times New Roman"/>
          <w:sz w:val="28"/>
          <w:szCs w:val="28"/>
        </w:rPr>
        <w:t xml:space="preserve"> кодифікації приватного права – </w:t>
      </w:r>
      <w:r w:rsidRPr="0008270E">
        <w:rPr>
          <w:rFonts w:ascii="Times New Roman" w:hAnsi="Times New Roman" w:cs="Times New Roman"/>
          <w:sz w:val="28"/>
          <w:szCs w:val="28"/>
        </w:rPr>
        <w:t xml:space="preserve">форма його легалізації. Також він зазначав, що зі статусу сучасного судді як державного службовця, якому доручено здійснювати правосуддя, </w:t>
      </w:r>
      <w:r>
        <w:rPr>
          <w:rFonts w:ascii="Times New Roman" w:hAnsi="Times New Roman" w:cs="Times New Roman"/>
          <w:sz w:val="28"/>
          <w:szCs w:val="28"/>
        </w:rPr>
        <w:t>і</w:t>
      </w:r>
      <w:r w:rsidRPr="0008270E">
        <w:rPr>
          <w:rFonts w:ascii="Times New Roman" w:hAnsi="Times New Roman" w:cs="Times New Roman"/>
          <w:sz w:val="28"/>
          <w:szCs w:val="28"/>
        </w:rPr>
        <w:t xml:space="preserve">з розуміння права як </w:t>
      </w:r>
      <w:r w:rsidRPr="0008270E">
        <w:rPr>
          <w:rFonts w:ascii="Times New Roman" w:hAnsi="Times New Roman" w:cs="Times New Roman"/>
          <w:sz w:val="28"/>
          <w:szCs w:val="28"/>
        </w:rPr>
        <w:lastRenderedPageBreak/>
        <w:t>державного наказу для судд</w:t>
      </w:r>
      <w:r>
        <w:rPr>
          <w:rFonts w:ascii="Times New Roman" w:hAnsi="Times New Roman" w:cs="Times New Roman"/>
          <w:sz w:val="28"/>
          <w:szCs w:val="28"/>
        </w:rPr>
        <w:t>і, випливає те найвагоміше</w:t>
      </w:r>
      <w:r w:rsidRPr="0008270E">
        <w:rPr>
          <w:rFonts w:ascii="Times New Roman" w:hAnsi="Times New Roman" w:cs="Times New Roman"/>
          <w:sz w:val="28"/>
          <w:szCs w:val="28"/>
        </w:rPr>
        <w:t>, яке в наші дні займає закон серед інших джерел права. Далі вчений визначав, що закон є формою державного права, яке «має служити виключно або майже виключно для того, щоб вказувати державним службовцям, як їм поводитися у переданих їм справах, особливо, як вони п</w:t>
      </w:r>
      <w:r>
        <w:rPr>
          <w:rFonts w:ascii="Times New Roman" w:hAnsi="Times New Roman" w:cs="Times New Roman"/>
          <w:sz w:val="28"/>
          <w:szCs w:val="28"/>
        </w:rPr>
        <w:t>овинні вирішувати правові спори</w:t>
      </w:r>
      <w:r w:rsidR="0041098A">
        <w:rPr>
          <w:rFonts w:ascii="Times New Roman" w:hAnsi="Times New Roman" w:cs="Times New Roman"/>
          <w:sz w:val="28"/>
          <w:szCs w:val="28"/>
        </w:rPr>
        <w:t xml:space="preserve"> </w:t>
      </w:r>
      <w:r w:rsidR="0041098A" w:rsidRPr="0041098A">
        <w:rPr>
          <w:rFonts w:ascii="Times New Roman" w:hAnsi="Times New Roman" w:cs="Times New Roman"/>
          <w:sz w:val="28"/>
          <w:szCs w:val="28"/>
          <w:lang w:val="ru-RU"/>
        </w:rPr>
        <w:t>[</w:t>
      </w:r>
      <w:r w:rsidR="0094403A">
        <w:rPr>
          <w:rFonts w:ascii="Times New Roman" w:hAnsi="Times New Roman" w:cs="Times New Roman"/>
          <w:sz w:val="28"/>
          <w:szCs w:val="28"/>
          <w:lang w:val="ru-RU"/>
        </w:rPr>
        <w:fldChar w:fldCharType="begin"/>
      </w:r>
      <w:r w:rsidR="0094403A">
        <w:rPr>
          <w:rFonts w:ascii="Times New Roman" w:hAnsi="Times New Roman" w:cs="Times New Roman"/>
          <w:sz w:val="28"/>
          <w:szCs w:val="28"/>
          <w:lang w:val="ru-RU"/>
        </w:rPr>
        <w:instrText xml:space="preserve"> REF _Ref104587373 \r \h </w:instrText>
      </w:r>
      <w:r w:rsidR="0094403A">
        <w:rPr>
          <w:rFonts w:ascii="Times New Roman" w:hAnsi="Times New Roman" w:cs="Times New Roman"/>
          <w:sz w:val="28"/>
          <w:szCs w:val="28"/>
          <w:lang w:val="ru-RU"/>
        </w:rPr>
      </w:r>
      <w:r w:rsidR="0094403A">
        <w:rPr>
          <w:rFonts w:ascii="Times New Roman" w:hAnsi="Times New Roman" w:cs="Times New Roman"/>
          <w:sz w:val="28"/>
          <w:szCs w:val="28"/>
          <w:lang w:val="ru-RU"/>
        </w:rPr>
        <w:fldChar w:fldCharType="separate"/>
      </w:r>
      <w:r w:rsidR="0094403A">
        <w:rPr>
          <w:rFonts w:ascii="Times New Roman" w:hAnsi="Times New Roman" w:cs="Times New Roman"/>
          <w:sz w:val="28"/>
          <w:szCs w:val="28"/>
          <w:lang w:val="ru-RU"/>
        </w:rPr>
        <w:t>10</w:t>
      </w:r>
      <w:r w:rsidR="0094403A">
        <w:rPr>
          <w:rFonts w:ascii="Times New Roman" w:hAnsi="Times New Roman" w:cs="Times New Roman"/>
          <w:sz w:val="28"/>
          <w:szCs w:val="28"/>
          <w:lang w:val="ru-RU"/>
        </w:rPr>
        <w:fldChar w:fldCharType="end"/>
      </w:r>
      <w:r w:rsidR="0094403A">
        <w:rPr>
          <w:rFonts w:ascii="Times New Roman" w:hAnsi="Times New Roman" w:cs="Times New Roman"/>
          <w:sz w:val="28"/>
          <w:szCs w:val="28"/>
          <w:lang w:val="ru-RU"/>
        </w:rPr>
        <w:t xml:space="preserve">, </w:t>
      </w:r>
      <w:r w:rsidR="0041098A">
        <w:rPr>
          <w:rFonts w:ascii="Times New Roman" w:hAnsi="Times New Roman" w:cs="Times New Roman"/>
          <w:sz w:val="28"/>
          <w:szCs w:val="28"/>
          <w:lang w:val="en-GB"/>
        </w:rPr>
        <w:t>c</w:t>
      </w:r>
      <w:r w:rsidR="0041098A">
        <w:rPr>
          <w:rFonts w:ascii="Times New Roman" w:hAnsi="Times New Roman" w:cs="Times New Roman"/>
          <w:sz w:val="28"/>
          <w:szCs w:val="28"/>
          <w:lang w:val="ru-RU"/>
        </w:rPr>
        <w:t>.</w:t>
      </w:r>
      <w:r w:rsidR="0041098A" w:rsidRPr="0041098A">
        <w:rPr>
          <w:rFonts w:ascii="Times New Roman" w:hAnsi="Times New Roman" w:cs="Times New Roman"/>
          <w:sz w:val="28"/>
          <w:szCs w:val="28"/>
          <w:lang w:val="ru-RU"/>
        </w:rPr>
        <w:t xml:space="preserve"> 172]</w:t>
      </w:r>
      <w:r w:rsidR="00AD6701">
        <w:rPr>
          <w:rFonts w:ascii="Times New Roman" w:hAnsi="Times New Roman" w:cs="Times New Roman"/>
          <w:sz w:val="28"/>
          <w:szCs w:val="28"/>
        </w:rPr>
        <w:t xml:space="preserve">. </w:t>
      </w:r>
      <w:r w:rsidRPr="0008270E">
        <w:rPr>
          <w:rFonts w:ascii="Times New Roman" w:hAnsi="Times New Roman" w:cs="Times New Roman"/>
          <w:sz w:val="28"/>
          <w:szCs w:val="28"/>
        </w:rPr>
        <w:t xml:space="preserve">Автор сам вважав таке розуміння неповним, бо </w:t>
      </w:r>
    </w:p>
    <w:p w:rsidR="0026150A" w:rsidRPr="0008270E" w:rsidRDefault="0026150A" w:rsidP="0026150A">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«Право існує зовсім для інших цілей, ніж для вирішення правових спорів, воно </w:t>
      </w:r>
      <w:r>
        <w:rPr>
          <w:rFonts w:ascii="Times New Roman" w:hAnsi="Times New Roman" w:cs="Times New Roman"/>
          <w:sz w:val="28"/>
          <w:szCs w:val="28"/>
        </w:rPr>
        <w:t>у дійсності</w:t>
      </w:r>
      <w:r w:rsidRPr="0008270E">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08270E">
        <w:rPr>
          <w:rFonts w:ascii="Times New Roman" w:hAnsi="Times New Roman" w:cs="Times New Roman"/>
          <w:sz w:val="28"/>
          <w:szCs w:val="28"/>
        </w:rPr>
        <w:t>основою суспільної організації»</w:t>
      </w:r>
      <w:r w:rsidR="0041098A">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_Ref104587373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10</w:t>
      </w:r>
      <w:r w:rsidR="0094403A">
        <w:rPr>
          <w:rFonts w:ascii="Times New Roman" w:hAnsi="Times New Roman" w:cs="Times New Roman"/>
          <w:sz w:val="28"/>
          <w:szCs w:val="28"/>
        </w:rPr>
        <w:fldChar w:fldCharType="end"/>
      </w:r>
      <w:r w:rsidR="0094403A">
        <w:rPr>
          <w:rFonts w:ascii="Times New Roman" w:hAnsi="Times New Roman" w:cs="Times New Roman"/>
          <w:sz w:val="28"/>
          <w:szCs w:val="28"/>
        </w:rPr>
        <w:t xml:space="preserve">, </w:t>
      </w:r>
      <w:r w:rsidR="0041098A">
        <w:rPr>
          <w:rFonts w:ascii="Times New Roman" w:hAnsi="Times New Roman" w:cs="Times New Roman"/>
          <w:sz w:val="28"/>
          <w:szCs w:val="28"/>
          <w:lang w:val="en-GB"/>
        </w:rPr>
        <w:t>c</w:t>
      </w:r>
      <w:r w:rsidR="0041098A">
        <w:rPr>
          <w:rFonts w:ascii="Times New Roman" w:hAnsi="Times New Roman" w:cs="Times New Roman"/>
          <w:sz w:val="28"/>
          <w:szCs w:val="28"/>
        </w:rPr>
        <w:t>.</w:t>
      </w:r>
      <w:r w:rsidR="0041098A" w:rsidRPr="0041098A">
        <w:rPr>
          <w:rFonts w:ascii="Times New Roman" w:hAnsi="Times New Roman" w:cs="Times New Roman"/>
          <w:sz w:val="28"/>
          <w:szCs w:val="28"/>
        </w:rPr>
        <w:t xml:space="preserve"> 172</w:t>
      </w:r>
      <w:r w:rsidR="0041098A">
        <w:rPr>
          <w:rFonts w:ascii="Times New Roman" w:hAnsi="Times New Roman" w:cs="Times New Roman"/>
          <w:sz w:val="28"/>
          <w:szCs w:val="28"/>
        </w:rPr>
        <w:t>]</w:t>
      </w:r>
      <w:r w:rsidR="00AD6701">
        <w:rPr>
          <w:rFonts w:ascii="Times New Roman" w:hAnsi="Times New Roman" w:cs="Times New Roman"/>
          <w:sz w:val="28"/>
          <w:szCs w:val="28"/>
        </w:rPr>
        <w:t xml:space="preserve">. </w:t>
      </w:r>
      <w:r w:rsidRPr="0008270E">
        <w:rPr>
          <w:rFonts w:ascii="Times New Roman" w:hAnsi="Times New Roman" w:cs="Times New Roman"/>
          <w:sz w:val="28"/>
          <w:szCs w:val="28"/>
        </w:rPr>
        <w:t xml:space="preserve">Згадане визначення ролі права у суспільстві, напевно, було зумовлено </w:t>
      </w:r>
      <w:proofErr w:type="spellStart"/>
      <w:r w:rsidRPr="0008270E">
        <w:rPr>
          <w:rFonts w:ascii="Times New Roman" w:hAnsi="Times New Roman" w:cs="Times New Roman"/>
          <w:sz w:val="28"/>
          <w:szCs w:val="28"/>
        </w:rPr>
        <w:t>соціоцентричним</w:t>
      </w:r>
      <w:proofErr w:type="spellEnd"/>
      <w:r w:rsidRPr="0008270E">
        <w:rPr>
          <w:rFonts w:ascii="Times New Roman" w:hAnsi="Times New Roman" w:cs="Times New Roman"/>
          <w:sz w:val="28"/>
          <w:szCs w:val="28"/>
        </w:rPr>
        <w:t xml:space="preserve"> світоглядом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w:t>
      </w:r>
    </w:p>
    <w:p w:rsidR="00747DDA" w:rsidRDefault="0026150A" w:rsidP="0026150A">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У праці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«Вільне </w:t>
      </w:r>
      <w:proofErr w:type="spellStart"/>
      <w:r w:rsidRPr="0008270E">
        <w:rPr>
          <w:rFonts w:ascii="Times New Roman" w:hAnsi="Times New Roman" w:cs="Times New Roman"/>
          <w:sz w:val="28"/>
          <w:szCs w:val="28"/>
        </w:rPr>
        <w:t>правознаходження</w:t>
      </w:r>
      <w:proofErr w:type="spellEnd"/>
      <w:r w:rsidRPr="0008270E">
        <w:rPr>
          <w:rFonts w:ascii="Times New Roman" w:hAnsi="Times New Roman" w:cs="Times New Roman"/>
          <w:sz w:val="28"/>
          <w:szCs w:val="28"/>
        </w:rPr>
        <w:t xml:space="preserve"> та вільне правознавство» достатньо чітко </w:t>
      </w:r>
      <w:r>
        <w:rPr>
          <w:rFonts w:ascii="Times New Roman" w:hAnsi="Times New Roman" w:cs="Times New Roman"/>
          <w:sz w:val="28"/>
          <w:szCs w:val="28"/>
        </w:rPr>
        <w:t>с</w:t>
      </w:r>
      <w:r w:rsidRPr="0008270E">
        <w:rPr>
          <w:rFonts w:ascii="Times New Roman" w:hAnsi="Times New Roman" w:cs="Times New Roman"/>
          <w:sz w:val="28"/>
          <w:szCs w:val="28"/>
        </w:rPr>
        <w:t xml:space="preserve">формульовані погляди автора на державне право і право юристів. За думкою науковця, держава має право не на будь-яке </w:t>
      </w:r>
      <w:proofErr w:type="spellStart"/>
      <w:r w:rsidRPr="0008270E">
        <w:rPr>
          <w:rFonts w:ascii="Times New Roman" w:hAnsi="Times New Roman" w:cs="Times New Roman"/>
          <w:sz w:val="28"/>
          <w:szCs w:val="28"/>
        </w:rPr>
        <w:t>правотворення</w:t>
      </w:r>
      <w:proofErr w:type="spellEnd"/>
      <w:r w:rsidRPr="0008270E">
        <w:rPr>
          <w:rFonts w:ascii="Times New Roman" w:hAnsi="Times New Roman" w:cs="Times New Roman"/>
          <w:sz w:val="28"/>
          <w:szCs w:val="28"/>
        </w:rPr>
        <w:t>, а тільки</w:t>
      </w:r>
      <w:r>
        <w:rPr>
          <w:rFonts w:ascii="Times New Roman" w:hAnsi="Times New Roman" w:cs="Times New Roman"/>
          <w:sz w:val="28"/>
          <w:szCs w:val="28"/>
        </w:rPr>
        <w:t xml:space="preserve"> на законодавство</w:t>
      </w:r>
      <w:r w:rsidR="0041098A" w:rsidRPr="0026150A">
        <w:rPr>
          <w:rFonts w:ascii="Times New Roman" w:hAnsi="Times New Roman" w:cs="Times New Roman"/>
          <w:sz w:val="28"/>
          <w:szCs w:val="28"/>
        </w:rPr>
        <w:t xml:space="preserve"> [</w:t>
      </w:r>
      <w:r w:rsidR="0094403A">
        <w:rPr>
          <w:rFonts w:ascii="Times New Roman" w:hAnsi="Times New Roman" w:cs="Times New Roman"/>
          <w:sz w:val="28"/>
          <w:szCs w:val="28"/>
          <w:lang w:val="ru-RU"/>
        </w:rPr>
        <w:fldChar w:fldCharType="begin"/>
      </w:r>
      <w:r w:rsidR="0094403A" w:rsidRPr="0026150A">
        <w:rPr>
          <w:rFonts w:ascii="Times New Roman" w:hAnsi="Times New Roman" w:cs="Times New Roman"/>
          <w:sz w:val="28"/>
          <w:szCs w:val="28"/>
        </w:rPr>
        <w:instrText xml:space="preserve"> </w:instrText>
      </w:r>
      <w:r w:rsidR="0094403A">
        <w:rPr>
          <w:rFonts w:ascii="Times New Roman" w:hAnsi="Times New Roman" w:cs="Times New Roman"/>
          <w:sz w:val="28"/>
          <w:szCs w:val="28"/>
          <w:lang w:val="ru-RU"/>
        </w:rPr>
        <w:instrText>REF</w:instrText>
      </w:r>
      <w:r w:rsidR="0094403A" w:rsidRPr="0026150A">
        <w:rPr>
          <w:rFonts w:ascii="Times New Roman" w:hAnsi="Times New Roman" w:cs="Times New Roman"/>
          <w:sz w:val="28"/>
          <w:szCs w:val="28"/>
        </w:rPr>
        <w:instrText xml:space="preserve"> _</w:instrText>
      </w:r>
      <w:r w:rsidR="0094403A">
        <w:rPr>
          <w:rFonts w:ascii="Times New Roman" w:hAnsi="Times New Roman" w:cs="Times New Roman"/>
          <w:sz w:val="28"/>
          <w:szCs w:val="28"/>
          <w:lang w:val="ru-RU"/>
        </w:rPr>
        <w:instrText>Ref</w:instrText>
      </w:r>
      <w:r w:rsidR="0094403A" w:rsidRPr="0026150A">
        <w:rPr>
          <w:rFonts w:ascii="Times New Roman" w:hAnsi="Times New Roman" w:cs="Times New Roman"/>
          <w:sz w:val="28"/>
          <w:szCs w:val="28"/>
        </w:rPr>
        <w:instrText>104587373 \</w:instrText>
      </w:r>
      <w:r w:rsidR="0094403A">
        <w:rPr>
          <w:rFonts w:ascii="Times New Roman" w:hAnsi="Times New Roman" w:cs="Times New Roman"/>
          <w:sz w:val="28"/>
          <w:szCs w:val="28"/>
          <w:lang w:val="ru-RU"/>
        </w:rPr>
        <w:instrText>r</w:instrText>
      </w:r>
      <w:r w:rsidR="0094403A" w:rsidRPr="0026150A">
        <w:rPr>
          <w:rFonts w:ascii="Times New Roman" w:hAnsi="Times New Roman" w:cs="Times New Roman"/>
          <w:sz w:val="28"/>
          <w:szCs w:val="28"/>
        </w:rPr>
        <w:instrText xml:space="preserve"> \</w:instrText>
      </w:r>
      <w:r w:rsidR="0094403A">
        <w:rPr>
          <w:rFonts w:ascii="Times New Roman" w:hAnsi="Times New Roman" w:cs="Times New Roman"/>
          <w:sz w:val="28"/>
          <w:szCs w:val="28"/>
          <w:lang w:val="ru-RU"/>
        </w:rPr>
        <w:instrText>h</w:instrText>
      </w:r>
      <w:r w:rsidR="0094403A" w:rsidRPr="0026150A">
        <w:rPr>
          <w:rFonts w:ascii="Times New Roman" w:hAnsi="Times New Roman" w:cs="Times New Roman"/>
          <w:sz w:val="28"/>
          <w:szCs w:val="28"/>
        </w:rPr>
        <w:instrText xml:space="preserve"> </w:instrText>
      </w:r>
      <w:r w:rsidR="0094403A">
        <w:rPr>
          <w:rFonts w:ascii="Times New Roman" w:hAnsi="Times New Roman" w:cs="Times New Roman"/>
          <w:sz w:val="28"/>
          <w:szCs w:val="28"/>
          <w:lang w:val="ru-RU"/>
        </w:rPr>
      </w:r>
      <w:r w:rsidR="0094403A">
        <w:rPr>
          <w:rFonts w:ascii="Times New Roman" w:hAnsi="Times New Roman" w:cs="Times New Roman"/>
          <w:sz w:val="28"/>
          <w:szCs w:val="28"/>
          <w:lang w:val="ru-RU"/>
        </w:rPr>
        <w:fldChar w:fldCharType="separate"/>
      </w:r>
      <w:r w:rsidR="0094403A" w:rsidRPr="0026150A">
        <w:rPr>
          <w:rFonts w:ascii="Times New Roman" w:hAnsi="Times New Roman" w:cs="Times New Roman"/>
          <w:sz w:val="28"/>
          <w:szCs w:val="28"/>
        </w:rPr>
        <w:t>10</w:t>
      </w:r>
      <w:r w:rsidR="0094403A">
        <w:rPr>
          <w:rFonts w:ascii="Times New Roman" w:hAnsi="Times New Roman" w:cs="Times New Roman"/>
          <w:sz w:val="28"/>
          <w:szCs w:val="28"/>
          <w:lang w:val="ru-RU"/>
        </w:rPr>
        <w:fldChar w:fldCharType="end"/>
      </w:r>
      <w:r w:rsidR="0094403A" w:rsidRPr="0026150A">
        <w:rPr>
          <w:rFonts w:ascii="Times New Roman" w:hAnsi="Times New Roman" w:cs="Times New Roman"/>
          <w:sz w:val="28"/>
          <w:szCs w:val="28"/>
        </w:rPr>
        <w:t xml:space="preserve">, </w:t>
      </w:r>
      <w:r w:rsidR="0041098A">
        <w:rPr>
          <w:rFonts w:ascii="Times New Roman" w:hAnsi="Times New Roman" w:cs="Times New Roman"/>
          <w:sz w:val="28"/>
          <w:szCs w:val="28"/>
          <w:lang w:val="en-GB"/>
        </w:rPr>
        <w:t>c</w:t>
      </w:r>
      <w:r w:rsidR="0041098A" w:rsidRPr="0026150A">
        <w:rPr>
          <w:rFonts w:ascii="Times New Roman" w:hAnsi="Times New Roman" w:cs="Times New Roman"/>
          <w:sz w:val="28"/>
          <w:szCs w:val="28"/>
        </w:rPr>
        <w:t>. 181]</w:t>
      </w:r>
      <w:r w:rsidR="00AD6701">
        <w:rPr>
          <w:rFonts w:ascii="Times New Roman" w:hAnsi="Times New Roman" w:cs="Times New Roman"/>
          <w:sz w:val="28"/>
          <w:szCs w:val="28"/>
        </w:rPr>
        <w:t xml:space="preserve">; </w:t>
      </w:r>
      <w:r w:rsidRPr="0008270E">
        <w:rPr>
          <w:rFonts w:ascii="Times New Roman" w:hAnsi="Times New Roman" w:cs="Times New Roman"/>
          <w:sz w:val="28"/>
          <w:szCs w:val="28"/>
        </w:rPr>
        <w:t>право юристів було зовнішньо повністю прирівняне законові, а це настільки г</w:t>
      </w:r>
      <w:r>
        <w:rPr>
          <w:rFonts w:ascii="Times New Roman" w:hAnsi="Times New Roman" w:cs="Times New Roman"/>
          <w:sz w:val="28"/>
          <w:szCs w:val="28"/>
        </w:rPr>
        <w:t>либоко проникнуло до суспільної</w:t>
      </w:r>
      <w:r w:rsidRPr="0008270E">
        <w:rPr>
          <w:rFonts w:ascii="Times New Roman" w:hAnsi="Times New Roman" w:cs="Times New Roman"/>
          <w:sz w:val="28"/>
          <w:szCs w:val="28"/>
        </w:rPr>
        <w:t xml:space="preserve"> правосвідомості та мислення юристів, що має бути врахов</w:t>
      </w:r>
      <w:r>
        <w:rPr>
          <w:rFonts w:ascii="Times New Roman" w:hAnsi="Times New Roman" w:cs="Times New Roman"/>
          <w:sz w:val="28"/>
          <w:szCs w:val="28"/>
        </w:rPr>
        <w:t>ане</w:t>
      </w:r>
      <w:r w:rsidRPr="0008270E">
        <w:rPr>
          <w:rFonts w:ascii="Times New Roman" w:hAnsi="Times New Roman" w:cs="Times New Roman"/>
          <w:sz w:val="28"/>
          <w:szCs w:val="28"/>
        </w:rPr>
        <w:t xml:space="preserve"> тими, хто визнає внутрішню суперечність попри зовнішнє зрівняння</w:t>
      </w:r>
      <w:r w:rsidR="00987FD1" w:rsidRPr="0026150A">
        <w:rPr>
          <w:rFonts w:ascii="Times New Roman" w:hAnsi="Times New Roman" w:cs="Times New Roman"/>
          <w:sz w:val="28"/>
          <w:szCs w:val="28"/>
        </w:rPr>
        <w:t xml:space="preserve"> [</w:t>
      </w:r>
      <w:r w:rsidR="0094403A">
        <w:rPr>
          <w:rFonts w:ascii="Times New Roman" w:hAnsi="Times New Roman" w:cs="Times New Roman"/>
          <w:sz w:val="28"/>
          <w:szCs w:val="28"/>
          <w:lang w:val="ru-RU"/>
        </w:rPr>
        <w:fldChar w:fldCharType="begin"/>
      </w:r>
      <w:r w:rsidR="0094403A" w:rsidRPr="0026150A">
        <w:rPr>
          <w:rFonts w:ascii="Times New Roman" w:hAnsi="Times New Roman" w:cs="Times New Roman"/>
          <w:sz w:val="28"/>
          <w:szCs w:val="28"/>
        </w:rPr>
        <w:instrText xml:space="preserve"> </w:instrText>
      </w:r>
      <w:r w:rsidR="0094403A">
        <w:rPr>
          <w:rFonts w:ascii="Times New Roman" w:hAnsi="Times New Roman" w:cs="Times New Roman"/>
          <w:sz w:val="28"/>
          <w:szCs w:val="28"/>
          <w:lang w:val="ru-RU"/>
        </w:rPr>
        <w:instrText>REF</w:instrText>
      </w:r>
      <w:r w:rsidR="0094403A" w:rsidRPr="0026150A">
        <w:rPr>
          <w:rFonts w:ascii="Times New Roman" w:hAnsi="Times New Roman" w:cs="Times New Roman"/>
          <w:sz w:val="28"/>
          <w:szCs w:val="28"/>
        </w:rPr>
        <w:instrText xml:space="preserve"> _</w:instrText>
      </w:r>
      <w:r w:rsidR="0094403A">
        <w:rPr>
          <w:rFonts w:ascii="Times New Roman" w:hAnsi="Times New Roman" w:cs="Times New Roman"/>
          <w:sz w:val="28"/>
          <w:szCs w:val="28"/>
          <w:lang w:val="ru-RU"/>
        </w:rPr>
        <w:instrText>Ref</w:instrText>
      </w:r>
      <w:r w:rsidR="0094403A" w:rsidRPr="0026150A">
        <w:rPr>
          <w:rFonts w:ascii="Times New Roman" w:hAnsi="Times New Roman" w:cs="Times New Roman"/>
          <w:sz w:val="28"/>
          <w:szCs w:val="28"/>
        </w:rPr>
        <w:instrText>104587373 \</w:instrText>
      </w:r>
      <w:r w:rsidR="0094403A">
        <w:rPr>
          <w:rFonts w:ascii="Times New Roman" w:hAnsi="Times New Roman" w:cs="Times New Roman"/>
          <w:sz w:val="28"/>
          <w:szCs w:val="28"/>
          <w:lang w:val="ru-RU"/>
        </w:rPr>
        <w:instrText>r</w:instrText>
      </w:r>
      <w:r w:rsidR="0094403A" w:rsidRPr="0026150A">
        <w:rPr>
          <w:rFonts w:ascii="Times New Roman" w:hAnsi="Times New Roman" w:cs="Times New Roman"/>
          <w:sz w:val="28"/>
          <w:szCs w:val="28"/>
        </w:rPr>
        <w:instrText xml:space="preserve"> \</w:instrText>
      </w:r>
      <w:r w:rsidR="0094403A">
        <w:rPr>
          <w:rFonts w:ascii="Times New Roman" w:hAnsi="Times New Roman" w:cs="Times New Roman"/>
          <w:sz w:val="28"/>
          <w:szCs w:val="28"/>
          <w:lang w:val="ru-RU"/>
        </w:rPr>
        <w:instrText>h</w:instrText>
      </w:r>
      <w:r w:rsidR="0094403A" w:rsidRPr="0026150A">
        <w:rPr>
          <w:rFonts w:ascii="Times New Roman" w:hAnsi="Times New Roman" w:cs="Times New Roman"/>
          <w:sz w:val="28"/>
          <w:szCs w:val="28"/>
        </w:rPr>
        <w:instrText xml:space="preserve"> </w:instrText>
      </w:r>
      <w:r w:rsidR="0094403A">
        <w:rPr>
          <w:rFonts w:ascii="Times New Roman" w:hAnsi="Times New Roman" w:cs="Times New Roman"/>
          <w:sz w:val="28"/>
          <w:szCs w:val="28"/>
          <w:lang w:val="ru-RU"/>
        </w:rPr>
      </w:r>
      <w:r w:rsidR="0094403A">
        <w:rPr>
          <w:rFonts w:ascii="Times New Roman" w:hAnsi="Times New Roman" w:cs="Times New Roman"/>
          <w:sz w:val="28"/>
          <w:szCs w:val="28"/>
          <w:lang w:val="ru-RU"/>
        </w:rPr>
        <w:fldChar w:fldCharType="separate"/>
      </w:r>
      <w:r w:rsidR="0094403A" w:rsidRPr="0026150A">
        <w:rPr>
          <w:rFonts w:ascii="Times New Roman" w:hAnsi="Times New Roman" w:cs="Times New Roman"/>
          <w:sz w:val="28"/>
          <w:szCs w:val="28"/>
        </w:rPr>
        <w:t>10</w:t>
      </w:r>
      <w:r w:rsidR="0094403A">
        <w:rPr>
          <w:rFonts w:ascii="Times New Roman" w:hAnsi="Times New Roman" w:cs="Times New Roman"/>
          <w:sz w:val="28"/>
          <w:szCs w:val="28"/>
          <w:lang w:val="ru-RU"/>
        </w:rPr>
        <w:fldChar w:fldCharType="end"/>
      </w:r>
      <w:r w:rsidR="0094403A" w:rsidRPr="0026150A">
        <w:rPr>
          <w:rFonts w:ascii="Times New Roman" w:hAnsi="Times New Roman" w:cs="Times New Roman"/>
          <w:sz w:val="28"/>
          <w:szCs w:val="28"/>
        </w:rPr>
        <w:t xml:space="preserve">, </w:t>
      </w:r>
      <w:r w:rsidR="00987FD1">
        <w:rPr>
          <w:rFonts w:ascii="Times New Roman" w:hAnsi="Times New Roman" w:cs="Times New Roman"/>
          <w:sz w:val="28"/>
          <w:szCs w:val="28"/>
          <w:lang w:val="en-GB"/>
        </w:rPr>
        <w:t>c</w:t>
      </w:r>
      <w:r w:rsidR="00AD6701" w:rsidRPr="0026150A">
        <w:rPr>
          <w:rFonts w:ascii="Times New Roman" w:hAnsi="Times New Roman" w:cs="Times New Roman"/>
          <w:sz w:val="28"/>
          <w:szCs w:val="28"/>
        </w:rPr>
        <w:t>.</w:t>
      </w:r>
      <w:r w:rsidR="00AD6701">
        <w:rPr>
          <w:rFonts w:ascii="Times New Roman" w:hAnsi="Times New Roman" w:cs="Times New Roman"/>
          <w:sz w:val="28"/>
          <w:szCs w:val="28"/>
          <w:lang w:val="ru-RU"/>
        </w:rPr>
        <w:t> </w:t>
      </w:r>
      <w:r w:rsidR="00987FD1" w:rsidRPr="0026150A">
        <w:rPr>
          <w:rFonts w:ascii="Times New Roman" w:hAnsi="Times New Roman" w:cs="Times New Roman"/>
          <w:sz w:val="28"/>
          <w:szCs w:val="28"/>
        </w:rPr>
        <w:t>175]</w:t>
      </w:r>
      <w:r w:rsidR="00AD6701">
        <w:rPr>
          <w:rFonts w:ascii="Times New Roman" w:hAnsi="Times New Roman" w:cs="Times New Roman"/>
          <w:sz w:val="28"/>
          <w:szCs w:val="28"/>
        </w:rPr>
        <w:t xml:space="preserve">. </w:t>
      </w:r>
      <w:r w:rsidRPr="0008270E">
        <w:rPr>
          <w:rFonts w:ascii="Times New Roman" w:hAnsi="Times New Roman" w:cs="Times New Roman"/>
          <w:sz w:val="28"/>
          <w:szCs w:val="28"/>
        </w:rPr>
        <w:t>Водночас учений впевнений, що право являє собою не застиглу догму, а живу силу; затвердження закону не гарант його чинності; намір законодавця не має на увазі способу дії, втілення закону</w:t>
      </w:r>
      <w:r w:rsidR="00987FD1" w:rsidRPr="00987FD1">
        <w:rPr>
          <w:rFonts w:ascii="Times New Roman" w:hAnsi="Times New Roman" w:cs="Times New Roman"/>
          <w:sz w:val="28"/>
          <w:szCs w:val="28"/>
          <w:lang w:val="ru-RU"/>
        </w:rPr>
        <w:t xml:space="preserve"> [</w:t>
      </w:r>
      <w:r w:rsidR="0094403A">
        <w:rPr>
          <w:rFonts w:ascii="Times New Roman" w:hAnsi="Times New Roman" w:cs="Times New Roman"/>
          <w:sz w:val="28"/>
          <w:szCs w:val="28"/>
          <w:lang w:val="ru-RU"/>
        </w:rPr>
        <w:fldChar w:fldCharType="begin"/>
      </w:r>
      <w:r w:rsidR="0094403A">
        <w:rPr>
          <w:rFonts w:ascii="Times New Roman" w:hAnsi="Times New Roman" w:cs="Times New Roman"/>
          <w:sz w:val="28"/>
          <w:szCs w:val="28"/>
          <w:lang w:val="ru-RU"/>
        </w:rPr>
        <w:instrText xml:space="preserve"> REF _Ref104587373 \r \h </w:instrText>
      </w:r>
      <w:r w:rsidR="0094403A">
        <w:rPr>
          <w:rFonts w:ascii="Times New Roman" w:hAnsi="Times New Roman" w:cs="Times New Roman"/>
          <w:sz w:val="28"/>
          <w:szCs w:val="28"/>
          <w:lang w:val="ru-RU"/>
        </w:rPr>
      </w:r>
      <w:r w:rsidR="0094403A">
        <w:rPr>
          <w:rFonts w:ascii="Times New Roman" w:hAnsi="Times New Roman" w:cs="Times New Roman"/>
          <w:sz w:val="28"/>
          <w:szCs w:val="28"/>
          <w:lang w:val="ru-RU"/>
        </w:rPr>
        <w:fldChar w:fldCharType="separate"/>
      </w:r>
      <w:r w:rsidR="0094403A">
        <w:rPr>
          <w:rFonts w:ascii="Times New Roman" w:hAnsi="Times New Roman" w:cs="Times New Roman"/>
          <w:sz w:val="28"/>
          <w:szCs w:val="28"/>
          <w:lang w:val="ru-RU"/>
        </w:rPr>
        <w:t>10</w:t>
      </w:r>
      <w:r w:rsidR="0094403A">
        <w:rPr>
          <w:rFonts w:ascii="Times New Roman" w:hAnsi="Times New Roman" w:cs="Times New Roman"/>
          <w:sz w:val="28"/>
          <w:szCs w:val="28"/>
          <w:lang w:val="ru-RU"/>
        </w:rPr>
        <w:fldChar w:fldCharType="end"/>
      </w:r>
      <w:r w:rsidR="0094403A">
        <w:rPr>
          <w:rFonts w:ascii="Times New Roman" w:hAnsi="Times New Roman" w:cs="Times New Roman"/>
          <w:sz w:val="28"/>
          <w:szCs w:val="28"/>
          <w:lang w:val="ru-RU"/>
        </w:rPr>
        <w:t xml:space="preserve">, </w:t>
      </w:r>
      <w:r w:rsidR="00987FD1">
        <w:rPr>
          <w:rFonts w:ascii="Times New Roman" w:hAnsi="Times New Roman" w:cs="Times New Roman"/>
          <w:sz w:val="28"/>
          <w:szCs w:val="28"/>
          <w:lang w:val="en-GB"/>
        </w:rPr>
        <w:t>c</w:t>
      </w:r>
      <w:r w:rsidR="00987FD1" w:rsidRPr="00987FD1">
        <w:rPr>
          <w:rFonts w:ascii="Times New Roman" w:hAnsi="Times New Roman" w:cs="Times New Roman"/>
          <w:sz w:val="28"/>
          <w:szCs w:val="28"/>
          <w:lang w:val="ru-RU"/>
        </w:rPr>
        <w:t>. 179]</w:t>
      </w:r>
      <w:r w:rsidR="00E86EBD" w:rsidRPr="00246FD3">
        <w:rPr>
          <w:rFonts w:ascii="Times New Roman" w:hAnsi="Times New Roman" w:cs="Times New Roman"/>
          <w:sz w:val="28"/>
          <w:szCs w:val="28"/>
        </w:rPr>
        <w:t xml:space="preserve">. </w:t>
      </w:r>
      <w:r w:rsidRPr="0008270E">
        <w:rPr>
          <w:rFonts w:ascii="Times New Roman" w:hAnsi="Times New Roman" w:cs="Times New Roman"/>
          <w:sz w:val="28"/>
          <w:szCs w:val="28"/>
        </w:rPr>
        <w:t xml:space="preserve">Є. </w:t>
      </w:r>
      <w:proofErr w:type="spellStart"/>
      <w:r w:rsidRPr="0008270E">
        <w:rPr>
          <w:rFonts w:ascii="Times New Roman" w:hAnsi="Times New Roman" w:cs="Times New Roman"/>
          <w:sz w:val="28"/>
          <w:szCs w:val="28"/>
        </w:rPr>
        <w:t>Ерліх</w:t>
      </w:r>
      <w:proofErr w:type="spellEnd"/>
      <w:r w:rsidRPr="0008270E">
        <w:rPr>
          <w:rFonts w:ascii="Times New Roman" w:hAnsi="Times New Roman" w:cs="Times New Roman"/>
          <w:sz w:val="28"/>
          <w:szCs w:val="28"/>
        </w:rPr>
        <w:t xml:space="preserve"> протиставляє традиційним догма</w:t>
      </w:r>
      <w:r w:rsidR="00747DDA">
        <w:rPr>
          <w:rFonts w:ascii="Times New Roman" w:hAnsi="Times New Roman" w:cs="Times New Roman"/>
          <w:sz w:val="28"/>
          <w:szCs w:val="28"/>
        </w:rPr>
        <w:t xml:space="preserve">м </w:t>
      </w:r>
      <w:proofErr w:type="spellStart"/>
      <w:r w:rsidR="00747DDA">
        <w:rPr>
          <w:rFonts w:ascii="Times New Roman" w:hAnsi="Times New Roman" w:cs="Times New Roman"/>
          <w:sz w:val="28"/>
          <w:szCs w:val="28"/>
        </w:rPr>
        <w:t>право</w:t>
      </w:r>
      <w:r w:rsidRPr="0008270E">
        <w:rPr>
          <w:rFonts w:ascii="Times New Roman" w:hAnsi="Times New Roman" w:cs="Times New Roman"/>
          <w:sz w:val="28"/>
          <w:szCs w:val="28"/>
        </w:rPr>
        <w:t>розуміння</w:t>
      </w:r>
      <w:proofErr w:type="spellEnd"/>
      <w:r w:rsidRPr="0008270E">
        <w:rPr>
          <w:rFonts w:ascii="Times New Roman" w:hAnsi="Times New Roman" w:cs="Times New Roman"/>
          <w:sz w:val="28"/>
          <w:szCs w:val="28"/>
        </w:rPr>
        <w:t xml:space="preserve"> більш динамічний підхід: важливе не визначення правової норми, а «те, як вона живе, як вона діє, як вона відбивається у різних відносинах, як вони ухиляються від неї, і як вона їх переслідує. Хто вважає, як це частенько робить пануюча доктрина, що закон діє так, як того хоче законодавець, той не помічає широкого шляху, який у всіх людських справах відмежовує засіб в</w:t>
      </w:r>
      <w:r>
        <w:rPr>
          <w:rFonts w:ascii="Times New Roman" w:hAnsi="Times New Roman" w:cs="Times New Roman"/>
          <w:sz w:val="28"/>
          <w:szCs w:val="28"/>
        </w:rPr>
        <w:t>ід дії та дію від її наслідків»</w:t>
      </w:r>
      <w:r w:rsidR="00987FD1" w:rsidRPr="00987FD1">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_Ref104587373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10</w:t>
      </w:r>
      <w:r w:rsidR="0094403A">
        <w:rPr>
          <w:rFonts w:ascii="Times New Roman" w:hAnsi="Times New Roman" w:cs="Times New Roman"/>
          <w:sz w:val="28"/>
          <w:szCs w:val="28"/>
        </w:rPr>
        <w:fldChar w:fldCharType="end"/>
      </w:r>
      <w:r w:rsidR="0094403A">
        <w:rPr>
          <w:rFonts w:ascii="Times New Roman" w:hAnsi="Times New Roman" w:cs="Times New Roman"/>
          <w:sz w:val="28"/>
          <w:szCs w:val="28"/>
        </w:rPr>
        <w:t xml:space="preserve">, </w:t>
      </w:r>
      <w:r w:rsidR="00987FD1">
        <w:rPr>
          <w:rFonts w:ascii="Times New Roman" w:hAnsi="Times New Roman" w:cs="Times New Roman"/>
          <w:sz w:val="28"/>
          <w:szCs w:val="28"/>
          <w:lang w:val="en-GB"/>
        </w:rPr>
        <w:t>c</w:t>
      </w:r>
      <w:r w:rsidR="0094403A">
        <w:rPr>
          <w:rFonts w:ascii="Times New Roman" w:hAnsi="Times New Roman" w:cs="Times New Roman"/>
          <w:sz w:val="28"/>
          <w:szCs w:val="28"/>
        </w:rPr>
        <w:t>. </w:t>
      </w:r>
      <w:r w:rsidR="00987FD1" w:rsidRPr="00A541E7">
        <w:rPr>
          <w:rFonts w:ascii="Times New Roman" w:hAnsi="Times New Roman" w:cs="Times New Roman"/>
          <w:sz w:val="28"/>
          <w:szCs w:val="28"/>
        </w:rPr>
        <w:t>181</w:t>
      </w:r>
      <w:r w:rsidR="00987FD1" w:rsidRPr="00987FD1">
        <w:rPr>
          <w:rFonts w:ascii="Times New Roman" w:hAnsi="Times New Roman" w:cs="Times New Roman"/>
          <w:sz w:val="28"/>
          <w:szCs w:val="28"/>
        </w:rPr>
        <w:t>]</w:t>
      </w:r>
      <w:r w:rsidR="00747DDA">
        <w:rPr>
          <w:rFonts w:ascii="Times New Roman" w:hAnsi="Times New Roman" w:cs="Times New Roman"/>
          <w:sz w:val="28"/>
          <w:szCs w:val="28"/>
        </w:rPr>
        <w:t>.</w:t>
      </w:r>
    </w:p>
    <w:p w:rsidR="00BE1325" w:rsidRPr="00246FD3" w:rsidRDefault="00747DDA" w:rsidP="0026150A">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Через це, </w:t>
      </w:r>
      <w:r>
        <w:rPr>
          <w:rFonts w:ascii="Times New Roman" w:hAnsi="Times New Roman" w:cs="Times New Roman"/>
          <w:sz w:val="28"/>
          <w:szCs w:val="28"/>
        </w:rPr>
        <w:t xml:space="preserve">за Є. </w:t>
      </w:r>
      <w:proofErr w:type="spellStart"/>
      <w:r>
        <w:rPr>
          <w:rFonts w:ascii="Times New Roman" w:hAnsi="Times New Roman" w:cs="Times New Roman"/>
          <w:sz w:val="28"/>
          <w:szCs w:val="28"/>
        </w:rPr>
        <w:t>Ерліхом</w:t>
      </w:r>
      <w:proofErr w:type="spellEnd"/>
      <w:r>
        <w:rPr>
          <w:rFonts w:ascii="Times New Roman" w:hAnsi="Times New Roman" w:cs="Times New Roman"/>
          <w:sz w:val="28"/>
          <w:szCs w:val="28"/>
        </w:rPr>
        <w:t>, голов</w:t>
      </w:r>
      <w:r w:rsidRPr="0008270E">
        <w:rPr>
          <w:rFonts w:ascii="Times New Roman" w:hAnsi="Times New Roman" w:cs="Times New Roman"/>
          <w:sz w:val="28"/>
          <w:szCs w:val="28"/>
        </w:rPr>
        <w:t xml:space="preserve">ними завданнями «вільного правознавства» є дослідження «прихованого змісту писаного та неписаного </w:t>
      </w:r>
      <w:r w:rsidRPr="0008270E">
        <w:rPr>
          <w:rFonts w:ascii="Times New Roman" w:hAnsi="Times New Roman" w:cs="Times New Roman"/>
          <w:sz w:val="28"/>
          <w:szCs w:val="28"/>
        </w:rPr>
        <w:lastRenderedPageBreak/>
        <w:t>права», правовідносин, судової практики та життєвих відносин, не</w:t>
      </w:r>
      <w:r>
        <w:rPr>
          <w:rFonts w:ascii="Times New Roman" w:hAnsi="Times New Roman" w:cs="Times New Roman"/>
          <w:sz w:val="28"/>
          <w:szCs w:val="28"/>
        </w:rPr>
        <w:t>зважаючи на їх правове регулювання</w:t>
      </w:r>
      <w:r w:rsidR="00A541E7">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_Ref104587373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10</w:t>
      </w:r>
      <w:r w:rsidR="0094403A">
        <w:rPr>
          <w:rFonts w:ascii="Times New Roman" w:hAnsi="Times New Roman" w:cs="Times New Roman"/>
          <w:sz w:val="28"/>
          <w:szCs w:val="28"/>
        </w:rPr>
        <w:fldChar w:fldCharType="end"/>
      </w:r>
      <w:r w:rsidR="0094403A">
        <w:rPr>
          <w:rFonts w:ascii="Times New Roman" w:hAnsi="Times New Roman" w:cs="Times New Roman"/>
          <w:sz w:val="28"/>
          <w:szCs w:val="28"/>
        </w:rPr>
        <w:t xml:space="preserve">, </w:t>
      </w:r>
      <w:r w:rsidR="00A541E7">
        <w:rPr>
          <w:rFonts w:ascii="Times New Roman" w:hAnsi="Times New Roman" w:cs="Times New Roman"/>
          <w:sz w:val="28"/>
          <w:szCs w:val="28"/>
          <w:lang w:val="en-GB"/>
        </w:rPr>
        <w:t>c</w:t>
      </w:r>
      <w:r w:rsidR="00A541E7" w:rsidRPr="00A541E7">
        <w:rPr>
          <w:rFonts w:ascii="Times New Roman" w:hAnsi="Times New Roman" w:cs="Times New Roman"/>
          <w:sz w:val="28"/>
          <w:szCs w:val="28"/>
          <w:lang w:val="ru-RU"/>
        </w:rPr>
        <w:t xml:space="preserve">. </w:t>
      </w:r>
      <w:r w:rsidR="00A541E7" w:rsidRPr="00A0022E">
        <w:rPr>
          <w:rFonts w:ascii="Times New Roman" w:hAnsi="Times New Roman" w:cs="Times New Roman"/>
          <w:sz w:val="28"/>
          <w:szCs w:val="28"/>
          <w:lang w:val="ru-RU"/>
        </w:rPr>
        <w:t>182</w:t>
      </w:r>
      <w:r w:rsidR="00A541E7">
        <w:rPr>
          <w:rFonts w:ascii="Times New Roman" w:hAnsi="Times New Roman" w:cs="Times New Roman"/>
          <w:sz w:val="28"/>
          <w:szCs w:val="28"/>
        </w:rPr>
        <w:t>]</w:t>
      </w:r>
      <w:r w:rsidR="00E86EBD" w:rsidRPr="00246FD3">
        <w:rPr>
          <w:rFonts w:ascii="Times New Roman" w:hAnsi="Times New Roman" w:cs="Times New Roman"/>
          <w:sz w:val="28"/>
          <w:szCs w:val="28"/>
        </w:rPr>
        <w:t>.</w:t>
      </w:r>
    </w:p>
    <w:p w:rsidR="00E86EBD" w:rsidRPr="00246FD3" w:rsidRDefault="00D55E6F" w:rsidP="00246FD3">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Є. </w:t>
      </w:r>
      <w:proofErr w:type="spellStart"/>
      <w:r w:rsidRPr="0008270E">
        <w:rPr>
          <w:rFonts w:ascii="Times New Roman" w:hAnsi="Times New Roman" w:cs="Times New Roman"/>
          <w:sz w:val="28"/>
          <w:szCs w:val="28"/>
        </w:rPr>
        <w:t>Ерліхом</w:t>
      </w:r>
      <w:proofErr w:type="spellEnd"/>
      <w:r w:rsidRPr="0008270E">
        <w:rPr>
          <w:rFonts w:ascii="Times New Roman" w:hAnsi="Times New Roman" w:cs="Times New Roman"/>
          <w:sz w:val="28"/>
          <w:szCs w:val="28"/>
        </w:rPr>
        <w:t xml:space="preserve"> не заперечувалася важливість державного права та не виключалася можливість для отримання ним соціальної значимості, тобто стати живим правом. Державне та соціальне право створені для впорядкування життя суспільства, проте фактичні суспільні відносини передують правотворчій діяльності держави. Учений зазначав: «</w:t>
      </w:r>
      <w:r>
        <w:rPr>
          <w:rFonts w:ascii="Times New Roman" w:hAnsi="Times New Roman" w:cs="Times New Roman"/>
          <w:sz w:val="28"/>
          <w:szCs w:val="28"/>
        </w:rPr>
        <w:t>в</w:t>
      </w:r>
      <w:r w:rsidRPr="0008270E">
        <w:rPr>
          <w:rFonts w:ascii="Times New Roman" w:hAnsi="Times New Roman" w:cs="Times New Roman"/>
          <w:sz w:val="28"/>
          <w:szCs w:val="28"/>
        </w:rPr>
        <w:t>еличезне значення держави для права ґрунтується на тому, що суспільство користується державою як своїм органом, якщо мова йде про те, щоб надати сильну підтримку праву, що походить від суспільства. Незалежна від су</w:t>
      </w:r>
      <w:r>
        <w:rPr>
          <w:rFonts w:ascii="Times New Roman" w:hAnsi="Times New Roman" w:cs="Times New Roman"/>
          <w:sz w:val="28"/>
          <w:szCs w:val="28"/>
        </w:rPr>
        <w:t>спільства держава є неможливою»</w:t>
      </w:r>
      <w:r w:rsidR="00A0022E" w:rsidRPr="0011021F">
        <w:rPr>
          <w:rFonts w:ascii="Times New Roman" w:hAnsi="Times New Roman" w:cs="Times New Roman"/>
          <w:sz w:val="28"/>
          <w:szCs w:val="28"/>
        </w:rPr>
        <w:t xml:space="preserve"> [</w:t>
      </w:r>
      <w:r w:rsidR="0094403A">
        <w:rPr>
          <w:rFonts w:ascii="Times New Roman" w:hAnsi="Times New Roman" w:cs="Times New Roman"/>
          <w:sz w:val="28"/>
          <w:szCs w:val="28"/>
        </w:rPr>
        <w:fldChar w:fldCharType="begin"/>
      </w:r>
      <w:r w:rsidR="0094403A">
        <w:rPr>
          <w:rFonts w:ascii="Times New Roman" w:hAnsi="Times New Roman" w:cs="Times New Roman"/>
          <w:sz w:val="28"/>
          <w:szCs w:val="28"/>
        </w:rPr>
        <w:instrText xml:space="preserve"> REF _Ref104587636 \r \h </w:instrText>
      </w:r>
      <w:r w:rsidR="0094403A">
        <w:rPr>
          <w:rFonts w:ascii="Times New Roman" w:hAnsi="Times New Roman" w:cs="Times New Roman"/>
          <w:sz w:val="28"/>
          <w:szCs w:val="28"/>
        </w:rPr>
      </w:r>
      <w:r w:rsidR="0094403A">
        <w:rPr>
          <w:rFonts w:ascii="Times New Roman" w:hAnsi="Times New Roman" w:cs="Times New Roman"/>
          <w:sz w:val="28"/>
          <w:szCs w:val="28"/>
        </w:rPr>
        <w:fldChar w:fldCharType="separate"/>
      </w:r>
      <w:r w:rsidR="0094403A">
        <w:rPr>
          <w:rFonts w:ascii="Times New Roman" w:hAnsi="Times New Roman" w:cs="Times New Roman"/>
          <w:sz w:val="28"/>
          <w:szCs w:val="28"/>
        </w:rPr>
        <w:t>11</w:t>
      </w:r>
      <w:r w:rsidR="0094403A">
        <w:rPr>
          <w:rFonts w:ascii="Times New Roman" w:hAnsi="Times New Roman" w:cs="Times New Roman"/>
          <w:sz w:val="28"/>
          <w:szCs w:val="28"/>
        </w:rPr>
        <w:fldChar w:fldCharType="end"/>
      </w:r>
      <w:r w:rsidR="0094403A">
        <w:rPr>
          <w:rFonts w:ascii="Times New Roman" w:hAnsi="Times New Roman" w:cs="Times New Roman"/>
          <w:sz w:val="28"/>
          <w:szCs w:val="28"/>
        </w:rPr>
        <w:t xml:space="preserve">, </w:t>
      </w:r>
      <w:r w:rsidR="00A0022E">
        <w:rPr>
          <w:rFonts w:ascii="Times New Roman" w:hAnsi="Times New Roman" w:cs="Times New Roman"/>
          <w:sz w:val="28"/>
          <w:szCs w:val="28"/>
          <w:lang w:val="en-GB"/>
        </w:rPr>
        <w:t>c</w:t>
      </w:r>
      <w:r w:rsidR="00A0022E" w:rsidRPr="0011021F">
        <w:rPr>
          <w:rFonts w:ascii="Times New Roman" w:hAnsi="Times New Roman" w:cs="Times New Roman"/>
          <w:sz w:val="28"/>
          <w:szCs w:val="28"/>
        </w:rPr>
        <w:t>. 193]</w:t>
      </w:r>
      <w:r w:rsidR="00E86EBD" w:rsidRPr="00246FD3">
        <w:rPr>
          <w:rFonts w:ascii="Times New Roman" w:hAnsi="Times New Roman" w:cs="Times New Roman"/>
          <w:sz w:val="28"/>
          <w:szCs w:val="28"/>
        </w:rPr>
        <w:t>.</w:t>
      </w:r>
    </w:p>
    <w:p w:rsidR="00D55E6F" w:rsidRPr="0008270E" w:rsidRDefault="00D55E6F" w:rsidP="00D55E6F">
      <w:pPr>
        <w:spacing w:after="0" w:line="360" w:lineRule="auto"/>
        <w:ind w:firstLine="708"/>
        <w:jc w:val="both"/>
        <w:rPr>
          <w:rFonts w:asciiTheme="majorBidi" w:hAnsiTheme="majorBidi" w:cstheme="majorBidi"/>
          <w:sz w:val="28"/>
          <w:szCs w:val="28"/>
        </w:rPr>
      </w:pPr>
      <w:r w:rsidRPr="0008270E">
        <w:rPr>
          <w:rFonts w:ascii="Times New Roman" w:hAnsi="Times New Roman" w:cs="Times New Roman"/>
          <w:sz w:val="28"/>
          <w:szCs w:val="28"/>
        </w:rPr>
        <w:t xml:space="preserve">Відстоюючи свої погляди щодо живого права, Є. </w:t>
      </w:r>
      <w:proofErr w:type="spellStart"/>
      <w:r w:rsidRPr="0008270E">
        <w:rPr>
          <w:rFonts w:ascii="Times New Roman" w:hAnsi="Times New Roman" w:cs="Times New Roman"/>
          <w:sz w:val="28"/>
          <w:szCs w:val="28"/>
        </w:rPr>
        <w:t>Ерліх</w:t>
      </w:r>
      <w:proofErr w:type="spellEnd"/>
      <w:r w:rsidRPr="0008270E">
        <w:rPr>
          <w:rFonts w:ascii="Times New Roman" w:hAnsi="Times New Roman" w:cs="Times New Roman"/>
          <w:sz w:val="28"/>
          <w:szCs w:val="28"/>
        </w:rPr>
        <w:t xml:space="preserve"> не ідеалізував його, як і не заперечував повністю важливість і роль позитивного державного права. Ми не зможемо знайти в працях ученого висловлювань про </w:t>
      </w:r>
      <w:proofErr w:type="spellStart"/>
      <w:r w:rsidRPr="0008270E">
        <w:rPr>
          <w:rFonts w:ascii="Times New Roman" w:hAnsi="Times New Roman" w:cs="Times New Roman"/>
          <w:sz w:val="28"/>
          <w:szCs w:val="28"/>
        </w:rPr>
        <w:t>невитребуваність</w:t>
      </w:r>
      <w:proofErr w:type="spellEnd"/>
      <w:r w:rsidRPr="0008270E">
        <w:rPr>
          <w:rFonts w:ascii="Times New Roman" w:hAnsi="Times New Roman" w:cs="Times New Roman"/>
          <w:sz w:val="28"/>
          <w:szCs w:val="28"/>
        </w:rPr>
        <w:t xml:space="preserve"> права в державному житті. Науковець розумів значення офіційного права для правового розвитку суспільства та держави в цілому. У праці українського науковця «Основоположення соціології права» він достатньо критично аналізує державні норми, наголошуючи на тому, що їх вплив нерідко переоцінюється, тому що закон часто невідомий широким колам осіб, інколи його не використовують або використовують неефективно. Окрім того, на думку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державне право часто зазнає краху через недостатність заходів державного контролю, а найчастіше питання полягає у слабкості, </w:t>
      </w:r>
      <w:r w:rsidRPr="0008270E">
        <w:rPr>
          <w:rFonts w:asciiTheme="majorBidi" w:hAnsiTheme="majorBidi" w:cstheme="majorBidi"/>
          <w:sz w:val="28"/>
          <w:szCs w:val="28"/>
        </w:rPr>
        <w:t>небажанні, нездатності до дії органів</w:t>
      </w:r>
      <w:r w:rsidRPr="00E14489">
        <w:rPr>
          <w:rFonts w:asciiTheme="majorBidi" w:hAnsiTheme="majorBidi" w:cstheme="majorBidi"/>
          <w:sz w:val="28"/>
          <w:szCs w:val="28"/>
        </w:rPr>
        <w:t xml:space="preserve"> </w:t>
      </w:r>
      <w:r w:rsidRPr="0008270E">
        <w:rPr>
          <w:rFonts w:asciiTheme="majorBidi" w:hAnsiTheme="majorBidi" w:cstheme="majorBidi"/>
          <w:sz w:val="28"/>
          <w:szCs w:val="28"/>
        </w:rPr>
        <w:t>держав</w:t>
      </w:r>
      <w:r>
        <w:rPr>
          <w:rFonts w:asciiTheme="majorBidi" w:hAnsiTheme="majorBidi" w:cstheme="majorBidi"/>
          <w:sz w:val="28"/>
          <w:szCs w:val="28"/>
        </w:rPr>
        <w:t>и</w:t>
      </w:r>
      <w:r w:rsidRPr="0008270E">
        <w:rPr>
          <w:rFonts w:asciiTheme="majorBidi" w:hAnsiTheme="majorBidi" w:cstheme="majorBidi"/>
          <w:sz w:val="28"/>
          <w:szCs w:val="28"/>
        </w:rPr>
        <w:t xml:space="preserve">. </w:t>
      </w:r>
    </w:p>
    <w:p w:rsidR="00322F4C" w:rsidRPr="00F53578" w:rsidRDefault="00D55E6F" w:rsidP="00D55E6F">
      <w:pPr>
        <w:spacing w:after="0" w:line="360" w:lineRule="auto"/>
        <w:ind w:firstLine="708"/>
        <w:jc w:val="both"/>
        <w:rPr>
          <w:rFonts w:ascii="Times New Roman" w:hAnsi="Times New Roman" w:cs="Times New Roman"/>
          <w:sz w:val="28"/>
          <w:szCs w:val="28"/>
          <w:lang w:val="ru-RU"/>
        </w:rPr>
      </w:pPr>
      <w:r w:rsidRPr="0008270E">
        <w:rPr>
          <w:rFonts w:asciiTheme="majorBidi" w:hAnsiTheme="majorBidi" w:cstheme="majorBidi"/>
          <w:sz w:val="28"/>
          <w:szCs w:val="28"/>
        </w:rPr>
        <w:t>«Впли</w:t>
      </w:r>
      <w:r>
        <w:rPr>
          <w:rFonts w:asciiTheme="majorBidi" w:hAnsiTheme="majorBidi" w:cstheme="majorBidi"/>
          <w:sz w:val="28"/>
          <w:szCs w:val="28"/>
        </w:rPr>
        <w:t xml:space="preserve">в державного права знаходиться </w:t>
      </w:r>
      <w:r>
        <w:rPr>
          <w:rFonts w:asciiTheme="majorBidi" w:hAnsiTheme="majorBidi" w:cstheme="majorBidi"/>
          <w:sz w:val="28"/>
          <w:szCs w:val="28"/>
        </w:rPr>
        <w:t xml:space="preserve">у </w:t>
      </w:r>
      <w:r w:rsidRPr="0008270E">
        <w:rPr>
          <w:rFonts w:asciiTheme="majorBidi" w:hAnsiTheme="majorBidi" w:cstheme="majorBidi"/>
          <w:sz w:val="28"/>
          <w:szCs w:val="28"/>
        </w:rPr>
        <w:t>прямій залежності від сили, яку представляє для себе держава, і в зворотній залежності від інтенсивності протистояння, яке держава повинна подолати»</w:t>
      </w:r>
      <w:r w:rsidR="006F066E" w:rsidRPr="00246FD3">
        <w:rPr>
          <w:rFonts w:ascii="Times New Roman" w:hAnsi="Times New Roman" w:cs="Times New Roman"/>
          <w:sz w:val="28"/>
          <w:szCs w:val="28"/>
        </w:rPr>
        <w:t xml:space="preserve"> </w:t>
      </w:r>
      <w:r w:rsidR="006F066E" w:rsidRPr="00246FD3">
        <w:rPr>
          <w:rFonts w:ascii="Times New Roman" w:hAnsi="Times New Roman" w:cs="Times New Roman"/>
          <w:sz w:val="28"/>
          <w:szCs w:val="28"/>
          <w:lang w:val="ru-RU"/>
        </w:rPr>
        <w:t>[</w:t>
      </w:r>
      <w:r w:rsidR="0094403A">
        <w:rPr>
          <w:rFonts w:ascii="Times New Roman" w:hAnsi="Times New Roman" w:cs="Times New Roman"/>
          <w:sz w:val="28"/>
          <w:szCs w:val="28"/>
          <w:lang w:val="ru-RU"/>
        </w:rPr>
        <w:fldChar w:fldCharType="begin"/>
      </w:r>
      <w:r w:rsidR="0094403A">
        <w:rPr>
          <w:rFonts w:ascii="Times New Roman" w:hAnsi="Times New Roman" w:cs="Times New Roman"/>
          <w:sz w:val="28"/>
          <w:szCs w:val="28"/>
          <w:lang w:val="ru-RU"/>
        </w:rPr>
        <w:instrText xml:space="preserve"> REF _Ref104587655 \r \h </w:instrText>
      </w:r>
      <w:r w:rsidR="0094403A">
        <w:rPr>
          <w:rFonts w:ascii="Times New Roman" w:hAnsi="Times New Roman" w:cs="Times New Roman"/>
          <w:sz w:val="28"/>
          <w:szCs w:val="28"/>
          <w:lang w:val="ru-RU"/>
        </w:rPr>
      </w:r>
      <w:r w:rsidR="0094403A">
        <w:rPr>
          <w:rFonts w:ascii="Times New Roman" w:hAnsi="Times New Roman" w:cs="Times New Roman"/>
          <w:sz w:val="28"/>
          <w:szCs w:val="28"/>
          <w:lang w:val="ru-RU"/>
        </w:rPr>
        <w:fldChar w:fldCharType="separate"/>
      </w:r>
      <w:r w:rsidR="0094403A">
        <w:rPr>
          <w:rFonts w:ascii="Times New Roman" w:hAnsi="Times New Roman" w:cs="Times New Roman"/>
          <w:sz w:val="28"/>
          <w:szCs w:val="28"/>
          <w:lang w:val="ru-RU"/>
        </w:rPr>
        <w:t>12</w:t>
      </w:r>
      <w:r w:rsidR="0094403A">
        <w:rPr>
          <w:rFonts w:ascii="Times New Roman" w:hAnsi="Times New Roman" w:cs="Times New Roman"/>
          <w:sz w:val="28"/>
          <w:szCs w:val="28"/>
          <w:lang w:val="ru-RU"/>
        </w:rPr>
        <w:fldChar w:fldCharType="end"/>
      </w:r>
      <w:r w:rsidR="006F066E" w:rsidRPr="00246FD3">
        <w:rPr>
          <w:rFonts w:ascii="Times New Roman" w:hAnsi="Times New Roman" w:cs="Times New Roman"/>
          <w:sz w:val="28"/>
          <w:szCs w:val="28"/>
          <w:lang w:val="ru-RU"/>
        </w:rPr>
        <w:t>, с. 382].</w:t>
      </w:r>
    </w:p>
    <w:p w:rsidR="00F53578" w:rsidRDefault="00D55E6F" w:rsidP="00D55E6F">
      <w:pPr>
        <w:spacing w:after="0" w:line="360" w:lineRule="auto"/>
        <w:ind w:firstLine="708"/>
        <w:jc w:val="both"/>
        <w:rPr>
          <w:rFonts w:ascii="Times New Roman" w:hAnsi="Times New Roman" w:cs="Times New Roman"/>
          <w:sz w:val="28"/>
          <w:szCs w:val="28"/>
        </w:rPr>
      </w:pPr>
      <w:r w:rsidRPr="0008270E">
        <w:rPr>
          <w:rFonts w:ascii="Times New Roman" w:hAnsi="Times New Roman" w:cs="Times New Roman"/>
          <w:sz w:val="28"/>
          <w:szCs w:val="28"/>
        </w:rPr>
        <w:t xml:space="preserve">Аналізуючи погляди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можна сказати, що судові рішення, які ухвалені за наслідками здійснення правосуддя, впливають на суспільні відносини, правосвідомість, емоції, відчуття справедливості. Зважаючи на це, </w:t>
      </w:r>
      <w:r w:rsidRPr="0008270E">
        <w:rPr>
          <w:rFonts w:ascii="Times New Roman" w:hAnsi="Times New Roman" w:cs="Times New Roman"/>
          <w:sz w:val="28"/>
          <w:szCs w:val="28"/>
        </w:rPr>
        <w:lastRenderedPageBreak/>
        <w:t>суди повинні ухвалювати однакові судові рішення в аналогічних справах, щоб не порушувати психологічні стани, які панують у суспільстві.</w:t>
      </w:r>
    </w:p>
    <w:p w:rsidR="007C4CEE" w:rsidRPr="007B034C" w:rsidRDefault="0014200D" w:rsidP="007C4CEE">
      <w:pPr>
        <w:spacing w:after="0" w:line="360" w:lineRule="auto"/>
        <w:ind w:firstLine="709"/>
        <w:jc w:val="both"/>
        <w:rPr>
          <w:rFonts w:ascii="Times New Roman" w:hAnsi="Times New Roman"/>
          <w:sz w:val="28"/>
          <w:szCs w:val="28"/>
        </w:rPr>
      </w:pPr>
      <w:r w:rsidRPr="0008270E">
        <w:rPr>
          <w:rFonts w:ascii="Times New Roman" w:hAnsi="Times New Roman"/>
          <w:sz w:val="28"/>
          <w:szCs w:val="28"/>
        </w:rPr>
        <w:t xml:space="preserve">Як висловлювався на цю тему професор Л. </w:t>
      </w:r>
      <w:proofErr w:type="spellStart"/>
      <w:r w:rsidRPr="0008270E">
        <w:rPr>
          <w:rFonts w:ascii="Times New Roman" w:hAnsi="Times New Roman"/>
          <w:sz w:val="28"/>
          <w:szCs w:val="28"/>
        </w:rPr>
        <w:t>Вільдхабер</w:t>
      </w:r>
      <w:proofErr w:type="spellEnd"/>
      <w:r w:rsidRPr="0008270E">
        <w:rPr>
          <w:rFonts w:ascii="Times New Roman" w:hAnsi="Times New Roman"/>
          <w:sz w:val="28"/>
          <w:szCs w:val="28"/>
        </w:rPr>
        <w:t>, колишній голова Європейського суду з прав людини (далі – ЄСПЛ), вирішення аналогічних справ різним чином може вимусити появу порушень законних очікувань осіб, що звертаються за захистом до суду. За його думкою, єдність судової практики відповідає вимогам передбачуваності, принципу верховенства права та ефективному захи</w:t>
      </w:r>
      <w:r>
        <w:rPr>
          <w:rFonts w:ascii="Times New Roman" w:hAnsi="Times New Roman"/>
          <w:sz w:val="28"/>
          <w:szCs w:val="28"/>
        </w:rPr>
        <w:t>сту прав людини найкращим чином</w:t>
      </w:r>
      <w:r w:rsidR="007C4CEE" w:rsidRPr="007B034C">
        <w:rPr>
          <w:rFonts w:ascii="Times New Roman" w:hAnsi="Times New Roman"/>
          <w:sz w:val="28"/>
          <w:szCs w:val="28"/>
        </w:rPr>
        <w:t xml:space="preserve"> </w:t>
      </w:r>
      <w:r w:rsidR="007C4CEE" w:rsidRPr="007B034C">
        <w:rPr>
          <w:rFonts w:ascii="Times New Roman" w:hAnsi="Times New Roman"/>
          <w:sz w:val="28"/>
          <w:szCs w:val="28"/>
          <w:lang w:val="ru-RU"/>
        </w:rPr>
        <w:t>[</w:t>
      </w:r>
      <w:r w:rsidR="0094403A">
        <w:rPr>
          <w:rFonts w:ascii="Times New Roman" w:hAnsi="Times New Roman"/>
          <w:sz w:val="28"/>
          <w:szCs w:val="28"/>
          <w:lang w:val="ru-RU"/>
        </w:rPr>
        <w:fldChar w:fldCharType="begin"/>
      </w:r>
      <w:r w:rsidR="0094403A">
        <w:rPr>
          <w:rFonts w:ascii="Times New Roman" w:hAnsi="Times New Roman"/>
          <w:sz w:val="28"/>
          <w:szCs w:val="28"/>
          <w:lang w:val="ru-RU"/>
        </w:rPr>
        <w:instrText xml:space="preserve"> REF _Ref104587754 \r \h </w:instrText>
      </w:r>
      <w:r w:rsidR="0094403A">
        <w:rPr>
          <w:rFonts w:ascii="Times New Roman" w:hAnsi="Times New Roman"/>
          <w:sz w:val="28"/>
          <w:szCs w:val="28"/>
          <w:lang w:val="ru-RU"/>
        </w:rPr>
      </w:r>
      <w:r w:rsidR="0094403A">
        <w:rPr>
          <w:rFonts w:ascii="Times New Roman" w:hAnsi="Times New Roman"/>
          <w:sz w:val="28"/>
          <w:szCs w:val="28"/>
          <w:lang w:val="ru-RU"/>
        </w:rPr>
        <w:fldChar w:fldCharType="separate"/>
      </w:r>
      <w:r w:rsidR="0094403A">
        <w:rPr>
          <w:rFonts w:ascii="Times New Roman" w:hAnsi="Times New Roman"/>
          <w:sz w:val="28"/>
          <w:szCs w:val="28"/>
          <w:lang w:val="ru-RU"/>
        </w:rPr>
        <w:t>13</w:t>
      </w:r>
      <w:r w:rsidR="0094403A">
        <w:rPr>
          <w:rFonts w:ascii="Times New Roman" w:hAnsi="Times New Roman"/>
          <w:sz w:val="28"/>
          <w:szCs w:val="28"/>
          <w:lang w:val="ru-RU"/>
        </w:rPr>
        <w:fldChar w:fldCharType="end"/>
      </w:r>
      <w:r w:rsidR="007C4CEE" w:rsidRPr="007B034C">
        <w:rPr>
          <w:rFonts w:ascii="Times New Roman" w:hAnsi="Times New Roman"/>
          <w:sz w:val="28"/>
          <w:szCs w:val="28"/>
          <w:lang w:val="ru-RU"/>
        </w:rPr>
        <w:t>,</w:t>
      </w:r>
      <w:r w:rsidR="007C4CEE" w:rsidRPr="007B034C">
        <w:rPr>
          <w:rFonts w:ascii="Times New Roman" w:hAnsi="Times New Roman"/>
          <w:sz w:val="28"/>
          <w:szCs w:val="28"/>
        </w:rPr>
        <w:t xml:space="preserve"> с. 9</w:t>
      </w:r>
      <w:r w:rsidR="007C4CEE" w:rsidRPr="007B034C">
        <w:rPr>
          <w:rFonts w:ascii="Times New Roman" w:hAnsi="Times New Roman"/>
          <w:sz w:val="28"/>
          <w:szCs w:val="28"/>
          <w:lang w:val="ru-RU"/>
        </w:rPr>
        <w:t>]</w:t>
      </w:r>
      <w:r w:rsidR="007C4CEE" w:rsidRPr="007B034C">
        <w:rPr>
          <w:rFonts w:ascii="Times New Roman" w:hAnsi="Times New Roman"/>
          <w:sz w:val="28"/>
          <w:szCs w:val="28"/>
        </w:rPr>
        <w:t xml:space="preserve">. </w:t>
      </w:r>
    </w:p>
    <w:p w:rsidR="007C4CEE" w:rsidRPr="007B034C" w:rsidRDefault="0014200D" w:rsidP="0014200D">
      <w:pPr>
        <w:spacing w:after="0" w:line="360" w:lineRule="auto"/>
        <w:ind w:firstLine="709"/>
        <w:jc w:val="both"/>
        <w:rPr>
          <w:rFonts w:ascii="Times New Roman" w:eastAsia="Times New Roman" w:hAnsi="Times New Roman"/>
          <w:sz w:val="28"/>
          <w:szCs w:val="28"/>
          <w:lang w:eastAsia="uk-UA"/>
        </w:rPr>
      </w:pPr>
      <w:r w:rsidRPr="0008270E">
        <w:rPr>
          <w:rFonts w:ascii="Times New Roman" w:eastAsia="Times New Roman" w:hAnsi="Times New Roman"/>
          <w:sz w:val="28"/>
          <w:szCs w:val="28"/>
          <w:lang w:eastAsia="uk-UA"/>
        </w:rPr>
        <w:t>Закони мають застосовуватися однаково у випадку з аналогічними та маючими схож</w:t>
      </w:r>
      <w:r w:rsidR="00153B33">
        <w:rPr>
          <w:rFonts w:ascii="Times New Roman" w:eastAsia="Times New Roman" w:hAnsi="Times New Roman"/>
          <w:sz w:val="28"/>
          <w:szCs w:val="28"/>
          <w:lang w:eastAsia="uk-UA"/>
        </w:rPr>
        <w:t xml:space="preserve">і фактичні обставини справами – </w:t>
      </w:r>
      <w:r w:rsidRPr="0008270E">
        <w:rPr>
          <w:rFonts w:ascii="Times New Roman" w:eastAsia="Times New Roman" w:hAnsi="Times New Roman"/>
          <w:sz w:val="28"/>
          <w:szCs w:val="28"/>
          <w:lang w:eastAsia="uk-UA"/>
        </w:rPr>
        <w:t>це в свою чергу буде гарантувати стабільність правовідносин і впевненість у непохитній стабільності, правомірності майбутньої поведінки. Ця впевненість створюватиме стан правової безпеки: всі суб’єкти права будуть переконані в тому, що саме судова система стоїть на захисті осіб від свавілля держави, а також якісно, ефективно, справедливо та кваліфіковано вирішує конфлікти в приватній сфері. А постійне ухвалення протилежних судових рішень з аналогічних питань перетворюють звернення до суду на своєрідну «лотерею», підриваючи при цьому довіру до суддів та віру у справедливість, що загрожує основам державності. Окрім того, принцип правової визначеності передбачає, щоб поло</w:t>
      </w:r>
      <w:r w:rsidR="00153B33">
        <w:rPr>
          <w:rFonts w:ascii="Times New Roman" w:eastAsia="Times New Roman" w:hAnsi="Times New Roman"/>
          <w:sz w:val="28"/>
          <w:szCs w:val="28"/>
          <w:lang w:eastAsia="uk-UA"/>
        </w:rPr>
        <w:t xml:space="preserve">ження нормативно-правових актів </w:t>
      </w:r>
      <w:r w:rsidRPr="0008270E">
        <w:rPr>
          <w:rFonts w:ascii="Times New Roman" w:eastAsia="Times New Roman" w:hAnsi="Times New Roman"/>
          <w:sz w:val="28"/>
          <w:szCs w:val="28"/>
          <w:lang w:eastAsia="uk-UA"/>
        </w:rPr>
        <w:t xml:space="preserve">не тільки були чіткими й зрозумілими для </w:t>
      </w:r>
      <w:proofErr w:type="spellStart"/>
      <w:r w:rsidRPr="0008270E">
        <w:rPr>
          <w:rFonts w:ascii="Times New Roman" w:eastAsia="Times New Roman" w:hAnsi="Times New Roman"/>
          <w:sz w:val="28"/>
          <w:szCs w:val="28"/>
          <w:lang w:eastAsia="uk-UA"/>
        </w:rPr>
        <w:t>суб</w:t>
      </w:r>
      <w:proofErr w:type="spellEnd"/>
      <w:r w:rsidRPr="0008270E">
        <w:rPr>
          <w:rFonts w:ascii="Times New Roman" w:eastAsia="Times New Roman" w:hAnsi="Times New Roman"/>
          <w:sz w:val="28"/>
          <w:szCs w:val="28"/>
          <w:lang w:val="ru-RU" w:eastAsia="uk-UA"/>
        </w:rPr>
        <w:t>’</w:t>
      </w:r>
      <w:proofErr w:type="spellStart"/>
      <w:r w:rsidRPr="0008270E">
        <w:rPr>
          <w:rFonts w:ascii="Times New Roman" w:eastAsia="Times New Roman" w:hAnsi="Times New Roman"/>
          <w:sz w:val="28"/>
          <w:szCs w:val="28"/>
          <w:lang w:eastAsia="uk-UA"/>
        </w:rPr>
        <w:t>єкта</w:t>
      </w:r>
      <w:proofErr w:type="spellEnd"/>
      <w:r w:rsidRPr="0008270E">
        <w:rPr>
          <w:rFonts w:ascii="Times New Roman" w:eastAsia="Times New Roman" w:hAnsi="Times New Roman"/>
          <w:sz w:val="28"/>
          <w:szCs w:val="28"/>
          <w:lang w:eastAsia="uk-UA"/>
        </w:rPr>
        <w:t xml:space="preserve"> правозастосування та усіх інших учасників судового процесу, але й застосовувалися однаково в аналогічних ситуаціях. </w:t>
      </w:r>
    </w:p>
    <w:p w:rsidR="007C4CEE" w:rsidRPr="007B034C" w:rsidRDefault="00153B33" w:rsidP="007C4CEE">
      <w:pPr>
        <w:spacing w:after="0" w:line="360" w:lineRule="auto"/>
        <w:ind w:firstLine="709"/>
        <w:jc w:val="both"/>
        <w:rPr>
          <w:rFonts w:ascii="Times New Roman" w:eastAsia="Times New Roman" w:hAnsi="Times New Roman"/>
          <w:sz w:val="28"/>
          <w:szCs w:val="28"/>
          <w:lang w:eastAsia="uk-UA"/>
        </w:rPr>
      </w:pPr>
      <w:r w:rsidRPr="0008270E">
        <w:rPr>
          <w:rFonts w:ascii="Times New Roman" w:eastAsia="Times New Roman" w:hAnsi="Times New Roman"/>
          <w:sz w:val="28"/>
          <w:szCs w:val="28"/>
          <w:lang w:eastAsia="uk-UA"/>
        </w:rPr>
        <w:t>Уніфікація судової практики</w:t>
      </w:r>
      <w:r>
        <w:rPr>
          <w:rFonts w:ascii="Times New Roman" w:eastAsia="Times New Roman" w:hAnsi="Times New Roman"/>
          <w:sz w:val="28"/>
          <w:szCs w:val="28"/>
          <w:lang w:eastAsia="uk-UA"/>
        </w:rPr>
        <w:t xml:space="preserve"> забезпечує зменшення </w:t>
      </w:r>
      <w:proofErr w:type="spellStart"/>
      <w:r>
        <w:rPr>
          <w:rFonts w:ascii="Times New Roman" w:eastAsia="Times New Roman" w:hAnsi="Times New Roman"/>
          <w:sz w:val="28"/>
          <w:szCs w:val="28"/>
          <w:lang w:eastAsia="uk-UA"/>
        </w:rPr>
        <w:t>навантаже</w:t>
      </w:r>
      <w:r w:rsidRPr="0008270E">
        <w:rPr>
          <w:rFonts w:ascii="Times New Roman" w:eastAsia="Times New Roman" w:hAnsi="Times New Roman"/>
          <w:sz w:val="28"/>
          <w:szCs w:val="28"/>
          <w:lang w:eastAsia="uk-UA"/>
        </w:rPr>
        <w:t>ності</w:t>
      </w:r>
      <w:proofErr w:type="spellEnd"/>
      <w:r w:rsidRPr="0008270E">
        <w:rPr>
          <w:rFonts w:ascii="Times New Roman" w:eastAsia="Times New Roman" w:hAnsi="Times New Roman"/>
          <w:sz w:val="28"/>
          <w:szCs w:val="28"/>
          <w:lang w:eastAsia="uk-UA"/>
        </w:rPr>
        <w:t xml:space="preserve"> судів, адже суб’єктам права й адв</w:t>
      </w:r>
      <w:r>
        <w:rPr>
          <w:rFonts w:ascii="Times New Roman" w:eastAsia="Times New Roman" w:hAnsi="Times New Roman"/>
          <w:sz w:val="28"/>
          <w:szCs w:val="28"/>
          <w:lang w:eastAsia="uk-UA"/>
        </w:rPr>
        <w:t>окатам вже відомо, як вирішуються</w:t>
      </w:r>
      <w:r w:rsidRPr="0008270E">
        <w:rPr>
          <w:rFonts w:ascii="Times New Roman" w:eastAsia="Times New Roman" w:hAnsi="Times New Roman"/>
          <w:sz w:val="28"/>
          <w:szCs w:val="28"/>
          <w:lang w:eastAsia="uk-UA"/>
        </w:rPr>
        <w:t xml:space="preserve"> справи, що мають за орієнтир розгляду рішення касаційних судів. При єдності та зрозумілості практики з конкретного правового питання потреба перевантажувати судову систему поданням позовних заяв </w:t>
      </w:r>
      <w:r>
        <w:rPr>
          <w:rFonts w:ascii="Times New Roman" w:eastAsia="Times New Roman" w:hAnsi="Times New Roman"/>
          <w:sz w:val="28"/>
          <w:szCs w:val="28"/>
          <w:lang w:eastAsia="uk-UA"/>
        </w:rPr>
        <w:t>більше не має</w:t>
      </w:r>
      <w:r w:rsidRPr="0008270E">
        <w:rPr>
          <w:rFonts w:ascii="Times New Roman" w:eastAsia="Times New Roman" w:hAnsi="Times New Roman"/>
          <w:sz w:val="28"/>
          <w:szCs w:val="28"/>
          <w:lang w:eastAsia="uk-UA"/>
        </w:rPr>
        <w:t xml:space="preserve"> сенс</w:t>
      </w:r>
      <w:r>
        <w:rPr>
          <w:rFonts w:ascii="Times New Roman" w:eastAsia="Times New Roman" w:hAnsi="Times New Roman"/>
          <w:sz w:val="28"/>
          <w:szCs w:val="28"/>
          <w:lang w:eastAsia="uk-UA"/>
        </w:rPr>
        <w:t>у</w:t>
      </w:r>
      <w:r w:rsidRPr="0008270E">
        <w:rPr>
          <w:rFonts w:ascii="Times New Roman" w:eastAsia="Times New Roman" w:hAnsi="Times New Roman"/>
          <w:sz w:val="28"/>
          <w:szCs w:val="28"/>
          <w:lang w:eastAsia="uk-UA"/>
        </w:rPr>
        <w:t xml:space="preserve">. Водночас </w:t>
      </w:r>
      <w:r>
        <w:rPr>
          <w:rFonts w:ascii="Times New Roman" w:eastAsia="Times New Roman" w:hAnsi="Times New Roman"/>
          <w:sz w:val="28"/>
          <w:szCs w:val="28"/>
          <w:lang w:eastAsia="uk-UA"/>
        </w:rPr>
        <w:t>інші нижчестоящі</w:t>
      </w:r>
      <w:r>
        <w:rPr>
          <w:rFonts w:ascii="Times New Roman" w:eastAsia="Times New Roman" w:hAnsi="Times New Roman"/>
          <w:sz w:val="28"/>
          <w:szCs w:val="28"/>
          <w:lang w:eastAsia="uk-UA"/>
        </w:rPr>
        <w:t xml:space="preserve"> </w:t>
      </w:r>
      <w:r w:rsidRPr="0008270E">
        <w:rPr>
          <w:rFonts w:ascii="Times New Roman" w:eastAsia="Times New Roman" w:hAnsi="Times New Roman"/>
          <w:sz w:val="28"/>
          <w:szCs w:val="28"/>
          <w:lang w:eastAsia="uk-UA"/>
        </w:rPr>
        <w:t xml:space="preserve">суди зазвичай ухвалюють свої рішення, </w:t>
      </w:r>
      <w:r w:rsidRPr="0008270E">
        <w:rPr>
          <w:rFonts w:ascii="Times New Roman" w:eastAsia="Times New Roman" w:hAnsi="Times New Roman"/>
          <w:sz w:val="28"/>
          <w:szCs w:val="28"/>
          <w:lang w:eastAsia="uk-UA"/>
        </w:rPr>
        <w:lastRenderedPageBreak/>
        <w:t>враховуючи практ</w:t>
      </w:r>
      <w:r>
        <w:rPr>
          <w:rFonts w:ascii="Times New Roman" w:eastAsia="Times New Roman" w:hAnsi="Times New Roman"/>
          <w:sz w:val="28"/>
          <w:szCs w:val="28"/>
          <w:lang w:eastAsia="uk-UA"/>
        </w:rPr>
        <w:t>ику судів касаційної інстанції,</w:t>
      </w:r>
      <w:r w:rsidRPr="0008270E">
        <w:rPr>
          <w:rFonts w:ascii="Times New Roman" w:eastAsia="Times New Roman" w:hAnsi="Times New Roman"/>
          <w:sz w:val="28"/>
          <w:szCs w:val="28"/>
          <w:lang w:eastAsia="uk-UA"/>
        </w:rPr>
        <w:t xml:space="preserve"> це допомагає знизит</w:t>
      </w:r>
      <w:r>
        <w:rPr>
          <w:rFonts w:ascii="Times New Roman" w:eastAsia="Times New Roman" w:hAnsi="Times New Roman"/>
          <w:sz w:val="28"/>
          <w:szCs w:val="28"/>
          <w:lang w:eastAsia="uk-UA"/>
        </w:rPr>
        <w:t>и ймовірність їх оскарження</w:t>
      </w:r>
      <w:r w:rsidR="007C4CEE" w:rsidRPr="007B034C">
        <w:rPr>
          <w:rFonts w:ascii="Times New Roman" w:eastAsia="Times New Roman" w:hAnsi="Times New Roman"/>
          <w:sz w:val="28"/>
          <w:szCs w:val="28"/>
          <w:lang w:eastAsia="uk-UA"/>
        </w:rPr>
        <w:t xml:space="preserve"> [</w:t>
      </w:r>
      <w:r w:rsidR="00D2596D">
        <w:rPr>
          <w:rFonts w:ascii="Times New Roman" w:eastAsia="Times New Roman" w:hAnsi="Times New Roman"/>
          <w:sz w:val="28"/>
          <w:szCs w:val="28"/>
          <w:lang w:eastAsia="uk-UA"/>
        </w:rPr>
        <w:fldChar w:fldCharType="begin"/>
      </w:r>
      <w:r w:rsidR="00D2596D">
        <w:rPr>
          <w:rFonts w:ascii="Times New Roman" w:eastAsia="Times New Roman" w:hAnsi="Times New Roman"/>
          <w:sz w:val="28"/>
          <w:szCs w:val="28"/>
          <w:lang w:eastAsia="uk-UA"/>
        </w:rPr>
        <w:instrText xml:space="preserve"> REF _Ref104587817 \r \h </w:instrText>
      </w:r>
      <w:r w:rsidR="00D2596D">
        <w:rPr>
          <w:rFonts w:ascii="Times New Roman" w:eastAsia="Times New Roman" w:hAnsi="Times New Roman"/>
          <w:sz w:val="28"/>
          <w:szCs w:val="28"/>
          <w:lang w:eastAsia="uk-UA"/>
        </w:rPr>
      </w:r>
      <w:r w:rsidR="00D2596D">
        <w:rPr>
          <w:rFonts w:ascii="Times New Roman" w:eastAsia="Times New Roman" w:hAnsi="Times New Roman"/>
          <w:sz w:val="28"/>
          <w:szCs w:val="28"/>
          <w:lang w:eastAsia="uk-UA"/>
        </w:rPr>
        <w:fldChar w:fldCharType="separate"/>
      </w:r>
      <w:r w:rsidR="00D2596D">
        <w:rPr>
          <w:rFonts w:ascii="Times New Roman" w:eastAsia="Times New Roman" w:hAnsi="Times New Roman"/>
          <w:sz w:val="28"/>
          <w:szCs w:val="28"/>
          <w:lang w:eastAsia="uk-UA"/>
        </w:rPr>
        <w:t>14</w:t>
      </w:r>
      <w:r w:rsidR="00D2596D">
        <w:rPr>
          <w:rFonts w:ascii="Times New Roman" w:eastAsia="Times New Roman" w:hAnsi="Times New Roman"/>
          <w:sz w:val="28"/>
          <w:szCs w:val="28"/>
          <w:lang w:eastAsia="uk-UA"/>
        </w:rPr>
        <w:fldChar w:fldCharType="end"/>
      </w:r>
      <w:r w:rsidR="007C4CEE" w:rsidRPr="007B034C">
        <w:rPr>
          <w:rFonts w:ascii="Times New Roman" w:eastAsia="Times New Roman" w:hAnsi="Times New Roman"/>
          <w:sz w:val="28"/>
          <w:szCs w:val="28"/>
          <w:lang w:eastAsia="uk-UA"/>
        </w:rPr>
        <w:t xml:space="preserve">, с. 307].  </w:t>
      </w:r>
    </w:p>
    <w:p w:rsidR="007C4CEE" w:rsidRPr="007B034C" w:rsidRDefault="00E437B3" w:rsidP="007C4CEE">
      <w:pPr>
        <w:spacing w:after="0" w:line="360" w:lineRule="auto"/>
        <w:ind w:firstLine="709"/>
        <w:jc w:val="both"/>
        <w:rPr>
          <w:rFonts w:ascii="Times New Roman" w:hAnsi="Times New Roman"/>
          <w:sz w:val="28"/>
          <w:szCs w:val="28"/>
          <w:lang w:val="ru-RU"/>
        </w:rPr>
      </w:pPr>
      <w:r w:rsidRPr="0008270E">
        <w:rPr>
          <w:rFonts w:ascii="Times New Roman" w:hAnsi="Times New Roman"/>
          <w:sz w:val="28"/>
          <w:szCs w:val="28"/>
        </w:rPr>
        <w:t>Основне призначення вищого судового органу держави полягає не тільки у здійсненні правосуддя, а й у забезпеченні однакового тлумачення і застосування закону всіма судами. Головне завдання вищого судового органу полягає не тільки у виправленні судових помилок, які допущені нижчими судами, а й, передусім, забезп</w:t>
      </w:r>
      <w:r>
        <w:rPr>
          <w:rFonts w:ascii="Times New Roman" w:hAnsi="Times New Roman"/>
          <w:sz w:val="28"/>
          <w:szCs w:val="28"/>
        </w:rPr>
        <w:t>ечення єдності судової практики</w:t>
      </w:r>
      <w:r w:rsidR="007C4CEE" w:rsidRPr="007B034C">
        <w:rPr>
          <w:rFonts w:ascii="Times New Roman" w:hAnsi="Times New Roman"/>
          <w:sz w:val="28"/>
          <w:szCs w:val="28"/>
        </w:rPr>
        <w:t xml:space="preserve"> [</w:t>
      </w:r>
      <w:r w:rsidR="00254007">
        <w:rPr>
          <w:rFonts w:ascii="Times New Roman" w:hAnsi="Times New Roman"/>
          <w:sz w:val="28"/>
          <w:szCs w:val="28"/>
        </w:rPr>
        <w:fldChar w:fldCharType="begin"/>
      </w:r>
      <w:r w:rsidR="00254007">
        <w:rPr>
          <w:rFonts w:ascii="Times New Roman" w:hAnsi="Times New Roman"/>
          <w:sz w:val="28"/>
          <w:szCs w:val="28"/>
        </w:rPr>
        <w:instrText xml:space="preserve"> REF _Ref104587869 \r \h </w:instrText>
      </w:r>
      <w:r w:rsidR="00254007">
        <w:rPr>
          <w:rFonts w:ascii="Times New Roman" w:hAnsi="Times New Roman"/>
          <w:sz w:val="28"/>
          <w:szCs w:val="28"/>
        </w:rPr>
      </w:r>
      <w:r w:rsidR="00254007">
        <w:rPr>
          <w:rFonts w:ascii="Times New Roman" w:hAnsi="Times New Roman"/>
          <w:sz w:val="28"/>
          <w:szCs w:val="28"/>
        </w:rPr>
        <w:fldChar w:fldCharType="separate"/>
      </w:r>
      <w:r w:rsidR="00254007">
        <w:rPr>
          <w:rFonts w:ascii="Times New Roman" w:hAnsi="Times New Roman"/>
          <w:sz w:val="28"/>
          <w:szCs w:val="28"/>
        </w:rPr>
        <w:t>15</w:t>
      </w:r>
      <w:r w:rsidR="00254007">
        <w:rPr>
          <w:rFonts w:ascii="Times New Roman" w:hAnsi="Times New Roman"/>
          <w:sz w:val="28"/>
          <w:szCs w:val="28"/>
        </w:rPr>
        <w:fldChar w:fldCharType="end"/>
      </w:r>
      <w:r w:rsidR="007C4CEE" w:rsidRPr="007B034C">
        <w:rPr>
          <w:rFonts w:ascii="Times New Roman" w:hAnsi="Times New Roman"/>
          <w:sz w:val="28"/>
          <w:szCs w:val="28"/>
          <w:lang w:val="ru-RU"/>
        </w:rPr>
        <w:t>,</w:t>
      </w:r>
      <w:r w:rsidR="007C4CEE" w:rsidRPr="007B034C">
        <w:rPr>
          <w:rFonts w:ascii="Times New Roman" w:hAnsi="Times New Roman"/>
          <w:sz w:val="28"/>
          <w:szCs w:val="28"/>
        </w:rPr>
        <w:t xml:space="preserve"> с. 39].</w:t>
      </w:r>
    </w:p>
    <w:p w:rsidR="005F223B" w:rsidRPr="005F223B" w:rsidRDefault="00E437B3" w:rsidP="005F223B">
      <w:pPr>
        <w:spacing w:after="0" w:line="360" w:lineRule="auto"/>
        <w:ind w:firstLine="709"/>
        <w:jc w:val="both"/>
        <w:rPr>
          <w:rFonts w:ascii="Times New Roman" w:hAnsi="Times New Roman" w:cs="Times New Roman"/>
          <w:color w:val="000000" w:themeColor="text1"/>
          <w:sz w:val="28"/>
          <w:szCs w:val="28"/>
        </w:rPr>
      </w:pPr>
      <w:r w:rsidRPr="0008270E">
        <w:rPr>
          <w:rFonts w:ascii="Times New Roman" w:hAnsi="Times New Roman"/>
          <w:sz w:val="28"/>
          <w:szCs w:val="28"/>
        </w:rPr>
        <w:t>Загальновідомо, що судова практика Верховного Суду має дуже вагоме значення для всієї правової системи України та виконує значну роль у системі джерел права України. Значна частина науковців вказують на те, що принципові рішення Верховного Суду з конкретних справ є прецедентами тлумачення, усуненнями прогалин у праві та навіть судовими прецедентами. Врахування таких рішень Верховного Суду</w:t>
      </w:r>
      <w:r>
        <w:rPr>
          <w:rFonts w:ascii="Times New Roman" w:hAnsi="Times New Roman"/>
          <w:sz w:val="28"/>
          <w:szCs w:val="28"/>
        </w:rPr>
        <w:t xml:space="preserve"> </w:t>
      </w:r>
      <w:r w:rsidRPr="0008270E">
        <w:rPr>
          <w:rFonts w:ascii="Times New Roman" w:hAnsi="Times New Roman"/>
          <w:sz w:val="28"/>
          <w:szCs w:val="28"/>
        </w:rPr>
        <w:t>іншими судами має забезпечити додержання принципу верховенства права й конституційний припис однакового розуміння і застосування закону. На думку суддів, основним завданням суду є справедливе вирішення суспільних конфліктів, забезпечення виваженого балансу між приватними та державними інтересами, враховуючи пріоритетність прав людини. Таким чином, правосуддя можна розглядати як діяльність з утвердження загальнолюдської справедливості. Ключову роль у цьому процесі</w:t>
      </w:r>
      <w:r>
        <w:rPr>
          <w:rFonts w:ascii="Times New Roman" w:hAnsi="Times New Roman"/>
          <w:sz w:val="28"/>
          <w:szCs w:val="28"/>
        </w:rPr>
        <w:t xml:space="preserve"> </w:t>
      </w:r>
      <w:r w:rsidRPr="0008270E">
        <w:rPr>
          <w:rFonts w:ascii="Times New Roman" w:hAnsi="Times New Roman"/>
          <w:sz w:val="28"/>
          <w:szCs w:val="28"/>
        </w:rPr>
        <w:t xml:space="preserve">відіграють найвищі судові органи – верховні суди, які в більшості країн світу очолюють національні судові системи. Верховні суди наділені особливим правовим статусом, який обумовлюється тим, що вони не лише здійснюють правосуддя, а й покликані виконувати функцію забезпечення однакового застосування законодавства усіма судами. Верховним судам належить виняткова прерогатива у прийнятті остаточних судових рішень на </w:t>
      </w:r>
      <w:r w:rsidRPr="0008270E">
        <w:rPr>
          <w:rFonts w:ascii="Times New Roman" w:hAnsi="Times New Roman"/>
          <w:color w:val="000000"/>
          <w:sz w:val="28"/>
          <w:szCs w:val="28"/>
        </w:rPr>
        <w:t>національному рівні, виробленні правових позицій у суспільно важливих судових спора</w:t>
      </w:r>
      <w:r>
        <w:rPr>
          <w:rFonts w:ascii="Times New Roman" w:hAnsi="Times New Roman"/>
          <w:color w:val="000000"/>
          <w:sz w:val="28"/>
          <w:szCs w:val="28"/>
        </w:rPr>
        <w:t>х, спрямуванні судової практики</w:t>
      </w:r>
      <w:r w:rsidR="007C4CEE" w:rsidRPr="005F223B">
        <w:rPr>
          <w:rFonts w:ascii="Times New Roman" w:hAnsi="Times New Roman" w:cs="Times New Roman"/>
          <w:color w:val="000000" w:themeColor="text1"/>
          <w:sz w:val="28"/>
          <w:szCs w:val="28"/>
        </w:rPr>
        <w:t xml:space="preserve"> </w:t>
      </w:r>
      <w:r w:rsidR="007C4CEE" w:rsidRPr="005F223B">
        <w:rPr>
          <w:rFonts w:ascii="Times New Roman" w:hAnsi="Times New Roman" w:cs="Times New Roman"/>
          <w:color w:val="000000" w:themeColor="text1"/>
          <w:sz w:val="28"/>
          <w:szCs w:val="28"/>
          <w:lang w:val="ru-RU"/>
        </w:rPr>
        <w:t>[</w:t>
      </w:r>
      <w:r w:rsidR="00254007" w:rsidRPr="005F223B">
        <w:rPr>
          <w:rFonts w:ascii="Times New Roman" w:hAnsi="Times New Roman" w:cs="Times New Roman"/>
          <w:color w:val="000000" w:themeColor="text1"/>
          <w:sz w:val="28"/>
          <w:szCs w:val="28"/>
          <w:lang w:val="ru-RU"/>
        </w:rPr>
        <w:fldChar w:fldCharType="begin"/>
      </w:r>
      <w:r w:rsidR="00254007" w:rsidRPr="005F223B">
        <w:rPr>
          <w:rFonts w:ascii="Times New Roman" w:hAnsi="Times New Roman" w:cs="Times New Roman"/>
          <w:color w:val="000000" w:themeColor="text1"/>
          <w:sz w:val="28"/>
          <w:szCs w:val="28"/>
          <w:lang w:val="ru-RU"/>
        </w:rPr>
        <w:instrText xml:space="preserve"> REF _Ref104587957 \r \h </w:instrText>
      </w:r>
      <w:r w:rsidR="005F223B" w:rsidRPr="005F223B">
        <w:rPr>
          <w:rFonts w:ascii="Times New Roman" w:hAnsi="Times New Roman" w:cs="Times New Roman"/>
          <w:color w:val="000000" w:themeColor="text1"/>
          <w:sz w:val="28"/>
          <w:szCs w:val="28"/>
          <w:lang w:val="ru-RU"/>
        </w:rPr>
        <w:instrText xml:space="preserve"> \* MERGEFORMAT </w:instrText>
      </w:r>
      <w:r w:rsidR="00254007" w:rsidRPr="005F223B">
        <w:rPr>
          <w:rFonts w:ascii="Times New Roman" w:hAnsi="Times New Roman" w:cs="Times New Roman"/>
          <w:color w:val="000000" w:themeColor="text1"/>
          <w:sz w:val="28"/>
          <w:szCs w:val="28"/>
          <w:lang w:val="ru-RU"/>
        </w:rPr>
      </w:r>
      <w:r w:rsidR="00254007" w:rsidRPr="005F223B">
        <w:rPr>
          <w:rFonts w:ascii="Times New Roman" w:hAnsi="Times New Roman" w:cs="Times New Roman"/>
          <w:color w:val="000000" w:themeColor="text1"/>
          <w:sz w:val="28"/>
          <w:szCs w:val="28"/>
          <w:lang w:val="ru-RU"/>
        </w:rPr>
        <w:fldChar w:fldCharType="separate"/>
      </w:r>
      <w:r w:rsidR="00254007" w:rsidRPr="005F223B">
        <w:rPr>
          <w:rFonts w:ascii="Times New Roman" w:hAnsi="Times New Roman" w:cs="Times New Roman"/>
          <w:color w:val="000000" w:themeColor="text1"/>
          <w:sz w:val="28"/>
          <w:szCs w:val="28"/>
          <w:lang w:val="ru-RU"/>
        </w:rPr>
        <w:t>16</w:t>
      </w:r>
      <w:r w:rsidR="00254007" w:rsidRPr="005F223B">
        <w:rPr>
          <w:rFonts w:ascii="Times New Roman" w:hAnsi="Times New Roman" w:cs="Times New Roman"/>
          <w:color w:val="000000" w:themeColor="text1"/>
          <w:sz w:val="28"/>
          <w:szCs w:val="28"/>
          <w:lang w:val="ru-RU"/>
        </w:rPr>
        <w:fldChar w:fldCharType="end"/>
      </w:r>
      <w:r w:rsidR="007C4CEE" w:rsidRPr="005F223B">
        <w:rPr>
          <w:rFonts w:ascii="Times New Roman" w:hAnsi="Times New Roman" w:cs="Times New Roman"/>
          <w:color w:val="000000" w:themeColor="text1"/>
          <w:sz w:val="28"/>
          <w:szCs w:val="28"/>
          <w:lang w:val="ru-RU"/>
        </w:rPr>
        <w:t>]</w:t>
      </w:r>
      <w:r w:rsidR="007C4CEE" w:rsidRPr="005F223B">
        <w:rPr>
          <w:rFonts w:ascii="Times New Roman" w:hAnsi="Times New Roman" w:cs="Times New Roman"/>
          <w:color w:val="000000" w:themeColor="text1"/>
          <w:sz w:val="28"/>
          <w:szCs w:val="28"/>
        </w:rPr>
        <w:t>.</w:t>
      </w:r>
    </w:p>
    <w:p w:rsidR="005F223B" w:rsidRPr="005F223B" w:rsidRDefault="005F223B" w:rsidP="005F223B">
      <w:pPr>
        <w:spacing w:after="0" w:line="360" w:lineRule="auto"/>
        <w:ind w:firstLine="709"/>
        <w:jc w:val="both"/>
        <w:rPr>
          <w:rFonts w:ascii="Times New Roman" w:hAnsi="Times New Roman" w:cs="Times New Roman"/>
          <w:color w:val="000000" w:themeColor="text1"/>
          <w:sz w:val="28"/>
          <w:szCs w:val="28"/>
        </w:rPr>
      </w:pPr>
      <w:r w:rsidRPr="005F223B">
        <w:rPr>
          <w:rFonts w:ascii="Times New Roman" w:hAnsi="Times New Roman" w:cs="Times New Roman"/>
          <w:color w:val="000000" w:themeColor="text1"/>
          <w:sz w:val="28"/>
          <w:szCs w:val="28"/>
        </w:rPr>
        <w:t xml:space="preserve">Необхідно звернути увагу на тому, що </w:t>
      </w:r>
      <w:proofErr w:type="spellStart"/>
      <w:r w:rsidRPr="005F223B">
        <w:rPr>
          <w:rFonts w:ascii="Times New Roman" w:hAnsi="Times New Roman" w:cs="Times New Roman"/>
          <w:color w:val="000000" w:themeColor="text1"/>
          <w:sz w:val="28"/>
          <w:szCs w:val="28"/>
        </w:rPr>
        <w:t>проєкт</w:t>
      </w:r>
      <w:proofErr w:type="spellEnd"/>
      <w:r w:rsidRPr="005F223B">
        <w:rPr>
          <w:rFonts w:ascii="Times New Roman" w:hAnsi="Times New Roman" w:cs="Times New Roman"/>
          <w:color w:val="000000" w:themeColor="text1"/>
          <w:sz w:val="28"/>
          <w:szCs w:val="28"/>
        </w:rPr>
        <w:t xml:space="preserve"> Закону № </w:t>
      </w:r>
      <w:hyperlink r:id="rId8" w:tgtFrame="_blank" w:history="1">
        <w:r w:rsidRPr="005F223B">
          <w:rPr>
            <w:rStyle w:val="a7"/>
            <w:rFonts w:ascii="Times New Roman" w:hAnsi="Times New Roman" w:cs="Times New Roman"/>
            <w:color w:val="000000" w:themeColor="text1"/>
            <w:sz w:val="28"/>
            <w:szCs w:val="28"/>
            <w:u w:val="none"/>
          </w:rPr>
          <w:t>5564</w:t>
        </w:r>
      </w:hyperlink>
      <w:r w:rsidRPr="005F223B">
        <w:rPr>
          <w:rFonts w:ascii="Times New Roman" w:hAnsi="Times New Roman" w:cs="Times New Roman"/>
          <w:color w:val="000000" w:themeColor="text1"/>
          <w:sz w:val="28"/>
          <w:szCs w:val="28"/>
        </w:rPr>
        <w:t> </w:t>
      </w:r>
      <w:r w:rsidR="006D0174">
        <w:rPr>
          <w:rFonts w:ascii="Times New Roman" w:hAnsi="Times New Roman" w:cs="Times New Roman"/>
          <w:color w:val="000000" w:themeColor="text1"/>
          <w:sz w:val="28"/>
          <w:szCs w:val="28"/>
        </w:rPr>
        <w:t xml:space="preserve">від 26.05.2021 року </w:t>
      </w:r>
      <w:r w:rsidRPr="005F223B">
        <w:rPr>
          <w:rFonts w:ascii="Times New Roman" w:hAnsi="Times New Roman" w:cs="Times New Roman"/>
          <w:color w:val="000000" w:themeColor="text1"/>
          <w:sz w:val="28"/>
          <w:szCs w:val="28"/>
        </w:rPr>
        <w:t xml:space="preserve">передбачає внесення змін до </w:t>
      </w:r>
      <w:r w:rsidRPr="005F223B">
        <w:rPr>
          <w:rFonts w:ascii="Times New Roman" w:hAnsi="Times New Roman" w:cs="Times New Roman"/>
          <w:color w:val="333333"/>
          <w:sz w:val="28"/>
          <w:szCs w:val="28"/>
        </w:rPr>
        <w:t xml:space="preserve">Господарського процесуального </w:t>
      </w:r>
      <w:r w:rsidRPr="005F223B">
        <w:rPr>
          <w:rFonts w:ascii="Times New Roman" w:hAnsi="Times New Roman" w:cs="Times New Roman"/>
          <w:color w:val="333333"/>
          <w:sz w:val="28"/>
          <w:szCs w:val="28"/>
        </w:rPr>
        <w:lastRenderedPageBreak/>
        <w:t>кодексу України, Цивільного процесуального кодексу України, Кодексу адміністративного судочинства України щодо започаткування реальної судової реформи в частині забезпечення єдності судової практики та рівності учасників судових проваджень перед законом</w:t>
      </w:r>
      <w:r>
        <w:rPr>
          <w:rFonts w:ascii="Times New Roman" w:hAnsi="Times New Roman" w:cs="Times New Roman"/>
          <w:color w:val="000000" w:themeColor="text1"/>
          <w:sz w:val="28"/>
          <w:szCs w:val="28"/>
        </w:rPr>
        <w:t>. Цими змінами,</w:t>
      </w:r>
      <w:r w:rsidRPr="005F223B">
        <w:rPr>
          <w:rFonts w:ascii="Times New Roman" w:hAnsi="Times New Roman" w:cs="Times New Roman"/>
          <w:color w:val="000000" w:themeColor="text1"/>
          <w:sz w:val="28"/>
          <w:szCs w:val="28"/>
        </w:rPr>
        <w:t xml:space="preserve"> зокрема, пропонується, що:</w:t>
      </w:r>
    </w:p>
    <w:p w:rsidR="005F223B" w:rsidRPr="005F223B" w:rsidRDefault="005F223B" w:rsidP="005F223B">
      <w:pPr>
        <w:pStyle w:val="ac"/>
        <w:shd w:val="clear" w:color="auto" w:fill="FFFFFF"/>
        <w:spacing w:before="0" w:beforeAutospacing="0" w:after="0" w:afterAutospacing="0" w:line="360" w:lineRule="auto"/>
        <w:ind w:firstLine="708"/>
        <w:jc w:val="both"/>
        <w:rPr>
          <w:color w:val="000000" w:themeColor="text1"/>
          <w:sz w:val="28"/>
          <w:szCs w:val="28"/>
        </w:rPr>
      </w:pPr>
      <w:r w:rsidRPr="005F223B">
        <w:rPr>
          <w:color w:val="000000" w:themeColor="text1"/>
          <w:sz w:val="28"/>
          <w:szCs w:val="28"/>
        </w:rPr>
        <w:t>- мотивувальна частина судового рішення має містити зазначення мотивів та закону, якими керувався суд, постановляючи ухвалу, а також правової позиції, викладеної у постанові Верховного Суду;</w:t>
      </w:r>
    </w:p>
    <w:p w:rsidR="005F223B" w:rsidRPr="005F223B" w:rsidRDefault="005F223B" w:rsidP="005F223B">
      <w:pPr>
        <w:pStyle w:val="ac"/>
        <w:shd w:val="clear" w:color="auto" w:fill="FFFFFF"/>
        <w:spacing w:before="0" w:beforeAutospacing="0" w:after="0" w:afterAutospacing="0" w:line="360" w:lineRule="auto"/>
        <w:ind w:firstLine="708"/>
        <w:jc w:val="both"/>
        <w:rPr>
          <w:color w:val="000000" w:themeColor="text1"/>
          <w:sz w:val="28"/>
          <w:szCs w:val="28"/>
        </w:rPr>
      </w:pPr>
      <w:r w:rsidRPr="005F223B">
        <w:rPr>
          <w:color w:val="000000" w:themeColor="text1"/>
          <w:sz w:val="28"/>
          <w:szCs w:val="28"/>
        </w:rPr>
        <w:t>- суд апеляційної інстанції переглядає відповідність рішення першої інстанції</w:t>
      </w:r>
      <w:r>
        <w:rPr>
          <w:color w:val="000000" w:themeColor="text1"/>
          <w:sz w:val="28"/>
          <w:szCs w:val="28"/>
        </w:rPr>
        <w:t xml:space="preserve"> правовим позиціям, викладеним у</w:t>
      </w:r>
      <w:r w:rsidRPr="005F223B">
        <w:rPr>
          <w:color w:val="000000" w:themeColor="text1"/>
          <w:sz w:val="28"/>
          <w:szCs w:val="28"/>
        </w:rPr>
        <w:t xml:space="preserve"> постановах Верховного Суду, щодо застосування закону до подібних правовідносин;</w:t>
      </w:r>
    </w:p>
    <w:p w:rsidR="005F223B" w:rsidRPr="005F223B" w:rsidRDefault="005F223B" w:rsidP="005F223B">
      <w:pPr>
        <w:pStyle w:val="ac"/>
        <w:shd w:val="clear" w:color="auto" w:fill="FFFFFF"/>
        <w:spacing w:before="0" w:beforeAutospacing="0" w:after="0" w:afterAutospacing="0" w:line="360" w:lineRule="auto"/>
        <w:ind w:firstLine="708"/>
        <w:jc w:val="both"/>
        <w:rPr>
          <w:color w:val="000000" w:themeColor="text1"/>
          <w:sz w:val="28"/>
          <w:szCs w:val="28"/>
        </w:rPr>
      </w:pPr>
      <w:r w:rsidRPr="005F223B">
        <w:rPr>
          <w:color w:val="000000" w:themeColor="text1"/>
          <w:sz w:val="28"/>
          <w:szCs w:val="28"/>
        </w:rPr>
        <w:t>- суд, який розглядає справу в касаційному порядку у складі колегії або палати, має право передати справу на розгляд Великої Палати Верховного Суду, якщо дійде висновку, що справа містить виключну правову проблему, зокрема наявні декілька різних правових позицій Верховного Суду, викладених у його постановах, щодо застосування закону до подібних правовідносин;</w:t>
      </w:r>
    </w:p>
    <w:p w:rsidR="005F223B" w:rsidRPr="005F223B" w:rsidRDefault="005F223B" w:rsidP="005F223B">
      <w:pPr>
        <w:pStyle w:val="ac"/>
        <w:shd w:val="clear" w:color="auto" w:fill="FFFFFF"/>
        <w:spacing w:before="0" w:beforeAutospacing="0" w:after="0" w:afterAutospacing="0" w:line="360" w:lineRule="auto"/>
        <w:ind w:firstLine="708"/>
        <w:jc w:val="both"/>
        <w:rPr>
          <w:color w:val="000000" w:themeColor="text1"/>
          <w:sz w:val="28"/>
          <w:szCs w:val="28"/>
        </w:rPr>
      </w:pPr>
      <w:r w:rsidRPr="005F223B">
        <w:rPr>
          <w:color w:val="000000" w:themeColor="text1"/>
          <w:sz w:val="28"/>
          <w:szCs w:val="28"/>
        </w:rPr>
        <w:t>- якщо при розгляді такої справи суд касаційної інстанції дійде висновку про необхідність заперечення правової позиції, із якою не погоди</w:t>
      </w:r>
      <w:r>
        <w:rPr>
          <w:color w:val="000000" w:themeColor="text1"/>
          <w:sz w:val="28"/>
          <w:szCs w:val="28"/>
        </w:rPr>
        <w:t>лася колегія суддів, палата, об</w:t>
      </w:r>
      <w:r w:rsidRPr="005F223B">
        <w:rPr>
          <w:color w:val="000000" w:themeColor="text1"/>
          <w:sz w:val="28"/>
          <w:szCs w:val="28"/>
          <w:lang w:val="ru-RU"/>
        </w:rPr>
        <w:t>’</w:t>
      </w:r>
      <w:proofErr w:type="spellStart"/>
      <w:r w:rsidRPr="005F223B">
        <w:rPr>
          <w:color w:val="000000" w:themeColor="text1"/>
          <w:sz w:val="28"/>
          <w:szCs w:val="28"/>
        </w:rPr>
        <w:t>єднана</w:t>
      </w:r>
      <w:proofErr w:type="spellEnd"/>
      <w:r w:rsidRPr="005F223B">
        <w:rPr>
          <w:color w:val="000000" w:themeColor="text1"/>
          <w:sz w:val="28"/>
          <w:szCs w:val="28"/>
        </w:rPr>
        <w:t xml:space="preserve"> палата Верховного Суду, що переда</w:t>
      </w:r>
      <w:r>
        <w:rPr>
          <w:color w:val="000000" w:themeColor="text1"/>
          <w:sz w:val="28"/>
          <w:szCs w:val="28"/>
        </w:rPr>
        <w:t>ла справу на розгляд палати, об</w:t>
      </w:r>
      <w:r w:rsidRPr="005F223B">
        <w:rPr>
          <w:color w:val="000000" w:themeColor="text1"/>
          <w:sz w:val="28"/>
          <w:szCs w:val="28"/>
          <w:lang w:val="ru-RU"/>
        </w:rPr>
        <w:t>’</w:t>
      </w:r>
      <w:proofErr w:type="spellStart"/>
      <w:r w:rsidRPr="005F223B">
        <w:rPr>
          <w:color w:val="000000" w:themeColor="text1"/>
          <w:sz w:val="28"/>
          <w:szCs w:val="28"/>
        </w:rPr>
        <w:t>єднаної</w:t>
      </w:r>
      <w:proofErr w:type="spellEnd"/>
      <w:r w:rsidRPr="005F223B">
        <w:rPr>
          <w:color w:val="000000" w:themeColor="text1"/>
          <w:sz w:val="28"/>
          <w:szCs w:val="28"/>
        </w:rPr>
        <w:t xml:space="preserve"> палати, Великої Палати, то у постанові має бути наведене обґрунтування такого заперечення;</w:t>
      </w:r>
    </w:p>
    <w:p w:rsidR="005F223B" w:rsidRPr="005F223B" w:rsidRDefault="005F223B" w:rsidP="005F223B">
      <w:pPr>
        <w:pStyle w:val="ac"/>
        <w:shd w:val="clear" w:color="auto" w:fill="FFFFFF"/>
        <w:spacing w:before="0" w:beforeAutospacing="0" w:after="0" w:afterAutospacing="0" w:line="360" w:lineRule="auto"/>
        <w:ind w:firstLine="708"/>
        <w:jc w:val="both"/>
        <w:rPr>
          <w:color w:val="000000" w:themeColor="text1"/>
          <w:sz w:val="28"/>
          <w:szCs w:val="28"/>
        </w:rPr>
      </w:pPr>
      <w:r w:rsidRPr="005F223B">
        <w:rPr>
          <w:color w:val="000000" w:themeColor="text1"/>
          <w:sz w:val="28"/>
          <w:szCs w:val="28"/>
        </w:rPr>
        <w:t>- правова позиція суду касаційної інстанції, з</w:t>
      </w:r>
      <w:r>
        <w:rPr>
          <w:color w:val="000000" w:themeColor="text1"/>
          <w:sz w:val="28"/>
          <w:szCs w:val="28"/>
        </w:rPr>
        <w:t>аперечена постановою палати, об’</w:t>
      </w:r>
      <w:r w:rsidRPr="005F223B">
        <w:rPr>
          <w:color w:val="000000" w:themeColor="text1"/>
          <w:sz w:val="28"/>
          <w:szCs w:val="28"/>
        </w:rPr>
        <w:t>єднаної палати, Великої Палати Верховного Суду, не має враховуватися судами під час розгляду справ</w:t>
      </w:r>
      <w:r w:rsidRPr="005F223B">
        <w:rPr>
          <w:color w:val="000000" w:themeColor="text1"/>
          <w:sz w:val="28"/>
          <w:szCs w:val="28"/>
          <w:lang w:val="ru-RU"/>
        </w:rPr>
        <w:t xml:space="preserve"> [</w:t>
      </w:r>
      <w:r w:rsidR="00B716C4">
        <w:rPr>
          <w:color w:val="000000" w:themeColor="text1"/>
          <w:sz w:val="28"/>
          <w:szCs w:val="28"/>
          <w:lang w:val="ru-RU"/>
        </w:rPr>
        <w:fldChar w:fldCharType="begin"/>
      </w:r>
      <w:r w:rsidR="00B716C4">
        <w:rPr>
          <w:color w:val="000000" w:themeColor="text1"/>
          <w:sz w:val="28"/>
          <w:szCs w:val="28"/>
          <w:lang w:val="ru-RU"/>
        </w:rPr>
        <w:instrText xml:space="preserve"> REF _Ref104758125 \r \h </w:instrText>
      </w:r>
      <w:r w:rsidR="00B716C4">
        <w:rPr>
          <w:color w:val="000000" w:themeColor="text1"/>
          <w:sz w:val="28"/>
          <w:szCs w:val="28"/>
          <w:lang w:val="ru-RU"/>
        </w:rPr>
      </w:r>
      <w:r w:rsidR="00B716C4">
        <w:rPr>
          <w:color w:val="000000" w:themeColor="text1"/>
          <w:sz w:val="28"/>
          <w:szCs w:val="28"/>
          <w:lang w:val="ru-RU"/>
        </w:rPr>
        <w:fldChar w:fldCharType="separate"/>
      </w:r>
      <w:r w:rsidR="00B716C4">
        <w:rPr>
          <w:color w:val="000000" w:themeColor="text1"/>
          <w:sz w:val="28"/>
          <w:szCs w:val="28"/>
          <w:lang w:val="ru-RU"/>
        </w:rPr>
        <w:t>17</w:t>
      </w:r>
      <w:r w:rsidR="00B716C4">
        <w:rPr>
          <w:color w:val="000000" w:themeColor="text1"/>
          <w:sz w:val="28"/>
          <w:szCs w:val="28"/>
          <w:lang w:val="ru-RU"/>
        </w:rPr>
        <w:fldChar w:fldCharType="end"/>
      </w:r>
      <w:r w:rsidRPr="005F223B">
        <w:rPr>
          <w:color w:val="000000" w:themeColor="text1"/>
          <w:sz w:val="28"/>
          <w:szCs w:val="28"/>
          <w:lang w:val="ru-RU"/>
        </w:rPr>
        <w:t>]</w:t>
      </w:r>
      <w:r w:rsidRPr="005F223B">
        <w:rPr>
          <w:color w:val="000000" w:themeColor="text1"/>
          <w:sz w:val="28"/>
          <w:szCs w:val="28"/>
        </w:rPr>
        <w:t>.</w:t>
      </w:r>
    </w:p>
    <w:p w:rsidR="007C4CEE" w:rsidRPr="007B034C" w:rsidRDefault="0099002E" w:rsidP="005F223B">
      <w:pPr>
        <w:spacing w:after="0" w:line="360" w:lineRule="auto"/>
        <w:ind w:firstLine="709"/>
        <w:jc w:val="both"/>
        <w:rPr>
          <w:rFonts w:ascii="Times New Roman" w:eastAsia="Times New Roman" w:hAnsi="Times New Roman"/>
          <w:sz w:val="28"/>
          <w:szCs w:val="28"/>
          <w:lang w:eastAsia="uk-UA"/>
        </w:rPr>
      </w:pPr>
      <w:r w:rsidRPr="0008270E">
        <w:rPr>
          <w:rFonts w:ascii="Times New Roman" w:eastAsia="Times New Roman" w:hAnsi="Times New Roman"/>
          <w:sz w:val="28"/>
          <w:szCs w:val="28"/>
          <w:lang w:eastAsia="uk-UA"/>
        </w:rPr>
        <w:t>М. Сірий правильно в</w:t>
      </w:r>
      <w:r>
        <w:rPr>
          <w:rFonts w:ascii="Times New Roman" w:eastAsia="Times New Roman" w:hAnsi="Times New Roman"/>
          <w:sz w:val="28"/>
          <w:szCs w:val="28"/>
          <w:lang w:eastAsia="uk-UA"/>
        </w:rPr>
        <w:t xml:space="preserve">изначає, що судове тлумачення – </w:t>
      </w:r>
      <w:r w:rsidRPr="0008270E">
        <w:rPr>
          <w:rFonts w:ascii="Times New Roman" w:eastAsia="Times New Roman" w:hAnsi="Times New Roman"/>
          <w:sz w:val="28"/>
          <w:szCs w:val="28"/>
          <w:lang w:eastAsia="uk-UA"/>
        </w:rPr>
        <w:t>це обов’язкова складова діяльності судів на всіх рівнях. Місцеві суди вирішують питання факту та права, а вищі (к</w:t>
      </w:r>
      <w:r>
        <w:rPr>
          <w:rFonts w:ascii="Times New Roman" w:eastAsia="Times New Roman" w:hAnsi="Times New Roman"/>
          <w:sz w:val="28"/>
          <w:szCs w:val="28"/>
          <w:lang w:eastAsia="uk-UA"/>
        </w:rPr>
        <w:t xml:space="preserve">асаційні) – </w:t>
      </w:r>
      <w:r w:rsidRPr="0008270E">
        <w:rPr>
          <w:rFonts w:ascii="Times New Roman" w:eastAsia="Times New Roman" w:hAnsi="Times New Roman"/>
          <w:sz w:val="28"/>
          <w:szCs w:val="28"/>
          <w:lang w:eastAsia="uk-UA"/>
        </w:rPr>
        <w:t xml:space="preserve">питання правильності трактування, застосування норм права. Тлумачення касаційної інстанції, яке відбувається у </w:t>
      </w:r>
      <w:r w:rsidRPr="0008270E">
        <w:rPr>
          <w:rFonts w:ascii="Times New Roman" w:eastAsia="Times New Roman" w:hAnsi="Times New Roman"/>
          <w:sz w:val="28"/>
          <w:szCs w:val="28"/>
          <w:lang w:eastAsia="uk-UA"/>
        </w:rPr>
        <w:lastRenderedPageBreak/>
        <w:t>порядку касаційного перегляду судових рішень, завжди передбачає дві мети: визначити правову основу, що використовується для вирішення конкретної справи, а також для визначення шляху для судової практики в необмежен</w:t>
      </w:r>
      <w:r>
        <w:rPr>
          <w:rFonts w:ascii="Times New Roman" w:eastAsia="Times New Roman" w:hAnsi="Times New Roman"/>
          <w:sz w:val="28"/>
          <w:szCs w:val="28"/>
          <w:lang w:eastAsia="uk-UA"/>
        </w:rPr>
        <w:t>ому колі схожих правових питань</w:t>
      </w:r>
      <w:r w:rsidR="007C4CEE" w:rsidRPr="007B034C">
        <w:rPr>
          <w:rFonts w:ascii="Times New Roman" w:eastAsia="Times New Roman" w:hAnsi="Times New Roman"/>
          <w:sz w:val="28"/>
          <w:szCs w:val="28"/>
          <w:lang w:eastAsia="uk-UA"/>
        </w:rPr>
        <w:t xml:space="preserve"> </w:t>
      </w:r>
      <w:r w:rsidR="007C4CEE" w:rsidRPr="007B034C">
        <w:rPr>
          <w:rFonts w:ascii="Times New Roman" w:eastAsia="Times New Roman" w:hAnsi="Times New Roman"/>
          <w:sz w:val="28"/>
          <w:szCs w:val="28"/>
          <w:lang w:val="ru-RU" w:eastAsia="uk-UA"/>
        </w:rPr>
        <w:t>[</w:t>
      </w:r>
      <w:r w:rsidR="00F26AF0">
        <w:rPr>
          <w:rFonts w:ascii="Times New Roman" w:eastAsia="Times New Roman" w:hAnsi="Times New Roman"/>
          <w:sz w:val="28"/>
          <w:szCs w:val="28"/>
          <w:lang w:val="ru-RU" w:eastAsia="uk-UA"/>
        </w:rPr>
        <w:fldChar w:fldCharType="begin"/>
      </w:r>
      <w:r w:rsidR="00F26AF0">
        <w:rPr>
          <w:rFonts w:ascii="Times New Roman" w:eastAsia="Times New Roman" w:hAnsi="Times New Roman"/>
          <w:sz w:val="28"/>
          <w:szCs w:val="28"/>
          <w:lang w:val="ru-RU" w:eastAsia="uk-UA"/>
        </w:rPr>
        <w:instrText xml:space="preserve"> REF _Ref104758213 \r \h </w:instrText>
      </w:r>
      <w:r w:rsidR="00F26AF0">
        <w:rPr>
          <w:rFonts w:ascii="Times New Roman" w:eastAsia="Times New Roman" w:hAnsi="Times New Roman"/>
          <w:sz w:val="28"/>
          <w:szCs w:val="28"/>
          <w:lang w:val="ru-RU" w:eastAsia="uk-UA"/>
        </w:rPr>
      </w:r>
      <w:r w:rsidR="00F26AF0">
        <w:rPr>
          <w:rFonts w:ascii="Times New Roman" w:eastAsia="Times New Roman" w:hAnsi="Times New Roman"/>
          <w:sz w:val="28"/>
          <w:szCs w:val="28"/>
          <w:lang w:val="ru-RU" w:eastAsia="uk-UA"/>
        </w:rPr>
        <w:fldChar w:fldCharType="separate"/>
      </w:r>
      <w:r w:rsidR="00F26AF0">
        <w:rPr>
          <w:rFonts w:ascii="Times New Roman" w:eastAsia="Times New Roman" w:hAnsi="Times New Roman"/>
          <w:sz w:val="28"/>
          <w:szCs w:val="28"/>
          <w:lang w:val="ru-RU" w:eastAsia="uk-UA"/>
        </w:rPr>
        <w:t>18</w:t>
      </w:r>
      <w:r w:rsidR="00F26AF0">
        <w:rPr>
          <w:rFonts w:ascii="Times New Roman" w:eastAsia="Times New Roman" w:hAnsi="Times New Roman"/>
          <w:sz w:val="28"/>
          <w:szCs w:val="28"/>
          <w:lang w:val="ru-RU" w:eastAsia="uk-UA"/>
        </w:rPr>
        <w:fldChar w:fldCharType="end"/>
      </w:r>
      <w:r w:rsidR="007C4CEE" w:rsidRPr="007B034C">
        <w:rPr>
          <w:rFonts w:ascii="Times New Roman" w:eastAsia="Times New Roman" w:hAnsi="Times New Roman"/>
          <w:sz w:val="28"/>
          <w:szCs w:val="28"/>
          <w:lang w:val="ru-RU" w:eastAsia="uk-UA"/>
        </w:rPr>
        <w:t>, с. 8]</w:t>
      </w:r>
      <w:r w:rsidR="007C4CEE" w:rsidRPr="007B034C">
        <w:rPr>
          <w:rFonts w:ascii="Times New Roman" w:eastAsia="Times New Roman" w:hAnsi="Times New Roman"/>
          <w:sz w:val="28"/>
          <w:szCs w:val="28"/>
          <w:lang w:eastAsia="uk-UA"/>
        </w:rPr>
        <w:t>.</w:t>
      </w:r>
    </w:p>
    <w:p w:rsidR="00BB5D83" w:rsidRPr="00EF2FE6" w:rsidRDefault="00891E22" w:rsidP="00891E22">
      <w:pPr>
        <w:spacing w:after="0" w:line="360" w:lineRule="auto"/>
        <w:ind w:firstLine="709"/>
        <w:jc w:val="both"/>
        <w:rPr>
          <w:rFonts w:ascii="Times New Roman" w:hAnsi="Times New Roman"/>
          <w:sz w:val="28"/>
          <w:szCs w:val="28"/>
        </w:rPr>
      </w:pPr>
      <w:r w:rsidRPr="0008270E">
        <w:rPr>
          <w:rFonts w:ascii="Times New Roman" w:hAnsi="Times New Roman"/>
          <w:sz w:val="28"/>
          <w:szCs w:val="28"/>
        </w:rPr>
        <w:t>Важливою перевагою забезпечення єдності судової практики є й зменшення ризиків корупційної складової. Така складова, на жаль, присутня у судовій системі України, як і в інших гілках влади. Однак єдність судової практики якраз і є одним із тих інструментів, який здатен мінімізувати ризики корупційної складової судової системи. Устален</w:t>
      </w:r>
      <w:r w:rsidRPr="0008270E">
        <w:rPr>
          <w:rFonts w:ascii="Times New Roman" w:hAnsi="Times New Roman"/>
          <w:sz w:val="28"/>
          <w:szCs w:val="28"/>
          <w:lang w:bidi="ar-SY"/>
        </w:rPr>
        <w:t>а</w:t>
      </w:r>
      <w:r w:rsidRPr="0008270E">
        <w:rPr>
          <w:rFonts w:ascii="Times New Roman" w:hAnsi="Times New Roman"/>
          <w:sz w:val="28"/>
          <w:szCs w:val="28"/>
        </w:rPr>
        <w:t>, зрозуміла, однакова судова практика не дає можливості несумлінному судді мати простір для маневру під час ухвалення рішення, окрім єдиного, щ</w:t>
      </w:r>
      <w:r w:rsidR="00D662A2">
        <w:rPr>
          <w:rFonts w:ascii="Times New Roman" w:hAnsi="Times New Roman"/>
          <w:sz w:val="28"/>
          <w:szCs w:val="28"/>
        </w:rPr>
        <w:t>о відповідає усталеній</w:t>
      </w:r>
      <w:r w:rsidRPr="0008270E">
        <w:rPr>
          <w:rFonts w:ascii="Times New Roman" w:hAnsi="Times New Roman"/>
          <w:sz w:val="28"/>
          <w:szCs w:val="28"/>
        </w:rPr>
        <w:t xml:space="preserve"> судовій практиці.</w:t>
      </w:r>
    </w:p>
    <w:p w:rsidR="00EF2FE6" w:rsidRPr="007B034C" w:rsidRDefault="00354C3E" w:rsidP="00354C3E">
      <w:pPr>
        <w:spacing w:after="0" w:line="360" w:lineRule="auto"/>
        <w:ind w:firstLine="709"/>
        <w:jc w:val="both"/>
        <w:rPr>
          <w:rFonts w:ascii="Times New Roman" w:hAnsi="Times New Roman"/>
          <w:sz w:val="28"/>
          <w:szCs w:val="28"/>
        </w:rPr>
      </w:pPr>
      <w:r w:rsidRPr="0008270E">
        <w:rPr>
          <w:rFonts w:ascii="Times New Roman" w:hAnsi="Times New Roman" w:cs="Times New Roman"/>
          <w:sz w:val="28"/>
          <w:szCs w:val="28"/>
        </w:rPr>
        <w:t>Підсумовуючи вищесказане, необхідно відзначити, що сучасна загальнотеоретична юриспруденція все частіше переглядає традиційні для теорії права концепції, ідеї, у тому числі й концепцію «живого права» Є. </w:t>
      </w:r>
      <w:proofErr w:type="spellStart"/>
      <w:r w:rsidRPr="0008270E">
        <w:rPr>
          <w:rFonts w:ascii="Times New Roman" w:hAnsi="Times New Roman" w:cs="Times New Roman"/>
          <w:sz w:val="28"/>
          <w:szCs w:val="28"/>
        </w:rPr>
        <w:t>Ерліха</w:t>
      </w:r>
      <w:proofErr w:type="spellEnd"/>
      <w:r w:rsidRPr="0008270E">
        <w:rPr>
          <w:rFonts w:ascii="Times New Roman" w:hAnsi="Times New Roman" w:cs="Times New Roman"/>
          <w:sz w:val="28"/>
          <w:szCs w:val="28"/>
        </w:rPr>
        <w:t xml:space="preserve">. Ця концепція має неабиякий вплив на забезпечення єдності судової практики, оскільки саме вищі судові органи при здійсненні правосуддя створюють так зване «живе право». </w:t>
      </w:r>
      <w:r w:rsidRPr="0008270E">
        <w:rPr>
          <w:rFonts w:ascii="Times New Roman" w:hAnsi="Times New Roman"/>
          <w:sz w:val="28"/>
          <w:szCs w:val="28"/>
        </w:rPr>
        <w:t>Пріоритетним завданням у сфері судочинства є необхідність забезпечення єдно</w:t>
      </w:r>
      <w:r>
        <w:rPr>
          <w:rFonts w:ascii="Times New Roman" w:hAnsi="Times New Roman"/>
          <w:sz w:val="28"/>
          <w:szCs w:val="28"/>
        </w:rPr>
        <w:t>сті судової практики, адже однакове</w:t>
      </w:r>
      <w:r w:rsidRPr="0008270E">
        <w:rPr>
          <w:rFonts w:ascii="Times New Roman" w:hAnsi="Times New Roman"/>
          <w:sz w:val="28"/>
          <w:szCs w:val="28"/>
        </w:rPr>
        <w:t xml:space="preserve"> застосування закону дозволяє точніше прогнозувати очікувані результати розгляду справи особами, що звертаються до суду. Завдяки цьому знизиться кількість безпідста</w:t>
      </w:r>
      <w:r>
        <w:rPr>
          <w:rFonts w:ascii="Times New Roman" w:hAnsi="Times New Roman"/>
          <w:sz w:val="28"/>
          <w:szCs w:val="28"/>
        </w:rPr>
        <w:t>вних позовних звернень та вдасть</w:t>
      </w:r>
      <w:r w:rsidRPr="0008270E">
        <w:rPr>
          <w:rFonts w:ascii="Times New Roman" w:hAnsi="Times New Roman"/>
          <w:sz w:val="28"/>
          <w:szCs w:val="28"/>
        </w:rPr>
        <w:t>ся зменшити навантаження на судову систему.</w:t>
      </w:r>
    </w:p>
    <w:p w:rsidR="00EF2FE6" w:rsidRPr="007B034C" w:rsidRDefault="003623D7" w:rsidP="003623D7">
      <w:pPr>
        <w:spacing w:after="0" w:line="360" w:lineRule="auto"/>
        <w:ind w:firstLine="709"/>
        <w:jc w:val="both"/>
        <w:rPr>
          <w:rFonts w:ascii="Times New Roman" w:hAnsi="Times New Roman"/>
          <w:sz w:val="28"/>
          <w:szCs w:val="28"/>
        </w:rPr>
      </w:pPr>
      <w:r w:rsidRPr="0008270E">
        <w:rPr>
          <w:rFonts w:ascii="Times New Roman" w:hAnsi="Times New Roman"/>
          <w:sz w:val="28"/>
          <w:szCs w:val="28"/>
        </w:rPr>
        <w:t>Однакова судова практика також позитивно впливає на рівень довіри до судової гілки влади у суспільстві. Саме суспільна довіра і є гарантією ефективності судової системи в будь-якій державі, зокрема й в Україні. Будь-які особи повинні довіряти правовій системі</w:t>
      </w:r>
      <w:r>
        <w:rPr>
          <w:rFonts w:ascii="Times New Roman" w:hAnsi="Times New Roman"/>
          <w:sz w:val="28"/>
          <w:szCs w:val="28"/>
        </w:rPr>
        <w:t xml:space="preserve"> </w:t>
      </w:r>
      <w:r w:rsidRPr="0008270E">
        <w:rPr>
          <w:rFonts w:ascii="Times New Roman" w:hAnsi="Times New Roman"/>
          <w:sz w:val="28"/>
          <w:szCs w:val="28"/>
        </w:rPr>
        <w:t xml:space="preserve">своєї країни, а саме мати тверде переконання, що норми права за схожих обставин будуть застосовуватися однаково. </w:t>
      </w:r>
      <w:proofErr w:type="spellStart"/>
      <w:r w:rsidRPr="0008270E">
        <w:rPr>
          <w:rFonts w:ascii="Times New Roman" w:hAnsi="Times New Roman"/>
          <w:sz w:val="28"/>
          <w:szCs w:val="28"/>
        </w:rPr>
        <w:t>Суб</w:t>
      </w:r>
      <w:proofErr w:type="spellEnd"/>
      <w:r w:rsidRPr="0008270E">
        <w:rPr>
          <w:rFonts w:ascii="Times New Roman" w:hAnsi="Times New Roman"/>
          <w:sz w:val="28"/>
          <w:szCs w:val="28"/>
          <w:lang w:val="ru-RU"/>
        </w:rPr>
        <w:t>’</w:t>
      </w:r>
      <w:proofErr w:type="spellStart"/>
      <w:r w:rsidRPr="0008270E">
        <w:rPr>
          <w:rFonts w:ascii="Times New Roman" w:hAnsi="Times New Roman"/>
          <w:sz w:val="28"/>
          <w:szCs w:val="28"/>
        </w:rPr>
        <w:t>єкти</w:t>
      </w:r>
      <w:proofErr w:type="spellEnd"/>
      <w:r w:rsidRPr="0008270E">
        <w:rPr>
          <w:rFonts w:ascii="Times New Roman" w:hAnsi="Times New Roman"/>
          <w:sz w:val="28"/>
          <w:szCs w:val="28"/>
        </w:rPr>
        <w:t xml:space="preserve"> права повинні бути впевнені у тому, що питання </w:t>
      </w:r>
      <w:r w:rsidRPr="0008270E">
        <w:rPr>
          <w:rFonts w:ascii="Times New Roman" w:hAnsi="Times New Roman"/>
          <w:sz w:val="28"/>
          <w:szCs w:val="28"/>
        </w:rPr>
        <w:lastRenderedPageBreak/>
        <w:t xml:space="preserve">суперечливості й неузгодженості правового тексту знімається суддями у процесі розгляду справи, і це стає орієнтиром для судової влади у майбутньому. </w:t>
      </w:r>
    </w:p>
    <w:p w:rsidR="00EF2FE6" w:rsidRPr="00D33B92" w:rsidRDefault="003623D7" w:rsidP="003623D7">
      <w:pPr>
        <w:spacing w:after="0" w:line="360" w:lineRule="auto"/>
        <w:ind w:firstLine="709"/>
        <w:jc w:val="both"/>
        <w:rPr>
          <w:rFonts w:ascii="Times New Roman" w:hAnsi="Times New Roman"/>
          <w:sz w:val="28"/>
          <w:szCs w:val="28"/>
        </w:rPr>
      </w:pPr>
      <w:r w:rsidRPr="0008270E">
        <w:rPr>
          <w:rFonts w:ascii="Times New Roman" w:hAnsi="Times New Roman"/>
          <w:sz w:val="28"/>
          <w:szCs w:val="28"/>
        </w:rPr>
        <w:t>Судова практика забезпечує не тільки індивідуально-правове, а й нормативно-правове регулювання суспільних відносин. Основне завдання судової влади – здатність вирішити правовий конфлікт у будь-яких умовах, тобто, якщо відповідна норма закону відсутня, потрібно врегулювати правовідносини, які не зміг передбачити законодавець.</w:t>
      </w:r>
      <w:r w:rsidRPr="00D33B92">
        <w:rPr>
          <w:rFonts w:ascii="Times New Roman" w:hAnsi="Times New Roman"/>
          <w:sz w:val="28"/>
          <w:szCs w:val="28"/>
        </w:rPr>
        <w:t xml:space="preserve"> </w:t>
      </w:r>
    </w:p>
    <w:p w:rsidR="00EF2FE6" w:rsidRPr="00D33B92" w:rsidRDefault="00EF2FE6" w:rsidP="00D33B92">
      <w:pPr>
        <w:spacing w:after="0" w:line="360" w:lineRule="auto"/>
        <w:ind w:firstLine="709"/>
        <w:jc w:val="both"/>
        <w:rPr>
          <w:rFonts w:ascii="Times New Roman" w:hAnsi="Times New Roman"/>
          <w:sz w:val="28"/>
          <w:szCs w:val="28"/>
        </w:rPr>
      </w:pPr>
    </w:p>
    <w:p w:rsidR="00EF2FE6" w:rsidRPr="00D33B92" w:rsidRDefault="00270972" w:rsidP="00D33B92">
      <w:pPr>
        <w:spacing w:after="0" w:line="360" w:lineRule="auto"/>
        <w:ind w:firstLine="709"/>
        <w:jc w:val="center"/>
        <w:rPr>
          <w:rFonts w:ascii="Times New Roman" w:hAnsi="Times New Roman"/>
          <w:b/>
          <w:sz w:val="28"/>
          <w:szCs w:val="28"/>
        </w:rPr>
      </w:pPr>
      <w:r w:rsidRPr="00D33B92">
        <w:rPr>
          <w:rFonts w:ascii="Times New Roman" w:hAnsi="Times New Roman"/>
          <w:b/>
          <w:sz w:val="28"/>
          <w:szCs w:val="28"/>
        </w:rPr>
        <w:t>Використані джерела</w:t>
      </w:r>
      <w:r w:rsidR="00EF2FE6" w:rsidRPr="00D33B92">
        <w:rPr>
          <w:rFonts w:ascii="Times New Roman" w:hAnsi="Times New Roman"/>
          <w:b/>
          <w:sz w:val="28"/>
          <w:szCs w:val="28"/>
        </w:rPr>
        <w:t>:</w:t>
      </w:r>
    </w:p>
    <w:p w:rsidR="00D33B92" w:rsidRPr="00D33B92" w:rsidRDefault="0027097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0" w:name="_Ref104586794"/>
      <w:r w:rsidRPr="00D33B92">
        <w:rPr>
          <w:rFonts w:ascii="Times New Roman" w:hAnsi="Times New Roman" w:cs="Times New Roman"/>
          <w:color w:val="000000"/>
          <w:sz w:val="28"/>
          <w:szCs w:val="28"/>
        </w:rPr>
        <w:t>Романюк Я. Забезпечення єдності судової практики Верховним Судом України: реформа потреб</w:t>
      </w:r>
      <w:r w:rsidR="00374B63">
        <w:rPr>
          <w:rFonts w:ascii="Times New Roman" w:hAnsi="Times New Roman" w:cs="Times New Roman"/>
          <w:color w:val="000000"/>
          <w:sz w:val="28"/>
          <w:szCs w:val="28"/>
        </w:rPr>
        <w:t xml:space="preserve">ує продовження. </w:t>
      </w:r>
      <w:r w:rsidRPr="00374B63">
        <w:rPr>
          <w:rFonts w:ascii="Times New Roman" w:hAnsi="Times New Roman" w:cs="Times New Roman"/>
          <w:i/>
          <w:color w:val="000000"/>
          <w:sz w:val="28"/>
          <w:szCs w:val="28"/>
        </w:rPr>
        <w:t>Газета українських юристів «</w:t>
      </w:r>
      <w:proofErr w:type="spellStart"/>
      <w:r w:rsidRPr="00374B63">
        <w:rPr>
          <w:rFonts w:ascii="Times New Roman" w:hAnsi="Times New Roman" w:cs="Times New Roman"/>
          <w:i/>
          <w:color w:val="000000"/>
          <w:sz w:val="28"/>
          <w:szCs w:val="28"/>
        </w:rPr>
        <w:t>Юридическая</w:t>
      </w:r>
      <w:proofErr w:type="spellEnd"/>
      <w:r w:rsidRPr="00374B63">
        <w:rPr>
          <w:rFonts w:ascii="Times New Roman" w:hAnsi="Times New Roman" w:cs="Times New Roman"/>
          <w:i/>
          <w:color w:val="000000"/>
          <w:sz w:val="28"/>
          <w:szCs w:val="28"/>
        </w:rPr>
        <w:t xml:space="preserve"> практика».</w:t>
      </w:r>
      <w:r w:rsidR="00374B63">
        <w:rPr>
          <w:rFonts w:ascii="Times New Roman" w:hAnsi="Times New Roman" w:cs="Times New Roman"/>
          <w:color w:val="000000"/>
          <w:sz w:val="28"/>
          <w:szCs w:val="28"/>
        </w:rPr>
        <w:t xml:space="preserve"> 2013. 15 берез. </w:t>
      </w:r>
      <w:r w:rsidRPr="00D33B92">
        <w:rPr>
          <w:rFonts w:ascii="Times New Roman" w:hAnsi="Times New Roman" w:cs="Times New Roman"/>
          <w:color w:val="000000"/>
          <w:sz w:val="28"/>
          <w:szCs w:val="28"/>
        </w:rPr>
        <w:t>С. 5–9.</w:t>
      </w:r>
      <w:bookmarkEnd w:id="0"/>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1" w:name="_Ref104587198"/>
      <w:proofErr w:type="spellStart"/>
      <w:r w:rsidRPr="00D33B92">
        <w:rPr>
          <w:rFonts w:ascii="Times New Roman" w:hAnsi="Times New Roman" w:cs="Times New Roman"/>
          <w:color w:val="000000"/>
          <w:sz w:val="28"/>
          <w:szCs w:val="28"/>
        </w:rPr>
        <w:t>Кросс</w:t>
      </w:r>
      <w:proofErr w:type="spellEnd"/>
      <w:r w:rsidRPr="00D33B92">
        <w:rPr>
          <w:rFonts w:ascii="Times New Roman" w:hAnsi="Times New Roman" w:cs="Times New Roman"/>
          <w:color w:val="000000"/>
          <w:sz w:val="28"/>
          <w:szCs w:val="28"/>
        </w:rPr>
        <w:t xml:space="preserve"> </w:t>
      </w:r>
      <w:proofErr w:type="spellStart"/>
      <w:r w:rsidRPr="00D33B92">
        <w:rPr>
          <w:rFonts w:ascii="Times New Roman" w:hAnsi="Times New Roman" w:cs="Times New Roman"/>
          <w:color w:val="000000"/>
          <w:sz w:val="28"/>
          <w:szCs w:val="28"/>
        </w:rPr>
        <w:t>Руперт</w:t>
      </w:r>
      <w:proofErr w:type="spellEnd"/>
      <w:r w:rsidRPr="00D33B92">
        <w:rPr>
          <w:rFonts w:ascii="Times New Roman" w:hAnsi="Times New Roman" w:cs="Times New Roman"/>
          <w:color w:val="000000"/>
          <w:sz w:val="28"/>
          <w:szCs w:val="28"/>
        </w:rPr>
        <w:t xml:space="preserve">. Прецедент в </w:t>
      </w:r>
      <w:proofErr w:type="spellStart"/>
      <w:r w:rsidR="00374B63">
        <w:rPr>
          <w:rFonts w:ascii="Times New Roman" w:hAnsi="Times New Roman" w:cs="Times New Roman"/>
          <w:color w:val="000000"/>
          <w:sz w:val="28"/>
          <w:szCs w:val="28"/>
        </w:rPr>
        <w:t>английском</w:t>
      </w:r>
      <w:proofErr w:type="spellEnd"/>
      <w:r w:rsidR="00374B63">
        <w:rPr>
          <w:rFonts w:ascii="Times New Roman" w:hAnsi="Times New Roman" w:cs="Times New Roman"/>
          <w:color w:val="000000"/>
          <w:sz w:val="28"/>
          <w:szCs w:val="28"/>
        </w:rPr>
        <w:t xml:space="preserve"> праве </w:t>
      </w:r>
      <w:r w:rsidRPr="00D33B92">
        <w:rPr>
          <w:rFonts w:ascii="Times New Roman" w:hAnsi="Times New Roman" w:cs="Times New Roman"/>
          <w:color w:val="000000"/>
          <w:sz w:val="28"/>
          <w:szCs w:val="28"/>
        </w:rPr>
        <w:t xml:space="preserve">/ </w:t>
      </w:r>
      <w:proofErr w:type="spellStart"/>
      <w:r w:rsidRPr="00D33B92">
        <w:rPr>
          <w:rFonts w:ascii="Times New Roman" w:hAnsi="Times New Roman" w:cs="Times New Roman"/>
          <w:color w:val="000000"/>
          <w:sz w:val="28"/>
          <w:szCs w:val="28"/>
        </w:rPr>
        <w:t>под</w:t>
      </w:r>
      <w:proofErr w:type="spellEnd"/>
      <w:r w:rsidRPr="00D33B92">
        <w:rPr>
          <w:rFonts w:ascii="Times New Roman" w:hAnsi="Times New Roman" w:cs="Times New Roman"/>
          <w:color w:val="000000"/>
          <w:sz w:val="28"/>
          <w:szCs w:val="28"/>
        </w:rPr>
        <w:t xml:space="preserve"> ред. Ф. М. </w:t>
      </w:r>
      <w:proofErr w:type="spellStart"/>
      <w:r w:rsidRPr="00D33B92">
        <w:rPr>
          <w:rFonts w:ascii="Times New Roman" w:hAnsi="Times New Roman" w:cs="Times New Roman"/>
          <w:color w:val="000000"/>
          <w:sz w:val="28"/>
          <w:szCs w:val="28"/>
        </w:rPr>
        <w:t>Решетников</w:t>
      </w:r>
      <w:r w:rsidR="00374B63">
        <w:rPr>
          <w:rFonts w:ascii="Times New Roman" w:hAnsi="Times New Roman" w:cs="Times New Roman"/>
          <w:color w:val="000000"/>
          <w:sz w:val="28"/>
          <w:szCs w:val="28"/>
        </w:rPr>
        <w:t>а</w:t>
      </w:r>
      <w:proofErr w:type="spellEnd"/>
      <w:r w:rsidR="00374B63">
        <w:rPr>
          <w:rFonts w:ascii="Times New Roman" w:hAnsi="Times New Roman" w:cs="Times New Roman"/>
          <w:color w:val="000000"/>
          <w:sz w:val="28"/>
          <w:szCs w:val="28"/>
        </w:rPr>
        <w:t xml:space="preserve">. М. : </w:t>
      </w:r>
      <w:proofErr w:type="spellStart"/>
      <w:r w:rsidR="00374B63">
        <w:rPr>
          <w:rFonts w:ascii="Times New Roman" w:hAnsi="Times New Roman" w:cs="Times New Roman"/>
          <w:color w:val="000000"/>
          <w:sz w:val="28"/>
          <w:szCs w:val="28"/>
        </w:rPr>
        <w:t>Юрид</w:t>
      </w:r>
      <w:proofErr w:type="spellEnd"/>
      <w:r w:rsidR="00374B63">
        <w:rPr>
          <w:rFonts w:ascii="Times New Roman" w:hAnsi="Times New Roman" w:cs="Times New Roman"/>
          <w:color w:val="000000"/>
          <w:sz w:val="28"/>
          <w:szCs w:val="28"/>
        </w:rPr>
        <w:t xml:space="preserve">. </w:t>
      </w:r>
      <w:proofErr w:type="spellStart"/>
      <w:r w:rsidR="00374B63">
        <w:rPr>
          <w:rFonts w:ascii="Times New Roman" w:hAnsi="Times New Roman" w:cs="Times New Roman"/>
          <w:color w:val="000000"/>
          <w:sz w:val="28"/>
          <w:szCs w:val="28"/>
        </w:rPr>
        <w:t>лит</w:t>
      </w:r>
      <w:proofErr w:type="spellEnd"/>
      <w:r w:rsidR="00374B63">
        <w:rPr>
          <w:rFonts w:ascii="Times New Roman" w:hAnsi="Times New Roman" w:cs="Times New Roman"/>
          <w:color w:val="000000"/>
          <w:sz w:val="28"/>
          <w:szCs w:val="28"/>
        </w:rPr>
        <w:t xml:space="preserve">., 1985. </w:t>
      </w:r>
      <w:r w:rsidRPr="00D33B92">
        <w:rPr>
          <w:rFonts w:ascii="Times New Roman" w:hAnsi="Times New Roman" w:cs="Times New Roman"/>
          <w:color w:val="000000"/>
          <w:sz w:val="28"/>
          <w:szCs w:val="28"/>
        </w:rPr>
        <w:t>239 с.</w:t>
      </w:r>
      <w:bookmarkEnd w:id="1"/>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2" w:name="_Ref104587215"/>
      <w:r w:rsidRPr="00D33B92">
        <w:rPr>
          <w:rFonts w:ascii="Times New Roman" w:hAnsi="Times New Roman" w:cs="Times New Roman"/>
          <w:color w:val="000000"/>
          <w:sz w:val="28"/>
          <w:szCs w:val="28"/>
        </w:rPr>
        <w:t xml:space="preserve">Романюк Я. М. Єдність судової практики: теоретичні засади та вдосконалення законодавчого забезпечення </w:t>
      </w:r>
      <w:r w:rsidR="002B2E74">
        <w:rPr>
          <w:rFonts w:ascii="Times New Roman" w:hAnsi="Times New Roman" w:cs="Times New Roman"/>
          <w:color w:val="000000"/>
          <w:sz w:val="28"/>
          <w:szCs w:val="28"/>
        </w:rPr>
        <w:t>/ Я.М. Романюк, І.</w:t>
      </w:r>
      <w:r w:rsidR="00374B63">
        <w:rPr>
          <w:rFonts w:ascii="Times New Roman" w:hAnsi="Times New Roman" w:cs="Times New Roman"/>
          <w:color w:val="000000"/>
          <w:sz w:val="28"/>
          <w:szCs w:val="28"/>
        </w:rPr>
        <w:t xml:space="preserve">В. </w:t>
      </w:r>
      <w:proofErr w:type="spellStart"/>
      <w:r w:rsidR="00374B63">
        <w:rPr>
          <w:rFonts w:ascii="Times New Roman" w:hAnsi="Times New Roman" w:cs="Times New Roman"/>
          <w:color w:val="000000"/>
          <w:sz w:val="28"/>
          <w:szCs w:val="28"/>
        </w:rPr>
        <w:t>Бейцун</w:t>
      </w:r>
      <w:proofErr w:type="spellEnd"/>
      <w:r w:rsidR="00374B63">
        <w:rPr>
          <w:rFonts w:ascii="Times New Roman" w:hAnsi="Times New Roman" w:cs="Times New Roman"/>
          <w:color w:val="000000"/>
          <w:sz w:val="28"/>
          <w:szCs w:val="28"/>
        </w:rPr>
        <w:t>.</w:t>
      </w:r>
      <w:r w:rsidRPr="00D33B92">
        <w:rPr>
          <w:rFonts w:ascii="Times New Roman" w:hAnsi="Times New Roman" w:cs="Times New Roman"/>
          <w:color w:val="000000"/>
          <w:sz w:val="28"/>
          <w:szCs w:val="28"/>
        </w:rPr>
        <w:t xml:space="preserve"> </w:t>
      </w:r>
      <w:r w:rsidRPr="00374B63">
        <w:rPr>
          <w:rFonts w:ascii="Times New Roman" w:hAnsi="Times New Roman" w:cs="Times New Roman"/>
          <w:i/>
          <w:color w:val="000000"/>
          <w:sz w:val="28"/>
          <w:szCs w:val="28"/>
        </w:rPr>
        <w:t>Вісник Верховного суду України</w:t>
      </w:r>
      <w:r w:rsidR="00374B63">
        <w:rPr>
          <w:rFonts w:ascii="Times New Roman" w:hAnsi="Times New Roman" w:cs="Times New Roman"/>
          <w:color w:val="000000"/>
          <w:sz w:val="28"/>
          <w:szCs w:val="28"/>
        </w:rPr>
        <w:t xml:space="preserve">. 2012. № 5 (141). </w:t>
      </w:r>
      <w:r w:rsidRPr="00D33B92">
        <w:rPr>
          <w:rFonts w:ascii="Times New Roman" w:hAnsi="Times New Roman" w:cs="Times New Roman"/>
          <w:color w:val="000000"/>
          <w:sz w:val="28"/>
          <w:szCs w:val="28"/>
        </w:rPr>
        <w:t>С. 37–42.</w:t>
      </w:r>
      <w:bookmarkEnd w:id="2"/>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3" w:name="_Ref104587247"/>
      <w:proofErr w:type="spellStart"/>
      <w:r w:rsidRPr="00D33B92">
        <w:rPr>
          <w:rFonts w:ascii="Times New Roman" w:hAnsi="Times New Roman" w:cs="Times New Roman"/>
          <w:sz w:val="28"/>
          <w:szCs w:val="28"/>
        </w:rPr>
        <w:t>Маник</w:t>
      </w:r>
      <w:proofErr w:type="spellEnd"/>
      <w:r w:rsidRPr="00D33B92">
        <w:rPr>
          <w:rFonts w:ascii="Times New Roman" w:hAnsi="Times New Roman" w:cs="Times New Roman"/>
          <w:sz w:val="28"/>
          <w:szCs w:val="28"/>
        </w:rPr>
        <w:t xml:space="preserve"> А.З. Ідеї концепції «живого» права Євгена </w:t>
      </w:r>
      <w:proofErr w:type="spellStart"/>
      <w:r w:rsidRPr="00D33B92">
        <w:rPr>
          <w:rFonts w:ascii="Times New Roman" w:hAnsi="Times New Roman" w:cs="Times New Roman"/>
          <w:sz w:val="28"/>
          <w:szCs w:val="28"/>
        </w:rPr>
        <w:t>Ерліха</w:t>
      </w:r>
      <w:proofErr w:type="spellEnd"/>
      <w:r w:rsidRPr="00D33B92">
        <w:rPr>
          <w:rFonts w:ascii="Times New Roman" w:hAnsi="Times New Roman" w:cs="Times New Roman"/>
          <w:sz w:val="28"/>
          <w:szCs w:val="28"/>
        </w:rPr>
        <w:t xml:space="preserve"> у розвитку сучасного міжнародного права</w:t>
      </w:r>
      <w:r w:rsidR="00374B63">
        <w:rPr>
          <w:rFonts w:ascii="Times New Roman" w:hAnsi="Times New Roman" w:cs="Times New Roman"/>
          <w:sz w:val="28"/>
          <w:szCs w:val="28"/>
        </w:rPr>
        <w:t xml:space="preserve"> </w:t>
      </w:r>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дис</w:t>
      </w:r>
      <w:proofErr w:type="spellEnd"/>
      <w:r w:rsidRPr="00D33B92">
        <w:rPr>
          <w:rFonts w:ascii="Times New Roman" w:hAnsi="Times New Roman" w:cs="Times New Roman"/>
          <w:sz w:val="28"/>
          <w:szCs w:val="28"/>
        </w:rPr>
        <w:t xml:space="preserve">. ... </w:t>
      </w:r>
      <w:proofErr w:type="spellStart"/>
      <w:r w:rsidRPr="00D33B92">
        <w:rPr>
          <w:rFonts w:ascii="Times New Roman" w:hAnsi="Times New Roman" w:cs="Times New Roman"/>
          <w:sz w:val="28"/>
          <w:szCs w:val="28"/>
        </w:rPr>
        <w:t>канд</w:t>
      </w:r>
      <w:proofErr w:type="spellEnd"/>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юрид</w:t>
      </w:r>
      <w:proofErr w:type="spellEnd"/>
      <w:r w:rsidRPr="00D33B92">
        <w:rPr>
          <w:rFonts w:ascii="Times New Roman" w:hAnsi="Times New Roman" w:cs="Times New Roman"/>
          <w:sz w:val="28"/>
          <w:szCs w:val="28"/>
        </w:rPr>
        <w:t>. наук</w:t>
      </w:r>
      <w:r w:rsidR="000B25FF">
        <w:rPr>
          <w:rFonts w:ascii="Times New Roman" w:hAnsi="Times New Roman" w:cs="Times New Roman"/>
          <w:sz w:val="28"/>
          <w:szCs w:val="28"/>
        </w:rPr>
        <w:t xml:space="preserve"> : 12.00.11</w:t>
      </w:r>
      <w:r w:rsidRPr="00D33B92">
        <w:rPr>
          <w:rFonts w:ascii="Times New Roman" w:hAnsi="Times New Roman" w:cs="Times New Roman"/>
          <w:sz w:val="28"/>
          <w:szCs w:val="28"/>
        </w:rPr>
        <w:t>. Київ, 2018. 201 с.</w:t>
      </w:r>
      <w:bookmarkEnd w:id="3"/>
      <w:r w:rsidRPr="00D33B92">
        <w:rPr>
          <w:rFonts w:ascii="Times New Roman" w:hAnsi="Times New Roman" w:cs="Times New Roman"/>
          <w:sz w:val="28"/>
          <w:szCs w:val="28"/>
        </w:rPr>
        <w:t xml:space="preserve"> </w:t>
      </w:r>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4" w:name="_Ref104587264"/>
      <w:r w:rsidRPr="00D33B92">
        <w:rPr>
          <w:rFonts w:ascii="Times New Roman" w:hAnsi="Times New Roman" w:cs="Times New Roman"/>
          <w:sz w:val="28"/>
          <w:szCs w:val="28"/>
        </w:rPr>
        <w:t xml:space="preserve">Бігун В.С. Євген </w:t>
      </w:r>
      <w:proofErr w:type="spellStart"/>
      <w:r w:rsidRPr="00D33B92">
        <w:rPr>
          <w:rFonts w:ascii="Times New Roman" w:hAnsi="Times New Roman" w:cs="Times New Roman"/>
          <w:sz w:val="28"/>
          <w:szCs w:val="28"/>
        </w:rPr>
        <w:t>Ерліх</w:t>
      </w:r>
      <w:proofErr w:type="spellEnd"/>
      <w:r w:rsidRPr="00D33B92">
        <w:rPr>
          <w:rFonts w:ascii="Times New Roman" w:hAnsi="Times New Roman" w:cs="Times New Roman"/>
          <w:sz w:val="28"/>
          <w:szCs w:val="28"/>
        </w:rPr>
        <w:t xml:space="preserve">: життя і правознавча спадщина (актуальний </w:t>
      </w:r>
      <w:proofErr w:type="spellStart"/>
      <w:r w:rsidRPr="00D33B92">
        <w:rPr>
          <w:rFonts w:ascii="Times New Roman" w:hAnsi="Times New Roman" w:cs="Times New Roman"/>
          <w:sz w:val="28"/>
          <w:szCs w:val="28"/>
        </w:rPr>
        <w:t>наукознавчий</w:t>
      </w:r>
      <w:proofErr w:type="spellEnd"/>
      <w:r w:rsidRPr="00D33B92">
        <w:rPr>
          <w:rFonts w:ascii="Times New Roman" w:hAnsi="Times New Roman" w:cs="Times New Roman"/>
          <w:sz w:val="28"/>
          <w:szCs w:val="28"/>
        </w:rPr>
        <w:t xml:space="preserve"> нарис). </w:t>
      </w:r>
      <w:r w:rsidRPr="000B25FF">
        <w:rPr>
          <w:rFonts w:ascii="Times New Roman" w:hAnsi="Times New Roman" w:cs="Times New Roman"/>
          <w:i/>
          <w:sz w:val="28"/>
          <w:szCs w:val="28"/>
        </w:rPr>
        <w:t>Проблеми філософії права. Міжнародний часопис</w:t>
      </w:r>
      <w:r w:rsidRPr="00D33B92">
        <w:rPr>
          <w:rFonts w:ascii="Times New Roman" w:hAnsi="Times New Roman" w:cs="Times New Roman"/>
          <w:sz w:val="28"/>
          <w:szCs w:val="28"/>
        </w:rPr>
        <w:t>. 2005. Т</w:t>
      </w:r>
      <w:r w:rsidR="000B25FF">
        <w:rPr>
          <w:rFonts w:ascii="Times New Roman" w:hAnsi="Times New Roman" w:cs="Times New Roman"/>
          <w:sz w:val="28"/>
          <w:szCs w:val="28"/>
        </w:rPr>
        <w:t>ом</w:t>
      </w:r>
      <w:r w:rsidRPr="00D33B92">
        <w:rPr>
          <w:rFonts w:ascii="Times New Roman" w:hAnsi="Times New Roman" w:cs="Times New Roman"/>
          <w:sz w:val="28"/>
          <w:szCs w:val="28"/>
        </w:rPr>
        <w:t>. ІІІ. № 1–2. С. 105–126.</w:t>
      </w:r>
      <w:bookmarkEnd w:id="4"/>
      <w:r w:rsidRPr="00D33B92">
        <w:rPr>
          <w:rFonts w:ascii="Times New Roman" w:hAnsi="Times New Roman" w:cs="Times New Roman"/>
          <w:sz w:val="28"/>
          <w:szCs w:val="28"/>
        </w:rPr>
        <w:t xml:space="preserve"> </w:t>
      </w:r>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5" w:name="_Ref104587280"/>
      <w:r w:rsidRPr="00D33B92">
        <w:rPr>
          <w:rFonts w:ascii="Times New Roman" w:hAnsi="Times New Roman" w:cs="Times New Roman"/>
          <w:sz w:val="28"/>
          <w:szCs w:val="28"/>
        </w:rPr>
        <w:t>Марчук В.П. «</w:t>
      </w:r>
      <w:proofErr w:type="spellStart"/>
      <w:r w:rsidRPr="00D33B92">
        <w:rPr>
          <w:rFonts w:ascii="Times New Roman" w:hAnsi="Times New Roman" w:cs="Times New Roman"/>
          <w:sz w:val="28"/>
          <w:szCs w:val="28"/>
        </w:rPr>
        <w:t>Свободное</w:t>
      </w:r>
      <w:proofErr w:type="spellEnd"/>
      <w:r w:rsidRPr="00D33B92">
        <w:rPr>
          <w:rFonts w:ascii="Times New Roman" w:hAnsi="Times New Roman" w:cs="Times New Roman"/>
          <w:sz w:val="28"/>
          <w:szCs w:val="28"/>
        </w:rPr>
        <w:t xml:space="preserve"> право» в </w:t>
      </w:r>
      <w:proofErr w:type="spellStart"/>
      <w:r w:rsidRPr="00D33B92">
        <w:rPr>
          <w:rFonts w:ascii="Times New Roman" w:hAnsi="Times New Roman" w:cs="Times New Roman"/>
          <w:sz w:val="28"/>
          <w:szCs w:val="28"/>
        </w:rPr>
        <w:t>буржуазной</w:t>
      </w:r>
      <w:proofErr w:type="spellEnd"/>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юриспруденции</w:t>
      </w:r>
      <w:proofErr w:type="spellEnd"/>
      <w:r w:rsidRPr="00D33B92">
        <w:rPr>
          <w:rFonts w:ascii="Times New Roman" w:hAnsi="Times New Roman" w:cs="Times New Roman"/>
          <w:sz w:val="28"/>
          <w:szCs w:val="28"/>
        </w:rPr>
        <w:t xml:space="preserve">: Критика </w:t>
      </w:r>
      <w:proofErr w:type="spellStart"/>
      <w:r w:rsidRPr="00D33B92">
        <w:rPr>
          <w:rFonts w:ascii="Times New Roman" w:hAnsi="Times New Roman" w:cs="Times New Roman"/>
          <w:sz w:val="28"/>
          <w:szCs w:val="28"/>
        </w:rPr>
        <w:t>концепций</w:t>
      </w:r>
      <w:proofErr w:type="spellEnd"/>
      <w:r w:rsidRPr="00D33B92">
        <w:rPr>
          <w:rFonts w:ascii="Times New Roman" w:hAnsi="Times New Roman" w:cs="Times New Roman"/>
          <w:sz w:val="28"/>
          <w:szCs w:val="28"/>
        </w:rPr>
        <w:t xml:space="preserve"> Е. </w:t>
      </w:r>
      <w:proofErr w:type="spellStart"/>
      <w:r w:rsidRPr="00D33B92">
        <w:rPr>
          <w:rFonts w:ascii="Times New Roman" w:hAnsi="Times New Roman" w:cs="Times New Roman"/>
          <w:sz w:val="28"/>
          <w:szCs w:val="28"/>
        </w:rPr>
        <w:t>Эрлиха</w:t>
      </w:r>
      <w:proofErr w:type="spellEnd"/>
      <w:r w:rsidRPr="00D33B92">
        <w:rPr>
          <w:rFonts w:ascii="Times New Roman" w:hAnsi="Times New Roman" w:cs="Times New Roman"/>
          <w:sz w:val="28"/>
          <w:szCs w:val="28"/>
        </w:rPr>
        <w:t>. Київ, 1977. 167 с.</w:t>
      </w:r>
      <w:bookmarkEnd w:id="5"/>
      <w:r w:rsidRPr="00D33B92">
        <w:rPr>
          <w:rFonts w:ascii="Times New Roman" w:hAnsi="Times New Roman" w:cs="Times New Roman"/>
          <w:sz w:val="28"/>
          <w:szCs w:val="28"/>
        </w:rPr>
        <w:t xml:space="preserve"> </w:t>
      </w:r>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6" w:name="_Ref104587303"/>
      <w:proofErr w:type="spellStart"/>
      <w:r w:rsidRPr="00D33B92">
        <w:rPr>
          <w:rFonts w:ascii="Times New Roman" w:hAnsi="Times New Roman" w:cs="Times New Roman"/>
          <w:sz w:val="28"/>
          <w:szCs w:val="28"/>
        </w:rPr>
        <w:t>Гнип</w:t>
      </w:r>
      <w:proofErr w:type="spellEnd"/>
      <w:r w:rsidRPr="00D33B92">
        <w:rPr>
          <w:rFonts w:ascii="Times New Roman" w:hAnsi="Times New Roman" w:cs="Times New Roman"/>
          <w:sz w:val="28"/>
          <w:szCs w:val="28"/>
        </w:rPr>
        <w:t xml:space="preserve"> І.Я. Соціологічна школа права як теоретична база євроінтеграційних зрушень української пр</w:t>
      </w:r>
      <w:r w:rsidR="000B25FF">
        <w:rPr>
          <w:rFonts w:ascii="Times New Roman" w:hAnsi="Times New Roman" w:cs="Times New Roman"/>
          <w:sz w:val="28"/>
          <w:szCs w:val="28"/>
        </w:rPr>
        <w:t>авової реальності : м</w:t>
      </w:r>
      <w:r w:rsidRPr="00D33B92">
        <w:rPr>
          <w:rFonts w:ascii="Times New Roman" w:hAnsi="Times New Roman" w:cs="Times New Roman"/>
          <w:sz w:val="28"/>
          <w:szCs w:val="28"/>
        </w:rPr>
        <w:t xml:space="preserve">атеріали </w:t>
      </w:r>
      <w:proofErr w:type="spellStart"/>
      <w:r w:rsidRPr="00D33B92">
        <w:rPr>
          <w:rFonts w:ascii="Times New Roman" w:hAnsi="Times New Roman" w:cs="Times New Roman"/>
          <w:sz w:val="28"/>
          <w:szCs w:val="28"/>
        </w:rPr>
        <w:lastRenderedPageBreak/>
        <w:t>міжкафедрального</w:t>
      </w:r>
      <w:proofErr w:type="spellEnd"/>
      <w:r w:rsidRPr="00D33B92">
        <w:rPr>
          <w:rFonts w:ascii="Times New Roman" w:hAnsi="Times New Roman" w:cs="Times New Roman"/>
          <w:sz w:val="28"/>
          <w:szCs w:val="28"/>
        </w:rPr>
        <w:t xml:space="preserve"> круглого столу (19 листопада 2015 р., м. Одеса). Одеса, 2015. С. 49–52.</w:t>
      </w:r>
      <w:bookmarkEnd w:id="6"/>
      <w:r w:rsidRPr="00D33B92">
        <w:rPr>
          <w:rFonts w:ascii="Times New Roman" w:hAnsi="Times New Roman" w:cs="Times New Roman"/>
          <w:sz w:val="28"/>
          <w:szCs w:val="28"/>
        </w:rPr>
        <w:t xml:space="preserve"> </w:t>
      </w:r>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7" w:name="_Ref104587318"/>
      <w:r w:rsidRPr="00D33B92">
        <w:rPr>
          <w:rFonts w:ascii="Times New Roman" w:hAnsi="Times New Roman" w:cs="Times New Roman"/>
          <w:sz w:val="28"/>
          <w:szCs w:val="28"/>
        </w:rPr>
        <w:t xml:space="preserve">Макаренко Л.О. Верховенство права як принцип природного права. </w:t>
      </w:r>
      <w:r w:rsidRPr="000B25FF">
        <w:rPr>
          <w:rFonts w:ascii="Times New Roman" w:hAnsi="Times New Roman" w:cs="Times New Roman"/>
          <w:i/>
          <w:sz w:val="28"/>
          <w:szCs w:val="28"/>
        </w:rPr>
        <w:t>Альманах права.</w:t>
      </w:r>
      <w:r w:rsidRPr="00D33B92">
        <w:rPr>
          <w:rFonts w:ascii="Times New Roman" w:hAnsi="Times New Roman" w:cs="Times New Roman"/>
          <w:sz w:val="28"/>
          <w:szCs w:val="28"/>
        </w:rPr>
        <w:t xml:space="preserve"> 2012. </w:t>
      </w:r>
      <w:proofErr w:type="spellStart"/>
      <w:r w:rsidRPr="00D33B92">
        <w:rPr>
          <w:rFonts w:ascii="Times New Roman" w:hAnsi="Times New Roman" w:cs="Times New Roman"/>
          <w:sz w:val="28"/>
          <w:szCs w:val="28"/>
        </w:rPr>
        <w:t>Вип</w:t>
      </w:r>
      <w:proofErr w:type="spellEnd"/>
      <w:r w:rsidRPr="00D33B92">
        <w:rPr>
          <w:rFonts w:ascii="Times New Roman" w:hAnsi="Times New Roman" w:cs="Times New Roman"/>
          <w:sz w:val="28"/>
          <w:szCs w:val="28"/>
        </w:rPr>
        <w:t>. 3. С. 222–229.</w:t>
      </w:r>
      <w:bookmarkEnd w:id="7"/>
      <w:r w:rsidRPr="00D33B92">
        <w:rPr>
          <w:rFonts w:ascii="Times New Roman" w:hAnsi="Times New Roman" w:cs="Times New Roman"/>
          <w:sz w:val="28"/>
          <w:szCs w:val="28"/>
        </w:rPr>
        <w:t xml:space="preserve"> </w:t>
      </w:r>
    </w:p>
    <w:p w:rsidR="00D33B92" w:rsidRPr="00D33B92" w:rsidRDefault="00D33B92" w:rsidP="00D33B92">
      <w:pPr>
        <w:pStyle w:val="a4"/>
        <w:numPr>
          <w:ilvl w:val="0"/>
          <w:numId w:val="2"/>
        </w:numPr>
        <w:tabs>
          <w:tab w:val="left" w:pos="851"/>
          <w:tab w:val="left" w:pos="993"/>
        </w:tabs>
        <w:spacing w:line="360" w:lineRule="auto"/>
        <w:ind w:left="0" w:firstLine="709"/>
        <w:jc w:val="both"/>
        <w:rPr>
          <w:rFonts w:ascii="Times New Roman" w:hAnsi="Times New Roman" w:cs="Times New Roman"/>
          <w:color w:val="000000"/>
          <w:sz w:val="28"/>
          <w:szCs w:val="28"/>
        </w:rPr>
      </w:pPr>
      <w:bookmarkStart w:id="8" w:name="_Ref104587339"/>
      <w:r w:rsidRPr="00D33B92">
        <w:rPr>
          <w:rFonts w:ascii="Times New Roman" w:hAnsi="Times New Roman" w:cs="Times New Roman"/>
          <w:sz w:val="28"/>
          <w:szCs w:val="28"/>
        </w:rPr>
        <w:t>Бондаренко Б.Д. Закономірності як предмет загальної теорії права</w:t>
      </w:r>
      <w:r w:rsidR="000B25FF">
        <w:rPr>
          <w:rFonts w:ascii="Times New Roman" w:hAnsi="Times New Roman" w:cs="Times New Roman"/>
          <w:sz w:val="28"/>
          <w:szCs w:val="28"/>
        </w:rPr>
        <w:t xml:space="preserve"> </w:t>
      </w:r>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автореф</w:t>
      </w:r>
      <w:proofErr w:type="spellEnd"/>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дис</w:t>
      </w:r>
      <w:proofErr w:type="spellEnd"/>
      <w:r w:rsidRPr="00D33B92">
        <w:rPr>
          <w:rFonts w:ascii="Times New Roman" w:hAnsi="Times New Roman" w:cs="Times New Roman"/>
          <w:sz w:val="28"/>
          <w:szCs w:val="28"/>
        </w:rPr>
        <w:t xml:space="preserve">. … </w:t>
      </w:r>
      <w:proofErr w:type="spellStart"/>
      <w:r w:rsidRPr="00D33B92">
        <w:rPr>
          <w:rFonts w:ascii="Times New Roman" w:hAnsi="Times New Roman" w:cs="Times New Roman"/>
          <w:sz w:val="28"/>
          <w:szCs w:val="28"/>
        </w:rPr>
        <w:t>канд</w:t>
      </w:r>
      <w:proofErr w:type="spellEnd"/>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юрид</w:t>
      </w:r>
      <w:proofErr w:type="spellEnd"/>
      <w:r w:rsidRPr="00D33B92">
        <w:rPr>
          <w:rFonts w:ascii="Times New Roman" w:hAnsi="Times New Roman" w:cs="Times New Roman"/>
          <w:sz w:val="28"/>
          <w:szCs w:val="28"/>
        </w:rPr>
        <w:t>. наук</w:t>
      </w:r>
      <w:r w:rsidR="000B25FF">
        <w:rPr>
          <w:rFonts w:ascii="Times New Roman" w:hAnsi="Times New Roman" w:cs="Times New Roman"/>
          <w:sz w:val="28"/>
          <w:szCs w:val="28"/>
        </w:rPr>
        <w:t xml:space="preserve"> : 12.00.01</w:t>
      </w:r>
      <w:r w:rsidRPr="00D33B92">
        <w:rPr>
          <w:rFonts w:ascii="Times New Roman" w:hAnsi="Times New Roman" w:cs="Times New Roman"/>
          <w:sz w:val="28"/>
          <w:szCs w:val="28"/>
        </w:rPr>
        <w:t>. Київ, 2019. 19 с.</w:t>
      </w:r>
      <w:bookmarkEnd w:id="8"/>
    </w:p>
    <w:p w:rsidR="00D33B92" w:rsidRPr="0094403A" w:rsidRDefault="00D33B92" w:rsidP="0094403A">
      <w:pPr>
        <w:pStyle w:val="a4"/>
        <w:numPr>
          <w:ilvl w:val="0"/>
          <w:numId w:val="2"/>
        </w:numPr>
        <w:tabs>
          <w:tab w:val="left" w:pos="851"/>
          <w:tab w:val="left" w:pos="993"/>
          <w:tab w:val="left" w:pos="1134"/>
        </w:tabs>
        <w:spacing w:line="360" w:lineRule="auto"/>
        <w:ind w:left="0" w:firstLine="709"/>
        <w:jc w:val="both"/>
        <w:rPr>
          <w:rFonts w:ascii="Times New Roman" w:hAnsi="Times New Roman" w:cs="Times New Roman"/>
          <w:color w:val="000000"/>
          <w:sz w:val="28"/>
          <w:szCs w:val="28"/>
        </w:rPr>
      </w:pPr>
      <w:bookmarkStart w:id="9" w:name="_Ref104587373"/>
      <w:proofErr w:type="spellStart"/>
      <w:r w:rsidRPr="00D33B92">
        <w:rPr>
          <w:rFonts w:ascii="Times New Roman" w:hAnsi="Times New Roman" w:cs="Times New Roman"/>
          <w:sz w:val="28"/>
          <w:szCs w:val="28"/>
        </w:rPr>
        <w:t>Ерліх</w:t>
      </w:r>
      <w:proofErr w:type="spellEnd"/>
      <w:r w:rsidRPr="00D33B92">
        <w:rPr>
          <w:rFonts w:ascii="Times New Roman" w:hAnsi="Times New Roman" w:cs="Times New Roman"/>
          <w:sz w:val="28"/>
          <w:szCs w:val="28"/>
        </w:rPr>
        <w:t xml:space="preserve"> Є. Вільне </w:t>
      </w:r>
      <w:proofErr w:type="spellStart"/>
      <w:r w:rsidRPr="00D33B92">
        <w:rPr>
          <w:rFonts w:ascii="Times New Roman" w:hAnsi="Times New Roman" w:cs="Times New Roman"/>
          <w:sz w:val="28"/>
          <w:szCs w:val="28"/>
        </w:rPr>
        <w:t>правознаходження</w:t>
      </w:r>
      <w:proofErr w:type="spellEnd"/>
      <w:r w:rsidRPr="00D33B92">
        <w:rPr>
          <w:rFonts w:ascii="Times New Roman" w:hAnsi="Times New Roman" w:cs="Times New Roman"/>
          <w:sz w:val="28"/>
          <w:szCs w:val="28"/>
        </w:rPr>
        <w:t xml:space="preserve"> та вільне правознавство. </w:t>
      </w:r>
      <w:r w:rsidRPr="00DC4655">
        <w:rPr>
          <w:rFonts w:ascii="Times New Roman" w:hAnsi="Times New Roman" w:cs="Times New Roman"/>
          <w:i/>
          <w:sz w:val="28"/>
          <w:szCs w:val="28"/>
        </w:rPr>
        <w:t>Про</w:t>
      </w:r>
      <w:r w:rsidR="0094403A" w:rsidRPr="00DC4655">
        <w:rPr>
          <w:rFonts w:ascii="Times New Roman" w:hAnsi="Times New Roman" w:cs="Times New Roman"/>
          <w:i/>
          <w:sz w:val="28"/>
          <w:szCs w:val="28"/>
        </w:rPr>
        <w:t>блеми філософії права.</w:t>
      </w:r>
      <w:r w:rsidR="0094403A">
        <w:rPr>
          <w:rFonts w:ascii="Times New Roman" w:hAnsi="Times New Roman" w:cs="Times New Roman"/>
          <w:sz w:val="28"/>
          <w:szCs w:val="28"/>
        </w:rPr>
        <w:t xml:space="preserve"> 2005. Т</w:t>
      </w:r>
      <w:r w:rsidR="00DC4655">
        <w:rPr>
          <w:rFonts w:ascii="Times New Roman" w:hAnsi="Times New Roman" w:cs="Times New Roman"/>
          <w:sz w:val="28"/>
          <w:szCs w:val="28"/>
        </w:rPr>
        <w:t>ом</w:t>
      </w:r>
      <w:r w:rsidR="0094403A">
        <w:rPr>
          <w:rFonts w:ascii="Times New Roman" w:hAnsi="Times New Roman" w:cs="Times New Roman"/>
          <w:sz w:val="28"/>
          <w:szCs w:val="28"/>
        </w:rPr>
        <w:t>.</w:t>
      </w:r>
      <w:r w:rsidR="00DC4655">
        <w:rPr>
          <w:rFonts w:ascii="Times New Roman" w:hAnsi="Times New Roman" w:cs="Times New Roman"/>
          <w:sz w:val="28"/>
          <w:szCs w:val="28"/>
        </w:rPr>
        <w:t xml:space="preserve"> III. № 1–2. С. 168–184</w:t>
      </w:r>
      <w:r w:rsidRPr="00D33B92">
        <w:rPr>
          <w:rFonts w:ascii="Times New Roman" w:hAnsi="Times New Roman" w:cs="Times New Roman"/>
          <w:sz w:val="28"/>
          <w:szCs w:val="28"/>
        </w:rPr>
        <w:t>.</w:t>
      </w:r>
      <w:bookmarkEnd w:id="9"/>
      <w:r w:rsidRPr="00D33B92">
        <w:rPr>
          <w:rFonts w:ascii="Times New Roman" w:hAnsi="Times New Roman" w:cs="Times New Roman"/>
          <w:sz w:val="28"/>
          <w:szCs w:val="28"/>
        </w:rPr>
        <w:t xml:space="preserve"> </w:t>
      </w:r>
    </w:p>
    <w:p w:rsidR="00D33B92" w:rsidRPr="00D33B92" w:rsidRDefault="00D33B92" w:rsidP="00D33B92">
      <w:pPr>
        <w:pStyle w:val="a4"/>
        <w:numPr>
          <w:ilvl w:val="0"/>
          <w:numId w:val="2"/>
        </w:numPr>
        <w:tabs>
          <w:tab w:val="left" w:pos="851"/>
          <w:tab w:val="left" w:pos="993"/>
          <w:tab w:val="left" w:pos="1134"/>
        </w:tabs>
        <w:spacing w:line="360" w:lineRule="auto"/>
        <w:ind w:left="0" w:firstLine="709"/>
        <w:jc w:val="both"/>
        <w:rPr>
          <w:rFonts w:ascii="Times New Roman" w:hAnsi="Times New Roman" w:cs="Times New Roman"/>
          <w:color w:val="000000"/>
          <w:sz w:val="28"/>
          <w:szCs w:val="28"/>
        </w:rPr>
      </w:pPr>
      <w:bookmarkStart w:id="10" w:name="_Ref104587636"/>
      <w:proofErr w:type="spellStart"/>
      <w:r w:rsidRPr="00D33B92">
        <w:rPr>
          <w:rFonts w:ascii="Times New Roman" w:hAnsi="Times New Roman" w:cs="Times New Roman"/>
          <w:sz w:val="28"/>
          <w:szCs w:val="28"/>
        </w:rPr>
        <w:t>Эрлих</w:t>
      </w:r>
      <w:proofErr w:type="spellEnd"/>
      <w:r w:rsidRPr="00D33B92">
        <w:rPr>
          <w:rFonts w:ascii="Times New Roman" w:hAnsi="Times New Roman" w:cs="Times New Roman"/>
          <w:sz w:val="28"/>
          <w:szCs w:val="28"/>
        </w:rPr>
        <w:t xml:space="preserve"> О. </w:t>
      </w:r>
      <w:proofErr w:type="spellStart"/>
      <w:r w:rsidRPr="00D33B92">
        <w:rPr>
          <w:rFonts w:ascii="Times New Roman" w:hAnsi="Times New Roman" w:cs="Times New Roman"/>
          <w:sz w:val="28"/>
          <w:szCs w:val="28"/>
        </w:rPr>
        <w:t>Основоположение</w:t>
      </w:r>
      <w:proofErr w:type="spellEnd"/>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социологии</w:t>
      </w:r>
      <w:proofErr w:type="spellEnd"/>
      <w:r w:rsidRPr="00D33B92">
        <w:rPr>
          <w:rFonts w:ascii="Times New Roman" w:hAnsi="Times New Roman" w:cs="Times New Roman"/>
          <w:sz w:val="28"/>
          <w:szCs w:val="28"/>
        </w:rPr>
        <w:t xml:space="preserve"> права / пер. с </w:t>
      </w:r>
      <w:proofErr w:type="spellStart"/>
      <w:r w:rsidRPr="00D33B92">
        <w:rPr>
          <w:rFonts w:ascii="Times New Roman" w:hAnsi="Times New Roman" w:cs="Times New Roman"/>
          <w:sz w:val="28"/>
          <w:szCs w:val="28"/>
        </w:rPr>
        <w:t>нем</w:t>
      </w:r>
      <w:proofErr w:type="spellEnd"/>
      <w:r w:rsidR="0094403A">
        <w:rPr>
          <w:rFonts w:ascii="Times New Roman" w:hAnsi="Times New Roman" w:cs="Times New Roman"/>
          <w:sz w:val="28"/>
          <w:szCs w:val="28"/>
        </w:rPr>
        <w:t>. М.В. </w:t>
      </w:r>
      <w:r w:rsidRPr="00D33B92">
        <w:rPr>
          <w:rFonts w:ascii="Times New Roman" w:hAnsi="Times New Roman" w:cs="Times New Roman"/>
          <w:sz w:val="28"/>
          <w:szCs w:val="28"/>
        </w:rPr>
        <w:t xml:space="preserve">Антонова; </w:t>
      </w:r>
      <w:proofErr w:type="spellStart"/>
      <w:r w:rsidRPr="00D33B92">
        <w:rPr>
          <w:rFonts w:ascii="Times New Roman" w:hAnsi="Times New Roman" w:cs="Times New Roman"/>
          <w:sz w:val="28"/>
          <w:szCs w:val="28"/>
        </w:rPr>
        <w:t>под</w:t>
      </w:r>
      <w:proofErr w:type="spellEnd"/>
      <w:r w:rsidRPr="00D33B92">
        <w:rPr>
          <w:rFonts w:ascii="Times New Roman" w:hAnsi="Times New Roman" w:cs="Times New Roman"/>
          <w:sz w:val="28"/>
          <w:szCs w:val="28"/>
        </w:rPr>
        <w:t xml:space="preserve"> ред. В.Г. </w:t>
      </w:r>
      <w:proofErr w:type="spellStart"/>
      <w:r w:rsidRPr="00D33B92">
        <w:rPr>
          <w:rFonts w:ascii="Times New Roman" w:hAnsi="Times New Roman" w:cs="Times New Roman"/>
          <w:sz w:val="28"/>
          <w:szCs w:val="28"/>
        </w:rPr>
        <w:t>Графского</w:t>
      </w:r>
      <w:proofErr w:type="spellEnd"/>
      <w:r w:rsidRPr="00D33B92">
        <w:rPr>
          <w:rFonts w:ascii="Times New Roman" w:hAnsi="Times New Roman" w:cs="Times New Roman"/>
          <w:sz w:val="28"/>
          <w:szCs w:val="28"/>
        </w:rPr>
        <w:t xml:space="preserve">, Ю.И. </w:t>
      </w:r>
      <w:proofErr w:type="spellStart"/>
      <w:r w:rsidRPr="00D33B92">
        <w:rPr>
          <w:rFonts w:ascii="Times New Roman" w:hAnsi="Times New Roman" w:cs="Times New Roman"/>
          <w:sz w:val="28"/>
          <w:szCs w:val="28"/>
        </w:rPr>
        <w:t>Гревцова</w:t>
      </w:r>
      <w:proofErr w:type="spellEnd"/>
      <w:r w:rsidRPr="00D33B92">
        <w:rPr>
          <w:rFonts w:ascii="Times New Roman" w:hAnsi="Times New Roman" w:cs="Times New Roman"/>
          <w:sz w:val="28"/>
          <w:szCs w:val="28"/>
        </w:rPr>
        <w:t>. Санкт-Петербург : ООО «</w:t>
      </w:r>
      <w:proofErr w:type="spellStart"/>
      <w:r w:rsidRPr="00D33B92">
        <w:rPr>
          <w:rFonts w:ascii="Times New Roman" w:hAnsi="Times New Roman" w:cs="Times New Roman"/>
          <w:sz w:val="28"/>
          <w:szCs w:val="28"/>
        </w:rPr>
        <w:t>Университетский</w:t>
      </w:r>
      <w:proofErr w:type="spellEnd"/>
      <w:r w:rsidRPr="00D33B92">
        <w:rPr>
          <w:rFonts w:ascii="Times New Roman" w:hAnsi="Times New Roman" w:cs="Times New Roman"/>
          <w:sz w:val="28"/>
          <w:szCs w:val="28"/>
        </w:rPr>
        <w:t xml:space="preserve"> </w:t>
      </w:r>
      <w:proofErr w:type="spellStart"/>
      <w:r w:rsidRPr="00D33B92">
        <w:rPr>
          <w:rFonts w:ascii="Times New Roman" w:hAnsi="Times New Roman" w:cs="Times New Roman"/>
          <w:sz w:val="28"/>
          <w:szCs w:val="28"/>
        </w:rPr>
        <w:t>издате</w:t>
      </w:r>
      <w:r w:rsidR="00AC3800">
        <w:rPr>
          <w:rFonts w:ascii="Times New Roman" w:hAnsi="Times New Roman" w:cs="Times New Roman"/>
          <w:sz w:val="28"/>
          <w:szCs w:val="28"/>
        </w:rPr>
        <w:t>льский</w:t>
      </w:r>
      <w:proofErr w:type="spellEnd"/>
      <w:r w:rsidR="00AC3800">
        <w:rPr>
          <w:rFonts w:ascii="Times New Roman" w:hAnsi="Times New Roman" w:cs="Times New Roman"/>
          <w:sz w:val="28"/>
          <w:szCs w:val="28"/>
        </w:rPr>
        <w:t xml:space="preserve"> </w:t>
      </w:r>
      <w:proofErr w:type="spellStart"/>
      <w:r w:rsidR="00AC3800">
        <w:rPr>
          <w:rFonts w:ascii="Times New Roman" w:hAnsi="Times New Roman" w:cs="Times New Roman"/>
          <w:sz w:val="28"/>
          <w:szCs w:val="28"/>
        </w:rPr>
        <w:t>консорциум</w:t>
      </w:r>
      <w:proofErr w:type="spellEnd"/>
      <w:r w:rsidR="00AC3800">
        <w:rPr>
          <w:rFonts w:ascii="Times New Roman" w:hAnsi="Times New Roman" w:cs="Times New Roman"/>
          <w:sz w:val="28"/>
          <w:szCs w:val="28"/>
        </w:rPr>
        <w:t>», 2011. 704 с</w:t>
      </w:r>
      <w:r w:rsidRPr="00D33B92">
        <w:rPr>
          <w:rFonts w:ascii="Times New Roman" w:hAnsi="Times New Roman" w:cs="Times New Roman"/>
          <w:sz w:val="28"/>
          <w:szCs w:val="28"/>
        </w:rPr>
        <w:t>.</w:t>
      </w:r>
      <w:bookmarkEnd w:id="10"/>
    </w:p>
    <w:p w:rsidR="0094403A" w:rsidRPr="00352A15" w:rsidRDefault="00D33B92" w:rsidP="0094403A">
      <w:pPr>
        <w:pStyle w:val="a4"/>
        <w:numPr>
          <w:ilvl w:val="0"/>
          <w:numId w:val="2"/>
        </w:numPr>
        <w:tabs>
          <w:tab w:val="left" w:pos="851"/>
          <w:tab w:val="left" w:pos="993"/>
          <w:tab w:val="left" w:pos="1134"/>
        </w:tabs>
        <w:spacing w:line="360" w:lineRule="auto"/>
        <w:ind w:left="0" w:firstLine="709"/>
        <w:jc w:val="both"/>
        <w:rPr>
          <w:rFonts w:ascii="Times New Roman" w:hAnsi="Times New Roman" w:cs="Times New Roman"/>
          <w:color w:val="000000"/>
          <w:sz w:val="28"/>
          <w:szCs w:val="28"/>
        </w:rPr>
      </w:pPr>
      <w:bookmarkStart w:id="11" w:name="_Ref104587655"/>
      <w:r w:rsidRPr="00352A15">
        <w:rPr>
          <w:rFonts w:ascii="Times New Roman" w:hAnsi="Times New Roman" w:cs="Times New Roman"/>
          <w:sz w:val="28"/>
          <w:szCs w:val="28"/>
          <w:lang w:val="en-GB"/>
        </w:rPr>
        <w:t xml:space="preserve">Ehrlich E. </w:t>
      </w:r>
      <w:proofErr w:type="spellStart"/>
      <w:r w:rsidRPr="00352A15">
        <w:rPr>
          <w:rFonts w:ascii="Times New Roman" w:hAnsi="Times New Roman" w:cs="Times New Roman"/>
          <w:sz w:val="28"/>
          <w:szCs w:val="28"/>
          <w:lang w:val="en-GB"/>
        </w:rPr>
        <w:t>Grundlegung</w:t>
      </w:r>
      <w:proofErr w:type="spellEnd"/>
      <w:r w:rsidRPr="00352A15">
        <w:rPr>
          <w:rFonts w:ascii="Times New Roman" w:hAnsi="Times New Roman" w:cs="Times New Roman"/>
          <w:sz w:val="28"/>
          <w:szCs w:val="28"/>
          <w:lang w:val="en-GB"/>
        </w:rPr>
        <w:t xml:space="preserve"> der </w:t>
      </w:r>
      <w:proofErr w:type="spellStart"/>
      <w:r w:rsidRPr="00352A15">
        <w:rPr>
          <w:rFonts w:ascii="Times New Roman" w:hAnsi="Times New Roman" w:cs="Times New Roman"/>
          <w:sz w:val="28"/>
          <w:szCs w:val="28"/>
          <w:lang w:val="en-GB"/>
        </w:rPr>
        <w:t>Sociol</w:t>
      </w:r>
      <w:r w:rsidR="00352A15" w:rsidRPr="00352A15">
        <w:rPr>
          <w:rFonts w:ascii="Times New Roman" w:hAnsi="Times New Roman" w:cs="Times New Roman"/>
          <w:sz w:val="28"/>
          <w:szCs w:val="28"/>
          <w:lang w:val="en-GB"/>
        </w:rPr>
        <w:t>ogie</w:t>
      </w:r>
      <w:proofErr w:type="spellEnd"/>
      <w:r w:rsidR="00352A15" w:rsidRPr="00352A15">
        <w:rPr>
          <w:rFonts w:ascii="Times New Roman" w:hAnsi="Times New Roman" w:cs="Times New Roman"/>
          <w:sz w:val="28"/>
          <w:szCs w:val="28"/>
          <w:lang w:val="en-GB"/>
        </w:rPr>
        <w:t xml:space="preserve"> des </w:t>
      </w:r>
      <w:proofErr w:type="spellStart"/>
      <w:r w:rsidR="00352A15" w:rsidRPr="00352A15">
        <w:rPr>
          <w:rFonts w:ascii="Times New Roman" w:hAnsi="Times New Roman" w:cs="Times New Roman"/>
          <w:sz w:val="28"/>
          <w:szCs w:val="28"/>
          <w:lang w:val="en-GB"/>
        </w:rPr>
        <w:t>Rechts</w:t>
      </w:r>
      <w:proofErr w:type="spellEnd"/>
      <w:r w:rsidR="00352A15" w:rsidRPr="00352A15">
        <w:rPr>
          <w:rFonts w:ascii="Times New Roman" w:hAnsi="Times New Roman" w:cs="Times New Roman"/>
          <w:sz w:val="28"/>
          <w:szCs w:val="28"/>
          <w:lang w:val="en-GB"/>
        </w:rPr>
        <w:t xml:space="preserve">. </w:t>
      </w:r>
      <w:bookmarkStart w:id="12" w:name="_Ref428569684"/>
      <w:bookmarkEnd w:id="11"/>
      <w:proofErr w:type="spellStart"/>
      <w:r w:rsidR="00352A15" w:rsidRPr="00352A15">
        <w:rPr>
          <w:rFonts w:ascii="Times New Roman" w:hAnsi="Times New Roman" w:cs="Times New Roman"/>
          <w:color w:val="2C2C2C"/>
          <w:sz w:val="28"/>
          <w:szCs w:val="28"/>
          <w:shd w:val="clear" w:color="auto" w:fill="FFFFFF"/>
        </w:rPr>
        <w:t>München</w:t>
      </w:r>
      <w:proofErr w:type="spellEnd"/>
      <w:r w:rsidR="00352A15" w:rsidRPr="00352A15">
        <w:rPr>
          <w:rFonts w:ascii="Times New Roman" w:hAnsi="Times New Roman" w:cs="Times New Roman"/>
          <w:color w:val="2C2C2C"/>
          <w:sz w:val="28"/>
          <w:szCs w:val="28"/>
          <w:shd w:val="clear" w:color="auto" w:fill="FFFFFF"/>
        </w:rPr>
        <w:t xml:space="preserve">, </w:t>
      </w:r>
      <w:proofErr w:type="spellStart"/>
      <w:r w:rsidR="00352A15" w:rsidRPr="00352A15">
        <w:rPr>
          <w:rFonts w:ascii="Times New Roman" w:hAnsi="Times New Roman" w:cs="Times New Roman"/>
          <w:color w:val="2C2C2C"/>
          <w:sz w:val="28"/>
          <w:szCs w:val="28"/>
          <w:shd w:val="clear" w:color="auto" w:fill="FFFFFF"/>
        </w:rPr>
        <w:t>Duncker</w:t>
      </w:r>
      <w:proofErr w:type="spellEnd"/>
      <w:r w:rsidR="00352A15" w:rsidRPr="00352A15">
        <w:rPr>
          <w:rFonts w:ascii="Times New Roman" w:hAnsi="Times New Roman" w:cs="Times New Roman"/>
          <w:color w:val="2C2C2C"/>
          <w:sz w:val="28"/>
          <w:szCs w:val="28"/>
          <w:shd w:val="clear" w:color="auto" w:fill="FFFFFF"/>
        </w:rPr>
        <w:t xml:space="preserve"> : </w:t>
      </w:r>
      <w:proofErr w:type="spellStart"/>
      <w:r w:rsidR="00352A15" w:rsidRPr="00352A15">
        <w:rPr>
          <w:rFonts w:ascii="Times New Roman" w:hAnsi="Times New Roman" w:cs="Times New Roman"/>
          <w:color w:val="2C2C2C"/>
          <w:sz w:val="28"/>
          <w:szCs w:val="28"/>
          <w:shd w:val="clear" w:color="auto" w:fill="FFFFFF"/>
          <w:lang w:val="en-GB"/>
        </w:rPr>
        <w:t>Verlag</w:t>
      </w:r>
      <w:proofErr w:type="spellEnd"/>
      <w:r w:rsidR="00352A15" w:rsidRPr="00352A15">
        <w:rPr>
          <w:rFonts w:ascii="Times New Roman" w:hAnsi="Times New Roman" w:cs="Times New Roman"/>
          <w:color w:val="2C2C2C"/>
          <w:sz w:val="28"/>
          <w:szCs w:val="28"/>
          <w:shd w:val="clear" w:color="auto" w:fill="FFFFFF"/>
          <w:lang w:val="en-GB"/>
        </w:rPr>
        <w:t xml:space="preserve"> von </w:t>
      </w:r>
      <w:proofErr w:type="spellStart"/>
      <w:r w:rsidR="00352A15" w:rsidRPr="00352A15">
        <w:rPr>
          <w:rFonts w:ascii="Times New Roman" w:hAnsi="Times New Roman" w:cs="Times New Roman"/>
          <w:color w:val="2C2C2C"/>
          <w:sz w:val="28"/>
          <w:szCs w:val="28"/>
          <w:shd w:val="clear" w:color="auto" w:fill="FFFFFF"/>
          <w:lang w:val="en-GB"/>
        </w:rPr>
        <w:t>Duncker</w:t>
      </w:r>
      <w:proofErr w:type="spellEnd"/>
      <w:r w:rsidR="00352A15" w:rsidRPr="00352A15">
        <w:rPr>
          <w:rFonts w:ascii="Times New Roman" w:hAnsi="Times New Roman" w:cs="Times New Roman"/>
          <w:color w:val="2C2C2C"/>
          <w:sz w:val="28"/>
          <w:szCs w:val="28"/>
          <w:shd w:val="clear" w:color="auto" w:fill="FFFFFF"/>
        </w:rPr>
        <w:t xml:space="preserve">, 1913. </w:t>
      </w:r>
      <w:r w:rsidR="00352A15" w:rsidRPr="00352A15">
        <w:rPr>
          <w:rFonts w:ascii="Times New Roman" w:hAnsi="Times New Roman" w:cs="Times New Roman"/>
          <w:color w:val="2C2C2C"/>
          <w:sz w:val="28"/>
          <w:szCs w:val="28"/>
          <w:shd w:val="clear" w:color="auto" w:fill="FFFFFF"/>
          <w:lang w:val="en-GB"/>
        </w:rPr>
        <w:t>430 c</w:t>
      </w:r>
      <w:r w:rsidR="00352A15" w:rsidRPr="00352A15">
        <w:rPr>
          <w:rFonts w:ascii="Times New Roman" w:hAnsi="Times New Roman" w:cs="Times New Roman"/>
          <w:color w:val="2C2C2C"/>
          <w:sz w:val="28"/>
          <w:szCs w:val="28"/>
          <w:shd w:val="clear" w:color="auto" w:fill="FFFFFF"/>
        </w:rPr>
        <w:t>.</w:t>
      </w:r>
    </w:p>
    <w:p w:rsidR="00D2596D" w:rsidRDefault="0094403A" w:rsidP="00D2596D">
      <w:pPr>
        <w:pStyle w:val="a4"/>
        <w:numPr>
          <w:ilvl w:val="0"/>
          <w:numId w:val="2"/>
        </w:numPr>
        <w:tabs>
          <w:tab w:val="left" w:pos="851"/>
          <w:tab w:val="left" w:pos="993"/>
          <w:tab w:val="left" w:pos="1134"/>
        </w:tabs>
        <w:spacing w:line="360" w:lineRule="auto"/>
        <w:ind w:left="0" w:firstLine="709"/>
        <w:jc w:val="both"/>
        <w:rPr>
          <w:rFonts w:ascii="Times New Roman" w:hAnsi="Times New Roman" w:cs="Times New Roman"/>
          <w:color w:val="000000"/>
          <w:sz w:val="28"/>
          <w:szCs w:val="28"/>
        </w:rPr>
      </w:pPr>
      <w:bookmarkStart w:id="13" w:name="_Ref104587754"/>
      <w:r w:rsidRPr="0094403A">
        <w:rPr>
          <w:rFonts w:ascii="Times New Roman" w:hAnsi="Times New Roman"/>
          <w:color w:val="000000"/>
          <w:sz w:val="28"/>
          <w:szCs w:val="28"/>
        </w:rPr>
        <w:t>В</w:t>
      </w:r>
      <w:proofErr w:type="spellStart"/>
      <w:r w:rsidRPr="0094403A">
        <w:rPr>
          <w:rFonts w:ascii="Times New Roman" w:hAnsi="Times New Roman"/>
          <w:color w:val="000000"/>
          <w:sz w:val="28"/>
          <w:szCs w:val="28"/>
          <w:lang w:val="ru-RU"/>
        </w:rPr>
        <w:t>ильдхабер</w:t>
      </w:r>
      <w:proofErr w:type="spellEnd"/>
      <w:r w:rsidRPr="0094403A">
        <w:rPr>
          <w:rFonts w:ascii="Times New Roman" w:hAnsi="Times New Roman"/>
          <w:color w:val="000000"/>
          <w:sz w:val="28"/>
          <w:szCs w:val="28"/>
          <w:lang w:val="ru-RU"/>
        </w:rPr>
        <w:t xml:space="preserve"> Л. Прецедент в Европейском суде по пра</w:t>
      </w:r>
      <w:r w:rsidR="009A288C">
        <w:rPr>
          <w:rFonts w:ascii="Times New Roman" w:hAnsi="Times New Roman"/>
          <w:color w:val="000000"/>
          <w:sz w:val="28"/>
          <w:szCs w:val="28"/>
          <w:lang w:val="ru-RU"/>
        </w:rPr>
        <w:t xml:space="preserve">вам человека. </w:t>
      </w:r>
      <w:r w:rsidRPr="009A288C">
        <w:rPr>
          <w:rFonts w:ascii="Times New Roman" w:hAnsi="Times New Roman"/>
          <w:i/>
          <w:color w:val="000000"/>
          <w:sz w:val="28"/>
          <w:szCs w:val="28"/>
          <w:lang w:val="ru-RU"/>
        </w:rPr>
        <w:t>Государство и право.</w:t>
      </w:r>
      <w:r w:rsidR="009A288C">
        <w:rPr>
          <w:rFonts w:ascii="Times New Roman" w:hAnsi="Times New Roman"/>
          <w:color w:val="000000"/>
          <w:sz w:val="28"/>
          <w:szCs w:val="28"/>
          <w:lang w:val="ru-RU"/>
        </w:rPr>
        <w:t xml:space="preserve"> 2001. № 12. </w:t>
      </w:r>
      <w:r w:rsidRPr="0094403A">
        <w:rPr>
          <w:rFonts w:ascii="Times New Roman" w:hAnsi="Times New Roman"/>
          <w:color w:val="000000"/>
          <w:sz w:val="28"/>
          <w:szCs w:val="28"/>
          <w:lang w:val="ru-RU"/>
        </w:rPr>
        <w:t>С. 5–17.</w:t>
      </w:r>
      <w:bookmarkStart w:id="14" w:name="_Ref428569798"/>
      <w:bookmarkEnd w:id="12"/>
      <w:bookmarkEnd w:id="13"/>
    </w:p>
    <w:p w:rsidR="00254007" w:rsidRDefault="00D2596D" w:rsidP="00254007">
      <w:pPr>
        <w:pStyle w:val="a4"/>
        <w:numPr>
          <w:ilvl w:val="0"/>
          <w:numId w:val="2"/>
        </w:numPr>
        <w:tabs>
          <w:tab w:val="left" w:pos="851"/>
          <w:tab w:val="left" w:pos="993"/>
          <w:tab w:val="left" w:pos="1134"/>
        </w:tabs>
        <w:spacing w:line="360" w:lineRule="auto"/>
        <w:ind w:left="0" w:firstLine="709"/>
        <w:jc w:val="both"/>
        <w:rPr>
          <w:rFonts w:ascii="Times New Roman" w:hAnsi="Times New Roman" w:cs="Times New Roman"/>
          <w:color w:val="000000"/>
          <w:sz w:val="28"/>
          <w:szCs w:val="28"/>
        </w:rPr>
      </w:pPr>
      <w:bookmarkStart w:id="15" w:name="_Ref104587817"/>
      <w:r w:rsidRPr="00D2596D">
        <w:rPr>
          <w:rFonts w:ascii="Times New Roman" w:hAnsi="Times New Roman"/>
          <w:color w:val="000000"/>
          <w:sz w:val="28"/>
          <w:szCs w:val="28"/>
        </w:rPr>
        <w:t>Шевчук С. Забезпечення єдності судової практики в умовах існування спеціалізо</w:t>
      </w:r>
      <w:r w:rsidR="009A288C">
        <w:rPr>
          <w:rFonts w:ascii="Times New Roman" w:hAnsi="Times New Roman"/>
          <w:color w:val="000000"/>
          <w:sz w:val="28"/>
          <w:szCs w:val="28"/>
        </w:rPr>
        <w:t xml:space="preserve">ваної юрисдикції. </w:t>
      </w:r>
      <w:r w:rsidRPr="009A288C">
        <w:rPr>
          <w:rFonts w:ascii="Times New Roman" w:hAnsi="Times New Roman"/>
          <w:i/>
          <w:color w:val="000000"/>
          <w:sz w:val="28"/>
          <w:szCs w:val="28"/>
        </w:rPr>
        <w:t>Право України</w:t>
      </w:r>
      <w:r w:rsidR="009A288C">
        <w:rPr>
          <w:rFonts w:ascii="Times New Roman" w:hAnsi="Times New Roman"/>
          <w:color w:val="000000"/>
          <w:sz w:val="28"/>
          <w:szCs w:val="28"/>
        </w:rPr>
        <w:t xml:space="preserve">. 2013. </w:t>
      </w:r>
      <w:r w:rsidRPr="00D2596D">
        <w:rPr>
          <w:rFonts w:ascii="Times New Roman" w:hAnsi="Times New Roman"/>
          <w:color w:val="000000"/>
          <w:sz w:val="28"/>
          <w:szCs w:val="28"/>
        </w:rPr>
        <w:t>№ 9</w:t>
      </w:r>
      <w:r w:rsidR="009A288C">
        <w:rPr>
          <w:rFonts w:ascii="Times New Roman" w:hAnsi="Times New Roman"/>
          <w:color w:val="000000"/>
          <w:sz w:val="28"/>
          <w:szCs w:val="28"/>
        </w:rPr>
        <w:t xml:space="preserve">. </w:t>
      </w:r>
      <w:r w:rsidRPr="00D2596D">
        <w:rPr>
          <w:rFonts w:ascii="Times New Roman" w:hAnsi="Times New Roman"/>
          <w:color w:val="000000"/>
          <w:sz w:val="28"/>
          <w:szCs w:val="28"/>
        </w:rPr>
        <w:t>С. 306–324.</w:t>
      </w:r>
      <w:bookmarkStart w:id="16" w:name="_Ref428569581"/>
      <w:bookmarkEnd w:id="14"/>
      <w:bookmarkEnd w:id="15"/>
    </w:p>
    <w:p w:rsidR="00254007" w:rsidRDefault="00254007" w:rsidP="00254007">
      <w:pPr>
        <w:pStyle w:val="a4"/>
        <w:numPr>
          <w:ilvl w:val="0"/>
          <w:numId w:val="2"/>
        </w:numPr>
        <w:tabs>
          <w:tab w:val="left" w:pos="851"/>
          <w:tab w:val="left" w:pos="993"/>
          <w:tab w:val="left" w:pos="1134"/>
        </w:tabs>
        <w:spacing w:line="360" w:lineRule="auto"/>
        <w:ind w:left="0" w:firstLine="709"/>
        <w:jc w:val="both"/>
        <w:rPr>
          <w:rFonts w:ascii="Times New Roman" w:hAnsi="Times New Roman" w:cs="Times New Roman"/>
          <w:color w:val="000000"/>
          <w:sz w:val="28"/>
          <w:szCs w:val="28"/>
        </w:rPr>
      </w:pPr>
      <w:bookmarkStart w:id="17" w:name="_Ref104587869"/>
      <w:r w:rsidRPr="00254007">
        <w:rPr>
          <w:rFonts w:ascii="Times New Roman" w:hAnsi="Times New Roman"/>
          <w:color w:val="000000"/>
          <w:sz w:val="28"/>
          <w:szCs w:val="28"/>
        </w:rPr>
        <w:t>Романюк Я. М. Єдність судової практики: теоретичні засади та вдосконалення законодавчого забезпечення /</w:t>
      </w:r>
      <w:r w:rsidR="009A288C">
        <w:rPr>
          <w:rFonts w:ascii="Times New Roman" w:hAnsi="Times New Roman"/>
          <w:color w:val="000000"/>
          <w:sz w:val="28"/>
          <w:szCs w:val="28"/>
        </w:rPr>
        <w:t xml:space="preserve"> Я. М. Романюк, І. В. </w:t>
      </w:r>
      <w:proofErr w:type="spellStart"/>
      <w:r w:rsidR="009A288C">
        <w:rPr>
          <w:rFonts w:ascii="Times New Roman" w:hAnsi="Times New Roman"/>
          <w:color w:val="000000"/>
          <w:sz w:val="28"/>
          <w:szCs w:val="28"/>
        </w:rPr>
        <w:t>Бейцун</w:t>
      </w:r>
      <w:proofErr w:type="spellEnd"/>
      <w:r w:rsidR="009A288C">
        <w:rPr>
          <w:rFonts w:ascii="Times New Roman" w:hAnsi="Times New Roman"/>
          <w:color w:val="000000"/>
          <w:sz w:val="28"/>
          <w:szCs w:val="28"/>
        </w:rPr>
        <w:t xml:space="preserve">. </w:t>
      </w:r>
      <w:r w:rsidRPr="009A288C">
        <w:rPr>
          <w:rFonts w:ascii="Times New Roman" w:hAnsi="Times New Roman"/>
          <w:i/>
          <w:color w:val="000000"/>
          <w:sz w:val="28"/>
          <w:szCs w:val="28"/>
        </w:rPr>
        <w:t>Вісник Верховного суду України</w:t>
      </w:r>
      <w:r w:rsidR="009A288C">
        <w:rPr>
          <w:rFonts w:ascii="Times New Roman" w:hAnsi="Times New Roman"/>
          <w:color w:val="000000"/>
          <w:sz w:val="28"/>
          <w:szCs w:val="28"/>
        </w:rPr>
        <w:t xml:space="preserve">. 2012. </w:t>
      </w:r>
      <w:r w:rsidRPr="00254007">
        <w:rPr>
          <w:rFonts w:ascii="Times New Roman" w:hAnsi="Times New Roman"/>
          <w:color w:val="000000"/>
          <w:sz w:val="28"/>
          <w:szCs w:val="28"/>
        </w:rPr>
        <w:t xml:space="preserve">№ </w:t>
      </w:r>
      <w:r w:rsidR="009A288C">
        <w:rPr>
          <w:rFonts w:ascii="Times New Roman" w:hAnsi="Times New Roman"/>
          <w:color w:val="000000"/>
          <w:sz w:val="28"/>
          <w:szCs w:val="28"/>
        </w:rPr>
        <w:t xml:space="preserve">5 (141). </w:t>
      </w:r>
      <w:r w:rsidRPr="00254007">
        <w:rPr>
          <w:rFonts w:ascii="Times New Roman" w:hAnsi="Times New Roman"/>
          <w:color w:val="000000"/>
          <w:sz w:val="28"/>
          <w:szCs w:val="28"/>
        </w:rPr>
        <w:t>С. 37–42.</w:t>
      </w:r>
      <w:bookmarkStart w:id="18" w:name="_Ref433619089"/>
      <w:bookmarkEnd w:id="16"/>
      <w:bookmarkEnd w:id="17"/>
    </w:p>
    <w:p w:rsidR="00254007" w:rsidRDefault="00254007" w:rsidP="00254007">
      <w:pPr>
        <w:pStyle w:val="a4"/>
        <w:numPr>
          <w:ilvl w:val="0"/>
          <w:numId w:val="2"/>
        </w:numPr>
        <w:tabs>
          <w:tab w:val="left" w:pos="851"/>
          <w:tab w:val="left" w:pos="993"/>
          <w:tab w:val="left" w:pos="1134"/>
        </w:tabs>
        <w:spacing w:line="360" w:lineRule="auto"/>
        <w:ind w:left="0" w:firstLine="709"/>
        <w:jc w:val="both"/>
        <w:rPr>
          <w:rFonts w:ascii="Times New Roman" w:hAnsi="Times New Roman" w:cs="Times New Roman"/>
          <w:color w:val="000000"/>
          <w:sz w:val="28"/>
          <w:szCs w:val="28"/>
        </w:rPr>
      </w:pPr>
      <w:bookmarkStart w:id="19" w:name="_Ref104587957"/>
      <w:r w:rsidRPr="00254007">
        <w:rPr>
          <w:rFonts w:ascii="Times New Roman" w:hAnsi="Times New Roman"/>
          <w:color w:val="000000"/>
          <w:sz w:val="28"/>
          <w:szCs w:val="28"/>
        </w:rPr>
        <w:t>Роль судової прак</w:t>
      </w:r>
      <w:r w:rsidR="009A288C">
        <w:rPr>
          <w:rFonts w:ascii="Times New Roman" w:hAnsi="Times New Roman"/>
          <w:color w:val="000000"/>
          <w:sz w:val="28"/>
          <w:szCs w:val="28"/>
        </w:rPr>
        <w:t xml:space="preserve">тики в правовій системі України. </w:t>
      </w:r>
      <w:r w:rsidR="009A288C" w:rsidRPr="00721BF3">
        <w:rPr>
          <w:rFonts w:ascii="Times New Roman" w:eastAsia="Times New Roman" w:hAnsi="Times New Roman" w:cs="Times New Roman"/>
          <w:sz w:val="28"/>
          <w:szCs w:val="28"/>
          <w:lang w:val="en-GB" w:eastAsia="uk-UA" w:bidi="uk-UA"/>
        </w:rPr>
        <w:t>URL</w:t>
      </w:r>
      <w:r w:rsidRPr="00254007">
        <w:rPr>
          <w:rFonts w:ascii="Times New Roman" w:eastAsia="Times New Roman" w:hAnsi="Times New Roman"/>
          <w:bCs/>
          <w:color w:val="000000"/>
          <w:sz w:val="28"/>
          <w:szCs w:val="28"/>
          <w:lang w:eastAsia="uk-UA"/>
        </w:rPr>
        <w:t>:</w:t>
      </w:r>
      <w:bookmarkEnd w:id="18"/>
      <w:r w:rsidRPr="00254007">
        <w:rPr>
          <w:rFonts w:ascii="Times New Roman" w:eastAsia="Times New Roman" w:hAnsi="Times New Roman"/>
          <w:bCs/>
          <w:color w:val="000000"/>
          <w:sz w:val="28"/>
          <w:szCs w:val="28"/>
          <w:lang w:eastAsia="uk-UA"/>
        </w:rPr>
        <w:t xml:space="preserve"> </w:t>
      </w:r>
      <w:hyperlink r:id="rId9" w:history="1">
        <w:r w:rsidRPr="00254007">
          <w:rPr>
            <w:rStyle w:val="a7"/>
            <w:rFonts w:ascii="Times New Roman" w:hAnsi="Times New Roman"/>
            <w:color w:val="000000"/>
            <w:sz w:val="28"/>
            <w:szCs w:val="28"/>
            <w:u w:val="none"/>
          </w:rPr>
          <w:t>http://vaas.gov.ua/?action=news&amp;id_news=1880</w:t>
        </w:r>
      </w:hyperlink>
      <w:bookmarkStart w:id="20" w:name="_Ref433619238"/>
      <w:bookmarkEnd w:id="19"/>
      <w:r w:rsidR="009A288C">
        <w:t xml:space="preserve"> </w:t>
      </w:r>
      <w:r w:rsidR="00E14A87">
        <w:rPr>
          <w:rFonts w:ascii="Times New Roman" w:eastAsia="Times New Roman" w:hAnsi="Times New Roman" w:cs="Times New Roman"/>
          <w:sz w:val="28"/>
          <w:szCs w:val="28"/>
          <w:lang w:eastAsia="uk-UA" w:bidi="uk-UA"/>
        </w:rPr>
        <w:t>(дата звернення: 25.04.2022</w:t>
      </w:r>
      <w:r w:rsidR="009A288C" w:rsidRPr="00721BF3">
        <w:rPr>
          <w:rFonts w:ascii="Times New Roman" w:eastAsia="Times New Roman" w:hAnsi="Times New Roman" w:cs="Times New Roman"/>
          <w:sz w:val="28"/>
          <w:szCs w:val="28"/>
          <w:lang w:eastAsia="uk-UA" w:bidi="uk-UA"/>
        </w:rPr>
        <w:t>)</w:t>
      </w:r>
      <w:r w:rsidR="009A288C">
        <w:rPr>
          <w:rFonts w:ascii="Times New Roman" w:eastAsia="Times New Roman" w:hAnsi="Times New Roman" w:cs="Times New Roman"/>
          <w:sz w:val="28"/>
          <w:szCs w:val="28"/>
          <w:lang w:eastAsia="uk-UA" w:bidi="uk-UA"/>
        </w:rPr>
        <w:t>.</w:t>
      </w:r>
    </w:p>
    <w:p w:rsidR="00B716C4" w:rsidRPr="00B716C4" w:rsidRDefault="004E676E" w:rsidP="00B716C4">
      <w:pPr>
        <w:pStyle w:val="a4"/>
        <w:numPr>
          <w:ilvl w:val="0"/>
          <w:numId w:val="2"/>
        </w:numPr>
        <w:tabs>
          <w:tab w:val="left" w:pos="851"/>
          <w:tab w:val="left" w:pos="1134"/>
          <w:tab w:val="left" w:pos="1276"/>
        </w:tabs>
        <w:spacing w:line="360" w:lineRule="auto"/>
        <w:ind w:left="0" w:firstLine="709"/>
        <w:jc w:val="both"/>
        <w:rPr>
          <w:rFonts w:ascii="Times New Roman" w:hAnsi="Times New Roman" w:cs="Times New Roman"/>
          <w:color w:val="000000"/>
          <w:sz w:val="28"/>
          <w:szCs w:val="28"/>
        </w:rPr>
      </w:pPr>
      <w:bookmarkStart w:id="21" w:name="_Ref104758125"/>
      <w:bookmarkStart w:id="22" w:name="_Ref104588040"/>
      <w:r>
        <w:rPr>
          <w:rFonts w:ascii="Times New Roman" w:hAnsi="Times New Roman" w:cs="Times New Roman"/>
          <w:color w:val="000000"/>
          <w:sz w:val="28"/>
          <w:szCs w:val="28"/>
        </w:rPr>
        <w:t xml:space="preserve">Як Раді пропонують забезпечити єдність судової практики: </w:t>
      </w:r>
      <w:proofErr w:type="spellStart"/>
      <w:r>
        <w:rPr>
          <w:rFonts w:ascii="Times New Roman" w:hAnsi="Times New Roman" w:cs="Times New Roman"/>
          <w:color w:val="000000"/>
          <w:sz w:val="28"/>
          <w:szCs w:val="28"/>
        </w:rPr>
        <w:t>законопроєкти</w:t>
      </w:r>
      <w:proofErr w:type="spellEnd"/>
      <w:r>
        <w:rPr>
          <w:rFonts w:ascii="Times New Roman" w:hAnsi="Times New Roman" w:cs="Times New Roman"/>
          <w:color w:val="000000"/>
          <w:sz w:val="28"/>
          <w:szCs w:val="28"/>
        </w:rPr>
        <w:t xml:space="preserve">. </w:t>
      </w:r>
      <w:r w:rsidRPr="004E676E">
        <w:rPr>
          <w:rFonts w:ascii="Times New Roman" w:hAnsi="Times New Roman" w:cs="Times New Roman"/>
          <w:i/>
          <w:color w:val="000000"/>
          <w:sz w:val="28"/>
          <w:szCs w:val="28"/>
        </w:rPr>
        <w:t xml:space="preserve">Юридична </w:t>
      </w:r>
      <w:r w:rsidRPr="004E676E">
        <w:rPr>
          <w:rFonts w:ascii="Times New Roman" w:hAnsi="Times New Roman" w:cs="Times New Roman"/>
          <w:i/>
          <w:color w:val="000000" w:themeColor="text1"/>
          <w:sz w:val="28"/>
          <w:szCs w:val="28"/>
        </w:rPr>
        <w:t xml:space="preserve">газета </w:t>
      </w:r>
      <w:r w:rsidRPr="004E676E">
        <w:rPr>
          <w:rFonts w:ascii="Times New Roman" w:hAnsi="Times New Roman" w:cs="Times New Roman"/>
          <w:i/>
          <w:color w:val="000000" w:themeColor="text1"/>
          <w:sz w:val="28"/>
          <w:szCs w:val="28"/>
          <w:lang w:val="en-GB"/>
        </w:rPr>
        <w:t>online</w:t>
      </w:r>
      <w:r w:rsidRPr="004E676E">
        <w:rPr>
          <w:rFonts w:ascii="Times New Roman" w:hAnsi="Times New Roman" w:cs="Times New Roman"/>
          <w:i/>
          <w:color w:val="000000" w:themeColor="text1"/>
          <w:sz w:val="28"/>
          <w:szCs w:val="28"/>
          <w:lang w:val="ru-RU"/>
        </w:rPr>
        <w:t>.</w:t>
      </w:r>
      <w:r w:rsidRPr="004E676E">
        <w:rPr>
          <w:rFonts w:ascii="Times New Roman" w:hAnsi="Times New Roman" w:cs="Times New Roman"/>
          <w:color w:val="000000" w:themeColor="text1"/>
          <w:sz w:val="28"/>
          <w:szCs w:val="28"/>
          <w:lang w:val="ru-RU"/>
        </w:rPr>
        <w:t xml:space="preserve"> </w:t>
      </w:r>
      <w:r w:rsidRPr="004E676E">
        <w:rPr>
          <w:rFonts w:ascii="Times New Roman" w:eastAsia="Times New Roman" w:hAnsi="Times New Roman" w:cs="Times New Roman"/>
          <w:color w:val="000000" w:themeColor="text1"/>
          <w:sz w:val="28"/>
          <w:szCs w:val="28"/>
          <w:lang w:val="en-GB" w:eastAsia="uk-UA" w:bidi="uk-UA"/>
        </w:rPr>
        <w:t>URL</w:t>
      </w:r>
      <w:r w:rsidRPr="004E676E">
        <w:rPr>
          <w:rFonts w:ascii="Times New Roman" w:eastAsia="Times New Roman" w:hAnsi="Times New Roman"/>
          <w:bCs/>
          <w:color w:val="000000" w:themeColor="text1"/>
          <w:sz w:val="28"/>
          <w:szCs w:val="28"/>
          <w:lang w:eastAsia="uk-UA"/>
        </w:rPr>
        <w:t xml:space="preserve">: </w:t>
      </w:r>
      <w:hyperlink r:id="rId10" w:history="1">
        <w:r w:rsidRPr="004E676E">
          <w:rPr>
            <w:rStyle w:val="a7"/>
            <w:rFonts w:ascii="Times New Roman" w:eastAsia="Times New Roman" w:hAnsi="Times New Roman"/>
            <w:bCs/>
            <w:color w:val="000000" w:themeColor="text1"/>
            <w:sz w:val="28"/>
            <w:szCs w:val="28"/>
            <w:u w:val="none"/>
            <w:lang w:eastAsia="uk-UA"/>
          </w:rPr>
          <w:t>https://yur-gazeta.com/golovna/yak-radi-proponuyut-zabezpechiti-ednist-sudovoyi-praktiki-zakonoproekti.html</w:t>
        </w:r>
      </w:hyperlink>
      <w:r w:rsidRPr="004E676E">
        <w:rPr>
          <w:rFonts w:ascii="Times New Roman" w:eastAsia="Times New Roman" w:hAnsi="Times New Roman"/>
          <w:bCs/>
          <w:color w:val="000000" w:themeColor="text1"/>
          <w:sz w:val="28"/>
          <w:szCs w:val="28"/>
          <w:lang w:eastAsia="uk-UA"/>
        </w:rPr>
        <w:t xml:space="preserve"> </w:t>
      </w:r>
      <w:r w:rsidRPr="004E676E">
        <w:rPr>
          <w:rFonts w:ascii="Times New Roman" w:eastAsia="Times New Roman" w:hAnsi="Times New Roman" w:cs="Times New Roman"/>
          <w:color w:val="000000" w:themeColor="text1"/>
          <w:sz w:val="28"/>
          <w:szCs w:val="28"/>
          <w:lang w:eastAsia="uk-UA" w:bidi="uk-UA"/>
        </w:rPr>
        <w:t>(дата звернення: 19.05.2022).</w:t>
      </w:r>
      <w:bookmarkEnd w:id="21"/>
    </w:p>
    <w:p w:rsidR="00254007" w:rsidRPr="00B716C4" w:rsidRDefault="00254007" w:rsidP="00B716C4">
      <w:pPr>
        <w:pStyle w:val="a4"/>
        <w:numPr>
          <w:ilvl w:val="0"/>
          <w:numId w:val="2"/>
        </w:numPr>
        <w:tabs>
          <w:tab w:val="left" w:pos="851"/>
          <w:tab w:val="left" w:pos="1134"/>
          <w:tab w:val="left" w:pos="1276"/>
        </w:tabs>
        <w:spacing w:line="360" w:lineRule="auto"/>
        <w:ind w:left="0" w:firstLine="709"/>
        <w:jc w:val="both"/>
        <w:rPr>
          <w:rFonts w:ascii="Times New Roman" w:hAnsi="Times New Roman" w:cs="Times New Roman"/>
          <w:color w:val="000000"/>
          <w:sz w:val="28"/>
          <w:szCs w:val="28"/>
        </w:rPr>
      </w:pPr>
      <w:bookmarkStart w:id="23" w:name="_Ref104758213"/>
      <w:r w:rsidRPr="00B716C4">
        <w:rPr>
          <w:rFonts w:ascii="Times New Roman" w:hAnsi="Times New Roman"/>
          <w:color w:val="000000"/>
          <w:sz w:val="28"/>
          <w:szCs w:val="28"/>
        </w:rPr>
        <w:t>Сірий М. Забезпечення єдності судової практики – важливий напрям розвитку правово</w:t>
      </w:r>
      <w:r w:rsidR="00E57328" w:rsidRPr="00B716C4">
        <w:rPr>
          <w:rFonts w:ascii="Times New Roman" w:hAnsi="Times New Roman"/>
          <w:color w:val="000000"/>
          <w:sz w:val="28"/>
          <w:szCs w:val="28"/>
        </w:rPr>
        <w:t xml:space="preserve">ї системи України. </w:t>
      </w:r>
      <w:r w:rsidRPr="00B716C4">
        <w:rPr>
          <w:rFonts w:ascii="Times New Roman" w:hAnsi="Times New Roman"/>
          <w:i/>
          <w:color w:val="000000"/>
          <w:sz w:val="28"/>
          <w:szCs w:val="28"/>
        </w:rPr>
        <w:t>Вісник Центру суддівських студій</w:t>
      </w:r>
      <w:r w:rsidR="00E57328" w:rsidRPr="00B716C4">
        <w:rPr>
          <w:rFonts w:ascii="Times New Roman" w:hAnsi="Times New Roman"/>
          <w:color w:val="000000"/>
          <w:sz w:val="28"/>
          <w:szCs w:val="28"/>
        </w:rPr>
        <w:t xml:space="preserve">. </w:t>
      </w:r>
      <w:r w:rsidRPr="00B716C4">
        <w:rPr>
          <w:rFonts w:ascii="Times New Roman" w:hAnsi="Times New Roman"/>
          <w:color w:val="000000"/>
          <w:sz w:val="28"/>
          <w:szCs w:val="28"/>
        </w:rPr>
        <w:t xml:space="preserve">2006. № </w:t>
      </w:r>
      <w:r w:rsidR="00E57328" w:rsidRPr="00B716C4">
        <w:rPr>
          <w:rFonts w:ascii="Times New Roman" w:hAnsi="Times New Roman"/>
          <w:color w:val="000000"/>
          <w:sz w:val="28"/>
          <w:szCs w:val="28"/>
        </w:rPr>
        <w:t xml:space="preserve">6. </w:t>
      </w:r>
      <w:r w:rsidRPr="00B716C4">
        <w:rPr>
          <w:rFonts w:ascii="Times New Roman" w:hAnsi="Times New Roman"/>
          <w:color w:val="000000"/>
          <w:sz w:val="28"/>
          <w:szCs w:val="28"/>
        </w:rPr>
        <w:t>С. 6–8.</w:t>
      </w:r>
      <w:bookmarkEnd w:id="20"/>
      <w:bookmarkEnd w:id="22"/>
      <w:bookmarkEnd w:id="23"/>
    </w:p>
    <w:p w:rsidR="0021737A" w:rsidRDefault="0021737A" w:rsidP="0021737A">
      <w:pPr>
        <w:pStyle w:val="a4"/>
        <w:tabs>
          <w:tab w:val="left" w:pos="851"/>
          <w:tab w:val="left" w:pos="993"/>
          <w:tab w:val="left" w:pos="1134"/>
        </w:tabs>
        <w:spacing w:line="360" w:lineRule="auto"/>
        <w:ind w:left="709"/>
        <w:jc w:val="both"/>
        <w:rPr>
          <w:rFonts w:ascii="Times New Roman" w:hAnsi="Times New Roman"/>
          <w:color w:val="000000"/>
          <w:sz w:val="28"/>
          <w:szCs w:val="28"/>
        </w:rPr>
      </w:pPr>
    </w:p>
    <w:p w:rsidR="0021737A" w:rsidRPr="002B2E74" w:rsidRDefault="0021737A" w:rsidP="0021737A">
      <w:pPr>
        <w:pStyle w:val="a4"/>
        <w:tabs>
          <w:tab w:val="left" w:pos="851"/>
          <w:tab w:val="left" w:pos="993"/>
          <w:tab w:val="left" w:pos="1134"/>
        </w:tabs>
        <w:spacing w:line="360" w:lineRule="auto"/>
        <w:jc w:val="center"/>
        <w:rPr>
          <w:rFonts w:ascii="Times New Roman" w:hAnsi="Times New Roman"/>
          <w:b/>
          <w:color w:val="000000"/>
          <w:sz w:val="28"/>
          <w:szCs w:val="28"/>
          <w:lang w:val="en-GB"/>
        </w:rPr>
      </w:pPr>
      <w:bookmarkStart w:id="24" w:name="_GoBack"/>
      <w:bookmarkEnd w:id="24"/>
      <w:r w:rsidRPr="002B2E74">
        <w:rPr>
          <w:rFonts w:ascii="Times New Roman" w:hAnsi="Times New Roman"/>
          <w:b/>
          <w:color w:val="000000"/>
          <w:sz w:val="28"/>
          <w:szCs w:val="28"/>
          <w:lang w:val="en-GB"/>
        </w:rPr>
        <w:t>References:</w:t>
      </w:r>
    </w:p>
    <w:p w:rsidR="00134FBE" w:rsidRPr="002B2E74" w:rsidRDefault="0021737A" w:rsidP="00134FBE">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Romaniuk</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Zabezpechennia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yednosti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sudovoi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praktyky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Verkhovnym</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Sudom</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reforma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potrebuie</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prodovzhennia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Hazeta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ukrainskykh</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yurystiv</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Iurydycheskaia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praktyka</w:t>
      </w:r>
      <w:proofErr w:type="spellEnd"/>
      <w:r w:rsidRPr="002B2E74">
        <w:rPr>
          <w:rFonts w:ascii="Times New Roman" w:hAnsi="Times New Roman" w:cs="Times New Roman"/>
          <w:color w:val="000000"/>
          <w:sz w:val="28"/>
          <w:szCs w:val="28"/>
          <w:lang w:val="en-GB"/>
        </w:rPr>
        <w:t xml:space="preserve">». 2013. 15 </w:t>
      </w:r>
      <w:proofErr w:type="spellStart"/>
      <w:r w:rsidRPr="002B2E74">
        <w:rPr>
          <w:rFonts w:ascii="Times New Roman" w:hAnsi="Times New Roman" w:cs="Times New Roman"/>
          <w:color w:val="000000"/>
          <w:sz w:val="28"/>
          <w:szCs w:val="28"/>
          <w:lang w:val="en-GB"/>
        </w:rPr>
        <w:t>berez</w:t>
      </w:r>
      <w:proofErr w:type="spellEnd"/>
      <w:r w:rsidRPr="002B2E74">
        <w:rPr>
          <w:rFonts w:ascii="Times New Roman" w:hAnsi="Times New Roman" w:cs="Times New Roman"/>
          <w:color w:val="000000"/>
          <w:sz w:val="28"/>
          <w:szCs w:val="28"/>
          <w:lang w:val="en-GB"/>
        </w:rPr>
        <w:t>. S. 5–9.</w:t>
      </w:r>
    </w:p>
    <w:p w:rsidR="00134FBE" w:rsidRPr="002B2E74" w:rsidRDefault="00134FBE" w:rsidP="00134FBE">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Kross</w:t>
      </w:r>
      <w:proofErr w:type="spellEnd"/>
      <w:r w:rsidRPr="002B2E74">
        <w:rPr>
          <w:rFonts w:ascii="Times New Roman" w:hAnsi="Times New Roman" w:cs="Times New Roman"/>
          <w:color w:val="000000"/>
          <w:sz w:val="28"/>
          <w:szCs w:val="28"/>
          <w:lang w:val="en-GB"/>
        </w:rPr>
        <w:t xml:space="preserve"> Rupert. </w:t>
      </w:r>
      <w:proofErr w:type="spellStart"/>
      <w:r w:rsidRPr="002B2E74">
        <w:rPr>
          <w:rFonts w:ascii="Times New Roman" w:hAnsi="Times New Roman" w:cs="Times New Roman"/>
          <w:color w:val="000000"/>
          <w:sz w:val="28"/>
          <w:szCs w:val="28"/>
          <w:lang w:val="en-GB"/>
        </w:rPr>
        <w:t>Pretsedent</w:t>
      </w:r>
      <w:proofErr w:type="spellEnd"/>
      <w:r w:rsidRPr="002B2E74">
        <w:rPr>
          <w:rFonts w:ascii="Times New Roman" w:hAnsi="Times New Roman" w:cs="Times New Roman"/>
          <w:color w:val="000000"/>
          <w:sz w:val="28"/>
          <w:szCs w:val="28"/>
          <w:lang w:val="en-GB"/>
        </w:rPr>
        <w:t xml:space="preserve"> v </w:t>
      </w:r>
      <w:proofErr w:type="spellStart"/>
      <w:r w:rsidRPr="002B2E74">
        <w:rPr>
          <w:rFonts w:ascii="Times New Roman" w:hAnsi="Times New Roman" w:cs="Times New Roman"/>
          <w:color w:val="000000"/>
          <w:sz w:val="28"/>
          <w:szCs w:val="28"/>
          <w:lang w:val="en-GB"/>
        </w:rPr>
        <w:t>an</w:t>
      </w:r>
      <w:r w:rsidR="002B2E74" w:rsidRPr="002B2E74">
        <w:rPr>
          <w:rFonts w:ascii="Times New Roman" w:hAnsi="Times New Roman" w:cs="Times New Roman"/>
          <w:color w:val="000000"/>
          <w:sz w:val="28"/>
          <w:szCs w:val="28"/>
          <w:lang w:val="en-GB"/>
        </w:rPr>
        <w:t>hlyiskom</w:t>
      </w:r>
      <w:proofErr w:type="spellEnd"/>
      <w:r w:rsidR="002B2E74" w:rsidRPr="002B2E74">
        <w:rPr>
          <w:rFonts w:ascii="Times New Roman" w:hAnsi="Times New Roman" w:cs="Times New Roman"/>
          <w:color w:val="000000"/>
          <w:sz w:val="28"/>
          <w:szCs w:val="28"/>
          <w:lang w:val="en-GB"/>
        </w:rPr>
        <w:t xml:space="preserve"> </w:t>
      </w:r>
      <w:proofErr w:type="spellStart"/>
      <w:r w:rsidR="002B2E74" w:rsidRPr="002B2E74">
        <w:rPr>
          <w:rFonts w:ascii="Times New Roman" w:hAnsi="Times New Roman" w:cs="Times New Roman"/>
          <w:color w:val="000000"/>
          <w:sz w:val="28"/>
          <w:szCs w:val="28"/>
          <w:lang w:val="en-GB"/>
        </w:rPr>
        <w:t>prave</w:t>
      </w:r>
      <w:proofErr w:type="spellEnd"/>
      <w:r w:rsidR="002B2E74" w:rsidRPr="002B2E74">
        <w:rPr>
          <w:rFonts w:ascii="Times New Roman" w:hAnsi="Times New Roman" w:cs="Times New Roman"/>
          <w:color w:val="000000"/>
          <w:sz w:val="28"/>
          <w:szCs w:val="28"/>
          <w:lang w:val="en-GB"/>
        </w:rPr>
        <w:t xml:space="preserve"> / pod red. F.M. </w:t>
      </w:r>
      <w:proofErr w:type="spellStart"/>
      <w:r w:rsidRPr="002B2E74">
        <w:rPr>
          <w:rFonts w:ascii="Times New Roman" w:hAnsi="Times New Roman" w:cs="Times New Roman"/>
          <w:color w:val="000000"/>
          <w:sz w:val="28"/>
          <w:szCs w:val="28"/>
          <w:lang w:val="en-GB"/>
        </w:rPr>
        <w:t>Reshetnykova</w:t>
      </w:r>
      <w:proofErr w:type="spellEnd"/>
      <w:r w:rsidRPr="002B2E74">
        <w:rPr>
          <w:rFonts w:ascii="Times New Roman" w:hAnsi="Times New Roman" w:cs="Times New Roman"/>
          <w:color w:val="000000"/>
          <w:sz w:val="28"/>
          <w:szCs w:val="28"/>
          <w:lang w:val="en-GB"/>
        </w:rPr>
        <w:t xml:space="preserve">. </w:t>
      </w:r>
      <w:proofErr w:type="gramStart"/>
      <w:r w:rsidRPr="002B2E74">
        <w:rPr>
          <w:rFonts w:ascii="Times New Roman" w:hAnsi="Times New Roman" w:cs="Times New Roman"/>
          <w:color w:val="000000"/>
          <w:sz w:val="28"/>
          <w:szCs w:val="28"/>
          <w:lang w:val="en-GB"/>
        </w:rPr>
        <w:t>M. :</w:t>
      </w:r>
      <w:proofErr w:type="gram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Yuryd</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lyt</w:t>
      </w:r>
      <w:proofErr w:type="spellEnd"/>
      <w:r w:rsidRPr="002B2E74">
        <w:rPr>
          <w:rFonts w:ascii="Times New Roman" w:hAnsi="Times New Roman" w:cs="Times New Roman"/>
          <w:color w:val="000000"/>
          <w:sz w:val="28"/>
          <w:szCs w:val="28"/>
          <w:lang w:val="en-GB"/>
        </w:rPr>
        <w:t>., 1985. 239 s.</w:t>
      </w:r>
    </w:p>
    <w:p w:rsidR="00134FBE" w:rsidRPr="002B2E74" w:rsidRDefault="00134FBE" w:rsidP="00134FBE">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Romaniuk</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Ya</w:t>
      </w:r>
      <w:proofErr w:type="spellEnd"/>
      <w:r w:rsidRPr="002B2E74">
        <w:rPr>
          <w:rFonts w:ascii="Times New Roman" w:hAnsi="Times New Roman" w:cs="Times New Roman"/>
          <w:color w:val="000000"/>
          <w:sz w:val="28"/>
          <w:szCs w:val="28"/>
          <w:lang w:val="en-GB"/>
        </w:rPr>
        <w:t xml:space="preserve">. M. </w:t>
      </w:r>
      <w:proofErr w:type="spellStart"/>
      <w:r w:rsidRPr="002B2E74">
        <w:rPr>
          <w:rFonts w:ascii="Times New Roman" w:hAnsi="Times New Roman" w:cs="Times New Roman"/>
          <w:color w:val="000000"/>
          <w:sz w:val="28"/>
          <w:szCs w:val="28"/>
          <w:lang w:val="en-GB"/>
        </w:rPr>
        <w:t>Yednist</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sudovoi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praktyky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teoretychni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zasady</w:t>
      </w:r>
      <w:proofErr w:type="spellEnd"/>
      <w:r w:rsidRPr="002B2E74">
        <w:rPr>
          <w:rFonts w:ascii="Times New Roman" w:hAnsi="Times New Roman" w:cs="Times New Roman"/>
          <w:color w:val="000000"/>
          <w:sz w:val="28"/>
          <w:szCs w:val="28"/>
          <w:lang w:val="en-GB"/>
        </w:rPr>
        <w:t xml:space="preserve"> ta </w:t>
      </w:r>
      <w:proofErr w:type="spellStart"/>
      <w:r w:rsidRPr="002B2E74">
        <w:rPr>
          <w:rFonts w:ascii="Times New Roman" w:hAnsi="Times New Roman" w:cs="Times New Roman"/>
          <w:color w:val="000000"/>
          <w:sz w:val="28"/>
          <w:szCs w:val="28"/>
          <w:lang w:val="en-GB"/>
        </w:rPr>
        <w:t>vdoskonalennia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zakonodavchoho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zabez</w:t>
      </w:r>
      <w:r w:rsidR="002B2E74" w:rsidRPr="002B2E74">
        <w:rPr>
          <w:rFonts w:ascii="Times New Roman" w:hAnsi="Times New Roman" w:cs="Times New Roman"/>
          <w:color w:val="000000"/>
          <w:sz w:val="28"/>
          <w:szCs w:val="28"/>
          <w:lang w:val="en-GB"/>
        </w:rPr>
        <w:t>pechennia</w:t>
      </w:r>
      <w:proofErr w:type="spellEnd"/>
      <w:r w:rsidR="002B2E74" w:rsidRPr="002B2E74">
        <w:rPr>
          <w:rFonts w:ascii="Times New Roman" w:hAnsi="Times New Roman" w:cs="Times New Roman"/>
          <w:color w:val="000000"/>
          <w:sz w:val="28"/>
          <w:szCs w:val="28"/>
          <w:lang w:val="en-GB"/>
        </w:rPr>
        <w:t xml:space="preserve"> / </w:t>
      </w:r>
      <w:proofErr w:type="spellStart"/>
      <w:r w:rsidR="002B2E74" w:rsidRPr="002B2E74">
        <w:rPr>
          <w:rFonts w:ascii="Times New Roman" w:hAnsi="Times New Roman" w:cs="Times New Roman"/>
          <w:color w:val="000000"/>
          <w:sz w:val="28"/>
          <w:szCs w:val="28"/>
          <w:lang w:val="en-GB"/>
        </w:rPr>
        <w:t>Ya</w:t>
      </w:r>
      <w:proofErr w:type="spellEnd"/>
      <w:r w:rsidR="002B2E74" w:rsidRPr="002B2E74">
        <w:rPr>
          <w:rFonts w:ascii="Times New Roman" w:hAnsi="Times New Roman" w:cs="Times New Roman"/>
          <w:color w:val="000000"/>
          <w:sz w:val="28"/>
          <w:szCs w:val="28"/>
          <w:lang w:val="en-GB"/>
        </w:rPr>
        <w:t xml:space="preserve">. M. </w:t>
      </w:r>
      <w:proofErr w:type="spellStart"/>
      <w:r w:rsidR="002B2E74" w:rsidRPr="002B2E74">
        <w:rPr>
          <w:rFonts w:ascii="Times New Roman" w:hAnsi="Times New Roman" w:cs="Times New Roman"/>
          <w:color w:val="000000"/>
          <w:sz w:val="28"/>
          <w:szCs w:val="28"/>
          <w:lang w:val="en-GB"/>
        </w:rPr>
        <w:t>Romaniuk</w:t>
      </w:r>
      <w:proofErr w:type="spellEnd"/>
      <w:r w:rsidR="002B2E74" w:rsidRPr="002B2E74">
        <w:rPr>
          <w:rFonts w:ascii="Times New Roman" w:hAnsi="Times New Roman" w:cs="Times New Roman"/>
          <w:color w:val="000000"/>
          <w:sz w:val="28"/>
          <w:szCs w:val="28"/>
          <w:lang w:val="en-GB"/>
        </w:rPr>
        <w:t>, I.</w:t>
      </w:r>
      <w:r w:rsidRPr="002B2E74">
        <w:rPr>
          <w:rFonts w:ascii="Times New Roman" w:hAnsi="Times New Roman" w:cs="Times New Roman"/>
          <w:color w:val="000000"/>
          <w:sz w:val="28"/>
          <w:szCs w:val="28"/>
          <w:lang w:val="en-GB"/>
        </w:rPr>
        <w:t xml:space="preserve">V. </w:t>
      </w:r>
      <w:proofErr w:type="spellStart"/>
      <w:r w:rsidRPr="002B2E74">
        <w:rPr>
          <w:rFonts w:ascii="Times New Roman" w:hAnsi="Times New Roman" w:cs="Times New Roman"/>
          <w:color w:val="000000"/>
          <w:sz w:val="28"/>
          <w:szCs w:val="28"/>
          <w:lang w:val="en-GB"/>
        </w:rPr>
        <w:t>Beitsun</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Visnyk</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Verkhovnoho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sudu</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Ukrainy</w:t>
      </w:r>
      <w:proofErr w:type="spellEnd"/>
      <w:r w:rsidRPr="002B2E74">
        <w:rPr>
          <w:rFonts w:ascii="Times New Roman" w:hAnsi="Times New Roman" w:cs="Times New Roman"/>
          <w:color w:val="000000"/>
          <w:sz w:val="28"/>
          <w:szCs w:val="28"/>
          <w:lang w:val="en-GB"/>
        </w:rPr>
        <w:t>. 2012. № 5 (141). S. 37–42.</w:t>
      </w:r>
    </w:p>
    <w:p w:rsidR="00134FBE" w:rsidRPr="002B2E74" w:rsidRDefault="00134FBE" w:rsidP="00134FBE">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Manyk</w:t>
      </w:r>
      <w:proofErr w:type="spellEnd"/>
      <w:r w:rsidRPr="002B2E74">
        <w:rPr>
          <w:rFonts w:ascii="Times New Roman" w:hAnsi="Times New Roman" w:cs="Times New Roman"/>
          <w:color w:val="000000"/>
          <w:sz w:val="28"/>
          <w:szCs w:val="28"/>
          <w:lang w:val="en-GB"/>
        </w:rPr>
        <w:t xml:space="preserve"> A.Z. </w:t>
      </w:r>
      <w:proofErr w:type="spellStart"/>
      <w:r w:rsidRPr="002B2E74">
        <w:rPr>
          <w:rFonts w:ascii="Times New Roman" w:hAnsi="Times New Roman" w:cs="Times New Roman"/>
          <w:color w:val="000000"/>
          <w:sz w:val="28"/>
          <w:szCs w:val="28"/>
          <w:lang w:val="en-GB"/>
        </w:rPr>
        <w:t>Idei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kontseptsii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zhyvoho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Yevhena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Erlikha</w:t>
      </w:r>
      <w:proofErr w:type="spellEnd"/>
      <w:r w:rsidRPr="002B2E74">
        <w:rPr>
          <w:rFonts w:ascii="Times New Roman" w:hAnsi="Times New Roman" w:cs="Times New Roman"/>
          <w:color w:val="000000"/>
          <w:sz w:val="28"/>
          <w:szCs w:val="28"/>
          <w:lang w:val="en-GB"/>
        </w:rPr>
        <w:t xml:space="preserve"> u </w:t>
      </w:r>
      <w:proofErr w:type="spellStart"/>
      <w:r w:rsidRPr="002B2E74">
        <w:rPr>
          <w:rFonts w:ascii="Times New Roman" w:hAnsi="Times New Roman" w:cs="Times New Roman"/>
          <w:color w:val="000000"/>
          <w:sz w:val="28"/>
          <w:szCs w:val="28"/>
          <w:lang w:val="en-GB"/>
        </w:rPr>
        <w:t>rozvytku</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suchasnoho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mizhnarodnoho</w:t>
      </w:r>
      <w:proofErr w:type="spellEnd"/>
      <w:r w:rsidRPr="002B2E74">
        <w:rPr>
          <w:rFonts w:ascii="Times New Roman" w:hAnsi="Times New Roman" w:cs="Times New Roman"/>
          <w:color w:val="000000"/>
          <w:sz w:val="28"/>
          <w:szCs w:val="28"/>
          <w:lang w:val="en-GB"/>
        </w:rPr>
        <w:t xml:space="preserve"> </w:t>
      </w:r>
      <w:proofErr w:type="spellStart"/>
      <w:proofErr w:type="gram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w:t>
      </w:r>
      <w:proofErr w:type="gram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dys</w:t>
      </w:r>
      <w:proofErr w:type="spellEnd"/>
      <w:r w:rsidRPr="002B2E74">
        <w:rPr>
          <w:rFonts w:ascii="Times New Roman" w:hAnsi="Times New Roman" w:cs="Times New Roman"/>
          <w:color w:val="000000"/>
          <w:sz w:val="28"/>
          <w:szCs w:val="28"/>
          <w:lang w:val="en-GB"/>
        </w:rPr>
        <w:t xml:space="preserve">. ... </w:t>
      </w:r>
      <w:proofErr w:type="spellStart"/>
      <w:r w:rsidRPr="002B2E74">
        <w:rPr>
          <w:rFonts w:ascii="Times New Roman" w:hAnsi="Times New Roman" w:cs="Times New Roman"/>
          <w:color w:val="000000"/>
          <w:sz w:val="28"/>
          <w:szCs w:val="28"/>
          <w:lang w:val="en-GB"/>
        </w:rPr>
        <w:t>kand</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yuryd</w:t>
      </w:r>
      <w:proofErr w:type="spellEnd"/>
      <w:r w:rsidRPr="002B2E74">
        <w:rPr>
          <w:rFonts w:ascii="Times New Roman" w:hAnsi="Times New Roman" w:cs="Times New Roman"/>
          <w:color w:val="000000"/>
          <w:sz w:val="28"/>
          <w:szCs w:val="28"/>
          <w:lang w:val="en-GB"/>
        </w:rPr>
        <w:t xml:space="preserve">. </w:t>
      </w:r>
      <w:proofErr w:type="spellStart"/>
      <w:proofErr w:type="gramStart"/>
      <w:r w:rsidRPr="002B2E74">
        <w:rPr>
          <w:rFonts w:ascii="Times New Roman" w:hAnsi="Times New Roman" w:cs="Times New Roman"/>
          <w:color w:val="000000"/>
          <w:sz w:val="28"/>
          <w:szCs w:val="28"/>
          <w:lang w:val="en-GB"/>
        </w:rPr>
        <w:t>nauk</w:t>
      </w:r>
      <w:proofErr w:type="spellEnd"/>
      <w:r w:rsidRPr="002B2E74">
        <w:rPr>
          <w:rFonts w:ascii="Times New Roman" w:hAnsi="Times New Roman" w:cs="Times New Roman"/>
          <w:color w:val="000000"/>
          <w:sz w:val="28"/>
          <w:szCs w:val="28"/>
          <w:lang w:val="en-GB"/>
        </w:rPr>
        <w:t xml:space="preserve"> :</w:t>
      </w:r>
      <w:proofErr w:type="gramEnd"/>
      <w:r w:rsidRPr="002B2E74">
        <w:rPr>
          <w:rFonts w:ascii="Times New Roman" w:hAnsi="Times New Roman" w:cs="Times New Roman"/>
          <w:color w:val="000000"/>
          <w:sz w:val="28"/>
          <w:szCs w:val="28"/>
          <w:lang w:val="en-GB"/>
        </w:rPr>
        <w:t xml:space="preserve"> 12.00.11. Kyiv, 2018. 201 s.</w:t>
      </w:r>
    </w:p>
    <w:p w:rsidR="00134FBE" w:rsidRPr="002B2E74" w:rsidRDefault="00134FBE" w:rsidP="00134FBE">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Bihun</w:t>
      </w:r>
      <w:proofErr w:type="spellEnd"/>
      <w:r w:rsidRPr="002B2E74">
        <w:rPr>
          <w:rFonts w:ascii="Times New Roman" w:hAnsi="Times New Roman" w:cs="Times New Roman"/>
          <w:color w:val="000000"/>
          <w:sz w:val="28"/>
          <w:szCs w:val="28"/>
          <w:lang w:val="en-GB"/>
        </w:rPr>
        <w:t xml:space="preserve"> V.S. </w:t>
      </w:r>
      <w:proofErr w:type="spellStart"/>
      <w:r w:rsidRPr="002B2E74">
        <w:rPr>
          <w:rFonts w:ascii="Times New Roman" w:hAnsi="Times New Roman" w:cs="Times New Roman"/>
          <w:color w:val="000000"/>
          <w:sz w:val="28"/>
          <w:szCs w:val="28"/>
          <w:lang w:val="en-GB"/>
        </w:rPr>
        <w:t>Yevhen</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Erlikh</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zhyttia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pravoznavcha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spadshchyna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aktualnyi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naukoznavchyi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narys</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Problemy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filosofii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Mizhnarodnyi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chasopys</w:t>
      </w:r>
      <w:proofErr w:type="spellEnd"/>
      <w:r w:rsidRPr="002B2E74">
        <w:rPr>
          <w:rFonts w:ascii="Times New Roman" w:hAnsi="Times New Roman" w:cs="Times New Roman"/>
          <w:color w:val="000000"/>
          <w:sz w:val="28"/>
          <w:szCs w:val="28"/>
          <w:lang w:val="en-GB"/>
        </w:rPr>
        <w:t>. 2005. Tom. III. № 1–2. S. 105–126.</w:t>
      </w:r>
    </w:p>
    <w:p w:rsidR="002B2E74" w:rsidRPr="002B2E74" w:rsidRDefault="00134FBE"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r w:rsidRPr="002B2E74">
        <w:rPr>
          <w:rFonts w:ascii="Times New Roman" w:hAnsi="Times New Roman" w:cs="Times New Roman"/>
          <w:color w:val="000000"/>
          <w:sz w:val="28"/>
          <w:szCs w:val="28"/>
          <w:lang w:val="en-GB"/>
        </w:rPr>
        <w:t>Marchuk V.P. «</w:t>
      </w:r>
      <w:proofErr w:type="spellStart"/>
      <w:r w:rsidRPr="002B2E74">
        <w:rPr>
          <w:rFonts w:ascii="Times New Roman" w:hAnsi="Times New Roman" w:cs="Times New Roman"/>
          <w:color w:val="000000"/>
          <w:sz w:val="28"/>
          <w:szCs w:val="28"/>
          <w:lang w:val="en-GB"/>
        </w:rPr>
        <w:t>Svobodnoe</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pravo</w:t>
      </w:r>
      <w:proofErr w:type="spellEnd"/>
      <w:r w:rsidRPr="002B2E74">
        <w:rPr>
          <w:rFonts w:ascii="Times New Roman" w:hAnsi="Times New Roman" w:cs="Times New Roman"/>
          <w:color w:val="000000"/>
          <w:sz w:val="28"/>
          <w:szCs w:val="28"/>
          <w:lang w:val="en-GB"/>
        </w:rPr>
        <w:t xml:space="preserve">» v </w:t>
      </w:r>
      <w:proofErr w:type="spellStart"/>
      <w:r w:rsidRPr="002B2E74">
        <w:rPr>
          <w:rFonts w:ascii="Times New Roman" w:hAnsi="Times New Roman" w:cs="Times New Roman"/>
          <w:color w:val="000000"/>
          <w:sz w:val="28"/>
          <w:szCs w:val="28"/>
          <w:lang w:val="en-GB"/>
        </w:rPr>
        <w:t>burzhuaznoi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yurysprudentsyy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Krytyka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kontseptsyi</w:t>
      </w:r>
      <w:proofErr w:type="spellEnd"/>
      <w:r w:rsidRPr="002B2E74">
        <w:rPr>
          <w:rFonts w:ascii="Times New Roman" w:hAnsi="Times New Roman" w:cs="Times New Roman"/>
          <w:color w:val="000000"/>
          <w:sz w:val="28"/>
          <w:szCs w:val="28"/>
          <w:lang w:val="en-GB"/>
        </w:rPr>
        <w:t xml:space="preserve"> E. </w:t>
      </w:r>
      <w:proofErr w:type="spellStart"/>
      <w:r w:rsidRPr="002B2E74">
        <w:rPr>
          <w:rFonts w:ascii="Times New Roman" w:hAnsi="Times New Roman" w:cs="Times New Roman"/>
          <w:color w:val="000000"/>
          <w:sz w:val="28"/>
          <w:szCs w:val="28"/>
          <w:lang w:val="en-GB"/>
        </w:rPr>
        <w:t>Эrlykha</w:t>
      </w:r>
      <w:proofErr w:type="spellEnd"/>
      <w:r w:rsidRPr="002B2E74">
        <w:rPr>
          <w:rFonts w:ascii="Times New Roman" w:hAnsi="Times New Roman" w:cs="Times New Roman"/>
          <w:color w:val="000000"/>
          <w:sz w:val="28"/>
          <w:szCs w:val="28"/>
          <w:lang w:val="en-GB"/>
        </w:rPr>
        <w:t xml:space="preserve">. Kyiv, 1977. 167 s. </w:t>
      </w:r>
    </w:p>
    <w:p w:rsidR="002B2E74" w:rsidRPr="002B2E74" w:rsidRDefault="00134FBE"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Hnyp</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I.Ia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Sotsiolohichna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shkola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yak </w:t>
      </w:r>
      <w:proofErr w:type="spellStart"/>
      <w:r w:rsidRPr="002B2E74">
        <w:rPr>
          <w:rFonts w:ascii="Times New Roman" w:hAnsi="Times New Roman" w:cs="Times New Roman"/>
          <w:color w:val="000000"/>
          <w:sz w:val="28"/>
          <w:szCs w:val="28"/>
          <w:lang w:val="en-GB"/>
        </w:rPr>
        <w:t>teoretychna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baza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yevrointehratsiinykh</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zrushen</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ukrainskoi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pravovoi</w:t>
      </w:r>
      <w:proofErr w:type="spellEnd"/>
      <w:r w:rsidRPr="002B2E74">
        <w:rPr>
          <w:rFonts w:ascii="Times New Roman" w:hAnsi="Times New Roman" w:cs="Times New Roman"/>
          <w:color w:val="000000"/>
          <w:sz w:val="28"/>
          <w:szCs w:val="28"/>
          <w:lang w:val="en-GB"/>
        </w:rPr>
        <w:t xml:space="preserve"> </w:t>
      </w:r>
      <w:proofErr w:type="spellStart"/>
      <w:proofErr w:type="gramStart"/>
      <w:r w:rsidRPr="002B2E74">
        <w:rPr>
          <w:rFonts w:ascii="Times New Roman" w:hAnsi="Times New Roman" w:cs="Times New Roman"/>
          <w:color w:val="000000"/>
          <w:sz w:val="28"/>
          <w:szCs w:val="28"/>
          <w:lang w:val="en-GB"/>
        </w:rPr>
        <w:t>realnosti</w:t>
      </w:r>
      <w:proofErr w:type="spellEnd"/>
      <w:r w:rsidRPr="002B2E74">
        <w:rPr>
          <w:rFonts w:ascii="Times New Roman" w:hAnsi="Times New Roman" w:cs="Times New Roman"/>
          <w:color w:val="000000"/>
          <w:sz w:val="28"/>
          <w:szCs w:val="28"/>
          <w:lang w:val="en-GB"/>
        </w:rPr>
        <w:t xml:space="preserve"> :</w:t>
      </w:r>
      <w:proofErr w:type="gram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materialy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mizhkafedralnoho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kruhloho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stolu</w:t>
      </w:r>
      <w:proofErr w:type="spellEnd"/>
      <w:r w:rsidRPr="002B2E74">
        <w:rPr>
          <w:rFonts w:ascii="Times New Roman" w:hAnsi="Times New Roman" w:cs="Times New Roman"/>
          <w:color w:val="000000"/>
          <w:sz w:val="28"/>
          <w:szCs w:val="28"/>
          <w:lang w:val="en-GB"/>
        </w:rPr>
        <w:t xml:space="preserve"> (19 </w:t>
      </w:r>
      <w:proofErr w:type="spellStart"/>
      <w:r w:rsidRPr="002B2E74">
        <w:rPr>
          <w:rFonts w:ascii="Times New Roman" w:hAnsi="Times New Roman" w:cs="Times New Roman"/>
          <w:color w:val="000000"/>
          <w:sz w:val="28"/>
          <w:szCs w:val="28"/>
          <w:lang w:val="en-GB"/>
        </w:rPr>
        <w:t>lystopada</w:t>
      </w:r>
      <w:proofErr w:type="spellEnd"/>
      <w:r w:rsidRPr="002B2E74">
        <w:rPr>
          <w:rFonts w:ascii="Times New Roman" w:hAnsi="Times New Roman" w:cs="Times New Roman"/>
          <w:color w:val="000000"/>
          <w:sz w:val="28"/>
          <w:szCs w:val="28"/>
          <w:lang w:val="en-GB"/>
        </w:rPr>
        <w:t xml:space="preserve"> 2015 r., m.</w:t>
      </w:r>
      <w:r w:rsidR="002B2E74" w:rsidRPr="002B2E74">
        <w:rPr>
          <w:rFonts w:ascii="Times New Roman" w:hAnsi="Times New Roman" w:cs="Times New Roman"/>
          <w:color w:val="000000"/>
          <w:sz w:val="28"/>
          <w:szCs w:val="28"/>
          <w:lang w:val="en-GB"/>
        </w:rPr>
        <w:t xml:space="preserve"> Odesa). Odesa, 2015. S. 49–52.</w:t>
      </w:r>
    </w:p>
    <w:p w:rsidR="002B2E74" w:rsidRPr="002B2E74" w:rsidRDefault="00134FBE"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r w:rsidRPr="002B2E74">
        <w:rPr>
          <w:rFonts w:ascii="Times New Roman" w:hAnsi="Times New Roman" w:cs="Times New Roman"/>
          <w:color w:val="000000"/>
          <w:sz w:val="28"/>
          <w:szCs w:val="28"/>
          <w:lang w:val="en-GB"/>
        </w:rPr>
        <w:t xml:space="preserve">Makarenko L.O. </w:t>
      </w:r>
      <w:proofErr w:type="spellStart"/>
      <w:r w:rsidRPr="002B2E74">
        <w:rPr>
          <w:rFonts w:ascii="Times New Roman" w:hAnsi="Times New Roman" w:cs="Times New Roman"/>
          <w:color w:val="000000"/>
          <w:sz w:val="28"/>
          <w:szCs w:val="28"/>
          <w:lang w:val="en-GB"/>
        </w:rPr>
        <w:t>Verkhovenstvo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yak </w:t>
      </w:r>
      <w:proofErr w:type="spellStart"/>
      <w:r w:rsidRPr="002B2E74">
        <w:rPr>
          <w:rFonts w:ascii="Times New Roman" w:hAnsi="Times New Roman" w:cs="Times New Roman"/>
          <w:color w:val="000000"/>
          <w:sz w:val="28"/>
          <w:szCs w:val="28"/>
          <w:lang w:val="en-GB"/>
        </w:rPr>
        <w:t>pryntsyp</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pryrodnoho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Almanakh</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2012. </w:t>
      </w:r>
      <w:proofErr w:type="spellStart"/>
      <w:r w:rsidRPr="002B2E74">
        <w:rPr>
          <w:rFonts w:ascii="Times New Roman" w:hAnsi="Times New Roman" w:cs="Times New Roman"/>
          <w:color w:val="000000"/>
          <w:sz w:val="28"/>
          <w:szCs w:val="28"/>
          <w:lang w:val="en-GB"/>
        </w:rPr>
        <w:t>Vyp</w:t>
      </w:r>
      <w:proofErr w:type="spellEnd"/>
      <w:r w:rsidRPr="002B2E74">
        <w:rPr>
          <w:rFonts w:ascii="Times New Roman" w:hAnsi="Times New Roman" w:cs="Times New Roman"/>
          <w:color w:val="000000"/>
          <w:sz w:val="28"/>
          <w:szCs w:val="28"/>
          <w:lang w:val="en-GB"/>
        </w:rPr>
        <w:t>. 3. S. 222–229.</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Bondarenko</w:t>
      </w:r>
      <w:proofErr w:type="spellEnd"/>
      <w:r w:rsidRPr="002B2E74">
        <w:rPr>
          <w:rFonts w:ascii="Times New Roman" w:hAnsi="Times New Roman" w:cs="Times New Roman"/>
          <w:color w:val="000000"/>
          <w:sz w:val="28"/>
          <w:szCs w:val="28"/>
          <w:lang w:val="en-GB"/>
        </w:rPr>
        <w:t xml:space="preserve"> B.D. </w:t>
      </w:r>
      <w:proofErr w:type="spellStart"/>
      <w:r w:rsidRPr="002B2E74">
        <w:rPr>
          <w:rFonts w:ascii="Times New Roman" w:hAnsi="Times New Roman" w:cs="Times New Roman"/>
          <w:color w:val="000000"/>
          <w:sz w:val="28"/>
          <w:szCs w:val="28"/>
          <w:lang w:val="en-GB"/>
        </w:rPr>
        <w:t>Zakonomirnosti</w:t>
      </w:r>
      <w:proofErr w:type="spellEnd"/>
      <w:r w:rsidRPr="002B2E74">
        <w:rPr>
          <w:rFonts w:ascii="Times New Roman" w:hAnsi="Times New Roman" w:cs="Times New Roman"/>
          <w:color w:val="000000"/>
          <w:sz w:val="28"/>
          <w:szCs w:val="28"/>
          <w:lang w:val="en-GB"/>
        </w:rPr>
        <w:t xml:space="preserve"> yak </w:t>
      </w:r>
      <w:proofErr w:type="spellStart"/>
      <w:r w:rsidRPr="002B2E74">
        <w:rPr>
          <w:rFonts w:ascii="Times New Roman" w:hAnsi="Times New Roman" w:cs="Times New Roman"/>
          <w:color w:val="000000"/>
          <w:sz w:val="28"/>
          <w:szCs w:val="28"/>
          <w:lang w:val="en-GB"/>
        </w:rPr>
        <w:t>predmet</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zahalnoi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teorii</w:t>
      </w:r>
      <w:proofErr w:type="spellEnd"/>
      <w:r w:rsidRPr="002B2E74">
        <w:rPr>
          <w:rFonts w:ascii="Times New Roman" w:hAnsi="Times New Roman" w:cs="Times New Roman"/>
          <w:color w:val="000000"/>
          <w:sz w:val="28"/>
          <w:szCs w:val="28"/>
          <w:lang w:val="en-GB"/>
        </w:rPr>
        <w:t xml:space="preserve"> </w:t>
      </w:r>
      <w:proofErr w:type="spellStart"/>
      <w:proofErr w:type="gram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w:t>
      </w:r>
      <w:proofErr w:type="gram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avtoref</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dys</w:t>
      </w:r>
      <w:proofErr w:type="spellEnd"/>
      <w:r w:rsidRPr="002B2E74">
        <w:rPr>
          <w:rFonts w:ascii="Times New Roman" w:hAnsi="Times New Roman" w:cs="Times New Roman"/>
          <w:color w:val="000000"/>
          <w:sz w:val="28"/>
          <w:szCs w:val="28"/>
          <w:lang w:val="en-GB"/>
        </w:rPr>
        <w:t xml:space="preserve">. … </w:t>
      </w:r>
      <w:proofErr w:type="spellStart"/>
      <w:r w:rsidRPr="002B2E74">
        <w:rPr>
          <w:rFonts w:ascii="Times New Roman" w:hAnsi="Times New Roman" w:cs="Times New Roman"/>
          <w:color w:val="000000"/>
          <w:sz w:val="28"/>
          <w:szCs w:val="28"/>
          <w:lang w:val="en-GB"/>
        </w:rPr>
        <w:t>kand</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yuryd</w:t>
      </w:r>
      <w:proofErr w:type="spellEnd"/>
      <w:r w:rsidRPr="002B2E74">
        <w:rPr>
          <w:rFonts w:ascii="Times New Roman" w:hAnsi="Times New Roman" w:cs="Times New Roman"/>
          <w:color w:val="000000"/>
          <w:sz w:val="28"/>
          <w:szCs w:val="28"/>
          <w:lang w:val="en-GB"/>
        </w:rPr>
        <w:t xml:space="preserve">. </w:t>
      </w:r>
      <w:proofErr w:type="spellStart"/>
      <w:proofErr w:type="gramStart"/>
      <w:r w:rsidRPr="002B2E74">
        <w:rPr>
          <w:rFonts w:ascii="Times New Roman" w:hAnsi="Times New Roman" w:cs="Times New Roman"/>
          <w:color w:val="000000"/>
          <w:sz w:val="28"/>
          <w:szCs w:val="28"/>
          <w:lang w:val="en-GB"/>
        </w:rPr>
        <w:t>nauk</w:t>
      </w:r>
      <w:proofErr w:type="spellEnd"/>
      <w:r w:rsidRPr="002B2E74">
        <w:rPr>
          <w:rFonts w:ascii="Times New Roman" w:hAnsi="Times New Roman" w:cs="Times New Roman"/>
          <w:color w:val="000000"/>
          <w:sz w:val="28"/>
          <w:szCs w:val="28"/>
          <w:lang w:val="en-GB"/>
        </w:rPr>
        <w:t xml:space="preserve"> :</w:t>
      </w:r>
      <w:proofErr w:type="gramEnd"/>
      <w:r w:rsidRPr="002B2E74">
        <w:rPr>
          <w:rFonts w:ascii="Times New Roman" w:hAnsi="Times New Roman" w:cs="Times New Roman"/>
          <w:color w:val="000000"/>
          <w:sz w:val="28"/>
          <w:szCs w:val="28"/>
          <w:lang w:val="en-GB"/>
        </w:rPr>
        <w:t xml:space="preserve"> 12.00.01. Kyiv, 2019. 19 s.</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Erlikh</w:t>
      </w:r>
      <w:proofErr w:type="spellEnd"/>
      <w:r w:rsidRPr="002B2E74">
        <w:rPr>
          <w:rFonts w:ascii="Times New Roman" w:hAnsi="Times New Roman" w:cs="Times New Roman"/>
          <w:color w:val="000000"/>
          <w:sz w:val="28"/>
          <w:szCs w:val="28"/>
          <w:lang w:val="en-GB"/>
        </w:rPr>
        <w:t xml:space="preserve"> Ye. </w:t>
      </w:r>
      <w:proofErr w:type="spellStart"/>
      <w:r w:rsidRPr="002B2E74">
        <w:rPr>
          <w:rFonts w:ascii="Times New Roman" w:hAnsi="Times New Roman" w:cs="Times New Roman"/>
          <w:color w:val="000000"/>
          <w:sz w:val="28"/>
          <w:szCs w:val="28"/>
          <w:lang w:val="en-GB"/>
        </w:rPr>
        <w:t>Vilne</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pravoznakhodzhennia</w:t>
      </w:r>
      <w:proofErr w:type="spellEnd"/>
      <w:r w:rsidRPr="002B2E74">
        <w:rPr>
          <w:rFonts w:ascii="Times New Roman" w:hAnsi="Times New Roman" w:cs="Times New Roman"/>
          <w:color w:val="000000"/>
          <w:sz w:val="28"/>
          <w:szCs w:val="28"/>
          <w:lang w:val="en-GB"/>
        </w:rPr>
        <w:t xml:space="preserve"> ta </w:t>
      </w:r>
      <w:proofErr w:type="spellStart"/>
      <w:r w:rsidRPr="002B2E74">
        <w:rPr>
          <w:rFonts w:ascii="Times New Roman" w:hAnsi="Times New Roman" w:cs="Times New Roman"/>
          <w:color w:val="000000"/>
          <w:sz w:val="28"/>
          <w:szCs w:val="28"/>
          <w:lang w:val="en-GB"/>
        </w:rPr>
        <w:t>vilne</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pravoznavstvo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Problemy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filosofii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2005. Tom. III. № 1–2. S. 168–184. </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lastRenderedPageBreak/>
        <w:t>Эrlykh</w:t>
      </w:r>
      <w:proofErr w:type="spellEnd"/>
      <w:r w:rsidRPr="002B2E74">
        <w:rPr>
          <w:rFonts w:ascii="Times New Roman" w:hAnsi="Times New Roman" w:cs="Times New Roman"/>
          <w:color w:val="000000"/>
          <w:sz w:val="28"/>
          <w:szCs w:val="28"/>
          <w:lang w:val="en-GB"/>
        </w:rPr>
        <w:t xml:space="preserve"> O. </w:t>
      </w:r>
      <w:proofErr w:type="spellStart"/>
      <w:r w:rsidRPr="002B2E74">
        <w:rPr>
          <w:rFonts w:ascii="Times New Roman" w:hAnsi="Times New Roman" w:cs="Times New Roman"/>
          <w:color w:val="000000"/>
          <w:sz w:val="28"/>
          <w:szCs w:val="28"/>
          <w:lang w:val="en-GB"/>
        </w:rPr>
        <w:t>Osnovopolozhenye</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sotsyolohyy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w:t>
      </w:r>
      <w:proofErr w:type="spellEnd"/>
      <w:r w:rsidRPr="002B2E74">
        <w:rPr>
          <w:rFonts w:ascii="Times New Roman" w:hAnsi="Times New Roman" w:cs="Times New Roman"/>
          <w:color w:val="000000"/>
          <w:sz w:val="28"/>
          <w:szCs w:val="28"/>
          <w:lang w:val="en-GB"/>
        </w:rPr>
        <w:t xml:space="preserve"> / per. s </w:t>
      </w:r>
      <w:proofErr w:type="spellStart"/>
      <w:r w:rsidRPr="002B2E74">
        <w:rPr>
          <w:rFonts w:ascii="Times New Roman" w:hAnsi="Times New Roman" w:cs="Times New Roman"/>
          <w:color w:val="000000"/>
          <w:sz w:val="28"/>
          <w:szCs w:val="28"/>
          <w:lang w:val="en-GB"/>
        </w:rPr>
        <w:t>nem</w:t>
      </w:r>
      <w:proofErr w:type="spellEnd"/>
      <w:r w:rsidRPr="002B2E74">
        <w:rPr>
          <w:rFonts w:ascii="Times New Roman" w:hAnsi="Times New Roman" w:cs="Times New Roman"/>
          <w:color w:val="000000"/>
          <w:sz w:val="28"/>
          <w:szCs w:val="28"/>
          <w:lang w:val="en-GB"/>
        </w:rPr>
        <w:t>. M.V. </w:t>
      </w:r>
      <w:proofErr w:type="spellStart"/>
      <w:r w:rsidRPr="002B2E74">
        <w:rPr>
          <w:rFonts w:ascii="Times New Roman" w:hAnsi="Times New Roman" w:cs="Times New Roman"/>
          <w:color w:val="000000"/>
          <w:sz w:val="28"/>
          <w:szCs w:val="28"/>
          <w:lang w:val="en-GB"/>
        </w:rPr>
        <w:t>Antonova</w:t>
      </w:r>
      <w:proofErr w:type="spellEnd"/>
      <w:r w:rsidRPr="002B2E74">
        <w:rPr>
          <w:rFonts w:ascii="Times New Roman" w:hAnsi="Times New Roman" w:cs="Times New Roman"/>
          <w:color w:val="000000"/>
          <w:sz w:val="28"/>
          <w:szCs w:val="28"/>
          <w:lang w:val="en-GB"/>
        </w:rPr>
        <w:t xml:space="preserve">; pod red. V.H. </w:t>
      </w:r>
      <w:proofErr w:type="spellStart"/>
      <w:r w:rsidRPr="002B2E74">
        <w:rPr>
          <w:rFonts w:ascii="Times New Roman" w:hAnsi="Times New Roman" w:cs="Times New Roman"/>
          <w:color w:val="000000"/>
          <w:sz w:val="28"/>
          <w:szCs w:val="28"/>
          <w:lang w:val="en-GB"/>
        </w:rPr>
        <w:t>Hrafskoho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Yu.Y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Hrevtsova</w:t>
      </w:r>
      <w:proofErr w:type="spellEnd"/>
      <w:r w:rsidRPr="002B2E74">
        <w:rPr>
          <w:rFonts w:ascii="Times New Roman" w:hAnsi="Times New Roman" w:cs="Times New Roman"/>
          <w:color w:val="000000"/>
          <w:sz w:val="28"/>
          <w:szCs w:val="28"/>
          <w:lang w:val="en-GB"/>
        </w:rPr>
        <w:t>. Sankt-</w:t>
      </w:r>
      <w:proofErr w:type="spellStart"/>
      <w:proofErr w:type="gramStart"/>
      <w:r w:rsidRPr="002B2E74">
        <w:rPr>
          <w:rFonts w:ascii="Times New Roman" w:hAnsi="Times New Roman" w:cs="Times New Roman"/>
          <w:color w:val="000000"/>
          <w:sz w:val="28"/>
          <w:szCs w:val="28"/>
          <w:lang w:val="en-GB"/>
        </w:rPr>
        <w:t>Peterburh</w:t>
      </w:r>
      <w:proofErr w:type="spellEnd"/>
      <w:r w:rsidRPr="002B2E74">
        <w:rPr>
          <w:rFonts w:ascii="Times New Roman" w:hAnsi="Times New Roman" w:cs="Times New Roman"/>
          <w:color w:val="000000"/>
          <w:sz w:val="28"/>
          <w:szCs w:val="28"/>
          <w:lang w:val="en-GB"/>
        </w:rPr>
        <w:t xml:space="preserve"> :</w:t>
      </w:r>
      <w:proofErr w:type="gramEnd"/>
      <w:r w:rsidRPr="002B2E74">
        <w:rPr>
          <w:rFonts w:ascii="Times New Roman" w:hAnsi="Times New Roman" w:cs="Times New Roman"/>
          <w:color w:val="000000"/>
          <w:sz w:val="28"/>
          <w:szCs w:val="28"/>
          <w:lang w:val="en-GB"/>
        </w:rPr>
        <w:t xml:space="preserve"> OOO «</w:t>
      </w:r>
      <w:proofErr w:type="spellStart"/>
      <w:r w:rsidRPr="002B2E74">
        <w:rPr>
          <w:rFonts w:ascii="Times New Roman" w:hAnsi="Times New Roman" w:cs="Times New Roman"/>
          <w:color w:val="000000"/>
          <w:sz w:val="28"/>
          <w:szCs w:val="28"/>
          <w:lang w:val="en-GB"/>
        </w:rPr>
        <w:t>Unyversytetskyi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yzdatelskyi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konsortsyum</w:t>
      </w:r>
      <w:proofErr w:type="spellEnd"/>
      <w:r w:rsidRPr="002B2E74">
        <w:rPr>
          <w:rFonts w:ascii="Times New Roman" w:hAnsi="Times New Roman" w:cs="Times New Roman"/>
          <w:color w:val="000000"/>
          <w:sz w:val="28"/>
          <w:szCs w:val="28"/>
          <w:lang w:val="en-GB"/>
        </w:rPr>
        <w:t>», 2011. 704 s.</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r w:rsidRPr="002B2E74">
        <w:rPr>
          <w:rFonts w:ascii="Times New Roman" w:hAnsi="Times New Roman" w:cs="Times New Roman"/>
          <w:sz w:val="28"/>
          <w:szCs w:val="28"/>
          <w:lang w:val="en-GB"/>
        </w:rPr>
        <w:t xml:space="preserve">Ehrlich E. </w:t>
      </w:r>
      <w:proofErr w:type="spellStart"/>
      <w:r w:rsidRPr="002B2E74">
        <w:rPr>
          <w:rFonts w:ascii="Times New Roman" w:hAnsi="Times New Roman" w:cs="Times New Roman"/>
          <w:sz w:val="28"/>
          <w:szCs w:val="28"/>
          <w:lang w:val="en-GB"/>
        </w:rPr>
        <w:t>Grundlegung</w:t>
      </w:r>
      <w:proofErr w:type="spellEnd"/>
      <w:r w:rsidRPr="002B2E74">
        <w:rPr>
          <w:rFonts w:ascii="Times New Roman" w:hAnsi="Times New Roman" w:cs="Times New Roman"/>
          <w:sz w:val="28"/>
          <w:szCs w:val="28"/>
          <w:lang w:val="en-GB"/>
        </w:rPr>
        <w:t xml:space="preserve"> der </w:t>
      </w:r>
      <w:proofErr w:type="spellStart"/>
      <w:r w:rsidRPr="002B2E74">
        <w:rPr>
          <w:rFonts w:ascii="Times New Roman" w:hAnsi="Times New Roman" w:cs="Times New Roman"/>
          <w:sz w:val="28"/>
          <w:szCs w:val="28"/>
          <w:lang w:val="en-GB"/>
        </w:rPr>
        <w:t>Sociologie</w:t>
      </w:r>
      <w:proofErr w:type="spellEnd"/>
      <w:r w:rsidRPr="002B2E74">
        <w:rPr>
          <w:rFonts w:ascii="Times New Roman" w:hAnsi="Times New Roman" w:cs="Times New Roman"/>
          <w:sz w:val="28"/>
          <w:szCs w:val="28"/>
          <w:lang w:val="en-GB"/>
        </w:rPr>
        <w:t xml:space="preserve"> des </w:t>
      </w:r>
      <w:proofErr w:type="spellStart"/>
      <w:r w:rsidRPr="002B2E74">
        <w:rPr>
          <w:rFonts w:ascii="Times New Roman" w:hAnsi="Times New Roman" w:cs="Times New Roman"/>
          <w:sz w:val="28"/>
          <w:szCs w:val="28"/>
          <w:lang w:val="en-GB"/>
        </w:rPr>
        <w:t>Rechts</w:t>
      </w:r>
      <w:proofErr w:type="spellEnd"/>
      <w:r w:rsidRPr="002B2E74">
        <w:rPr>
          <w:rFonts w:ascii="Times New Roman" w:hAnsi="Times New Roman" w:cs="Times New Roman"/>
          <w:sz w:val="28"/>
          <w:szCs w:val="28"/>
          <w:lang w:val="en-GB"/>
        </w:rPr>
        <w:t xml:space="preserve">. </w:t>
      </w:r>
      <w:proofErr w:type="spellStart"/>
      <w:r w:rsidRPr="002B2E74">
        <w:rPr>
          <w:rFonts w:ascii="Times New Roman" w:hAnsi="Times New Roman" w:cs="Times New Roman"/>
          <w:color w:val="2C2C2C"/>
          <w:sz w:val="28"/>
          <w:szCs w:val="28"/>
          <w:shd w:val="clear" w:color="auto" w:fill="FFFFFF"/>
          <w:lang w:val="en-GB"/>
        </w:rPr>
        <w:t>München</w:t>
      </w:r>
      <w:proofErr w:type="spellEnd"/>
      <w:r w:rsidRPr="002B2E74">
        <w:rPr>
          <w:rFonts w:ascii="Times New Roman" w:hAnsi="Times New Roman" w:cs="Times New Roman"/>
          <w:color w:val="2C2C2C"/>
          <w:sz w:val="28"/>
          <w:szCs w:val="28"/>
          <w:shd w:val="clear" w:color="auto" w:fill="FFFFFF"/>
          <w:lang w:val="en-GB"/>
        </w:rPr>
        <w:t xml:space="preserve">, </w:t>
      </w:r>
      <w:proofErr w:type="spellStart"/>
      <w:proofErr w:type="gramStart"/>
      <w:r w:rsidRPr="002B2E74">
        <w:rPr>
          <w:rFonts w:ascii="Times New Roman" w:hAnsi="Times New Roman" w:cs="Times New Roman"/>
          <w:color w:val="2C2C2C"/>
          <w:sz w:val="28"/>
          <w:szCs w:val="28"/>
          <w:shd w:val="clear" w:color="auto" w:fill="FFFFFF"/>
          <w:lang w:val="en-GB"/>
        </w:rPr>
        <w:t>Duncker</w:t>
      </w:r>
      <w:proofErr w:type="spellEnd"/>
      <w:r w:rsidRPr="002B2E74">
        <w:rPr>
          <w:rFonts w:ascii="Times New Roman" w:hAnsi="Times New Roman" w:cs="Times New Roman"/>
          <w:color w:val="2C2C2C"/>
          <w:sz w:val="28"/>
          <w:szCs w:val="28"/>
          <w:shd w:val="clear" w:color="auto" w:fill="FFFFFF"/>
          <w:lang w:val="en-GB"/>
        </w:rPr>
        <w:t xml:space="preserve"> :</w:t>
      </w:r>
      <w:proofErr w:type="gramEnd"/>
      <w:r w:rsidRPr="002B2E74">
        <w:rPr>
          <w:rFonts w:ascii="Times New Roman" w:hAnsi="Times New Roman" w:cs="Times New Roman"/>
          <w:color w:val="2C2C2C"/>
          <w:sz w:val="28"/>
          <w:szCs w:val="28"/>
          <w:shd w:val="clear" w:color="auto" w:fill="FFFFFF"/>
          <w:lang w:val="en-GB"/>
        </w:rPr>
        <w:t xml:space="preserve"> </w:t>
      </w:r>
      <w:proofErr w:type="spellStart"/>
      <w:r w:rsidRPr="002B2E74">
        <w:rPr>
          <w:rFonts w:ascii="Times New Roman" w:hAnsi="Times New Roman" w:cs="Times New Roman"/>
          <w:color w:val="2C2C2C"/>
          <w:sz w:val="28"/>
          <w:szCs w:val="28"/>
          <w:shd w:val="clear" w:color="auto" w:fill="FFFFFF"/>
          <w:lang w:val="en-GB"/>
        </w:rPr>
        <w:t>Verlag</w:t>
      </w:r>
      <w:proofErr w:type="spellEnd"/>
      <w:r w:rsidRPr="002B2E74">
        <w:rPr>
          <w:rFonts w:ascii="Times New Roman" w:hAnsi="Times New Roman" w:cs="Times New Roman"/>
          <w:color w:val="2C2C2C"/>
          <w:sz w:val="28"/>
          <w:szCs w:val="28"/>
          <w:shd w:val="clear" w:color="auto" w:fill="FFFFFF"/>
          <w:lang w:val="en-GB"/>
        </w:rPr>
        <w:t xml:space="preserve"> von </w:t>
      </w:r>
      <w:proofErr w:type="spellStart"/>
      <w:r w:rsidRPr="002B2E74">
        <w:rPr>
          <w:rFonts w:ascii="Times New Roman" w:hAnsi="Times New Roman" w:cs="Times New Roman"/>
          <w:color w:val="2C2C2C"/>
          <w:sz w:val="28"/>
          <w:szCs w:val="28"/>
          <w:shd w:val="clear" w:color="auto" w:fill="FFFFFF"/>
          <w:lang w:val="en-GB"/>
        </w:rPr>
        <w:t>Duncker</w:t>
      </w:r>
      <w:proofErr w:type="spellEnd"/>
      <w:r w:rsidRPr="002B2E74">
        <w:rPr>
          <w:rFonts w:ascii="Times New Roman" w:hAnsi="Times New Roman" w:cs="Times New Roman"/>
          <w:color w:val="2C2C2C"/>
          <w:sz w:val="28"/>
          <w:szCs w:val="28"/>
          <w:shd w:val="clear" w:color="auto" w:fill="FFFFFF"/>
          <w:lang w:val="en-GB"/>
        </w:rPr>
        <w:t>, 1913. 430 c.</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Vyldkhaber</w:t>
      </w:r>
      <w:proofErr w:type="spellEnd"/>
      <w:r w:rsidRPr="002B2E74">
        <w:rPr>
          <w:rFonts w:ascii="Times New Roman" w:hAnsi="Times New Roman" w:cs="Times New Roman"/>
          <w:color w:val="000000"/>
          <w:sz w:val="28"/>
          <w:szCs w:val="28"/>
          <w:lang w:val="en-GB"/>
        </w:rPr>
        <w:t xml:space="preserve"> L. </w:t>
      </w:r>
      <w:proofErr w:type="spellStart"/>
      <w:r w:rsidRPr="002B2E74">
        <w:rPr>
          <w:rFonts w:ascii="Times New Roman" w:hAnsi="Times New Roman" w:cs="Times New Roman"/>
          <w:color w:val="000000"/>
          <w:sz w:val="28"/>
          <w:szCs w:val="28"/>
          <w:lang w:val="en-GB"/>
        </w:rPr>
        <w:t>Pretsedent</w:t>
      </w:r>
      <w:proofErr w:type="spellEnd"/>
      <w:r w:rsidRPr="002B2E74">
        <w:rPr>
          <w:rFonts w:ascii="Times New Roman" w:hAnsi="Times New Roman" w:cs="Times New Roman"/>
          <w:color w:val="000000"/>
          <w:sz w:val="28"/>
          <w:szCs w:val="28"/>
          <w:lang w:val="en-GB"/>
        </w:rPr>
        <w:t xml:space="preserve"> v </w:t>
      </w:r>
      <w:proofErr w:type="spellStart"/>
      <w:r w:rsidRPr="002B2E74">
        <w:rPr>
          <w:rFonts w:ascii="Times New Roman" w:hAnsi="Times New Roman" w:cs="Times New Roman"/>
          <w:color w:val="000000"/>
          <w:sz w:val="28"/>
          <w:szCs w:val="28"/>
          <w:lang w:val="en-GB"/>
        </w:rPr>
        <w:t>Evropeiskom</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sude</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pravam</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cheloveka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Hosudarstvo</w:t>
      </w:r>
      <w:proofErr w:type="spellEnd"/>
      <w:r w:rsidRPr="002B2E74">
        <w:rPr>
          <w:rFonts w:ascii="Times New Roman" w:hAnsi="Times New Roman" w:cs="Times New Roman"/>
          <w:color w:val="000000"/>
          <w:sz w:val="28"/>
          <w:szCs w:val="28"/>
          <w:lang w:val="en-GB"/>
        </w:rPr>
        <w:t xml:space="preserve"> y </w:t>
      </w:r>
      <w:proofErr w:type="spellStart"/>
      <w:r w:rsidRPr="002B2E74">
        <w:rPr>
          <w:rFonts w:ascii="Times New Roman" w:hAnsi="Times New Roman" w:cs="Times New Roman"/>
          <w:color w:val="000000"/>
          <w:sz w:val="28"/>
          <w:szCs w:val="28"/>
          <w:lang w:val="en-GB"/>
        </w:rPr>
        <w:t>pravo</w:t>
      </w:r>
      <w:proofErr w:type="spellEnd"/>
      <w:r w:rsidRPr="002B2E74">
        <w:rPr>
          <w:rFonts w:ascii="Times New Roman" w:hAnsi="Times New Roman" w:cs="Times New Roman"/>
          <w:color w:val="000000"/>
          <w:sz w:val="28"/>
          <w:szCs w:val="28"/>
          <w:lang w:val="en-GB"/>
        </w:rPr>
        <w:t>. 2001. № 12. S. 5–17.</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Shevchuk</w:t>
      </w:r>
      <w:proofErr w:type="spellEnd"/>
      <w:r w:rsidRPr="002B2E74">
        <w:rPr>
          <w:rFonts w:ascii="Times New Roman" w:hAnsi="Times New Roman" w:cs="Times New Roman"/>
          <w:color w:val="000000"/>
          <w:sz w:val="28"/>
          <w:szCs w:val="28"/>
          <w:lang w:val="en-GB"/>
        </w:rPr>
        <w:t xml:space="preserve"> S. </w:t>
      </w:r>
      <w:proofErr w:type="spellStart"/>
      <w:r w:rsidRPr="002B2E74">
        <w:rPr>
          <w:rFonts w:ascii="Times New Roman" w:hAnsi="Times New Roman" w:cs="Times New Roman"/>
          <w:color w:val="000000"/>
          <w:sz w:val="28"/>
          <w:szCs w:val="28"/>
          <w:lang w:val="en-GB"/>
        </w:rPr>
        <w:t>Zabezpechennia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yednosti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sudovoi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praktyky</w:t>
      </w:r>
      <w:proofErr w:type="spellEnd"/>
      <w:r w:rsidRPr="002B2E74">
        <w:rPr>
          <w:rFonts w:ascii="Times New Roman" w:hAnsi="Times New Roman" w:cs="Times New Roman"/>
          <w:color w:val="000000"/>
          <w:sz w:val="28"/>
          <w:szCs w:val="28"/>
          <w:lang w:val="en-GB"/>
        </w:rPr>
        <w:t xml:space="preserve"> v </w:t>
      </w:r>
      <w:proofErr w:type="spellStart"/>
      <w:r w:rsidRPr="002B2E74">
        <w:rPr>
          <w:rFonts w:ascii="Times New Roman" w:hAnsi="Times New Roman" w:cs="Times New Roman"/>
          <w:color w:val="000000"/>
          <w:sz w:val="28"/>
          <w:szCs w:val="28"/>
          <w:lang w:val="en-GB"/>
        </w:rPr>
        <w:t>umovakh</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isnuvannia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spetsializovanoi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yurysdyktsii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Ukrainy</w:t>
      </w:r>
      <w:proofErr w:type="spellEnd"/>
      <w:r w:rsidRPr="002B2E74">
        <w:rPr>
          <w:rFonts w:ascii="Times New Roman" w:hAnsi="Times New Roman" w:cs="Times New Roman"/>
          <w:color w:val="000000"/>
          <w:sz w:val="28"/>
          <w:szCs w:val="28"/>
          <w:lang w:val="en-GB"/>
        </w:rPr>
        <w:t>. 2013. № 9. S. 306–324.</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Romaniuk</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Ya</w:t>
      </w:r>
      <w:proofErr w:type="spellEnd"/>
      <w:r w:rsidRPr="002B2E74">
        <w:rPr>
          <w:rFonts w:ascii="Times New Roman" w:hAnsi="Times New Roman" w:cs="Times New Roman"/>
          <w:color w:val="000000"/>
          <w:sz w:val="28"/>
          <w:szCs w:val="28"/>
          <w:lang w:val="en-GB"/>
        </w:rPr>
        <w:t xml:space="preserve">. M. </w:t>
      </w:r>
      <w:proofErr w:type="spellStart"/>
      <w:r w:rsidRPr="002B2E74">
        <w:rPr>
          <w:rFonts w:ascii="Times New Roman" w:hAnsi="Times New Roman" w:cs="Times New Roman"/>
          <w:color w:val="000000"/>
          <w:sz w:val="28"/>
          <w:szCs w:val="28"/>
          <w:lang w:val="en-GB"/>
        </w:rPr>
        <w:t>Yednist</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sudovoi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praktyky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teoretychni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zasady</w:t>
      </w:r>
      <w:proofErr w:type="spellEnd"/>
      <w:r w:rsidRPr="002B2E74">
        <w:rPr>
          <w:rFonts w:ascii="Times New Roman" w:hAnsi="Times New Roman" w:cs="Times New Roman"/>
          <w:color w:val="000000"/>
          <w:sz w:val="28"/>
          <w:szCs w:val="28"/>
          <w:lang w:val="en-GB"/>
        </w:rPr>
        <w:t xml:space="preserve"> ta </w:t>
      </w:r>
      <w:proofErr w:type="spellStart"/>
      <w:r w:rsidRPr="002B2E74">
        <w:rPr>
          <w:rFonts w:ascii="Times New Roman" w:hAnsi="Times New Roman" w:cs="Times New Roman"/>
          <w:color w:val="000000"/>
          <w:sz w:val="28"/>
          <w:szCs w:val="28"/>
          <w:lang w:val="en-GB"/>
        </w:rPr>
        <w:t>vdoskonalennia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zakonodavchoho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zabezpechennia</w:t>
      </w:r>
      <w:proofErr w:type="spellEnd"/>
      <w:r w:rsidRPr="002B2E74">
        <w:rPr>
          <w:rFonts w:ascii="Times New Roman" w:hAnsi="Times New Roman" w:cs="Times New Roman"/>
          <w:color w:val="000000"/>
          <w:sz w:val="28"/>
          <w:szCs w:val="28"/>
          <w:lang w:val="en-GB"/>
        </w:rPr>
        <w:t xml:space="preserve"> / </w:t>
      </w:r>
      <w:proofErr w:type="spellStart"/>
      <w:r w:rsidRPr="002B2E74">
        <w:rPr>
          <w:rFonts w:ascii="Times New Roman" w:hAnsi="Times New Roman" w:cs="Times New Roman"/>
          <w:color w:val="000000"/>
          <w:sz w:val="28"/>
          <w:szCs w:val="28"/>
          <w:lang w:val="en-GB"/>
        </w:rPr>
        <w:t>Ya</w:t>
      </w:r>
      <w:proofErr w:type="spellEnd"/>
      <w:r w:rsidRPr="002B2E74">
        <w:rPr>
          <w:rFonts w:ascii="Times New Roman" w:hAnsi="Times New Roman" w:cs="Times New Roman"/>
          <w:color w:val="000000"/>
          <w:sz w:val="28"/>
          <w:szCs w:val="28"/>
          <w:lang w:val="en-GB"/>
        </w:rPr>
        <w:t xml:space="preserve">. M. </w:t>
      </w:r>
      <w:proofErr w:type="spellStart"/>
      <w:r w:rsidRPr="002B2E74">
        <w:rPr>
          <w:rFonts w:ascii="Times New Roman" w:hAnsi="Times New Roman" w:cs="Times New Roman"/>
          <w:color w:val="000000"/>
          <w:sz w:val="28"/>
          <w:szCs w:val="28"/>
          <w:lang w:val="en-GB"/>
        </w:rPr>
        <w:t>Romaniuk</w:t>
      </w:r>
      <w:proofErr w:type="spellEnd"/>
      <w:r w:rsidRPr="002B2E74">
        <w:rPr>
          <w:rFonts w:ascii="Times New Roman" w:hAnsi="Times New Roman" w:cs="Times New Roman"/>
          <w:color w:val="000000"/>
          <w:sz w:val="28"/>
          <w:szCs w:val="28"/>
          <w:lang w:val="en-GB"/>
        </w:rPr>
        <w:t xml:space="preserve">, I. V. </w:t>
      </w:r>
      <w:proofErr w:type="spellStart"/>
      <w:r w:rsidRPr="002B2E74">
        <w:rPr>
          <w:rFonts w:ascii="Times New Roman" w:hAnsi="Times New Roman" w:cs="Times New Roman"/>
          <w:color w:val="000000"/>
          <w:sz w:val="28"/>
          <w:szCs w:val="28"/>
          <w:lang w:val="en-GB"/>
        </w:rPr>
        <w:t>Beitsun</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Visnyk</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Verkhovnoho</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sudu</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Ukrainy</w:t>
      </w:r>
      <w:proofErr w:type="spellEnd"/>
      <w:r w:rsidRPr="002B2E74">
        <w:rPr>
          <w:rFonts w:ascii="Times New Roman" w:hAnsi="Times New Roman" w:cs="Times New Roman"/>
          <w:color w:val="000000"/>
          <w:sz w:val="28"/>
          <w:szCs w:val="28"/>
          <w:lang w:val="en-GB"/>
        </w:rPr>
        <w:t>. 2012. № 5 (141). S. 37–42.</w:t>
      </w:r>
    </w:p>
    <w:p w:rsidR="00F05674" w:rsidRDefault="002B2E74" w:rsidP="00F056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Rol</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sudovoi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praktyky</w:t>
      </w:r>
      <w:proofErr w:type="spellEnd"/>
      <w:r w:rsidRPr="002B2E74">
        <w:rPr>
          <w:rFonts w:ascii="Times New Roman" w:hAnsi="Times New Roman" w:cs="Times New Roman"/>
          <w:color w:val="000000"/>
          <w:sz w:val="28"/>
          <w:szCs w:val="28"/>
          <w:lang w:val="en-GB"/>
        </w:rPr>
        <w:t xml:space="preserve"> v </w:t>
      </w:r>
      <w:proofErr w:type="spellStart"/>
      <w:r w:rsidRPr="002B2E74">
        <w:rPr>
          <w:rFonts w:ascii="Times New Roman" w:hAnsi="Times New Roman" w:cs="Times New Roman"/>
          <w:color w:val="000000"/>
          <w:sz w:val="28"/>
          <w:szCs w:val="28"/>
          <w:lang w:val="en-GB"/>
        </w:rPr>
        <w:t>pravovii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systemi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Ukrainy</w:t>
      </w:r>
      <w:proofErr w:type="spellEnd"/>
      <w:r w:rsidRPr="002B2E74">
        <w:rPr>
          <w:rFonts w:ascii="Times New Roman" w:hAnsi="Times New Roman" w:cs="Times New Roman"/>
          <w:color w:val="000000"/>
          <w:sz w:val="28"/>
          <w:szCs w:val="28"/>
          <w:lang w:val="en-GB"/>
        </w:rPr>
        <w:t xml:space="preserve">. URL: http://vaas.gov.ua/?action=news&amp;id_news=1880 (data </w:t>
      </w:r>
      <w:proofErr w:type="spellStart"/>
      <w:r w:rsidRPr="002B2E74">
        <w:rPr>
          <w:rFonts w:ascii="Times New Roman" w:hAnsi="Times New Roman" w:cs="Times New Roman"/>
          <w:color w:val="000000"/>
          <w:sz w:val="28"/>
          <w:szCs w:val="28"/>
          <w:lang w:val="en-GB"/>
        </w:rPr>
        <w:t>zvernennia</w:t>
      </w:r>
      <w:proofErr w:type="spellEnd"/>
      <w:r w:rsidRPr="002B2E74">
        <w:rPr>
          <w:rFonts w:ascii="Times New Roman" w:hAnsi="Times New Roman" w:cs="Times New Roman"/>
          <w:color w:val="000000"/>
          <w:sz w:val="28"/>
          <w:szCs w:val="28"/>
          <w:lang w:val="en-GB"/>
        </w:rPr>
        <w:t>: 25.04.2022).</w:t>
      </w:r>
    </w:p>
    <w:p w:rsidR="00F05674" w:rsidRPr="00F05674" w:rsidRDefault="00F05674" w:rsidP="00F056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F05674">
        <w:rPr>
          <w:rFonts w:ascii="Times New Roman" w:hAnsi="Times New Roman" w:cs="Times New Roman"/>
          <w:color w:val="000000"/>
          <w:sz w:val="28"/>
          <w:szCs w:val="28"/>
          <w:lang w:val="en-GB"/>
        </w:rPr>
        <w:t>Iak</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Radi</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proponuiut</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zabezpechyty</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yednist</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sudovoi</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praktyky</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zakonoproiekty</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Yurydychna</w:t>
      </w:r>
      <w:proofErr w:type="spellEnd"/>
      <w:r w:rsidRPr="00F05674">
        <w:rPr>
          <w:rFonts w:ascii="Times New Roman" w:hAnsi="Times New Roman" w:cs="Times New Roman"/>
          <w:color w:val="000000"/>
          <w:sz w:val="28"/>
          <w:szCs w:val="28"/>
          <w:lang w:val="en-GB"/>
        </w:rPr>
        <w:t xml:space="preserve"> </w:t>
      </w:r>
      <w:proofErr w:type="spellStart"/>
      <w:r w:rsidRPr="00F05674">
        <w:rPr>
          <w:rFonts w:ascii="Times New Roman" w:hAnsi="Times New Roman" w:cs="Times New Roman"/>
          <w:color w:val="000000"/>
          <w:sz w:val="28"/>
          <w:szCs w:val="28"/>
          <w:lang w:val="en-GB"/>
        </w:rPr>
        <w:t>hazeta</w:t>
      </w:r>
      <w:proofErr w:type="spellEnd"/>
      <w:r w:rsidRPr="00F05674">
        <w:rPr>
          <w:rFonts w:ascii="Times New Roman" w:hAnsi="Times New Roman" w:cs="Times New Roman"/>
          <w:color w:val="000000"/>
          <w:sz w:val="28"/>
          <w:szCs w:val="28"/>
          <w:lang w:val="en-GB"/>
        </w:rPr>
        <w:t xml:space="preserve"> online. URL: https://yur-gazeta.com/golovna/yak-radi-proponuyut-zabezpechiti-ednist-sudovoyi-praktiki-zakonoproekti.html (data </w:t>
      </w:r>
      <w:proofErr w:type="spellStart"/>
      <w:r w:rsidRPr="00F05674">
        <w:rPr>
          <w:rFonts w:ascii="Times New Roman" w:hAnsi="Times New Roman" w:cs="Times New Roman"/>
          <w:color w:val="000000"/>
          <w:sz w:val="28"/>
          <w:szCs w:val="28"/>
          <w:lang w:val="en-GB"/>
        </w:rPr>
        <w:t>zvernennia</w:t>
      </w:r>
      <w:proofErr w:type="spellEnd"/>
      <w:r w:rsidRPr="00F05674">
        <w:rPr>
          <w:rFonts w:ascii="Times New Roman" w:hAnsi="Times New Roman" w:cs="Times New Roman"/>
          <w:color w:val="000000"/>
          <w:sz w:val="28"/>
          <w:szCs w:val="28"/>
          <w:lang w:val="en-GB"/>
        </w:rPr>
        <w:t>: 19.05.2022).</w:t>
      </w:r>
    </w:p>
    <w:p w:rsidR="002B2E74" w:rsidRPr="002B2E74" w:rsidRDefault="002B2E74" w:rsidP="002B2E74">
      <w:pPr>
        <w:pStyle w:val="a4"/>
        <w:numPr>
          <w:ilvl w:val="0"/>
          <w:numId w:val="3"/>
        </w:numPr>
        <w:tabs>
          <w:tab w:val="left" w:pos="851"/>
          <w:tab w:val="left" w:pos="993"/>
          <w:tab w:val="left" w:pos="1134"/>
        </w:tabs>
        <w:spacing w:line="360" w:lineRule="auto"/>
        <w:ind w:left="0" w:firstLine="709"/>
        <w:jc w:val="both"/>
        <w:rPr>
          <w:rFonts w:ascii="Times New Roman" w:hAnsi="Times New Roman" w:cs="Times New Roman"/>
          <w:color w:val="000000"/>
          <w:sz w:val="28"/>
          <w:szCs w:val="28"/>
          <w:lang w:val="en-GB"/>
        </w:rPr>
      </w:pPr>
      <w:proofErr w:type="spellStart"/>
      <w:r w:rsidRPr="002B2E74">
        <w:rPr>
          <w:rFonts w:ascii="Times New Roman" w:hAnsi="Times New Roman" w:cs="Times New Roman"/>
          <w:color w:val="000000"/>
          <w:sz w:val="28"/>
          <w:szCs w:val="28"/>
          <w:lang w:val="en-GB"/>
        </w:rPr>
        <w:t>Siryi</w:t>
      </w:r>
      <w:proofErr w:type="spellEnd"/>
      <w:r w:rsidRPr="002B2E74">
        <w:rPr>
          <w:rFonts w:ascii="Times New Roman" w:hAnsi="Times New Roman" w:cs="Times New Roman"/>
          <w:color w:val="000000"/>
          <w:sz w:val="28"/>
          <w:szCs w:val="28"/>
          <w:lang w:val="en-GB"/>
        </w:rPr>
        <w:t xml:space="preserve"> M. </w:t>
      </w:r>
      <w:proofErr w:type="spellStart"/>
      <w:r w:rsidRPr="002B2E74">
        <w:rPr>
          <w:rFonts w:ascii="Times New Roman" w:hAnsi="Times New Roman" w:cs="Times New Roman"/>
          <w:color w:val="000000"/>
          <w:sz w:val="28"/>
          <w:szCs w:val="28"/>
          <w:lang w:val="en-GB"/>
        </w:rPr>
        <w:t>Zabezpechennia</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yednosti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sudovoi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praktyky</w:t>
      </w:r>
      <w:proofErr w:type="spellEnd"/>
      <w:r w:rsidRPr="002B2E74">
        <w:rPr>
          <w:rFonts w:ascii="Times New Roman" w:hAnsi="Times New Roman" w:cs="Times New Roman"/>
          <w:color w:val="000000"/>
          <w:sz w:val="28"/>
          <w:szCs w:val="28"/>
          <w:lang w:val="en-GB"/>
        </w:rPr>
        <w:t xml:space="preserve"> – </w:t>
      </w:r>
      <w:proofErr w:type="spellStart"/>
      <w:r w:rsidRPr="002B2E74">
        <w:rPr>
          <w:rFonts w:ascii="Times New Roman" w:hAnsi="Times New Roman" w:cs="Times New Roman"/>
          <w:color w:val="000000"/>
          <w:sz w:val="28"/>
          <w:szCs w:val="28"/>
          <w:lang w:val="en-GB"/>
        </w:rPr>
        <w:t>vazhlyvyi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napriam</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rozvytku</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pravovoi</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systemy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Ukrainy</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Visnyk</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Tsentru</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suddivskykh</w:t>
      </w:r>
      <w:proofErr w:type="spellEnd"/>
      <w:r w:rsidRPr="002B2E74">
        <w:rPr>
          <w:rFonts w:ascii="Times New Roman" w:hAnsi="Times New Roman" w:cs="Times New Roman"/>
          <w:color w:val="000000"/>
          <w:sz w:val="28"/>
          <w:szCs w:val="28"/>
          <w:lang w:val="en-GB"/>
        </w:rPr>
        <w:t xml:space="preserve"> </w:t>
      </w:r>
      <w:proofErr w:type="spellStart"/>
      <w:r w:rsidRPr="002B2E74">
        <w:rPr>
          <w:rFonts w:ascii="Times New Roman" w:hAnsi="Times New Roman" w:cs="Times New Roman"/>
          <w:color w:val="000000"/>
          <w:sz w:val="28"/>
          <w:szCs w:val="28"/>
          <w:lang w:val="en-GB"/>
        </w:rPr>
        <w:t>studii</w:t>
      </w:r>
      <w:proofErr w:type="spellEnd"/>
      <w:r w:rsidRPr="002B2E74">
        <w:rPr>
          <w:rFonts w:ascii="Times New Roman" w:hAnsi="Times New Roman" w:cs="Times New Roman"/>
          <w:color w:val="000000"/>
          <w:sz w:val="28"/>
          <w:szCs w:val="28"/>
          <w:lang w:val="en-GB"/>
        </w:rPr>
        <w:t>. 2</w:t>
      </w:r>
      <w:r w:rsidR="0016706A">
        <w:rPr>
          <w:rFonts w:ascii="Times New Roman" w:hAnsi="Times New Roman" w:cs="Times New Roman"/>
          <w:color w:val="000000"/>
          <w:sz w:val="28"/>
          <w:szCs w:val="28"/>
          <w:lang w:val="en-GB"/>
        </w:rPr>
        <w:t>006. № </w:t>
      </w:r>
      <w:r w:rsidRPr="002B2E74">
        <w:rPr>
          <w:rFonts w:ascii="Times New Roman" w:hAnsi="Times New Roman" w:cs="Times New Roman"/>
          <w:color w:val="000000"/>
          <w:sz w:val="28"/>
          <w:szCs w:val="28"/>
          <w:lang w:val="en-GB"/>
        </w:rPr>
        <w:t>6. S. 6–8.</w:t>
      </w:r>
    </w:p>
    <w:p w:rsidR="0011021F" w:rsidRPr="00AB373D" w:rsidRDefault="0011021F" w:rsidP="0011021F">
      <w:pPr>
        <w:spacing w:after="0" w:line="360" w:lineRule="auto"/>
        <w:ind w:firstLine="709"/>
        <w:rPr>
          <w:rFonts w:ascii="Times New Roman" w:hAnsi="Times New Roman"/>
          <w:b/>
          <w:sz w:val="28"/>
          <w:szCs w:val="28"/>
        </w:rPr>
      </w:pPr>
    </w:p>
    <w:p w:rsidR="00EF2FE6" w:rsidRPr="00246FD3" w:rsidRDefault="00EF2FE6" w:rsidP="0016706A">
      <w:pPr>
        <w:spacing w:after="0" w:line="360" w:lineRule="auto"/>
        <w:jc w:val="both"/>
        <w:rPr>
          <w:rFonts w:ascii="Times New Roman" w:hAnsi="Times New Roman" w:cs="Times New Roman"/>
          <w:sz w:val="28"/>
          <w:szCs w:val="28"/>
        </w:rPr>
      </w:pPr>
    </w:p>
    <w:sectPr w:rsidR="00EF2FE6" w:rsidRPr="00246FD3" w:rsidSect="00246FD3">
      <w:footerReference w:type="default" r:id="rId11"/>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C12" w:rsidRDefault="00D74C12" w:rsidP="009D7309">
      <w:pPr>
        <w:spacing w:after="0" w:line="240" w:lineRule="auto"/>
      </w:pPr>
      <w:r>
        <w:separator/>
      </w:r>
    </w:p>
  </w:endnote>
  <w:endnote w:type="continuationSeparator" w:id="0">
    <w:p w:rsidR="00D74C12" w:rsidRDefault="00D74C12" w:rsidP="009D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019346"/>
      <w:docPartObj>
        <w:docPartGallery w:val="Page Numbers (Bottom of Page)"/>
        <w:docPartUnique/>
      </w:docPartObj>
    </w:sdtPr>
    <w:sdtEndPr/>
    <w:sdtContent>
      <w:p w:rsidR="00F43984" w:rsidRDefault="00F43984">
        <w:pPr>
          <w:pStyle w:val="aa"/>
          <w:jc w:val="right"/>
        </w:pPr>
        <w:r>
          <w:fldChar w:fldCharType="begin"/>
        </w:r>
        <w:r>
          <w:instrText>PAGE   \* MERGEFORMAT</w:instrText>
        </w:r>
        <w:r>
          <w:fldChar w:fldCharType="separate"/>
        </w:r>
        <w:r w:rsidR="00704997">
          <w:rPr>
            <w:noProof/>
          </w:rPr>
          <w:t>17</w:t>
        </w:r>
        <w:r>
          <w:fldChar w:fldCharType="end"/>
        </w:r>
      </w:p>
    </w:sdtContent>
  </w:sdt>
  <w:p w:rsidR="00F43984" w:rsidRDefault="00F4398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C12" w:rsidRDefault="00D74C12" w:rsidP="009D7309">
      <w:pPr>
        <w:spacing w:after="0" w:line="240" w:lineRule="auto"/>
      </w:pPr>
      <w:r>
        <w:separator/>
      </w:r>
    </w:p>
  </w:footnote>
  <w:footnote w:type="continuationSeparator" w:id="0">
    <w:p w:rsidR="00D74C12" w:rsidRDefault="00D74C12" w:rsidP="009D7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E302C"/>
    <w:multiLevelType w:val="hybridMultilevel"/>
    <w:tmpl w:val="EBCEC5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9B724A2"/>
    <w:multiLevelType w:val="hybridMultilevel"/>
    <w:tmpl w:val="602624BE"/>
    <w:lvl w:ilvl="0" w:tplc="D31A05C2">
      <w:start w:val="1"/>
      <w:numFmt w:val="decimal"/>
      <w:lvlText w:val="%1."/>
      <w:lvlJc w:val="left"/>
      <w:pPr>
        <w:ind w:left="1211" w:hanging="360"/>
      </w:pPr>
      <w:rPr>
        <w:i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9CB2F1A"/>
    <w:multiLevelType w:val="hybridMultilevel"/>
    <w:tmpl w:val="D4D235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CA0"/>
    <w:rsid w:val="00004BE4"/>
    <w:rsid w:val="00023ACE"/>
    <w:rsid w:val="00094E2F"/>
    <w:rsid w:val="000953CE"/>
    <w:rsid w:val="000A43C5"/>
    <w:rsid w:val="000B25FF"/>
    <w:rsid w:val="000C1B9F"/>
    <w:rsid w:val="000C6F65"/>
    <w:rsid w:val="000F2763"/>
    <w:rsid w:val="00100C21"/>
    <w:rsid w:val="0011021F"/>
    <w:rsid w:val="00121427"/>
    <w:rsid w:val="0013138D"/>
    <w:rsid w:val="00132FE2"/>
    <w:rsid w:val="00134FBE"/>
    <w:rsid w:val="0014200D"/>
    <w:rsid w:val="00150C26"/>
    <w:rsid w:val="00153B33"/>
    <w:rsid w:val="0016706A"/>
    <w:rsid w:val="00167993"/>
    <w:rsid w:val="00186B67"/>
    <w:rsid w:val="001B086D"/>
    <w:rsid w:val="001B6EEC"/>
    <w:rsid w:val="001D1F8E"/>
    <w:rsid w:val="001F3286"/>
    <w:rsid w:val="0021737A"/>
    <w:rsid w:val="00246FD3"/>
    <w:rsid w:val="00254007"/>
    <w:rsid w:val="0026150A"/>
    <w:rsid w:val="00270972"/>
    <w:rsid w:val="0027688F"/>
    <w:rsid w:val="002A7C3C"/>
    <w:rsid w:val="002B2E74"/>
    <w:rsid w:val="002C5FF7"/>
    <w:rsid w:val="002D0141"/>
    <w:rsid w:val="002E189B"/>
    <w:rsid w:val="00302114"/>
    <w:rsid w:val="00306AE7"/>
    <w:rsid w:val="00322F4C"/>
    <w:rsid w:val="0033186F"/>
    <w:rsid w:val="0033329A"/>
    <w:rsid w:val="00352A15"/>
    <w:rsid w:val="00354C3E"/>
    <w:rsid w:val="003623D7"/>
    <w:rsid w:val="00374B63"/>
    <w:rsid w:val="00377B63"/>
    <w:rsid w:val="00380851"/>
    <w:rsid w:val="003B4272"/>
    <w:rsid w:val="003D1744"/>
    <w:rsid w:val="003E4AAB"/>
    <w:rsid w:val="0041098A"/>
    <w:rsid w:val="00416976"/>
    <w:rsid w:val="004420E6"/>
    <w:rsid w:val="00460F77"/>
    <w:rsid w:val="004A6B6E"/>
    <w:rsid w:val="004B5D6A"/>
    <w:rsid w:val="004C33BB"/>
    <w:rsid w:val="004D6799"/>
    <w:rsid w:val="004E676E"/>
    <w:rsid w:val="004F6672"/>
    <w:rsid w:val="005C5D91"/>
    <w:rsid w:val="005C7A77"/>
    <w:rsid w:val="005D26CA"/>
    <w:rsid w:val="005F223B"/>
    <w:rsid w:val="005F3407"/>
    <w:rsid w:val="00630ADC"/>
    <w:rsid w:val="006349C2"/>
    <w:rsid w:val="00647242"/>
    <w:rsid w:val="00650F21"/>
    <w:rsid w:val="006B5264"/>
    <w:rsid w:val="006C1B7D"/>
    <w:rsid w:val="006D0174"/>
    <w:rsid w:val="006F066E"/>
    <w:rsid w:val="00704997"/>
    <w:rsid w:val="007325E1"/>
    <w:rsid w:val="00747DDA"/>
    <w:rsid w:val="00765349"/>
    <w:rsid w:val="0079150F"/>
    <w:rsid w:val="0079197C"/>
    <w:rsid w:val="007C4CEE"/>
    <w:rsid w:val="008632BD"/>
    <w:rsid w:val="00863FD6"/>
    <w:rsid w:val="00891E22"/>
    <w:rsid w:val="008B736E"/>
    <w:rsid w:val="008C6915"/>
    <w:rsid w:val="008D6CAF"/>
    <w:rsid w:val="008E5C58"/>
    <w:rsid w:val="00903604"/>
    <w:rsid w:val="0094403A"/>
    <w:rsid w:val="00977CB6"/>
    <w:rsid w:val="00987FD1"/>
    <w:rsid w:val="0099002E"/>
    <w:rsid w:val="009A288C"/>
    <w:rsid w:val="009D7309"/>
    <w:rsid w:val="009E1963"/>
    <w:rsid w:val="009F61F1"/>
    <w:rsid w:val="00A0022E"/>
    <w:rsid w:val="00A1383F"/>
    <w:rsid w:val="00A51BC4"/>
    <w:rsid w:val="00A541E7"/>
    <w:rsid w:val="00AB4418"/>
    <w:rsid w:val="00AC3800"/>
    <w:rsid w:val="00AC7E82"/>
    <w:rsid w:val="00AD4CA0"/>
    <w:rsid w:val="00AD6701"/>
    <w:rsid w:val="00AE7A6B"/>
    <w:rsid w:val="00B00A9D"/>
    <w:rsid w:val="00B33668"/>
    <w:rsid w:val="00B716C4"/>
    <w:rsid w:val="00BB5D83"/>
    <w:rsid w:val="00BC0201"/>
    <w:rsid w:val="00BE1325"/>
    <w:rsid w:val="00C61B20"/>
    <w:rsid w:val="00C70ACA"/>
    <w:rsid w:val="00CD3C22"/>
    <w:rsid w:val="00CF6362"/>
    <w:rsid w:val="00D2261F"/>
    <w:rsid w:val="00D2596D"/>
    <w:rsid w:val="00D33B92"/>
    <w:rsid w:val="00D55E6F"/>
    <w:rsid w:val="00D662A2"/>
    <w:rsid w:val="00D74C12"/>
    <w:rsid w:val="00D8210C"/>
    <w:rsid w:val="00DC4655"/>
    <w:rsid w:val="00E14A87"/>
    <w:rsid w:val="00E437B3"/>
    <w:rsid w:val="00E51F14"/>
    <w:rsid w:val="00E54A07"/>
    <w:rsid w:val="00E57328"/>
    <w:rsid w:val="00E86EBD"/>
    <w:rsid w:val="00EC066E"/>
    <w:rsid w:val="00EF0F82"/>
    <w:rsid w:val="00EF2FE6"/>
    <w:rsid w:val="00EF68D7"/>
    <w:rsid w:val="00F05674"/>
    <w:rsid w:val="00F26AF0"/>
    <w:rsid w:val="00F43984"/>
    <w:rsid w:val="00F43EE7"/>
    <w:rsid w:val="00F53578"/>
    <w:rsid w:val="00F740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9CD10"/>
  <w15:chartTrackingRefBased/>
  <w15:docId w15:val="{0C88EDD5-FAE3-4D8A-8DC7-CFB3E4BB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F223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2261F"/>
    <w:pPr>
      <w:ind w:left="720"/>
      <w:contextualSpacing/>
    </w:pPr>
  </w:style>
  <w:style w:type="paragraph" w:styleId="a4">
    <w:name w:val="footnote text"/>
    <w:basedOn w:val="a"/>
    <w:link w:val="a5"/>
    <w:uiPriority w:val="99"/>
    <w:unhideWhenUsed/>
    <w:rsid w:val="009D7309"/>
    <w:pPr>
      <w:spacing w:after="0" w:line="240" w:lineRule="auto"/>
    </w:pPr>
    <w:rPr>
      <w:sz w:val="20"/>
      <w:szCs w:val="20"/>
    </w:rPr>
  </w:style>
  <w:style w:type="character" w:customStyle="1" w:styleId="a5">
    <w:name w:val="Текст виноски Знак"/>
    <w:basedOn w:val="a0"/>
    <w:link w:val="a4"/>
    <w:uiPriority w:val="99"/>
    <w:rsid w:val="009D7309"/>
    <w:rPr>
      <w:sz w:val="20"/>
      <w:szCs w:val="20"/>
    </w:rPr>
  </w:style>
  <w:style w:type="character" w:styleId="a6">
    <w:name w:val="footnote reference"/>
    <w:basedOn w:val="a0"/>
    <w:uiPriority w:val="99"/>
    <w:semiHidden/>
    <w:unhideWhenUsed/>
    <w:rsid w:val="009D7309"/>
    <w:rPr>
      <w:vertAlign w:val="superscript"/>
    </w:rPr>
  </w:style>
  <w:style w:type="character" w:styleId="a7">
    <w:name w:val="Hyperlink"/>
    <w:uiPriority w:val="99"/>
    <w:unhideWhenUsed/>
    <w:rsid w:val="00254007"/>
    <w:rPr>
      <w:color w:val="0000FF"/>
      <w:u w:val="single"/>
    </w:rPr>
  </w:style>
  <w:style w:type="paragraph" w:styleId="a8">
    <w:name w:val="header"/>
    <w:basedOn w:val="a"/>
    <w:link w:val="a9"/>
    <w:uiPriority w:val="99"/>
    <w:unhideWhenUsed/>
    <w:rsid w:val="00EC066E"/>
    <w:pPr>
      <w:tabs>
        <w:tab w:val="center" w:pos="4513"/>
        <w:tab w:val="right" w:pos="9026"/>
      </w:tabs>
      <w:spacing w:after="0" w:line="240" w:lineRule="auto"/>
    </w:pPr>
  </w:style>
  <w:style w:type="character" w:customStyle="1" w:styleId="a9">
    <w:name w:val="Верхній колонтитул Знак"/>
    <w:basedOn w:val="a0"/>
    <w:link w:val="a8"/>
    <w:uiPriority w:val="99"/>
    <w:rsid w:val="00EC066E"/>
  </w:style>
  <w:style w:type="paragraph" w:styleId="aa">
    <w:name w:val="footer"/>
    <w:basedOn w:val="a"/>
    <w:link w:val="ab"/>
    <w:uiPriority w:val="99"/>
    <w:unhideWhenUsed/>
    <w:rsid w:val="00EC066E"/>
    <w:pPr>
      <w:tabs>
        <w:tab w:val="center" w:pos="4513"/>
        <w:tab w:val="right" w:pos="9026"/>
      </w:tabs>
      <w:spacing w:after="0" w:line="240" w:lineRule="auto"/>
    </w:pPr>
  </w:style>
  <w:style w:type="character" w:customStyle="1" w:styleId="ab">
    <w:name w:val="Нижній колонтитул Знак"/>
    <w:basedOn w:val="a0"/>
    <w:link w:val="aa"/>
    <w:uiPriority w:val="99"/>
    <w:rsid w:val="00EC066E"/>
  </w:style>
  <w:style w:type="paragraph" w:styleId="ac">
    <w:name w:val="Normal (Web)"/>
    <w:basedOn w:val="a"/>
    <w:uiPriority w:val="99"/>
    <w:unhideWhenUsed/>
    <w:rsid w:val="005F223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5F223B"/>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82472">
      <w:bodyDiv w:val="1"/>
      <w:marLeft w:val="0"/>
      <w:marRight w:val="0"/>
      <w:marTop w:val="0"/>
      <w:marBottom w:val="0"/>
      <w:divBdr>
        <w:top w:val="none" w:sz="0" w:space="0" w:color="auto"/>
        <w:left w:val="none" w:sz="0" w:space="0" w:color="auto"/>
        <w:bottom w:val="none" w:sz="0" w:space="0" w:color="auto"/>
        <w:right w:val="none" w:sz="0" w:space="0" w:color="auto"/>
      </w:divBdr>
    </w:div>
    <w:div w:id="814225794">
      <w:bodyDiv w:val="1"/>
      <w:marLeft w:val="0"/>
      <w:marRight w:val="0"/>
      <w:marTop w:val="0"/>
      <w:marBottom w:val="0"/>
      <w:divBdr>
        <w:top w:val="none" w:sz="0" w:space="0" w:color="auto"/>
        <w:left w:val="none" w:sz="0" w:space="0" w:color="auto"/>
        <w:bottom w:val="none" w:sz="0" w:space="0" w:color="auto"/>
        <w:right w:val="none" w:sz="0" w:space="0" w:color="auto"/>
      </w:divBdr>
    </w:div>
    <w:div w:id="183325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1.c1.rada.gov.ua/pls/zweb2/webproc4_1?pf3511=7204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yur-gazeta.com/golovna/yak-radi-proponuyut-zabezpechiti-ednist-sudovoyi-praktiki-zakonoproekti.html" TargetMode="External"/><Relationship Id="rId4" Type="http://schemas.openxmlformats.org/officeDocument/2006/relationships/settings" Target="settings.xml"/><Relationship Id="rId9" Type="http://schemas.openxmlformats.org/officeDocument/2006/relationships/hyperlink" Target="http://vaas.gov.ua/?action=news&amp;id_news=18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153E9-1D8B-4BA4-A5B1-10A5F474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17</Pages>
  <Words>20469</Words>
  <Characters>11668</Characters>
  <Application>Microsoft Office Word</Application>
  <DocSecurity>0</DocSecurity>
  <Lines>97</Lines>
  <Paragraphs>64</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Неля</dc:creator>
  <cp:keywords/>
  <dc:description/>
  <cp:lastModifiedBy>Неля</cp:lastModifiedBy>
  <cp:revision>143</cp:revision>
  <dcterms:created xsi:type="dcterms:W3CDTF">2022-05-04T19:05:00Z</dcterms:created>
  <dcterms:modified xsi:type="dcterms:W3CDTF">2022-05-31T19:38:00Z</dcterms:modified>
</cp:coreProperties>
</file>