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4923" w:rsidRPr="00FA74DD" w:rsidRDefault="00012F07" w:rsidP="00012F07">
      <w:pPr>
        <w:widowControl w:val="0"/>
        <w:shd w:val="clear" w:color="auto" w:fill="FFFFFF"/>
        <w:ind w:firstLine="284"/>
        <w:jc w:val="left"/>
        <w:rPr>
          <w:rStyle w:val="aa"/>
          <w:rFonts w:ascii="Times New Roman" w:hAnsi="Times New Roman" w:cs="Times New Roman"/>
          <w:color w:val="000000" w:themeColor="text1"/>
          <w:sz w:val="20"/>
          <w:szCs w:val="20"/>
          <w:shd w:val="clear" w:color="auto" w:fill="FFFFFF"/>
          <w:lang w:val="uk-UA"/>
        </w:rPr>
      </w:pPr>
      <w:r w:rsidRPr="00FA74DD">
        <w:rPr>
          <w:rStyle w:val="aa"/>
          <w:rFonts w:ascii="Noto Sans" w:hAnsi="Noto Sans" w:cs="Noto Sans"/>
          <w:color w:val="000000" w:themeColor="text1"/>
          <w:sz w:val="20"/>
          <w:szCs w:val="20"/>
          <w:shd w:val="clear" w:color="auto" w:fill="FFFFFF"/>
          <w:lang w:val="ru-RU"/>
        </w:rPr>
        <w:t xml:space="preserve"> </w:t>
      </w:r>
      <w:r w:rsidRPr="00FA74DD">
        <w:rPr>
          <w:rStyle w:val="aa"/>
          <w:rFonts w:ascii="Times New Roman" w:hAnsi="Times New Roman" w:cs="Times New Roman"/>
          <w:color w:val="000000" w:themeColor="text1"/>
          <w:sz w:val="20"/>
          <w:szCs w:val="20"/>
          <w:shd w:val="clear" w:color="auto" w:fill="FFFFFF"/>
          <w:lang w:val="uk-UA"/>
        </w:rPr>
        <w:t>УДК</w:t>
      </w:r>
      <w:r w:rsidR="00A07C82">
        <w:rPr>
          <w:rStyle w:val="aa"/>
          <w:rFonts w:ascii="Times New Roman" w:hAnsi="Times New Roman" w:cs="Times New Roman"/>
          <w:color w:val="000000" w:themeColor="text1"/>
          <w:sz w:val="20"/>
          <w:szCs w:val="20"/>
          <w:shd w:val="clear" w:color="auto" w:fill="FFFFFF"/>
          <w:lang w:val="uk-UA"/>
        </w:rPr>
        <w:t xml:space="preserve"> 330.88</w:t>
      </w:r>
    </w:p>
    <w:p w:rsidR="001551B5" w:rsidRPr="00FA74DD" w:rsidRDefault="001551B5" w:rsidP="00012F07">
      <w:pPr>
        <w:widowControl w:val="0"/>
        <w:shd w:val="clear" w:color="auto" w:fill="FFFFFF"/>
        <w:ind w:firstLine="284"/>
        <w:jc w:val="left"/>
        <w:rPr>
          <w:rStyle w:val="aa"/>
          <w:rFonts w:ascii="Times New Roman" w:hAnsi="Times New Roman" w:cs="Times New Roman"/>
          <w:color w:val="000000" w:themeColor="text1"/>
          <w:sz w:val="20"/>
          <w:szCs w:val="20"/>
          <w:shd w:val="clear" w:color="auto" w:fill="FFFFFF"/>
          <w:lang w:val="uk-UA"/>
        </w:rPr>
      </w:pPr>
      <w:r w:rsidRPr="00FA74DD">
        <w:rPr>
          <w:rFonts w:ascii="Times New Roman" w:hAnsi="Times New Roman"/>
          <w:i/>
          <w:sz w:val="20"/>
          <w:szCs w:val="20"/>
          <w:lang w:val="uk-UA"/>
        </w:rPr>
        <w:t>JEL Classіfіcatіon:</w:t>
      </w:r>
      <w:r w:rsidR="00A43125">
        <w:rPr>
          <w:rFonts w:ascii="Times New Roman" w:hAnsi="Times New Roman"/>
          <w:i/>
          <w:sz w:val="20"/>
          <w:szCs w:val="20"/>
          <w:lang w:val="uk-UA"/>
        </w:rPr>
        <w:t>В41; М21</w:t>
      </w:r>
    </w:p>
    <w:p w:rsidR="00012F07" w:rsidRPr="00FA74DD" w:rsidRDefault="00012F07" w:rsidP="00012F07">
      <w:pPr>
        <w:widowControl w:val="0"/>
        <w:shd w:val="clear" w:color="auto" w:fill="FFFFFF"/>
        <w:ind w:firstLine="284"/>
        <w:jc w:val="left"/>
        <w:rPr>
          <w:rStyle w:val="aa"/>
          <w:rFonts w:ascii="Times New Roman" w:hAnsi="Times New Roman" w:cs="Times New Roman"/>
          <w:color w:val="000000" w:themeColor="text1"/>
          <w:sz w:val="20"/>
          <w:szCs w:val="20"/>
          <w:shd w:val="clear" w:color="auto" w:fill="FFFFFF"/>
          <w:lang w:val="uk-UA"/>
        </w:rPr>
      </w:pPr>
    </w:p>
    <w:p w:rsidR="00012F07" w:rsidRPr="00FA74DD" w:rsidRDefault="00012F07" w:rsidP="00012F07">
      <w:pPr>
        <w:ind w:firstLine="284"/>
        <w:jc w:val="center"/>
        <w:rPr>
          <w:rFonts w:ascii="Times New Roman" w:hAnsi="Times New Roman" w:cs="Times New Roman"/>
          <w:b/>
          <w:bCs/>
          <w:sz w:val="20"/>
          <w:szCs w:val="20"/>
          <w:lang w:val="uk-UA"/>
        </w:rPr>
      </w:pPr>
      <w:r w:rsidRPr="00FA74DD">
        <w:rPr>
          <w:rFonts w:ascii="Times New Roman" w:hAnsi="Times New Roman" w:cs="Times New Roman"/>
          <w:b/>
          <w:bCs/>
          <w:sz w:val="20"/>
          <w:szCs w:val="20"/>
          <w:lang w:val="uk-UA"/>
        </w:rPr>
        <w:t>НЕВИЗНАЧЕНІСТЬ ЯК ЕКОНОМІЧНА КАТЕГОРІЯ ТА ЯК СЕРЕДОВИЩЕ ФУНКЦІОНУВАННЯ БІЗНЕСУ</w:t>
      </w:r>
    </w:p>
    <w:p w:rsidR="00012F07" w:rsidRPr="00FA74DD" w:rsidRDefault="00012F07" w:rsidP="00012F07">
      <w:pPr>
        <w:widowControl w:val="0"/>
        <w:shd w:val="clear" w:color="auto" w:fill="FFFFFF"/>
        <w:ind w:firstLine="284"/>
        <w:jc w:val="right"/>
        <w:rPr>
          <w:rFonts w:ascii="Times New Roman" w:hAnsi="Times New Roman" w:cs="Times New Roman"/>
          <w:color w:val="000000" w:themeColor="text1"/>
          <w:sz w:val="20"/>
          <w:szCs w:val="20"/>
        </w:rPr>
      </w:pPr>
    </w:p>
    <w:p w:rsidR="00012F07" w:rsidRPr="00256DBC" w:rsidRDefault="001551B5" w:rsidP="00012F07">
      <w:pPr>
        <w:widowControl w:val="0"/>
        <w:shd w:val="clear" w:color="auto" w:fill="FFFFFF"/>
        <w:ind w:firstLine="284"/>
        <w:jc w:val="center"/>
        <w:rPr>
          <w:rFonts w:ascii="Times New Roman" w:hAnsi="Times New Roman" w:cs="Times New Roman"/>
          <w:bCs/>
          <w:color w:val="000000"/>
          <w:sz w:val="20"/>
          <w:szCs w:val="20"/>
          <w:lang w:val="uk-UA"/>
        </w:rPr>
      </w:pPr>
      <w:r w:rsidRPr="00256DBC">
        <w:rPr>
          <w:rFonts w:ascii="Times New Roman" w:hAnsi="Times New Roman" w:cs="Times New Roman"/>
          <w:b/>
          <w:color w:val="000000"/>
          <w:sz w:val="20"/>
          <w:szCs w:val="20"/>
          <w:lang w:val="uk-UA"/>
        </w:rPr>
        <w:t xml:space="preserve">З.І. </w:t>
      </w:r>
      <w:r w:rsidR="000837B0" w:rsidRPr="00256DBC">
        <w:rPr>
          <w:rFonts w:ascii="Times New Roman" w:hAnsi="Times New Roman" w:cs="Times New Roman"/>
          <w:b/>
          <w:color w:val="000000"/>
          <w:sz w:val="20"/>
          <w:szCs w:val="20"/>
          <w:lang w:val="uk-UA"/>
        </w:rPr>
        <w:t>Галушка</w:t>
      </w:r>
      <w:r w:rsidRPr="00256DBC">
        <w:rPr>
          <w:rFonts w:ascii="Times New Roman" w:hAnsi="Times New Roman" w:cs="Times New Roman"/>
          <w:b/>
          <w:color w:val="000000"/>
          <w:sz w:val="20"/>
          <w:szCs w:val="20"/>
          <w:lang w:val="uk-UA"/>
        </w:rPr>
        <w:t>,</w:t>
      </w:r>
      <w:r w:rsidR="000837B0" w:rsidRPr="00256DBC">
        <w:rPr>
          <w:rFonts w:ascii="Times New Roman" w:hAnsi="Times New Roman" w:cs="Times New Roman"/>
          <w:bCs/>
          <w:color w:val="000000"/>
          <w:sz w:val="20"/>
          <w:szCs w:val="20"/>
          <w:lang w:val="uk-UA"/>
        </w:rPr>
        <w:t xml:space="preserve"> д</w:t>
      </w:r>
      <w:r w:rsidR="00256DBC" w:rsidRPr="00256DBC">
        <w:rPr>
          <w:rFonts w:ascii="Times New Roman" w:hAnsi="Times New Roman" w:cs="Times New Roman"/>
          <w:bCs/>
          <w:color w:val="000000"/>
          <w:sz w:val="20"/>
          <w:szCs w:val="20"/>
          <w:lang w:val="uk-UA"/>
        </w:rPr>
        <w:t>октор економічних наук, професор</w:t>
      </w:r>
    </w:p>
    <w:p w:rsidR="000837B0" w:rsidRPr="00FA74DD" w:rsidRDefault="000837B0" w:rsidP="00012F07">
      <w:pPr>
        <w:widowControl w:val="0"/>
        <w:shd w:val="clear" w:color="auto" w:fill="FFFFFF"/>
        <w:ind w:firstLine="284"/>
        <w:jc w:val="center"/>
        <w:rPr>
          <w:rFonts w:ascii="Times New Roman" w:hAnsi="Times New Roman" w:cs="Times New Roman"/>
          <w:i/>
          <w:color w:val="000000"/>
          <w:sz w:val="20"/>
          <w:szCs w:val="20"/>
          <w:lang w:val="uk-UA"/>
        </w:rPr>
      </w:pPr>
      <w:r w:rsidRPr="00FA74DD">
        <w:rPr>
          <w:rFonts w:ascii="Times New Roman" w:hAnsi="Times New Roman" w:cs="Times New Roman"/>
          <w:i/>
          <w:color w:val="000000"/>
          <w:sz w:val="20"/>
          <w:szCs w:val="20"/>
          <w:lang w:val="uk-UA"/>
        </w:rPr>
        <w:t>Чернівецький національний університет імені Юрія Федьковича</w:t>
      </w:r>
    </w:p>
    <w:p w:rsidR="000837B0" w:rsidRPr="00FA74DD" w:rsidRDefault="000837B0" w:rsidP="00012F07">
      <w:pPr>
        <w:ind w:firstLine="284"/>
        <w:jc w:val="center"/>
        <w:rPr>
          <w:rFonts w:ascii="Times New Roman" w:hAnsi="Times New Roman" w:cs="Times New Roman"/>
          <w:b/>
          <w:bCs/>
          <w:sz w:val="20"/>
          <w:szCs w:val="20"/>
          <w:lang w:val="uk-UA"/>
        </w:rPr>
      </w:pPr>
    </w:p>
    <w:p w:rsidR="009732CE" w:rsidRPr="009732CE" w:rsidRDefault="001551B5" w:rsidP="009732CE">
      <w:pPr>
        <w:ind w:firstLine="284"/>
        <w:rPr>
          <w:rFonts w:ascii="Times New Roman" w:hAnsi="Times New Roman" w:cs="Times New Roman"/>
          <w:i/>
          <w:iCs/>
          <w:sz w:val="20"/>
          <w:szCs w:val="20"/>
          <w:lang w:val="uk-UA"/>
        </w:rPr>
      </w:pPr>
      <w:r w:rsidRPr="009732CE">
        <w:rPr>
          <w:rFonts w:ascii="Times New Roman" w:hAnsi="Times New Roman" w:cs="Times New Roman"/>
          <w:i/>
          <w:iCs/>
          <w:sz w:val="20"/>
          <w:szCs w:val="20"/>
          <w:lang w:val="uk-UA"/>
        </w:rPr>
        <w:t>У статті</w:t>
      </w:r>
      <w:r w:rsidR="00FA226F" w:rsidRPr="009732CE">
        <w:rPr>
          <w:rFonts w:ascii="Times New Roman" w:hAnsi="Times New Roman" w:cs="Times New Roman"/>
          <w:i/>
          <w:iCs/>
          <w:sz w:val="20"/>
          <w:szCs w:val="20"/>
          <w:lang w:val="uk-UA"/>
        </w:rPr>
        <w:t xml:space="preserve"> досліджується невизначеність як категорія економічної науки та як характеристика середовища функціонування бізнесу. Наведено підходи до розуміння невизначеності в історії економічної науки.</w:t>
      </w:r>
      <w:r w:rsidR="00231595">
        <w:rPr>
          <w:rFonts w:ascii="Times New Roman" w:hAnsi="Times New Roman" w:cs="Times New Roman"/>
          <w:i/>
          <w:iCs/>
          <w:sz w:val="20"/>
          <w:szCs w:val="20"/>
          <w:lang w:val="uk-UA"/>
        </w:rPr>
        <w:t xml:space="preserve"> </w:t>
      </w:r>
      <w:r w:rsidR="00FA226F" w:rsidRPr="009732CE">
        <w:rPr>
          <w:rFonts w:ascii="Times New Roman" w:hAnsi="Times New Roman" w:cs="Times New Roman"/>
          <w:i/>
          <w:iCs/>
          <w:sz w:val="20"/>
          <w:szCs w:val="20"/>
          <w:lang w:val="uk-UA"/>
        </w:rPr>
        <w:t xml:space="preserve">Невизначеність як економічна категорія розглядається як характеристика економічної ситуації, в якій неможливо отримати абсолютне уявлення щодо внутрішніх і зовнішніх умов функціонування соціально-економічної системи із-за </w:t>
      </w:r>
      <w:r w:rsidR="00FA226F" w:rsidRPr="009732CE">
        <w:rPr>
          <w:rFonts w:ascii="Times New Roman" w:hAnsi="Times New Roman" w:cs="Times New Roman"/>
          <w:i/>
          <w:iCs/>
          <w:color w:val="202124"/>
          <w:sz w:val="20"/>
          <w:szCs w:val="20"/>
          <w:shd w:val="clear" w:color="auto" w:fill="FFFFFF"/>
          <w:lang w:val="uk-UA"/>
        </w:rPr>
        <w:t xml:space="preserve">неоднозначності її параметрів, </w:t>
      </w:r>
      <w:r w:rsidR="00FA226F" w:rsidRPr="009732CE">
        <w:rPr>
          <w:rFonts w:ascii="Times New Roman" w:hAnsi="Times New Roman" w:cs="Times New Roman"/>
          <w:i/>
          <w:iCs/>
          <w:color w:val="202124"/>
          <w:sz w:val="20"/>
          <w:szCs w:val="20"/>
          <w:shd w:val="clear" w:color="auto" w:fill="FFFFFF"/>
        </w:rPr>
        <w:t>неповнот</w:t>
      </w:r>
      <w:r w:rsidR="00FA226F" w:rsidRPr="009732CE">
        <w:rPr>
          <w:rFonts w:ascii="Times New Roman" w:hAnsi="Times New Roman" w:cs="Times New Roman"/>
          <w:i/>
          <w:iCs/>
          <w:color w:val="202124"/>
          <w:sz w:val="20"/>
          <w:szCs w:val="20"/>
          <w:shd w:val="clear" w:color="auto" w:fill="FFFFFF"/>
          <w:lang w:val="uk-UA"/>
        </w:rPr>
        <w:t>и,</w:t>
      </w:r>
      <w:r w:rsidR="00FA226F" w:rsidRPr="009732CE">
        <w:rPr>
          <w:rFonts w:ascii="Times New Roman" w:hAnsi="Times New Roman" w:cs="Times New Roman"/>
          <w:i/>
          <w:iCs/>
          <w:color w:val="202124"/>
          <w:sz w:val="20"/>
          <w:szCs w:val="20"/>
          <w:shd w:val="clear" w:color="auto" w:fill="FFFFFF"/>
        </w:rPr>
        <w:t xml:space="preserve"> неточн</w:t>
      </w:r>
      <w:r w:rsidR="00FA226F" w:rsidRPr="009732CE">
        <w:rPr>
          <w:rFonts w:ascii="Times New Roman" w:hAnsi="Times New Roman" w:cs="Times New Roman"/>
          <w:i/>
          <w:iCs/>
          <w:color w:val="202124"/>
          <w:sz w:val="20"/>
          <w:szCs w:val="20"/>
          <w:shd w:val="clear" w:color="auto" w:fill="FFFFFF"/>
          <w:lang w:val="uk-UA"/>
        </w:rPr>
        <w:t>ості</w:t>
      </w:r>
      <w:r w:rsidR="00FA226F" w:rsidRPr="009732CE">
        <w:rPr>
          <w:rFonts w:ascii="Times New Roman" w:hAnsi="Times New Roman" w:cs="Times New Roman"/>
          <w:i/>
          <w:iCs/>
          <w:color w:val="202124"/>
          <w:sz w:val="20"/>
          <w:szCs w:val="20"/>
          <w:shd w:val="clear" w:color="auto" w:fill="FFFFFF"/>
        </w:rPr>
        <w:t xml:space="preserve"> або </w:t>
      </w:r>
      <w:r w:rsidR="00FA226F" w:rsidRPr="009732CE">
        <w:rPr>
          <w:rFonts w:ascii="Times New Roman" w:hAnsi="Times New Roman" w:cs="Times New Roman"/>
          <w:i/>
          <w:iCs/>
          <w:color w:val="202124"/>
          <w:sz w:val="20"/>
          <w:szCs w:val="20"/>
          <w:shd w:val="clear" w:color="auto" w:fill="FFFFFF"/>
          <w:lang w:val="uk-UA"/>
        </w:rPr>
        <w:t xml:space="preserve">суперечливості </w:t>
      </w:r>
      <w:r w:rsidR="00FA226F" w:rsidRPr="009732CE">
        <w:rPr>
          <w:rFonts w:ascii="Times New Roman" w:hAnsi="Times New Roman" w:cs="Times New Roman"/>
          <w:i/>
          <w:iCs/>
          <w:color w:val="202124"/>
          <w:sz w:val="20"/>
          <w:szCs w:val="20"/>
          <w:shd w:val="clear" w:color="auto" w:fill="FFFFFF"/>
        </w:rPr>
        <w:t>інформації</w:t>
      </w:r>
      <w:r w:rsidR="00FA226F" w:rsidRPr="009732CE">
        <w:rPr>
          <w:rFonts w:ascii="Times New Roman" w:hAnsi="Times New Roman" w:cs="Times New Roman"/>
          <w:i/>
          <w:iCs/>
          <w:color w:val="202124"/>
          <w:sz w:val="20"/>
          <w:szCs w:val="20"/>
          <w:shd w:val="clear" w:color="auto" w:fill="FFFFFF"/>
          <w:lang w:val="uk-UA"/>
        </w:rPr>
        <w:t xml:space="preserve"> та впливу суб’єктивних чинників, що зумовлює </w:t>
      </w:r>
      <w:proofErr w:type="spellStart"/>
      <w:r w:rsidR="00FA226F" w:rsidRPr="009732CE">
        <w:rPr>
          <w:rFonts w:ascii="Times New Roman" w:hAnsi="Times New Roman" w:cs="Times New Roman"/>
          <w:i/>
          <w:iCs/>
          <w:color w:val="202124"/>
          <w:sz w:val="20"/>
          <w:szCs w:val="20"/>
          <w:shd w:val="clear" w:color="auto" w:fill="FFFFFF"/>
          <w:lang w:val="uk-UA"/>
        </w:rPr>
        <w:t>недетермінованість</w:t>
      </w:r>
      <w:proofErr w:type="spellEnd"/>
      <w:r w:rsidR="00FA226F" w:rsidRPr="009732CE">
        <w:rPr>
          <w:rFonts w:ascii="Times New Roman" w:hAnsi="Times New Roman" w:cs="Times New Roman"/>
          <w:i/>
          <w:iCs/>
          <w:color w:val="202124"/>
          <w:sz w:val="20"/>
          <w:szCs w:val="20"/>
          <w:shd w:val="clear" w:color="auto" w:fill="FFFFFF"/>
          <w:lang w:val="uk-UA"/>
        </w:rPr>
        <w:t xml:space="preserve"> економічних процесів, нестабільність економічного розвитку та економічний ризик.</w:t>
      </w:r>
      <w:r w:rsidR="00231595">
        <w:rPr>
          <w:rFonts w:ascii="Times New Roman" w:hAnsi="Times New Roman" w:cs="Times New Roman"/>
          <w:i/>
          <w:iCs/>
          <w:color w:val="202124"/>
          <w:sz w:val="20"/>
          <w:szCs w:val="20"/>
          <w:shd w:val="clear" w:color="auto" w:fill="FFFFFF"/>
          <w:lang w:val="uk-UA"/>
        </w:rPr>
        <w:t xml:space="preserve"> </w:t>
      </w:r>
      <w:r w:rsidR="009732CE" w:rsidRPr="009732CE">
        <w:rPr>
          <w:rFonts w:ascii="Times New Roman" w:hAnsi="Times New Roman" w:cs="Times New Roman"/>
          <w:i/>
          <w:iCs/>
          <w:color w:val="202124"/>
          <w:sz w:val="20"/>
          <w:szCs w:val="20"/>
          <w:shd w:val="clear" w:color="auto" w:fill="FFFFFF"/>
          <w:lang w:val="uk-UA"/>
        </w:rPr>
        <w:t xml:space="preserve">Зазначено </w:t>
      </w:r>
      <w:r w:rsidR="009732CE" w:rsidRPr="009732CE">
        <w:rPr>
          <w:rFonts w:ascii="Times New Roman" w:hAnsi="Times New Roman" w:cs="Times New Roman"/>
          <w:i/>
          <w:iCs/>
          <w:sz w:val="20"/>
          <w:szCs w:val="20"/>
          <w:lang w:val="uk-UA"/>
        </w:rPr>
        <w:t xml:space="preserve">компоненти </w:t>
      </w:r>
      <w:r w:rsidR="009732CE" w:rsidRPr="009732CE">
        <w:rPr>
          <w:rFonts w:ascii="Times New Roman" w:hAnsi="Times New Roman" w:cs="Times New Roman"/>
          <w:i/>
          <w:iCs/>
          <w:sz w:val="20"/>
          <w:szCs w:val="20"/>
        </w:rPr>
        <w:t>VUCA-світу</w:t>
      </w:r>
      <w:r w:rsidR="009732CE" w:rsidRPr="009732CE">
        <w:rPr>
          <w:rFonts w:ascii="Times New Roman" w:hAnsi="Times New Roman" w:cs="Times New Roman"/>
          <w:i/>
          <w:iCs/>
          <w:sz w:val="20"/>
          <w:szCs w:val="20"/>
          <w:lang w:val="uk-UA"/>
        </w:rPr>
        <w:t xml:space="preserve"> та </w:t>
      </w:r>
      <w:r w:rsidR="009732CE" w:rsidRPr="009732CE">
        <w:rPr>
          <w:rFonts w:ascii="Times New Roman" w:hAnsi="Times New Roman" w:cs="Times New Roman"/>
          <w:i/>
          <w:iCs/>
          <w:color w:val="131313"/>
          <w:sz w:val="20"/>
          <w:szCs w:val="20"/>
        </w:rPr>
        <w:t>BANI-світу</w:t>
      </w:r>
      <w:r w:rsidR="009732CE" w:rsidRPr="009732CE">
        <w:rPr>
          <w:rFonts w:ascii="Times New Roman" w:hAnsi="Times New Roman" w:cs="Times New Roman"/>
          <w:i/>
          <w:iCs/>
          <w:color w:val="131313"/>
          <w:sz w:val="20"/>
          <w:szCs w:val="20"/>
          <w:lang w:val="uk-UA"/>
        </w:rPr>
        <w:t>, а також</w:t>
      </w:r>
      <w:r w:rsidR="009732CE" w:rsidRPr="009732CE">
        <w:rPr>
          <w:rFonts w:ascii="Times New Roman" w:hAnsi="Times New Roman" w:cs="Times New Roman"/>
          <w:i/>
          <w:iCs/>
          <w:sz w:val="20"/>
          <w:szCs w:val="20"/>
          <w:lang w:val="uk-UA"/>
        </w:rPr>
        <w:t xml:space="preserve"> види реакції на них в бізнес-середовищі. Невизначеність </w:t>
      </w:r>
      <w:r w:rsidR="00A2602A">
        <w:rPr>
          <w:rFonts w:ascii="Times New Roman" w:hAnsi="Times New Roman" w:cs="Times New Roman"/>
          <w:i/>
          <w:iCs/>
          <w:sz w:val="20"/>
          <w:szCs w:val="20"/>
          <w:lang w:val="uk-UA"/>
        </w:rPr>
        <w:t>розглядається як</w:t>
      </w:r>
      <w:r w:rsidR="009732CE" w:rsidRPr="009732CE">
        <w:rPr>
          <w:rFonts w:ascii="Times New Roman" w:hAnsi="Times New Roman" w:cs="Times New Roman"/>
          <w:i/>
          <w:iCs/>
          <w:sz w:val="20"/>
          <w:szCs w:val="20"/>
          <w:lang w:val="uk-UA"/>
        </w:rPr>
        <w:t xml:space="preserve"> норм</w:t>
      </w:r>
      <w:r w:rsidR="00A2602A">
        <w:rPr>
          <w:rFonts w:ascii="Times New Roman" w:hAnsi="Times New Roman" w:cs="Times New Roman"/>
          <w:i/>
          <w:iCs/>
          <w:sz w:val="20"/>
          <w:szCs w:val="20"/>
          <w:lang w:val="uk-UA"/>
        </w:rPr>
        <w:t>а</w:t>
      </w:r>
      <w:r w:rsidR="009732CE" w:rsidRPr="009732CE">
        <w:rPr>
          <w:rFonts w:ascii="Times New Roman" w:hAnsi="Times New Roman" w:cs="Times New Roman"/>
          <w:i/>
          <w:iCs/>
          <w:sz w:val="20"/>
          <w:szCs w:val="20"/>
          <w:lang w:val="uk-UA"/>
        </w:rPr>
        <w:t xml:space="preserve"> функціонування бізнесу. </w:t>
      </w:r>
    </w:p>
    <w:p w:rsidR="00B5622F" w:rsidRDefault="001551B5" w:rsidP="00012F07">
      <w:pPr>
        <w:ind w:firstLine="284"/>
        <w:rPr>
          <w:rFonts w:ascii="Times New Roman" w:hAnsi="Times New Roman" w:cs="Times New Roman"/>
          <w:color w:val="131313"/>
          <w:sz w:val="20"/>
          <w:szCs w:val="20"/>
          <w:lang w:val="uk-UA"/>
        </w:rPr>
      </w:pPr>
      <w:r w:rsidRPr="00256DBC">
        <w:rPr>
          <w:rFonts w:ascii="Times New Roman" w:hAnsi="Times New Roman" w:cs="Times New Roman"/>
          <w:i/>
          <w:iCs/>
          <w:sz w:val="20"/>
          <w:szCs w:val="20"/>
          <w:lang w:val="uk-UA"/>
        </w:rPr>
        <w:t>Ключові слова</w:t>
      </w:r>
      <w:r w:rsidR="009732CE" w:rsidRPr="00256DBC">
        <w:rPr>
          <w:rFonts w:ascii="Times New Roman" w:hAnsi="Times New Roman" w:cs="Times New Roman"/>
          <w:i/>
          <w:iCs/>
          <w:sz w:val="20"/>
          <w:szCs w:val="20"/>
          <w:lang w:val="uk-UA"/>
        </w:rPr>
        <w:t>:</w:t>
      </w:r>
      <w:r w:rsidR="009732CE" w:rsidRPr="009732CE">
        <w:rPr>
          <w:rFonts w:ascii="Times New Roman" w:hAnsi="Times New Roman" w:cs="Times New Roman"/>
          <w:sz w:val="20"/>
          <w:szCs w:val="20"/>
          <w:lang w:val="uk-UA"/>
        </w:rPr>
        <w:t xml:space="preserve"> </w:t>
      </w:r>
      <w:r w:rsidR="009732CE">
        <w:rPr>
          <w:rFonts w:ascii="Times New Roman" w:hAnsi="Times New Roman" w:cs="Times New Roman"/>
          <w:sz w:val="20"/>
          <w:szCs w:val="20"/>
          <w:lang w:val="uk-UA"/>
        </w:rPr>
        <w:t xml:space="preserve">бізнес-середовище; </w:t>
      </w:r>
      <w:r w:rsidR="009732CE" w:rsidRPr="009732CE">
        <w:rPr>
          <w:rFonts w:ascii="Times New Roman" w:hAnsi="Times New Roman" w:cs="Times New Roman"/>
          <w:sz w:val="20"/>
          <w:szCs w:val="20"/>
          <w:lang w:val="uk-UA"/>
        </w:rPr>
        <w:t xml:space="preserve">невизначеність; </w:t>
      </w:r>
      <w:r w:rsidR="009732CE" w:rsidRPr="009732CE">
        <w:rPr>
          <w:rFonts w:ascii="Times New Roman" w:hAnsi="Times New Roman" w:cs="Times New Roman"/>
          <w:sz w:val="20"/>
          <w:szCs w:val="20"/>
        </w:rPr>
        <w:t>VUCA-світ</w:t>
      </w:r>
      <w:r w:rsidR="009732CE" w:rsidRPr="009732CE">
        <w:rPr>
          <w:rFonts w:ascii="Times New Roman" w:hAnsi="Times New Roman" w:cs="Times New Roman"/>
          <w:sz w:val="20"/>
          <w:szCs w:val="20"/>
          <w:lang w:val="uk-UA"/>
        </w:rPr>
        <w:t>;</w:t>
      </w:r>
      <w:r w:rsidR="00231595">
        <w:rPr>
          <w:rFonts w:ascii="Times New Roman" w:hAnsi="Times New Roman" w:cs="Times New Roman"/>
          <w:sz w:val="20"/>
          <w:szCs w:val="20"/>
          <w:lang w:val="uk-UA"/>
        </w:rPr>
        <w:t xml:space="preserve"> </w:t>
      </w:r>
      <w:r w:rsidR="009732CE" w:rsidRPr="009732CE">
        <w:rPr>
          <w:rFonts w:ascii="Times New Roman" w:hAnsi="Times New Roman" w:cs="Times New Roman"/>
          <w:color w:val="131313"/>
          <w:sz w:val="20"/>
          <w:szCs w:val="20"/>
        </w:rPr>
        <w:t>BANI-світ</w:t>
      </w:r>
      <w:r w:rsidR="009732CE" w:rsidRPr="009732CE">
        <w:rPr>
          <w:rFonts w:ascii="Times New Roman" w:hAnsi="Times New Roman" w:cs="Times New Roman"/>
          <w:color w:val="131313"/>
          <w:sz w:val="20"/>
          <w:szCs w:val="20"/>
          <w:lang w:val="uk-UA"/>
        </w:rPr>
        <w:t>;</w:t>
      </w:r>
      <w:r w:rsidR="009732CE">
        <w:rPr>
          <w:rFonts w:ascii="Times New Roman" w:hAnsi="Times New Roman" w:cs="Times New Roman"/>
          <w:color w:val="131313"/>
          <w:sz w:val="20"/>
          <w:szCs w:val="20"/>
          <w:lang w:val="uk-UA"/>
        </w:rPr>
        <w:t xml:space="preserve"> економічний ризик</w:t>
      </w:r>
    </w:p>
    <w:p w:rsidR="00902ECC" w:rsidRDefault="00902ECC" w:rsidP="00012F07">
      <w:pPr>
        <w:ind w:firstLine="284"/>
        <w:rPr>
          <w:rFonts w:ascii="Times New Roman" w:hAnsi="Times New Roman" w:cs="Times New Roman"/>
          <w:color w:val="131313"/>
          <w:sz w:val="20"/>
          <w:szCs w:val="20"/>
          <w:lang w:val="uk-UA"/>
        </w:rPr>
      </w:pPr>
    </w:p>
    <w:p w:rsidR="00256DBC" w:rsidRPr="00256DBC" w:rsidRDefault="00256DBC" w:rsidP="00256DBC">
      <w:pPr>
        <w:pStyle w:val="docdata"/>
        <w:spacing w:before="0" w:beforeAutospacing="0" w:after="0" w:afterAutospacing="0"/>
        <w:ind w:firstLine="450"/>
        <w:jc w:val="center"/>
        <w:rPr>
          <w:b/>
          <w:bCs/>
          <w:sz w:val="20"/>
          <w:szCs w:val="20"/>
        </w:rPr>
      </w:pPr>
      <w:r w:rsidRPr="00256DBC">
        <w:rPr>
          <w:b/>
          <w:bCs/>
          <w:color w:val="000000"/>
          <w:sz w:val="20"/>
          <w:szCs w:val="20"/>
        </w:rPr>
        <w:t>UNCERTAINTY AS AN ECONOMIC CATEGORY AND AS A BUSINESS FUNCTIONING ENVIRONMENT</w:t>
      </w:r>
    </w:p>
    <w:p w:rsidR="00256DBC" w:rsidRPr="00256DBC" w:rsidRDefault="00256DBC" w:rsidP="00256DBC">
      <w:pPr>
        <w:pStyle w:val="docdata"/>
        <w:spacing w:before="0" w:beforeAutospacing="0" w:after="0" w:afterAutospacing="0"/>
        <w:ind w:firstLine="450"/>
        <w:jc w:val="both"/>
        <w:rPr>
          <w:sz w:val="20"/>
          <w:szCs w:val="20"/>
        </w:rPr>
      </w:pPr>
      <w:r w:rsidRPr="00256DBC">
        <w:rPr>
          <w:color w:val="000000"/>
          <w:sz w:val="20"/>
          <w:szCs w:val="20"/>
        </w:rPr>
        <w:t>The article examines uncertainty as a category of economic science and as a characteristic of the business environment. Approaches to understanding uncertainty in the history of economic science are presented. Uncertainty as an economic category is considered a characteristic of an economic situation in which it is impossible to get an absolute idea about the internal and external conditions of the functioning of the socio-economic system due to the ambiguity of its parameters, incompleteness, inaccuracy or contradiction of information and the influence of subjective factors, which causes the non-determinism of economic processes, instability of economic development and economic risk. The components of the VUCA world and the BANI world are indicated, as well as the types of reactions to them in the business environment. Uncertainty is considered a norm of business functioning.</w:t>
      </w:r>
    </w:p>
    <w:p w:rsidR="00256DBC" w:rsidRPr="00256DBC" w:rsidRDefault="00256DBC" w:rsidP="00256DBC">
      <w:pPr>
        <w:pStyle w:val="docdata"/>
        <w:spacing w:before="0" w:beforeAutospacing="0" w:after="0" w:afterAutospacing="0"/>
        <w:ind w:firstLine="450"/>
        <w:jc w:val="both"/>
        <w:rPr>
          <w:sz w:val="20"/>
          <w:szCs w:val="20"/>
        </w:rPr>
      </w:pPr>
      <w:r w:rsidRPr="00256DBC">
        <w:rPr>
          <w:b/>
          <w:bCs/>
          <w:i/>
          <w:iCs/>
          <w:color w:val="000000"/>
          <w:sz w:val="20"/>
          <w:szCs w:val="20"/>
        </w:rPr>
        <w:t>Keywords:</w:t>
      </w:r>
      <w:r w:rsidRPr="00256DBC">
        <w:rPr>
          <w:color w:val="000000"/>
          <w:sz w:val="20"/>
          <w:szCs w:val="20"/>
        </w:rPr>
        <w:t xml:space="preserve"> business environment; uncertainty; VUCA world; BANI world; economic risk</w:t>
      </w:r>
    </w:p>
    <w:p w:rsidR="006A19AF" w:rsidRDefault="006A19AF" w:rsidP="00256DBC">
      <w:pPr>
        <w:rPr>
          <w:rFonts w:ascii="Times New Roman" w:hAnsi="Times New Roman" w:cs="Times New Roman"/>
          <w:b/>
          <w:bCs/>
          <w:sz w:val="20"/>
          <w:szCs w:val="20"/>
          <w:lang w:val="uk-UA"/>
        </w:rPr>
      </w:pPr>
    </w:p>
    <w:p w:rsidR="00A86A24" w:rsidRPr="00FA74DD" w:rsidRDefault="00FF0083" w:rsidP="00012F07">
      <w:pPr>
        <w:ind w:firstLine="284"/>
        <w:rPr>
          <w:rFonts w:ascii="Times New Roman" w:hAnsi="Times New Roman" w:cs="Times New Roman"/>
          <w:sz w:val="20"/>
          <w:szCs w:val="20"/>
          <w:lang w:val="uk-UA"/>
        </w:rPr>
      </w:pPr>
      <w:r w:rsidRPr="00256DBC">
        <w:rPr>
          <w:rFonts w:ascii="Times New Roman" w:hAnsi="Times New Roman" w:cs="Times New Roman"/>
          <w:b/>
          <w:bCs/>
          <w:i/>
          <w:iCs/>
          <w:sz w:val="20"/>
          <w:szCs w:val="20"/>
          <w:lang w:val="uk-UA"/>
        </w:rPr>
        <w:t>Постановка проблеми у загальному вигляді.</w:t>
      </w:r>
      <w:r w:rsidRPr="00FA74DD">
        <w:rPr>
          <w:rFonts w:ascii="Times New Roman" w:hAnsi="Times New Roman" w:cs="Times New Roman"/>
          <w:sz w:val="20"/>
          <w:szCs w:val="20"/>
          <w:lang w:val="uk-UA"/>
        </w:rPr>
        <w:t xml:space="preserve"> </w:t>
      </w:r>
      <w:r w:rsidR="00B5622F" w:rsidRPr="00FA74DD">
        <w:rPr>
          <w:rFonts w:ascii="Times New Roman" w:hAnsi="Times New Roman" w:cs="Times New Roman"/>
          <w:sz w:val="20"/>
          <w:szCs w:val="20"/>
          <w:lang w:val="uk-UA"/>
        </w:rPr>
        <w:t xml:space="preserve">Невизначеність </w:t>
      </w:r>
      <w:r w:rsidR="006A19AF">
        <w:rPr>
          <w:rFonts w:ascii="Times New Roman" w:hAnsi="Times New Roman" w:cs="Times New Roman"/>
          <w:sz w:val="20"/>
          <w:szCs w:val="20"/>
          <w:lang w:val="uk-UA"/>
        </w:rPr>
        <w:t>у</w:t>
      </w:r>
      <w:r w:rsidR="00B5622F" w:rsidRPr="00FA74DD">
        <w:rPr>
          <w:rFonts w:ascii="Times New Roman" w:hAnsi="Times New Roman" w:cs="Times New Roman"/>
          <w:sz w:val="20"/>
          <w:szCs w:val="20"/>
          <w:lang w:val="uk-UA"/>
        </w:rPr>
        <w:t xml:space="preserve"> соціальних, економічних, політичних процесах стає головною характеристикою їх перебігу в сучасному світі. </w:t>
      </w:r>
      <w:r w:rsidR="00A86A24" w:rsidRPr="00FA74DD">
        <w:rPr>
          <w:rFonts w:ascii="Times New Roman" w:hAnsi="Times New Roman" w:cs="Times New Roman"/>
          <w:sz w:val="20"/>
          <w:szCs w:val="20"/>
          <w:lang w:val="uk-UA"/>
        </w:rPr>
        <w:t>В</w:t>
      </w:r>
      <w:r w:rsidR="00A86A24" w:rsidRPr="00FA74DD">
        <w:rPr>
          <w:rFonts w:ascii="Times New Roman" w:hAnsi="Times New Roman" w:cs="Times New Roman"/>
          <w:sz w:val="20"/>
          <w:szCs w:val="20"/>
        </w:rPr>
        <w:t xml:space="preserve"> економічному житті</w:t>
      </w:r>
      <w:r w:rsidR="00A86A24" w:rsidRPr="00FA74DD">
        <w:rPr>
          <w:rFonts w:ascii="Times New Roman" w:hAnsi="Times New Roman" w:cs="Times New Roman"/>
          <w:sz w:val="20"/>
          <w:szCs w:val="20"/>
          <w:lang w:val="uk-UA"/>
        </w:rPr>
        <w:t xml:space="preserve"> ї</w:t>
      </w:r>
      <w:r w:rsidR="00B5622F" w:rsidRPr="00FA74DD">
        <w:rPr>
          <w:rFonts w:ascii="Times New Roman" w:hAnsi="Times New Roman" w:cs="Times New Roman"/>
          <w:sz w:val="20"/>
          <w:szCs w:val="20"/>
          <w:lang w:val="uk-UA"/>
        </w:rPr>
        <w:t xml:space="preserve">ї пов’язують з нестабільністю, непередбачуваністю, нелінійністю, </w:t>
      </w:r>
      <w:r w:rsidRPr="00FA74DD">
        <w:rPr>
          <w:rFonts w:ascii="Times New Roman" w:hAnsi="Times New Roman" w:cs="Times New Roman"/>
          <w:sz w:val="20"/>
          <w:szCs w:val="20"/>
          <w:lang w:val="uk-UA"/>
        </w:rPr>
        <w:t xml:space="preserve">циклічністю, </w:t>
      </w:r>
      <w:r w:rsidR="00B5622F" w:rsidRPr="00FA74DD">
        <w:rPr>
          <w:rFonts w:ascii="Times New Roman" w:hAnsi="Times New Roman" w:cs="Times New Roman"/>
          <w:sz w:val="20"/>
          <w:szCs w:val="20"/>
          <w:lang w:val="uk-UA"/>
        </w:rPr>
        <w:t xml:space="preserve">ризиковістю </w:t>
      </w:r>
      <w:r w:rsidRPr="00FA74DD">
        <w:rPr>
          <w:rFonts w:ascii="Times New Roman" w:hAnsi="Times New Roman" w:cs="Times New Roman"/>
          <w:sz w:val="20"/>
          <w:szCs w:val="20"/>
          <w:lang w:val="uk-UA"/>
        </w:rPr>
        <w:t xml:space="preserve">та </w:t>
      </w:r>
      <w:r w:rsidRPr="00FA74DD">
        <w:rPr>
          <w:rFonts w:ascii="Times New Roman" w:hAnsi="Times New Roman" w:cs="Times New Roman"/>
          <w:sz w:val="20"/>
          <w:szCs w:val="20"/>
        </w:rPr>
        <w:t>недетермінованіст</w:t>
      </w:r>
      <w:r w:rsidRPr="00FA74DD">
        <w:rPr>
          <w:rFonts w:ascii="Times New Roman" w:hAnsi="Times New Roman" w:cs="Times New Roman"/>
          <w:sz w:val="20"/>
          <w:szCs w:val="20"/>
          <w:lang w:val="uk-UA"/>
        </w:rPr>
        <w:t>ю</w:t>
      </w:r>
      <w:r w:rsidRPr="00FA74DD">
        <w:rPr>
          <w:rFonts w:ascii="Times New Roman" w:hAnsi="Times New Roman" w:cs="Times New Roman"/>
          <w:sz w:val="20"/>
          <w:szCs w:val="20"/>
        </w:rPr>
        <w:t xml:space="preserve"> </w:t>
      </w:r>
      <w:r w:rsidR="00A86A24" w:rsidRPr="00FA74DD">
        <w:rPr>
          <w:rFonts w:ascii="Times New Roman" w:hAnsi="Times New Roman" w:cs="Times New Roman"/>
          <w:sz w:val="20"/>
          <w:szCs w:val="20"/>
          <w:lang w:val="uk-UA"/>
        </w:rPr>
        <w:t xml:space="preserve">економічних </w:t>
      </w:r>
      <w:r w:rsidRPr="00FA74DD">
        <w:rPr>
          <w:rFonts w:ascii="Times New Roman" w:hAnsi="Times New Roman" w:cs="Times New Roman"/>
          <w:sz w:val="20"/>
          <w:szCs w:val="20"/>
        </w:rPr>
        <w:t>процесів</w:t>
      </w:r>
      <w:r w:rsidR="00A86A24" w:rsidRPr="00FA74DD">
        <w:rPr>
          <w:rFonts w:ascii="Times New Roman" w:hAnsi="Times New Roman" w:cs="Times New Roman"/>
          <w:sz w:val="20"/>
          <w:szCs w:val="20"/>
          <w:lang w:val="uk-UA"/>
        </w:rPr>
        <w:t xml:space="preserve"> і явищ</w:t>
      </w:r>
      <w:r w:rsidRPr="00FA74DD">
        <w:rPr>
          <w:rFonts w:ascii="Times New Roman" w:hAnsi="Times New Roman" w:cs="Times New Roman"/>
          <w:sz w:val="20"/>
          <w:szCs w:val="20"/>
          <w:lang w:val="uk-UA"/>
        </w:rPr>
        <w:t xml:space="preserve">. </w:t>
      </w:r>
    </w:p>
    <w:p w:rsidR="00FF0083" w:rsidRPr="00FA74DD" w:rsidRDefault="00A86A24"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Представники</w:t>
      </w:r>
      <w:r w:rsidR="00B5622F" w:rsidRPr="00FA74DD">
        <w:rPr>
          <w:rFonts w:ascii="Times New Roman" w:hAnsi="Times New Roman" w:cs="Times New Roman"/>
          <w:sz w:val="20"/>
          <w:szCs w:val="20"/>
          <w:lang w:val="uk-UA"/>
        </w:rPr>
        <w:t xml:space="preserve"> економічн</w:t>
      </w:r>
      <w:r w:rsidRPr="00FA74DD">
        <w:rPr>
          <w:rFonts w:ascii="Times New Roman" w:hAnsi="Times New Roman" w:cs="Times New Roman"/>
          <w:sz w:val="20"/>
          <w:szCs w:val="20"/>
          <w:lang w:val="uk-UA"/>
        </w:rPr>
        <w:t xml:space="preserve">ої науки </w:t>
      </w:r>
      <w:r w:rsidRPr="00FA74DD">
        <w:rPr>
          <w:rFonts w:ascii="Times New Roman" w:hAnsi="Times New Roman" w:cs="Times New Roman"/>
          <w:sz w:val="20"/>
          <w:szCs w:val="20"/>
        </w:rPr>
        <w:t>розгляда</w:t>
      </w:r>
      <w:proofErr w:type="spellStart"/>
      <w:r w:rsidRPr="00FA74DD">
        <w:rPr>
          <w:rFonts w:ascii="Times New Roman" w:hAnsi="Times New Roman" w:cs="Times New Roman"/>
          <w:sz w:val="20"/>
          <w:szCs w:val="20"/>
          <w:lang w:val="uk-UA"/>
        </w:rPr>
        <w:t>ють</w:t>
      </w:r>
      <w:proofErr w:type="spellEnd"/>
      <w:r w:rsidRPr="00FA74DD">
        <w:rPr>
          <w:rFonts w:ascii="Times New Roman" w:hAnsi="Times New Roman" w:cs="Times New Roman"/>
          <w:sz w:val="20"/>
          <w:szCs w:val="20"/>
        </w:rPr>
        <w:t xml:space="preserve"> </w:t>
      </w:r>
      <w:r w:rsidR="00B5622F" w:rsidRPr="00FA74DD">
        <w:rPr>
          <w:rFonts w:ascii="Times New Roman" w:hAnsi="Times New Roman" w:cs="Times New Roman"/>
          <w:sz w:val="20"/>
          <w:szCs w:val="20"/>
        </w:rPr>
        <w:t>невизначеність</w:t>
      </w:r>
      <w:r w:rsidRPr="00FA74DD">
        <w:rPr>
          <w:rFonts w:ascii="Times New Roman" w:hAnsi="Times New Roman" w:cs="Times New Roman"/>
          <w:sz w:val="20"/>
          <w:szCs w:val="20"/>
          <w:lang w:val="uk-UA"/>
        </w:rPr>
        <w:t xml:space="preserve"> </w:t>
      </w:r>
      <w:r w:rsidR="00B5622F" w:rsidRPr="00FA74DD">
        <w:rPr>
          <w:rFonts w:ascii="Times New Roman" w:hAnsi="Times New Roman" w:cs="Times New Roman"/>
          <w:sz w:val="20"/>
          <w:szCs w:val="20"/>
          <w:lang w:val="uk-UA"/>
        </w:rPr>
        <w:t>як</w:t>
      </w:r>
      <w:r w:rsidRPr="00FA74DD">
        <w:rPr>
          <w:rFonts w:ascii="Times New Roman" w:hAnsi="Times New Roman" w:cs="Times New Roman"/>
          <w:sz w:val="20"/>
          <w:szCs w:val="20"/>
          <w:lang w:val="uk-UA"/>
        </w:rPr>
        <w:t>:</w:t>
      </w:r>
      <w:r w:rsidR="00B5622F" w:rsidRPr="00FA74DD">
        <w:rPr>
          <w:rFonts w:ascii="Times New Roman" w:hAnsi="Times New Roman" w:cs="Times New Roman"/>
          <w:sz w:val="20"/>
          <w:szCs w:val="20"/>
          <w:lang w:val="uk-UA"/>
        </w:rPr>
        <w:t xml:space="preserve"> характеристик</w:t>
      </w:r>
      <w:r w:rsidRPr="00FA74DD">
        <w:rPr>
          <w:rFonts w:ascii="Times New Roman" w:hAnsi="Times New Roman" w:cs="Times New Roman"/>
          <w:sz w:val="20"/>
          <w:szCs w:val="20"/>
          <w:lang w:val="uk-UA"/>
        </w:rPr>
        <w:t>у</w:t>
      </w:r>
      <w:r w:rsidR="00B5622F" w:rsidRPr="00FA74DD">
        <w:rPr>
          <w:rFonts w:ascii="Times New Roman" w:hAnsi="Times New Roman" w:cs="Times New Roman"/>
          <w:sz w:val="20"/>
          <w:szCs w:val="20"/>
          <w:lang w:val="uk-UA"/>
        </w:rPr>
        <w:t xml:space="preserve"> </w:t>
      </w:r>
      <w:r w:rsidR="00B5622F" w:rsidRPr="00FA74DD">
        <w:rPr>
          <w:rFonts w:ascii="Times New Roman" w:hAnsi="Times New Roman" w:cs="Times New Roman"/>
          <w:sz w:val="20"/>
          <w:szCs w:val="20"/>
        </w:rPr>
        <w:t>мір</w:t>
      </w:r>
      <w:r w:rsidR="00B5622F" w:rsidRPr="00FA74DD">
        <w:rPr>
          <w:rFonts w:ascii="Times New Roman" w:hAnsi="Times New Roman" w:cs="Times New Roman"/>
          <w:sz w:val="20"/>
          <w:szCs w:val="20"/>
          <w:lang w:val="uk-UA"/>
        </w:rPr>
        <w:t>и</w:t>
      </w:r>
      <w:r w:rsidR="00B5622F" w:rsidRPr="00FA74DD">
        <w:rPr>
          <w:rFonts w:ascii="Times New Roman" w:hAnsi="Times New Roman" w:cs="Times New Roman"/>
          <w:sz w:val="20"/>
          <w:szCs w:val="20"/>
        </w:rPr>
        <w:t xml:space="preserve"> </w:t>
      </w:r>
      <w:r w:rsidR="00B5622F" w:rsidRPr="00FA74DD">
        <w:rPr>
          <w:rFonts w:ascii="Times New Roman" w:hAnsi="Times New Roman" w:cs="Times New Roman"/>
          <w:sz w:val="20"/>
          <w:szCs w:val="20"/>
          <w:lang w:val="uk-UA"/>
        </w:rPr>
        <w:t xml:space="preserve">та якості </w:t>
      </w:r>
      <w:r w:rsidR="00B5622F" w:rsidRPr="00FA74DD">
        <w:rPr>
          <w:rFonts w:ascii="Times New Roman" w:hAnsi="Times New Roman" w:cs="Times New Roman"/>
          <w:sz w:val="20"/>
          <w:szCs w:val="20"/>
        </w:rPr>
        <w:t>інформації</w:t>
      </w:r>
      <w:r w:rsidR="00B5622F" w:rsidRPr="00FA74DD">
        <w:rPr>
          <w:rFonts w:ascii="Times New Roman" w:hAnsi="Times New Roman" w:cs="Times New Roman"/>
          <w:sz w:val="20"/>
          <w:szCs w:val="20"/>
          <w:lang w:val="uk-UA"/>
        </w:rPr>
        <w:t xml:space="preserve">; </w:t>
      </w:r>
      <w:r w:rsidR="00B5622F" w:rsidRPr="00FA74DD">
        <w:rPr>
          <w:rFonts w:ascii="Times New Roman" w:hAnsi="Times New Roman" w:cs="Times New Roman"/>
          <w:sz w:val="20"/>
          <w:szCs w:val="20"/>
        </w:rPr>
        <w:t>відображ</w:t>
      </w:r>
      <w:proofErr w:type="spellStart"/>
      <w:r w:rsidR="00B5622F" w:rsidRPr="00FA74DD">
        <w:rPr>
          <w:rFonts w:ascii="Times New Roman" w:hAnsi="Times New Roman" w:cs="Times New Roman"/>
          <w:sz w:val="20"/>
          <w:szCs w:val="20"/>
          <w:lang w:val="uk-UA"/>
        </w:rPr>
        <w:t>ення</w:t>
      </w:r>
      <w:proofErr w:type="spellEnd"/>
      <w:r w:rsidR="00B5622F" w:rsidRPr="00FA74DD">
        <w:rPr>
          <w:rFonts w:ascii="Times New Roman" w:hAnsi="Times New Roman" w:cs="Times New Roman"/>
          <w:sz w:val="20"/>
          <w:szCs w:val="20"/>
        </w:rPr>
        <w:t xml:space="preserve"> стан</w:t>
      </w:r>
      <w:r w:rsidR="00B5622F" w:rsidRPr="00FA74DD">
        <w:rPr>
          <w:rFonts w:ascii="Times New Roman" w:hAnsi="Times New Roman" w:cs="Times New Roman"/>
          <w:sz w:val="20"/>
          <w:szCs w:val="20"/>
          <w:lang w:val="uk-UA"/>
        </w:rPr>
        <w:t>у</w:t>
      </w:r>
      <w:r w:rsidR="00B5622F" w:rsidRPr="00FA74DD">
        <w:rPr>
          <w:rFonts w:ascii="Times New Roman" w:hAnsi="Times New Roman" w:cs="Times New Roman"/>
          <w:sz w:val="20"/>
          <w:szCs w:val="20"/>
        </w:rPr>
        <w:t xml:space="preserve"> системи по відношенню до </w:t>
      </w:r>
      <w:r w:rsidR="00B5622F" w:rsidRPr="00FA74DD">
        <w:rPr>
          <w:rFonts w:ascii="Times New Roman" w:hAnsi="Times New Roman" w:cs="Times New Roman"/>
          <w:sz w:val="20"/>
          <w:szCs w:val="20"/>
          <w:lang w:val="uk-UA"/>
        </w:rPr>
        <w:t>сталих</w:t>
      </w:r>
      <w:r w:rsidR="00B5622F" w:rsidRPr="00FA74DD">
        <w:rPr>
          <w:rFonts w:ascii="Times New Roman" w:hAnsi="Times New Roman" w:cs="Times New Roman"/>
          <w:sz w:val="20"/>
          <w:szCs w:val="20"/>
        </w:rPr>
        <w:t xml:space="preserve"> умов</w:t>
      </w:r>
      <w:r w:rsidR="00B5622F" w:rsidRPr="00FA74DD">
        <w:rPr>
          <w:rFonts w:ascii="Times New Roman" w:hAnsi="Times New Roman" w:cs="Times New Roman"/>
          <w:sz w:val="20"/>
          <w:szCs w:val="20"/>
          <w:lang w:val="uk-UA"/>
        </w:rPr>
        <w:t>;</w:t>
      </w:r>
      <w:r w:rsidR="00B5622F" w:rsidRPr="00FA74DD">
        <w:rPr>
          <w:rFonts w:ascii="Times New Roman" w:hAnsi="Times New Roman" w:cs="Times New Roman"/>
          <w:sz w:val="20"/>
          <w:szCs w:val="20"/>
        </w:rPr>
        <w:t xml:space="preserve"> відхилення між очікуваним </w:t>
      </w:r>
      <w:r w:rsidR="00B5622F" w:rsidRPr="00FA74DD">
        <w:rPr>
          <w:rFonts w:ascii="Times New Roman" w:hAnsi="Times New Roman" w:cs="Times New Roman"/>
          <w:sz w:val="20"/>
          <w:szCs w:val="20"/>
          <w:lang w:val="uk-UA"/>
        </w:rPr>
        <w:t>і</w:t>
      </w:r>
      <w:r w:rsidR="00B5622F" w:rsidRPr="00FA74DD">
        <w:rPr>
          <w:rFonts w:ascii="Times New Roman" w:hAnsi="Times New Roman" w:cs="Times New Roman"/>
          <w:sz w:val="20"/>
          <w:szCs w:val="20"/>
        </w:rPr>
        <w:t xml:space="preserve"> фактичним розвитком економіки</w:t>
      </w:r>
      <w:r w:rsidR="00B5622F" w:rsidRPr="00FA74DD">
        <w:rPr>
          <w:rFonts w:ascii="Times New Roman" w:hAnsi="Times New Roman" w:cs="Times New Roman"/>
          <w:sz w:val="20"/>
          <w:szCs w:val="20"/>
          <w:lang w:val="uk-UA"/>
        </w:rPr>
        <w:t xml:space="preserve">, наявність великої кількості варіантів подальшого розвитку та </w:t>
      </w:r>
      <w:r w:rsidR="00B5622F" w:rsidRPr="00FA74DD">
        <w:rPr>
          <w:rFonts w:ascii="Times New Roman" w:hAnsi="Times New Roman" w:cs="Times New Roman"/>
          <w:sz w:val="20"/>
          <w:szCs w:val="20"/>
        </w:rPr>
        <w:t>можливіст</w:t>
      </w:r>
      <w:r w:rsidR="00B5622F" w:rsidRPr="00FA74DD">
        <w:rPr>
          <w:rFonts w:ascii="Times New Roman" w:hAnsi="Times New Roman" w:cs="Times New Roman"/>
          <w:sz w:val="20"/>
          <w:szCs w:val="20"/>
          <w:lang w:val="uk-UA"/>
        </w:rPr>
        <w:t>ь</w:t>
      </w:r>
      <w:r w:rsidR="00B5622F" w:rsidRPr="00FA74DD">
        <w:rPr>
          <w:rFonts w:ascii="Times New Roman" w:hAnsi="Times New Roman" w:cs="Times New Roman"/>
          <w:sz w:val="20"/>
          <w:szCs w:val="20"/>
        </w:rPr>
        <w:t xml:space="preserve"> вибору різноманітних альтернатив</w:t>
      </w:r>
      <w:r w:rsidR="00B5622F" w:rsidRPr="00FA74DD">
        <w:rPr>
          <w:rFonts w:ascii="Times New Roman" w:hAnsi="Times New Roman" w:cs="Times New Roman"/>
          <w:sz w:val="20"/>
          <w:szCs w:val="20"/>
          <w:lang w:val="uk-UA"/>
        </w:rPr>
        <w:t>;</w:t>
      </w:r>
      <w:r w:rsidR="00B5622F" w:rsidRPr="00FA74DD">
        <w:rPr>
          <w:rFonts w:ascii="Times New Roman" w:hAnsi="Times New Roman" w:cs="Times New Roman"/>
          <w:sz w:val="20"/>
          <w:szCs w:val="20"/>
        </w:rPr>
        <w:t xml:space="preserve"> </w:t>
      </w:r>
      <w:r w:rsidR="00B5622F" w:rsidRPr="00FA74DD">
        <w:rPr>
          <w:rFonts w:ascii="Times New Roman" w:hAnsi="Times New Roman" w:cs="Times New Roman"/>
          <w:sz w:val="20"/>
          <w:szCs w:val="20"/>
          <w:lang w:val="uk-UA"/>
        </w:rPr>
        <w:t>д</w:t>
      </w:r>
      <w:r w:rsidR="00B5622F" w:rsidRPr="00FA74DD">
        <w:rPr>
          <w:rFonts w:ascii="Times New Roman" w:hAnsi="Times New Roman" w:cs="Times New Roman"/>
          <w:sz w:val="20"/>
          <w:szCs w:val="20"/>
        </w:rPr>
        <w:t>жерело</w:t>
      </w:r>
      <w:r w:rsidR="00B5622F" w:rsidRPr="00FA74DD">
        <w:rPr>
          <w:rFonts w:ascii="Times New Roman" w:hAnsi="Times New Roman" w:cs="Times New Roman"/>
          <w:sz w:val="20"/>
          <w:szCs w:val="20"/>
          <w:lang w:val="uk-UA"/>
        </w:rPr>
        <w:t xml:space="preserve"> </w:t>
      </w:r>
      <w:r w:rsidR="00B5622F" w:rsidRPr="00FA74DD">
        <w:rPr>
          <w:rFonts w:ascii="Times New Roman" w:hAnsi="Times New Roman" w:cs="Times New Roman"/>
          <w:sz w:val="20"/>
          <w:szCs w:val="20"/>
        </w:rPr>
        <w:t>ризику внаслідок неможливості оцінки його ймовірності</w:t>
      </w:r>
      <w:r w:rsidR="00B5622F" w:rsidRPr="00FA74DD">
        <w:rPr>
          <w:rFonts w:ascii="Times New Roman" w:hAnsi="Times New Roman" w:cs="Times New Roman"/>
          <w:sz w:val="20"/>
          <w:szCs w:val="20"/>
          <w:lang w:val="uk-UA"/>
        </w:rPr>
        <w:t xml:space="preserve"> та неможливість передбачити ті чи інші події й досягти керованості економічної системи.</w:t>
      </w:r>
      <w:r w:rsidR="00FF0083" w:rsidRPr="00FA74DD">
        <w:rPr>
          <w:rFonts w:ascii="Times New Roman" w:hAnsi="Times New Roman" w:cs="Times New Roman"/>
          <w:sz w:val="20"/>
          <w:szCs w:val="20"/>
          <w:lang w:val="uk-UA"/>
        </w:rPr>
        <w:t xml:space="preserve"> </w:t>
      </w:r>
      <w:r w:rsidR="00B5622F" w:rsidRPr="00FA74DD">
        <w:rPr>
          <w:rFonts w:ascii="Times New Roman" w:hAnsi="Times New Roman" w:cs="Times New Roman"/>
          <w:sz w:val="20"/>
          <w:szCs w:val="20"/>
          <w:lang w:val="uk-UA"/>
        </w:rPr>
        <w:t xml:space="preserve">Причинами </w:t>
      </w:r>
      <w:r w:rsidR="00FF0083" w:rsidRPr="00FA74DD">
        <w:rPr>
          <w:rFonts w:ascii="Times New Roman" w:hAnsi="Times New Roman" w:cs="Times New Roman"/>
          <w:sz w:val="20"/>
          <w:szCs w:val="20"/>
          <w:lang w:val="uk-UA"/>
        </w:rPr>
        <w:t xml:space="preserve">невизначеності </w:t>
      </w:r>
      <w:r w:rsidR="007A1EC6" w:rsidRPr="00FA74DD">
        <w:rPr>
          <w:rFonts w:ascii="Times New Roman" w:hAnsi="Times New Roman" w:cs="Times New Roman"/>
          <w:sz w:val="20"/>
          <w:szCs w:val="20"/>
          <w:lang w:val="uk-UA"/>
        </w:rPr>
        <w:t xml:space="preserve">вони </w:t>
      </w:r>
      <w:r w:rsidRPr="00FA74DD">
        <w:rPr>
          <w:rFonts w:ascii="Times New Roman" w:hAnsi="Times New Roman" w:cs="Times New Roman"/>
          <w:sz w:val="20"/>
          <w:szCs w:val="20"/>
          <w:lang w:val="uk-UA"/>
        </w:rPr>
        <w:t>вважають</w:t>
      </w:r>
      <w:r w:rsidR="00B5622F" w:rsidRPr="00FA74DD">
        <w:rPr>
          <w:rFonts w:ascii="Times New Roman" w:hAnsi="Times New Roman" w:cs="Times New Roman"/>
          <w:sz w:val="20"/>
          <w:szCs w:val="20"/>
          <w:lang w:val="uk-UA"/>
        </w:rPr>
        <w:t xml:space="preserve"> </w:t>
      </w:r>
      <w:proofErr w:type="spellStart"/>
      <w:r w:rsidR="002425F3" w:rsidRPr="00FA74DD">
        <w:rPr>
          <w:rFonts w:ascii="Times New Roman" w:hAnsi="Times New Roman" w:cs="Times New Roman"/>
          <w:sz w:val="20"/>
          <w:szCs w:val="20"/>
          <w:lang w:val="uk-UA"/>
        </w:rPr>
        <w:t>недетермінованість</w:t>
      </w:r>
      <w:proofErr w:type="spellEnd"/>
      <w:r w:rsidR="002425F3" w:rsidRPr="00FA74DD">
        <w:rPr>
          <w:rFonts w:ascii="Times New Roman" w:hAnsi="Times New Roman" w:cs="Times New Roman"/>
          <w:sz w:val="20"/>
          <w:szCs w:val="20"/>
          <w:lang w:val="uk-UA"/>
        </w:rPr>
        <w:t xml:space="preserve"> </w:t>
      </w:r>
      <w:r w:rsidR="0031148E" w:rsidRPr="00FA74DD">
        <w:rPr>
          <w:rFonts w:ascii="Times New Roman" w:hAnsi="Times New Roman" w:cs="Times New Roman"/>
          <w:sz w:val="20"/>
          <w:szCs w:val="20"/>
          <w:lang w:val="uk-UA"/>
        </w:rPr>
        <w:t xml:space="preserve">економічних </w:t>
      </w:r>
      <w:r w:rsidR="002425F3" w:rsidRPr="00FA74DD">
        <w:rPr>
          <w:rFonts w:ascii="Times New Roman" w:hAnsi="Times New Roman" w:cs="Times New Roman"/>
          <w:sz w:val="20"/>
          <w:szCs w:val="20"/>
          <w:lang w:val="uk-UA"/>
        </w:rPr>
        <w:t xml:space="preserve">процесів; </w:t>
      </w:r>
      <w:r w:rsidR="00B5622F" w:rsidRPr="00FA74DD">
        <w:rPr>
          <w:rFonts w:ascii="Times New Roman" w:hAnsi="Times New Roman" w:cs="Times New Roman"/>
          <w:sz w:val="20"/>
          <w:szCs w:val="20"/>
          <w:lang w:val="uk-UA"/>
        </w:rPr>
        <w:t>непередбачувані, небажані, невідворотні події</w:t>
      </w:r>
      <w:r w:rsidR="0031148E" w:rsidRPr="00FA74DD">
        <w:rPr>
          <w:rFonts w:ascii="Times New Roman" w:hAnsi="Times New Roman" w:cs="Times New Roman"/>
          <w:sz w:val="20"/>
          <w:szCs w:val="20"/>
          <w:lang w:val="uk-UA"/>
        </w:rPr>
        <w:t>;</w:t>
      </w:r>
      <w:r w:rsidR="00B5622F" w:rsidRPr="00FA74DD">
        <w:rPr>
          <w:rFonts w:ascii="Times New Roman" w:hAnsi="Times New Roman" w:cs="Times New Roman"/>
          <w:sz w:val="20"/>
          <w:szCs w:val="20"/>
          <w:lang w:val="uk-UA"/>
        </w:rPr>
        <w:t xml:space="preserve"> асиметричність інформації</w:t>
      </w:r>
      <w:r w:rsidR="00EB44F2" w:rsidRPr="00FA74DD">
        <w:rPr>
          <w:rFonts w:ascii="Times New Roman" w:hAnsi="Times New Roman" w:cs="Times New Roman"/>
          <w:sz w:val="20"/>
          <w:szCs w:val="20"/>
          <w:lang w:val="uk-UA"/>
        </w:rPr>
        <w:t xml:space="preserve"> та</w:t>
      </w:r>
      <w:r w:rsidR="00B5622F" w:rsidRPr="00FA74DD">
        <w:rPr>
          <w:rFonts w:ascii="Times New Roman" w:hAnsi="Times New Roman" w:cs="Times New Roman"/>
          <w:sz w:val="20"/>
          <w:szCs w:val="20"/>
          <w:lang w:val="uk-UA"/>
        </w:rPr>
        <w:t xml:space="preserve"> </w:t>
      </w:r>
      <w:r w:rsidR="00FF0083" w:rsidRPr="00FA74DD">
        <w:rPr>
          <w:rFonts w:ascii="Times New Roman" w:hAnsi="Times New Roman" w:cs="Times New Roman"/>
          <w:sz w:val="20"/>
          <w:szCs w:val="20"/>
          <w:lang w:val="uk-UA"/>
        </w:rPr>
        <w:t xml:space="preserve">міра </w:t>
      </w:r>
      <w:r w:rsidR="00B5622F" w:rsidRPr="00FA74DD">
        <w:rPr>
          <w:rFonts w:ascii="Times New Roman" w:hAnsi="Times New Roman" w:cs="Times New Roman"/>
          <w:sz w:val="20"/>
          <w:szCs w:val="20"/>
          <w:lang w:val="uk-UA"/>
        </w:rPr>
        <w:t>її доступн</w:t>
      </w:r>
      <w:r w:rsidR="00FF0083" w:rsidRPr="00FA74DD">
        <w:rPr>
          <w:rFonts w:ascii="Times New Roman" w:hAnsi="Times New Roman" w:cs="Times New Roman"/>
          <w:sz w:val="20"/>
          <w:szCs w:val="20"/>
          <w:lang w:val="uk-UA"/>
        </w:rPr>
        <w:t>ості</w:t>
      </w:r>
      <w:r w:rsidR="0031148E" w:rsidRPr="00FA74DD">
        <w:rPr>
          <w:rFonts w:ascii="Times New Roman" w:hAnsi="Times New Roman" w:cs="Times New Roman"/>
          <w:sz w:val="20"/>
          <w:szCs w:val="20"/>
          <w:lang w:val="uk-UA"/>
        </w:rPr>
        <w:t>;</w:t>
      </w:r>
      <w:r w:rsidR="00B5622F" w:rsidRPr="00FA74DD">
        <w:rPr>
          <w:rFonts w:ascii="Times New Roman" w:hAnsi="Times New Roman" w:cs="Times New Roman"/>
          <w:sz w:val="20"/>
          <w:szCs w:val="20"/>
          <w:lang w:val="uk-UA"/>
        </w:rPr>
        <w:t xml:space="preserve"> наявність </w:t>
      </w:r>
      <w:proofErr w:type="spellStart"/>
      <w:r w:rsidR="00B5622F" w:rsidRPr="00FA74DD">
        <w:rPr>
          <w:rFonts w:ascii="Times New Roman" w:hAnsi="Times New Roman" w:cs="Times New Roman"/>
          <w:sz w:val="20"/>
          <w:szCs w:val="20"/>
          <w:lang w:val="uk-UA"/>
        </w:rPr>
        <w:t>інтернальних</w:t>
      </w:r>
      <w:proofErr w:type="spellEnd"/>
      <w:r w:rsidR="00B5622F" w:rsidRPr="00FA74DD">
        <w:rPr>
          <w:rFonts w:ascii="Times New Roman" w:hAnsi="Times New Roman" w:cs="Times New Roman"/>
          <w:sz w:val="20"/>
          <w:szCs w:val="20"/>
          <w:lang w:val="uk-UA"/>
        </w:rPr>
        <w:t xml:space="preserve"> ефектів</w:t>
      </w:r>
      <w:r w:rsidR="0031148E" w:rsidRPr="00FA74DD">
        <w:rPr>
          <w:rFonts w:ascii="Times New Roman" w:hAnsi="Times New Roman" w:cs="Times New Roman"/>
          <w:sz w:val="20"/>
          <w:szCs w:val="20"/>
          <w:lang w:val="uk-UA"/>
        </w:rPr>
        <w:t>;</w:t>
      </w:r>
      <w:r w:rsidR="002425F3" w:rsidRPr="00FA74DD">
        <w:rPr>
          <w:rFonts w:ascii="Times New Roman" w:hAnsi="Times New Roman" w:cs="Times New Roman"/>
          <w:sz w:val="20"/>
          <w:szCs w:val="20"/>
          <w:lang w:val="uk-UA"/>
        </w:rPr>
        <w:t xml:space="preserve"> вплив суб’єктивних чинників </w:t>
      </w:r>
      <w:r w:rsidR="00B5622F" w:rsidRPr="00FA74DD">
        <w:rPr>
          <w:rFonts w:ascii="Times New Roman" w:hAnsi="Times New Roman" w:cs="Times New Roman"/>
          <w:sz w:val="20"/>
          <w:szCs w:val="20"/>
          <w:lang w:val="uk-UA"/>
        </w:rPr>
        <w:t xml:space="preserve"> та ін. </w:t>
      </w:r>
      <w:r w:rsidR="00FF0083" w:rsidRPr="00FA74DD">
        <w:rPr>
          <w:rFonts w:ascii="Times New Roman" w:hAnsi="Times New Roman" w:cs="Times New Roman"/>
          <w:sz w:val="20"/>
          <w:szCs w:val="20"/>
          <w:lang w:val="uk-UA"/>
        </w:rPr>
        <w:t xml:space="preserve">Вплив невизначеності на соціально-економічний розвиток дуже значний. </w:t>
      </w:r>
      <w:r w:rsidR="007A1EC6" w:rsidRPr="00FA74DD">
        <w:rPr>
          <w:rFonts w:ascii="Times New Roman" w:hAnsi="Times New Roman" w:cs="Times New Roman"/>
          <w:sz w:val="20"/>
          <w:szCs w:val="20"/>
          <w:lang w:val="uk-UA"/>
        </w:rPr>
        <w:t>Тому</w:t>
      </w:r>
      <w:r w:rsidR="00FF0083" w:rsidRPr="00FA74DD">
        <w:rPr>
          <w:rFonts w:ascii="Times New Roman" w:hAnsi="Times New Roman" w:cs="Times New Roman"/>
          <w:sz w:val="20"/>
          <w:szCs w:val="20"/>
          <w:lang w:val="uk-UA"/>
        </w:rPr>
        <w:t xml:space="preserve"> </w:t>
      </w:r>
      <w:r w:rsidR="007A1EC6" w:rsidRPr="00FA74DD">
        <w:rPr>
          <w:rFonts w:ascii="Times New Roman" w:hAnsi="Times New Roman" w:cs="Times New Roman"/>
          <w:sz w:val="20"/>
          <w:szCs w:val="20"/>
          <w:lang w:val="uk-UA"/>
        </w:rPr>
        <w:t>проблема</w:t>
      </w:r>
      <w:r w:rsidR="00FF0083" w:rsidRPr="00FA74DD">
        <w:rPr>
          <w:rFonts w:ascii="Times New Roman" w:hAnsi="Times New Roman" w:cs="Times New Roman"/>
          <w:sz w:val="20"/>
          <w:szCs w:val="20"/>
          <w:lang w:val="uk-UA"/>
        </w:rPr>
        <w:t xml:space="preserve"> її обґрунтування як </w:t>
      </w:r>
      <w:r w:rsidR="0031148E" w:rsidRPr="00FA74DD">
        <w:rPr>
          <w:rFonts w:ascii="Times New Roman" w:hAnsi="Times New Roman" w:cs="Times New Roman"/>
          <w:sz w:val="20"/>
          <w:szCs w:val="20"/>
          <w:lang w:val="uk-UA"/>
        </w:rPr>
        <w:t xml:space="preserve">категорії </w:t>
      </w:r>
      <w:r w:rsidR="00FF0083" w:rsidRPr="00FA74DD">
        <w:rPr>
          <w:rFonts w:ascii="Times New Roman" w:hAnsi="Times New Roman" w:cs="Times New Roman"/>
          <w:sz w:val="20"/>
          <w:szCs w:val="20"/>
          <w:lang w:val="uk-UA"/>
        </w:rPr>
        <w:t xml:space="preserve">економічної </w:t>
      </w:r>
      <w:r w:rsidR="0031148E" w:rsidRPr="00FA74DD">
        <w:rPr>
          <w:rFonts w:ascii="Times New Roman" w:hAnsi="Times New Roman" w:cs="Times New Roman"/>
          <w:sz w:val="20"/>
          <w:szCs w:val="20"/>
          <w:lang w:val="uk-UA"/>
        </w:rPr>
        <w:t xml:space="preserve">науки </w:t>
      </w:r>
      <w:r w:rsidR="007A1EC6" w:rsidRPr="00FA74DD">
        <w:rPr>
          <w:rFonts w:ascii="Times New Roman" w:hAnsi="Times New Roman" w:cs="Times New Roman"/>
          <w:sz w:val="20"/>
          <w:szCs w:val="20"/>
          <w:lang w:val="uk-UA"/>
        </w:rPr>
        <w:t xml:space="preserve">та </w:t>
      </w:r>
      <w:r w:rsidR="00FF0083" w:rsidRPr="00FA74DD">
        <w:rPr>
          <w:rFonts w:ascii="Times New Roman" w:hAnsi="Times New Roman" w:cs="Times New Roman"/>
          <w:sz w:val="20"/>
          <w:szCs w:val="20"/>
          <w:lang w:val="uk-UA"/>
        </w:rPr>
        <w:t xml:space="preserve">пояснення механізму її впливу на економічні процеси </w:t>
      </w:r>
      <w:r w:rsidR="0031148E" w:rsidRPr="00FA74DD">
        <w:rPr>
          <w:rFonts w:ascii="Times New Roman" w:hAnsi="Times New Roman" w:cs="Times New Roman"/>
          <w:sz w:val="20"/>
          <w:szCs w:val="20"/>
          <w:lang w:val="uk-UA"/>
        </w:rPr>
        <w:t>й</w:t>
      </w:r>
      <w:r w:rsidR="00FF0083" w:rsidRPr="00FA74DD">
        <w:rPr>
          <w:rFonts w:ascii="Times New Roman" w:hAnsi="Times New Roman" w:cs="Times New Roman"/>
          <w:sz w:val="20"/>
          <w:szCs w:val="20"/>
          <w:lang w:val="uk-UA"/>
        </w:rPr>
        <w:t xml:space="preserve"> умови функціонування бізнесу з огляду </w:t>
      </w:r>
      <w:r w:rsidRPr="00FA74DD">
        <w:rPr>
          <w:rFonts w:ascii="Times New Roman" w:hAnsi="Times New Roman" w:cs="Times New Roman"/>
          <w:sz w:val="20"/>
          <w:szCs w:val="20"/>
          <w:lang w:val="uk-UA"/>
        </w:rPr>
        <w:t xml:space="preserve">на </w:t>
      </w:r>
      <w:r w:rsidR="00FF0083" w:rsidRPr="00FA74DD">
        <w:rPr>
          <w:rFonts w:ascii="Times New Roman" w:hAnsi="Times New Roman" w:cs="Times New Roman"/>
          <w:sz w:val="20"/>
          <w:szCs w:val="20"/>
          <w:lang w:val="uk-UA"/>
        </w:rPr>
        <w:t>реальн</w:t>
      </w:r>
      <w:r w:rsidR="00EB44F2" w:rsidRPr="00FA74DD">
        <w:rPr>
          <w:rFonts w:ascii="Times New Roman" w:hAnsi="Times New Roman" w:cs="Times New Roman"/>
          <w:sz w:val="20"/>
          <w:szCs w:val="20"/>
          <w:lang w:val="uk-UA"/>
        </w:rPr>
        <w:t>ість умов і</w:t>
      </w:r>
      <w:r w:rsidR="00FF0083" w:rsidRPr="00FA74DD">
        <w:rPr>
          <w:rFonts w:ascii="Times New Roman" w:hAnsi="Times New Roman" w:cs="Times New Roman"/>
          <w:sz w:val="20"/>
          <w:szCs w:val="20"/>
          <w:lang w:val="uk-UA"/>
        </w:rPr>
        <w:t xml:space="preserve"> процесів ХХІ ст. </w:t>
      </w:r>
      <w:r w:rsidR="007A1EC6" w:rsidRPr="00FA74DD">
        <w:rPr>
          <w:rFonts w:ascii="Times New Roman" w:hAnsi="Times New Roman" w:cs="Times New Roman"/>
          <w:sz w:val="20"/>
          <w:szCs w:val="20"/>
          <w:lang w:val="uk-UA"/>
        </w:rPr>
        <w:t>є безперечно актуальною.</w:t>
      </w:r>
    </w:p>
    <w:p w:rsidR="0031148E" w:rsidRPr="00FA74DD" w:rsidRDefault="00FF0083"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 xml:space="preserve"> </w:t>
      </w:r>
      <w:r w:rsidRPr="00256DBC">
        <w:rPr>
          <w:rFonts w:ascii="Times New Roman" w:hAnsi="Times New Roman" w:cs="Times New Roman"/>
          <w:b/>
          <w:bCs/>
          <w:i/>
          <w:iCs/>
          <w:sz w:val="20"/>
          <w:szCs w:val="20"/>
          <w:lang w:val="uk-UA"/>
        </w:rPr>
        <w:t>Аналіз останніх досліджень і публікацій</w:t>
      </w:r>
      <w:r w:rsidR="006A19AF" w:rsidRPr="00256DBC">
        <w:rPr>
          <w:rFonts w:ascii="Times New Roman" w:hAnsi="Times New Roman" w:cs="Times New Roman"/>
          <w:b/>
          <w:bCs/>
          <w:i/>
          <w:iCs/>
          <w:sz w:val="20"/>
          <w:szCs w:val="20"/>
          <w:lang w:val="uk-UA"/>
        </w:rPr>
        <w:t xml:space="preserve"> </w:t>
      </w:r>
      <w:r w:rsidR="006A19AF" w:rsidRPr="00256DBC">
        <w:rPr>
          <w:rFonts w:ascii="Times New Roman" w:hAnsi="Times New Roman"/>
          <w:b/>
          <w:bCs/>
          <w:i/>
          <w:iCs/>
          <w:sz w:val="20"/>
          <w:szCs w:val="20"/>
          <w:lang w:val="uk-UA"/>
        </w:rPr>
        <w:t>та невирішених раніше частин проблеми</w:t>
      </w:r>
      <w:r w:rsidRPr="005879AB">
        <w:rPr>
          <w:rFonts w:ascii="Times New Roman" w:hAnsi="Times New Roman" w:cs="Times New Roman"/>
          <w:i/>
          <w:iCs/>
          <w:sz w:val="20"/>
          <w:szCs w:val="20"/>
          <w:lang w:val="uk-UA"/>
        </w:rPr>
        <w:t>.</w:t>
      </w:r>
      <w:r w:rsidRPr="00FA74DD">
        <w:rPr>
          <w:rFonts w:ascii="Times New Roman" w:hAnsi="Times New Roman" w:cs="Times New Roman"/>
          <w:b/>
          <w:bCs/>
          <w:sz w:val="20"/>
          <w:szCs w:val="20"/>
          <w:lang w:val="uk-UA"/>
        </w:rPr>
        <w:t xml:space="preserve"> </w:t>
      </w:r>
      <w:r w:rsidRPr="00FA74DD">
        <w:rPr>
          <w:rFonts w:ascii="Times New Roman" w:hAnsi="Times New Roman" w:cs="Times New Roman"/>
          <w:sz w:val="20"/>
          <w:szCs w:val="20"/>
          <w:lang w:val="uk-UA"/>
        </w:rPr>
        <w:t>У сучасній економічній теорії проблема невизначеності не</w:t>
      </w:r>
      <w:r w:rsidR="007A1EC6" w:rsidRPr="00FA74DD">
        <w:rPr>
          <w:rFonts w:ascii="Times New Roman" w:hAnsi="Times New Roman" w:cs="Times New Roman"/>
          <w:sz w:val="20"/>
          <w:szCs w:val="20"/>
          <w:lang w:val="uk-UA"/>
        </w:rPr>
        <w:t>достатньо</w:t>
      </w:r>
      <w:r w:rsidRPr="00FA74DD">
        <w:rPr>
          <w:rFonts w:ascii="Times New Roman" w:hAnsi="Times New Roman" w:cs="Times New Roman"/>
          <w:sz w:val="20"/>
          <w:szCs w:val="20"/>
          <w:lang w:val="uk-UA"/>
        </w:rPr>
        <w:t xml:space="preserve"> актуалізується, вона більш «популярна» в </w:t>
      </w:r>
      <w:r w:rsidR="00F70EA1" w:rsidRPr="00FA74DD">
        <w:rPr>
          <w:rFonts w:ascii="Times New Roman" w:hAnsi="Times New Roman" w:cs="Times New Roman"/>
          <w:sz w:val="20"/>
          <w:szCs w:val="20"/>
          <w:lang w:val="uk-UA"/>
        </w:rPr>
        <w:t xml:space="preserve">прикладних економічних науках, зокрема, у </w:t>
      </w:r>
      <w:r w:rsidR="0031148E" w:rsidRPr="00FA74DD">
        <w:rPr>
          <w:rFonts w:ascii="Times New Roman" w:hAnsi="Times New Roman" w:cs="Times New Roman"/>
          <w:sz w:val="20"/>
          <w:szCs w:val="20"/>
          <w:lang w:val="uk-UA"/>
        </w:rPr>
        <w:t>науках з менеджменту</w:t>
      </w:r>
      <w:r w:rsidR="00F70EA1" w:rsidRPr="00FA74DD">
        <w:rPr>
          <w:rFonts w:ascii="Times New Roman" w:hAnsi="Times New Roman" w:cs="Times New Roman"/>
          <w:sz w:val="20"/>
          <w:szCs w:val="20"/>
          <w:lang w:val="uk-UA"/>
        </w:rPr>
        <w:t xml:space="preserve">. </w:t>
      </w:r>
    </w:p>
    <w:p w:rsidR="009040ED" w:rsidRPr="00FA74DD" w:rsidRDefault="0031148E"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О</w:t>
      </w:r>
      <w:r w:rsidR="007A1EC6" w:rsidRPr="00FA74DD">
        <w:rPr>
          <w:rFonts w:ascii="Times New Roman" w:hAnsi="Times New Roman" w:cs="Times New Roman"/>
          <w:sz w:val="20"/>
          <w:szCs w:val="20"/>
          <w:lang w:val="uk-UA"/>
        </w:rPr>
        <w:t xml:space="preserve">скільки невизначеність є характеристикою </w:t>
      </w:r>
      <w:r w:rsidR="006B1B25" w:rsidRPr="00FA74DD">
        <w:rPr>
          <w:rFonts w:ascii="Times New Roman" w:hAnsi="Times New Roman" w:cs="Times New Roman"/>
          <w:sz w:val="20"/>
          <w:szCs w:val="20"/>
          <w:lang w:val="uk-UA"/>
        </w:rPr>
        <w:t xml:space="preserve">стану економічного середовища та </w:t>
      </w:r>
      <w:r w:rsidR="007A1EC6" w:rsidRPr="00FA74DD">
        <w:rPr>
          <w:rFonts w:ascii="Times New Roman" w:hAnsi="Times New Roman" w:cs="Times New Roman"/>
          <w:sz w:val="20"/>
          <w:szCs w:val="20"/>
          <w:lang w:val="uk-UA"/>
        </w:rPr>
        <w:t xml:space="preserve">умов функціонування </w:t>
      </w:r>
      <w:r w:rsidR="006B1B25" w:rsidRPr="00FA74DD">
        <w:rPr>
          <w:rFonts w:ascii="Times New Roman" w:hAnsi="Times New Roman" w:cs="Times New Roman"/>
          <w:sz w:val="20"/>
          <w:szCs w:val="20"/>
          <w:lang w:val="uk-UA"/>
        </w:rPr>
        <w:t>бізнесу</w:t>
      </w:r>
      <w:r w:rsidR="007A1EC6" w:rsidRPr="00FA74DD">
        <w:rPr>
          <w:rFonts w:ascii="Times New Roman" w:hAnsi="Times New Roman" w:cs="Times New Roman"/>
          <w:sz w:val="20"/>
          <w:szCs w:val="20"/>
          <w:lang w:val="uk-UA"/>
        </w:rPr>
        <w:t>, а вони історично значно змінилися, в економічних дослідженнях спостерігається розмежування класичних та сучасних підходів до її визначення</w:t>
      </w:r>
      <w:r w:rsidR="00F70EA1" w:rsidRPr="00FA74DD">
        <w:rPr>
          <w:rFonts w:ascii="Times New Roman" w:hAnsi="Times New Roman" w:cs="Times New Roman"/>
          <w:sz w:val="20"/>
          <w:szCs w:val="20"/>
          <w:lang w:val="uk-UA"/>
        </w:rPr>
        <w:t xml:space="preserve">. </w:t>
      </w:r>
      <w:r w:rsidR="00F70EA1" w:rsidRPr="00FA74DD">
        <w:rPr>
          <w:rFonts w:ascii="Times New Roman" w:hAnsi="Times New Roman" w:cs="Times New Roman"/>
          <w:sz w:val="20"/>
          <w:szCs w:val="20"/>
        </w:rPr>
        <w:t xml:space="preserve">Розуміння невизначеності </w:t>
      </w:r>
      <w:r w:rsidR="00F70EA1" w:rsidRPr="00FA74DD">
        <w:rPr>
          <w:rFonts w:ascii="Times New Roman" w:hAnsi="Times New Roman" w:cs="Times New Roman"/>
          <w:sz w:val="20"/>
          <w:szCs w:val="20"/>
          <w:lang w:val="uk-UA"/>
        </w:rPr>
        <w:t xml:space="preserve">в історії економічної думки </w:t>
      </w:r>
      <w:r w:rsidR="007A1EC6" w:rsidRPr="00FA74DD">
        <w:rPr>
          <w:rFonts w:ascii="Times New Roman" w:hAnsi="Times New Roman" w:cs="Times New Roman"/>
          <w:sz w:val="20"/>
          <w:szCs w:val="20"/>
          <w:lang w:val="uk-UA"/>
        </w:rPr>
        <w:t xml:space="preserve">найбільше </w:t>
      </w:r>
      <w:r w:rsidR="007E1603" w:rsidRPr="00FA74DD">
        <w:rPr>
          <w:rFonts w:ascii="Times New Roman" w:hAnsi="Times New Roman" w:cs="Times New Roman"/>
          <w:sz w:val="20"/>
          <w:szCs w:val="20"/>
          <w:lang w:val="uk-UA"/>
        </w:rPr>
        <w:t>пов’яз</w:t>
      </w:r>
      <w:r w:rsidR="007A1EC6" w:rsidRPr="00FA74DD">
        <w:rPr>
          <w:rFonts w:ascii="Times New Roman" w:hAnsi="Times New Roman" w:cs="Times New Roman"/>
          <w:sz w:val="20"/>
          <w:szCs w:val="20"/>
          <w:lang w:val="uk-UA"/>
        </w:rPr>
        <w:t>ується</w:t>
      </w:r>
      <w:r w:rsidR="007E1603" w:rsidRPr="00FA74DD">
        <w:rPr>
          <w:rFonts w:ascii="Times New Roman" w:hAnsi="Times New Roman" w:cs="Times New Roman"/>
          <w:sz w:val="20"/>
          <w:szCs w:val="20"/>
          <w:lang w:val="uk-UA"/>
        </w:rPr>
        <w:t xml:space="preserve"> з дослідженнями таких учених як </w:t>
      </w:r>
      <w:r w:rsidR="00F70EA1" w:rsidRPr="00FA74DD">
        <w:rPr>
          <w:rFonts w:ascii="Times New Roman" w:hAnsi="Times New Roman" w:cs="Times New Roman"/>
          <w:sz w:val="20"/>
          <w:szCs w:val="20"/>
        </w:rPr>
        <w:t>Дж. Кейнс, Ф. Найт, Л. Мізес</w:t>
      </w:r>
      <w:r w:rsidR="00EB08BC" w:rsidRPr="00FA74DD">
        <w:rPr>
          <w:rFonts w:ascii="Times New Roman" w:hAnsi="Times New Roman" w:cs="Times New Roman"/>
          <w:sz w:val="20"/>
          <w:szCs w:val="20"/>
          <w:lang w:val="uk-UA"/>
        </w:rPr>
        <w:t>, Ф.</w:t>
      </w:r>
      <w:r w:rsidR="006B1B25" w:rsidRPr="00FA74DD">
        <w:rPr>
          <w:rFonts w:ascii="Times New Roman" w:hAnsi="Times New Roman" w:cs="Times New Roman"/>
          <w:sz w:val="20"/>
          <w:szCs w:val="20"/>
          <w:lang w:val="uk-UA"/>
        </w:rPr>
        <w:t xml:space="preserve"> </w:t>
      </w:r>
      <w:r w:rsidR="00EB08BC" w:rsidRPr="00FA74DD">
        <w:rPr>
          <w:rFonts w:ascii="Times New Roman" w:hAnsi="Times New Roman" w:cs="Times New Roman"/>
          <w:sz w:val="20"/>
          <w:szCs w:val="20"/>
          <w:lang w:val="uk-UA"/>
        </w:rPr>
        <w:t xml:space="preserve">фон </w:t>
      </w:r>
      <w:proofErr w:type="spellStart"/>
      <w:r w:rsidR="002425F3" w:rsidRPr="00FA74DD">
        <w:rPr>
          <w:rFonts w:ascii="Times New Roman" w:hAnsi="Times New Roman" w:cs="Times New Roman"/>
          <w:sz w:val="20"/>
          <w:szCs w:val="20"/>
          <w:lang w:val="uk-UA"/>
        </w:rPr>
        <w:t>Хайєк</w:t>
      </w:r>
      <w:proofErr w:type="spellEnd"/>
      <w:r w:rsidR="002425F3" w:rsidRPr="00FA74DD">
        <w:rPr>
          <w:rFonts w:ascii="Times New Roman" w:hAnsi="Times New Roman" w:cs="Times New Roman"/>
          <w:sz w:val="20"/>
          <w:szCs w:val="20"/>
          <w:lang w:val="uk-UA"/>
        </w:rPr>
        <w:t xml:space="preserve"> та ін.</w:t>
      </w:r>
      <w:r w:rsidR="007E1603" w:rsidRPr="00FA74DD">
        <w:rPr>
          <w:rFonts w:ascii="Times New Roman" w:hAnsi="Times New Roman" w:cs="Times New Roman"/>
          <w:sz w:val="20"/>
          <w:szCs w:val="20"/>
          <w:lang w:val="uk-UA"/>
        </w:rPr>
        <w:t xml:space="preserve"> Вони </w:t>
      </w:r>
      <w:r w:rsidR="007A1EC6" w:rsidRPr="00FA74DD">
        <w:rPr>
          <w:rFonts w:ascii="Times New Roman" w:hAnsi="Times New Roman" w:cs="Times New Roman"/>
          <w:sz w:val="20"/>
          <w:szCs w:val="20"/>
          <w:lang w:val="uk-UA"/>
        </w:rPr>
        <w:t>вивчали</w:t>
      </w:r>
      <w:r w:rsidR="007E1603" w:rsidRPr="00FA74DD">
        <w:rPr>
          <w:rFonts w:ascii="Times New Roman" w:hAnsi="Times New Roman" w:cs="Times New Roman"/>
          <w:sz w:val="20"/>
          <w:szCs w:val="20"/>
          <w:lang w:val="uk-UA"/>
        </w:rPr>
        <w:t xml:space="preserve"> природу невизначеності, її економічні наслідки та можливості усунення. </w:t>
      </w:r>
      <w:proofErr w:type="spellStart"/>
      <w:r w:rsidR="007E1603" w:rsidRPr="00FA74DD">
        <w:rPr>
          <w:rFonts w:ascii="Times New Roman" w:hAnsi="Times New Roman" w:cs="Times New Roman"/>
          <w:sz w:val="20"/>
          <w:szCs w:val="20"/>
          <w:lang w:val="uk-UA"/>
        </w:rPr>
        <w:t>Дж</w:t>
      </w:r>
      <w:proofErr w:type="spellEnd"/>
      <w:r w:rsidR="007E1603" w:rsidRPr="00FA74DD">
        <w:rPr>
          <w:rFonts w:ascii="Times New Roman" w:hAnsi="Times New Roman" w:cs="Times New Roman"/>
          <w:sz w:val="20"/>
          <w:szCs w:val="20"/>
          <w:lang w:val="uk-UA"/>
        </w:rPr>
        <w:t xml:space="preserve">. Кейнс </w:t>
      </w:r>
      <w:r w:rsidR="000F061C" w:rsidRPr="000F061C">
        <w:rPr>
          <w:rFonts w:ascii="Times New Roman" w:hAnsi="Times New Roman" w:cs="Times New Roman"/>
          <w:sz w:val="20"/>
          <w:szCs w:val="20"/>
          <w:lang w:val="uk-UA"/>
        </w:rPr>
        <w:t>(</w:t>
      </w:r>
      <w:r w:rsidR="000F061C" w:rsidRPr="000F061C">
        <w:rPr>
          <w:rFonts w:ascii="Times New Roman" w:hAnsi="Times New Roman" w:cs="Times New Roman"/>
          <w:color w:val="4D5156"/>
          <w:sz w:val="21"/>
          <w:szCs w:val="21"/>
          <w:shd w:val="clear" w:color="auto" w:fill="FFFFFF"/>
        </w:rPr>
        <w:t>Keynes</w:t>
      </w:r>
      <w:r w:rsidR="000F061C" w:rsidRPr="000F061C">
        <w:rPr>
          <w:rFonts w:ascii="Times New Roman" w:hAnsi="Times New Roman" w:cs="Times New Roman"/>
          <w:color w:val="4D5156"/>
          <w:sz w:val="21"/>
          <w:szCs w:val="21"/>
          <w:shd w:val="clear" w:color="auto" w:fill="FFFFFF"/>
          <w:lang w:val="uk-UA"/>
        </w:rPr>
        <w:t>, 1936)</w:t>
      </w:r>
      <w:r w:rsidR="000F061C">
        <w:rPr>
          <w:rFonts w:ascii="Arial" w:hAnsi="Arial" w:cs="Arial"/>
          <w:color w:val="4D5156"/>
          <w:sz w:val="21"/>
          <w:szCs w:val="21"/>
          <w:shd w:val="clear" w:color="auto" w:fill="FFFFFF"/>
          <w:lang w:val="uk-UA"/>
        </w:rPr>
        <w:t xml:space="preserve"> </w:t>
      </w:r>
      <w:r w:rsidR="007E1603" w:rsidRPr="00FA74DD">
        <w:rPr>
          <w:rFonts w:ascii="Times New Roman" w:hAnsi="Times New Roman" w:cs="Times New Roman"/>
          <w:sz w:val="20"/>
          <w:szCs w:val="20"/>
          <w:lang w:val="uk-UA"/>
        </w:rPr>
        <w:t xml:space="preserve">вважав, що майбутнє неможливо розпізнати, </w:t>
      </w:r>
      <w:r w:rsidR="007A1EC6" w:rsidRPr="00FA74DD">
        <w:rPr>
          <w:rFonts w:ascii="Times New Roman" w:hAnsi="Times New Roman" w:cs="Times New Roman"/>
          <w:sz w:val="20"/>
          <w:szCs w:val="20"/>
          <w:lang w:val="uk-UA"/>
        </w:rPr>
        <w:t xml:space="preserve">бо </w:t>
      </w:r>
      <w:r w:rsidR="00AA7BB9">
        <w:rPr>
          <w:rFonts w:ascii="Times New Roman" w:hAnsi="Times New Roman" w:cs="Times New Roman"/>
          <w:sz w:val="20"/>
          <w:szCs w:val="20"/>
          <w:lang w:val="uk-UA"/>
        </w:rPr>
        <w:t>«</w:t>
      </w:r>
      <w:r w:rsidR="007E1603" w:rsidRPr="00FA74DD">
        <w:rPr>
          <w:rFonts w:ascii="Times New Roman" w:hAnsi="Times New Roman" w:cs="Times New Roman"/>
          <w:sz w:val="20"/>
          <w:szCs w:val="20"/>
          <w:lang w:val="uk-UA"/>
        </w:rPr>
        <w:t>н</w:t>
      </w:r>
      <w:r w:rsidR="007E1603" w:rsidRPr="00FA74DD">
        <w:rPr>
          <w:rFonts w:ascii="Times New Roman" w:hAnsi="Times New Roman" w:cs="Times New Roman"/>
          <w:sz w:val="20"/>
          <w:szCs w:val="20"/>
        </w:rPr>
        <w:t xml:space="preserve">евизначеність призводить до збільшення циклічних </w:t>
      </w:r>
      <w:r w:rsidR="007E1603" w:rsidRPr="00FA74DD">
        <w:rPr>
          <w:rFonts w:ascii="Times New Roman" w:hAnsi="Times New Roman" w:cs="Times New Roman"/>
          <w:sz w:val="20"/>
          <w:szCs w:val="20"/>
          <w:lang w:val="uk-UA"/>
        </w:rPr>
        <w:t>коливань, є злом для економіки, яке необхідно усунути</w:t>
      </w:r>
      <w:r w:rsidR="00AA7BB9">
        <w:rPr>
          <w:rFonts w:ascii="Times New Roman" w:hAnsi="Times New Roman" w:cs="Times New Roman"/>
          <w:sz w:val="20"/>
          <w:szCs w:val="20"/>
          <w:lang w:val="uk-UA"/>
        </w:rPr>
        <w:t>»</w:t>
      </w:r>
      <w:r w:rsidR="00646635" w:rsidRPr="00FA74DD">
        <w:rPr>
          <w:rFonts w:ascii="Times New Roman" w:hAnsi="Times New Roman" w:cs="Times New Roman"/>
          <w:sz w:val="20"/>
          <w:szCs w:val="20"/>
          <w:lang w:val="uk-UA"/>
        </w:rPr>
        <w:t xml:space="preserve"> </w:t>
      </w:r>
      <w:r w:rsidR="00EB44F2" w:rsidRPr="00FA74DD">
        <w:rPr>
          <w:rFonts w:ascii="Times New Roman" w:hAnsi="Times New Roman" w:cs="Times New Roman"/>
          <w:sz w:val="20"/>
          <w:szCs w:val="20"/>
        </w:rPr>
        <w:t>[</w:t>
      </w:r>
      <w:r w:rsidR="000F061C">
        <w:rPr>
          <w:rFonts w:ascii="Times New Roman" w:hAnsi="Times New Roman" w:cs="Times New Roman"/>
          <w:sz w:val="20"/>
          <w:szCs w:val="20"/>
          <w:lang w:val="uk-UA"/>
        </w:rPr>
        <w:t>1</w:t>
      </w:r>
      <w:r w:rsidR="00EB44F2" w:rsidRPr="00FA74DD">
        <w:rPr>
          <w:rFonts w:ascii="Times New Roman" w:hAnsi="Times New Roman" w:cs="Times New Roman"/>
          <w:sz w:val="20"/>
          <w:szCs w:val="20"/>
        </w:rPr>
        <w:t>]</w:t>
      </w:r>
      <w:r w:rsidR="007E1603" w:rsidRPr="00FA74DD">
        <w:rPr>
          <w:rFonts w:ascii="Times New Roman" w:hAnsi="Times New Roman" w:cs="Times New Roman"/>
          <w:sz w:val="20"/>
          <w:szCs w:val="20"/>
          <w:lang w:val="uk-UA"/>
        </w:rPr>
        <w:t>. Ф.</w:t>
      </w:r>
      <w:r w:rsidR="00EB44F2" w:rsidRPr="00FA74DD">
        <w:rPr>
          <w:rFonts w:ascii="Times New Roman" w:hAnsi="Times New Roman" w:cs="Times New Roman"/>
          <w:sz w:val="20"/>
          <w:szCs w:val="20"/>
          <w:lang w:val="uk-UA"/>
        </w:rPr>
        <w:t xml:space="preserve"> </w:t>
      </w:r>
      <w:proofErr w:type="spellStart"/>
      <w:r w:rsidR="007E1603" w:rsidRPr="00FA74DD">
        <w:rPr>
          <w:rFonts w:ascii="Times New Roman" w:hAnsi="Times New Roman" w:cs="Times New Roman"/>
          <w:sz w:val="20"/>
          <w:szCs w:val="20"/>
          <w:lang w:val="uk-UA"/>
        </w:rPr>
        <w:t>Найт</w:t>
      </w:r>
      <w:proofErr w:type="spellEnd"/>
      <w:r w:rsidR="000F061C">
        <w:rPr>
          <w:rFonts w:ascii="Times New Roman" w:hAnsi="Times New Roman" w:cs="Times New Roman"/>
          <w:sz w:val="20"/>
          <w:szCs w:val="20"/>
          <w:lang w:val="uk-UA"/>
        </w:rPr>
        <w:t xml:space="preserve"> </w:t>
      </w:r>
      <w:r w:rsidR="000F061C" w:rsidRPr="00AA7BB9">
        <w:rPr>
          <w:rFonts w:ascii="Times New Roman" w:hAnsi="Times New Roman" w:cs="Times New Roman"/>
          <w:sz w:val="20"/>
          <w:szCs w:val="20"/>
          <w:lang w:val="uk-UA"/>
        </w:rPr>
        <w:t>(</w:t>
      </w:r>
      <w:r w:rsidR="000F061C" w:rsidRPr="00AA7BB9">
        <w:rPr>
          <w:rFonts w:ascii="Times New Roman" w:hAnsi="Times New Roman" w:cs="Times New Roman"/>
          <w:color w:val="4D5156"/>
          <w:sz w:val="20"/>
          <w:szCs w:val="20"/>
          <w:shd w:val="clear" w:color="auto" w:fill="FFFFFF"/>
        </w:rPr>
        <w:t>Knight</w:t>
      </w:r>
      <w:r w:rsidR="000F061C" w:rsidRPr="00AA7BB9">
        <w:rPr>
          <w:rFonts w:ascii="Times New Roman" w:hAnsi="Times New Roman" w:cs="Times New Roman"/>
          <w:color w:val="4D5156"/>
          <w:sz w:val="20"/>
          <w:szCs w:val="20"/>
          <w:shd w:val="clear" w:color="auto" w:fill="FFFFFF"/>
          <w:lang w:val="uk-UA"/>
        </w:rPr>
        <w:t>,</w:t>
      </w:r>
      <w:r w:rsidR="00AA7BB9" w:rsidRPr="00AA7BB9">
        <w:rPr>
          <w:rFonts w:ascii="Times New Roman" w:hAnsi="Times New Roman" w:cs="Times New Roman"/>
          <w:color w:val="4D5156"/>
          <w:sz w:val="20"/>
          <w:szCs w:val="20"/>
          <w:shd w:val="clear" w:color="auto" w:fill="FFFFFF"/>
          <w:lang w:val="uk-UA"/>
        </w:rPr>
        <w:t xml:space="preserve"> 2003)</w:t>
      </w:r>
      <w:r w:rsidR="007E1603" w:rsidRPr="00FA74DD">
        <w:rPr>
          <w:rFonts w:ascii="Times New Roman" w:hAnsi="Times New Roman" w:cs="Times New Roman"/>
          <w:sz w:val="20"/>
          <w:szCs w:val="20"/>
          <w:lang w:val="uk-UA"/>
        </w:rPr>
        <w:t xml:space="preserve"> характеризував її як відсутність розподілення ймовірностей та відповідних результатів, </w:t>
      </w:r>
      <w:r w:rsidRPr="00FA74DD">
        <w:rPr>
          <w:rFonts w:ascii="Times New Roman" w:hAnsi="Times New Roman" w:cs="Times New Roman"/>
          <w:sz w:val="20"/>
          <w:szCs w:val="20"/>
          <w:lang w:val="uk-UA"/>
        </w:rPr>
        <w:t>тому вважав</w:t>
      </w:r>
      <w:r w:rsidR="007E1603" w:rsidRPr="00FA74DD">
        <w:rPr>
          <w:rFonts w:ascii="Times New Roman" w:hAnsi="Times New Roman" w:cs="Times New Roman"/>
          <w:sz w:val="20"/>
          <w:szCs w:val="20"/>
          <w:lang w:val="uk-UA"/>
        </w:rPr>
        <w:t xml:space="preserve"> необхідн</w:t>
      </w:r>
      <w:r w:rsidRPr="00FA74DD">
        <w:rPr>
          <w:rFonts w:ascii="Times New Roman" w:hAnsi="Times New Roman" w:cs="Times New Roman"/>
          <w:sz w:val="20"/>
          <w:szCs w:val="20"/>
          <w:lang w:val="uk-UA"/>
        </w:rPr>
        <w:t>им створення</w:t>
      </w:r>
      <w:r w:rsidR="007E1603" w:rsidRPr="00FA74DD">
        <w:rPr>
          <w:rFonts w:ascii="Times New Roman" w:hAnsi="Times New Roman" w:cs="Times New Roman"/>
          <w:sz w:val="20"/>
          <w:szCs w:val="20"/>
          <w:lang w:val="uk-UA"/>
        </w:rPr>
        <w:t xml:space="preserve"> </w:t>
      </w:r>
      <w:r w:rsidR="0074641A" w:rsidRPr="00FA74DD">
        <w:rPr>
          <w:rFonts w:ascii="Times New Roman" w:hAnsi="Times New Roman" w:cs="Times New Roman"/>
          <w:sz w:val="20"/>
          <w:szCs w:val="20"/>
          <w:lang w:val="uk-UA"/>
        </w:rPr>
        <w:t xml:space="preserve">інститутів, </w:t>
      </w:r>
      <w:r w:rsidRPr="00FA74DD">
        <w:rPr>
          <w:rFonts w:ascii="Times New Roman" w:hAnsi="Times New Roman" w:cs="Times New Roman"/>
          <w:sz w:val="20"/>
          <w:szCs w:val="20"/>
          <w:lang w:val="uk-UA"/>
        </w:rPr>
        <w:t>здатних</w:t>
      </w:r>
      <w:r w:rsidR="0074641A" w:rsidRPr="00FA74DD">
        <w:rPr>
          <w:rFonts w:ascii="Times New Roman" w:hAnsi="Times New Roman" w:cs="Times New Roman"/>
          <w:sz w:val="20"/>
          <w:szCs w:val="20"/>
          <w:lang w:val="uk-UA"/>
        </w:rPr>
        <w:t xml:space="preserve"> зменшу</w:t>
      </w:r>
      <w:r w:rsidRPr="00FA74DD">
        <w:rPr>
          <w:rFonts w:ascii="Times New Roman" w:hAnsi="Times New Roman" w:cs="Times New Roman"/>
          <w:sz w:val="20"/>
          <w:szCs w:val="20"/>
          <w:lang w:val="uk-UA"/>
        </w:rPr>
        <w:t xml:space="preserve">вати </w:t>
      </w:r>
      <w:r w:rsidR="0074641A" w:rsidRPr="00FA74DD">
        <w:rPr>
          <w:rFonts w:ascii="Times New Roman" w:hAnsi="Times New Roman" w:cs="Times New Roman"/>
          <w:sz w:val="20"/>
          <w:szCs w:val="20"/>
          <w:lang w:val="uk-UA"/>
        </w:rPr>
        <w:t>ризики від</w:t>
      </w:r>
      <w:r w:rsidRPr="00FA74DD">
        <w:rPr>
          <w:rFonts w:ascii="Times New Roman" w:hAnsi="Times New Roman" w:cs="Times New Roman"/>
          <w:sz w:val="20"/>
          <w:szCs w:val="20"/>
          <w:lang w:val="uk-UA"/>
        </w:rPr>
        <w:t xml:space="preserve"> невизначеності</w:t>
      </w:r>
      <w:r w:rsidR="0074641A" w:rsidRPr="00FA74DD">
        <w:rPr>
          <w:rFonts w:ascii="Times New Roman" w:hAnsi="Times New Roman" w:cs="Times New Roman"/>
          <w:sz w:val="20"/>
          <w:szCs w:val="20"/>
          <w:lang w:val="uk-UA"/>
        </w:rPr>
        <w:t>.</w:t>
      </w:r>
      <w:r w:rsidR="0074641A" w:rsidRPr="00FA74DD">
        <w:rPr>
          <w:rFonts w:ascii="Times New Roman" w:hAnsi="Times New Roman" w:cs="Times New Roman"/>
          <w:sz w:val="20"/>
          <w:szCs w:val="20"/>
        </w:rPr>
        <w:t xml:space="preserve"> </w:t>
      </w:r>
      <w:r w:rsidR="00780105" w:rsidRPr="00FA74DD">
        <w:rPr>
          <w:rFonts w:ascii="Times New Roman" w:hAnsi="Times New Roman" w:cs="Times New Roman"/>
          <w:sz w:val="20"/>
          <w:szCs w:val="20"/>
        </w:rPr>
        <w:t xml:space="preserve">Ф. Найт </w:t>
      </w:r>
      <w:r w:rsidR="00780105" w:rsidRPr="00FA74DD">
        <w:rPr>
          <w:rFonts w:ascii="Times New Roman" w:hAnsi="Times New Roman" w:cs="Times New Roman"/>
          <w:sz w:val="20"/>
          <w:szCs w:val="20"/>
          <w:lang w:val="uk-UA"/>
        </w:rPr>
        <w:t xml:space="preserve">категорію </w:t>
      </w:r>
      <w:r w:rsidR="0074641A" w:rsidRPr="00FA74DD">
        <w:rPr>
          <w:rFonts w:ascii="Times New Roman" w:hAnsi="Times New Roman" w:cs="Times New Roman"/>
          <w:sz w:val="20"/>
          <w:szCs w:val="20"/>
        </w:rPr>
        <w:t xml:space="preserve">«невизначеність» </w:t>
      </w:r>
      <w:r w:rsidR="00780105" w:rsidRPr="00FA74DD">
        <w:rPr>
          <w:rFonts w:ascii="Times New Roman" w:hAnsi="Times New Roman" w:cs="Times New Roman"/>
          <w:sz w:val="20"/>
          <w:szCs w:val="20"/>
          <w:lang w:val="uk-UA"/>
        </w:rPr>
        <w:t>визначає</w:t>
      </w:r>
      <w:r w:rsidR="0074641A" w:rsidRPr="00FA74DD">
        <w:rPr>
          <w:rFonts w:ascii="Times New Roman" w:hAnsi="Times New Roman" w:cs="Times New Roman"/>
          <w:sz w:val="20"/>
          <w:szCs w:val="20"/>
        </w:rPr>
        <w:t xml:space="preserve"> як «недостатню обізнаність та необхідність діяти, спираючись не на власний розсуд, а на конкретні знання» [2].</w:t>
      </w:r>
      <w:r w:rsidR="0074641A" w:rsidRPr="00FA74DD">
        <w:rPr>
          <w:rFonts w:ascii="Times New Roman" w:hAnsi="Times New Roman" w:cs="Times New Roman"/>
          <w:sz w:val="20"/>
          <w:szCs w:val="20"/>
          <w:lang w:val="uk-UA"/>
        </w:rPr>
        <w:t xml:space="preserve"> Л.</w:t>
      </w:r>
      <w:r w:rsidR="00EB44F2" w:rsidRPr="00FA74DD">
        <w:rPr>
          <w:rFonts w:ascii="Times New Roman" w:hAnsi="Times New Roman" w:cs="Times New Roman"/>
          <w:sz w:val="20"/>
          <w:szCs w:val="20"/>
          <w:lang w:val="uk-UA"/>
        </w:rPr>
        <w:t xml:space="preserve"> </w:t>
      </w:r>
      <w:proofErr w:type="spellStart"/>
      <w:r w:rsidR="0074641A" w:rsidRPr="00FA74DD">
        <w:rPr>
          <w:rFonts w:ascii="Times New Roman" w:hAnsi="Times New Roman" w:cs="Times New Roman"/>
          <w:sz w:val="20"/>
          <w:szCs w:val="20"/>
          <w:lang w:val="uk-UA"/>
        </w:rPr>
        <w:t>Мізес</w:t>
      </w:r>
      <w:proofErr w:type="spellEnd"/>
      <w:r w:rsidR="00AA7BB9">
        <w:rPr>
          <w:rFonts w:ascii="Times New Roman" w:hAnsi="Times New Roman" w:cs="Times New Roman"/>
          <w:sz w:val="20"/>
          <w:szCs w:val="20"/>
          <w:lang w:val="uk-UA"/>
        </w:rPr>
        <w:t xml:space="preserve"> (</w:t>
      </w:r>
      <w:r w:rsidR="00AA7BB9">
        <w:rPr>
          <w:rFonts w:ascii="Times New Roman" w:hAnsi="Times New Roman" w:cs="Times New Roman"/>
          <w:sz w:val="20"/>
          <w:szCs w:val="20"/>
          <w:lang w:val="en-US"/>
        </w:rPr>
        <w:t>Mises</w:t>
      </w:r>
      <w:r w:rsidR="00AA7BB9" w:rsidRPr="00AA7BB9">
        <w:rPr>
          <w:rFonts w:ascii="Times New Roman" w:hAnsi="Times New Roman" w:cs="Times New Roman"/>
          <w:sz w:val="20"/>
          <w:szCs w:val="20"/>
          <w:lang w:val="ru-RU"/>
        </w:rPr>
        <w:t xml:space="preserve">, </w:t>
      </w:r>
      <w:r w:rsidR="00AA7BB9">
        <w:rPr>
          <w:rFonts w:ascii="Times New Roman" w:hAnsi="Times New Roman" w:cs="Times New Roman"/>
          <w:sz w:val="20"/>
          <w:szCs w:val="20"/>
          <w:lang w:val="uk-UA"/>
        </w:rPr>
        <w:t>1949)</w:t>
      </w:r>
      <w:r w:rsidR="0074641A" w:rsidRPr="00FA74DD">
        <w:rPr>
          <w:rFonts w:ascii="Times New Roman" w:hAnsi="Times New Roman" w:cs="Times New Roman"/>
          <w:sz w:val="20"/>
          <w:szCs w:val="20"/>
          <w:lang w:val="uk-UA"/>
        </w:rPr>
        <w:t xml:space="preserve"> пов’язував невизначеність з обмеженістю </w:t>
      </w:r>
      <w:r w:rsidR="0074641A" w:rsidRPr="00FA74DD">
        <w:rPr>
          <w:rFonts w:ascii="Times New Roman" w:hAnsi="Times New Roman" w:cs="Times New Roman"/>
          <w:sz w:val="20"/>
          <w:szCs w:val="20"/>
          <w:lang w:val="uk-UA"/>
        </w:rPr>
        <w:lastRenderedPageBreak/>
        <w:t>людських можливостей, наслідком якої має ставати новаторство та прогрес. На його думку, невизначеність не треба усувати, бо вона дає свободу вибору.</w:t>
      </w:r>
      <w:r w:rsidR="0074641A" w:rsidRPr="00FA74DD">
        <w:rPr>
          <w:sz w:val="20"/>
          <w:szCs w:val="20"/>
        </w:rPr>
        <w:t xml:space="preserve"> </w:t>
      </w:r>
      <w:r w:rsidR="006336CA" w:rsidRPr="00FA74DD">
        <w:rPr>
          <w:rFonts w:ascii="Times New Roman" w:hAnsi="Times New Roman" w:cs="Times New Roman"/>
          <w:sz w:val="20"/>
          <w:szCs w:val="20"/>
          <w:lang w:val="uk-UA"/>
        </w:rPr>
        <w:t>«</w:t>
      </w:r>
      <w:r w:rsidR="0074641A" w:rsidRPr="00FA74DD">
        <w:rPr>
          <w:rFonts w:ascii="Times New Roman" w:hAnsi="Times New Roman" w:cs="Times New Roman"/>
          <w:sz w:val="20"/>
          <w:szCs w:val="20"/>
        </w:rPr>
        <w:t>Якщо би майбутнє було відоме людині, то вона б не стояла перед вибором та не діяла б» [3, с. 101].</w:t>
      </w:r>
      <w:r w:rsidR="00EB44F2" w:rsidRPr="00FA74DD">
        <w:rPr>
          <w:rFonts w:ascii="Times New Roman" w:hAnsi="Times New Roman" w:cs="Times New Roman"/>
          <w:sz w:val="20"/>
          <w:szCs w:val="20"/>
          <w:lang w:val="uk-UA"/>
        </w:rPr>
        <w:t xml:space="preserve"> </w:t>
      </w:r>
      <w:r w:rsidR="00F46715">
        <w:rPr>
          <w:rFonts w:ascii="Times New Roman" w:hAnsi="Times New Roman" w:cs="Times New Roman"/>
          <w:sz w:val="20"/>
          <w:szCs w:val="20"/>
          <w:lang w:val="uk-UA"/>
        </w:rPr>
        <w:t>Представники неолібералізму</w:t>
      </w:r>
      <w:r w:rsidR="00F66486" w:rsidRPr="00FA74DD">
        <w:rPr>
          <w:rFonts w:ascii="Times New Roman" w:hAnsi="Times New Roman" w:cs="Times New Roman"/>
          <w:sz w:val="20"/>
          <w:szCs w:val="20"/>
          <w:lang w:val="uk-UA"/>
        </w:rPr>
        <w:t xml:space="preserve"> </w:t>
      </w:r>
      <w:r w:rsidR="00F46715">
        <w:rPr>
          <w:rFonts w:ascii="Times New Roman" w:hAnsi="Times New Roman" w:cs="Times New Roman"/>
          <w:sz w:val="20"/>
          <w:szCs w:val="20"/>
          <w:lang w:val="uk-UA"/>
        </w:rPr>
        <w:t xml:space="preserve">аналізують </w:t>
      </w:r>
      <w:r w:rsidR="00F66486" w:rsidRPr="00FA74DD">
        <w:rPr>
          <w:rFonts w:ascii="Times New Roman" w:hAnsi="Times New Roman" w:cs="Times New Roman"/>
          <w:sz w:val="20"/>
          <w:szCs w:val="20"/>
          <w:lang w:val="uk-UA"/>
        </w:rPr>
        <w:t xml:space="preserve">проблему невизначеності </w:t>
      </w:r>
      <w:r w:rsidR="00F46715">
        <w:rPr>
          <w:rFonts w:ascii="Times New Roman" w:hAnsi="Times New Roman" w:cs="Times New Roman"/>
          <w:sz w:val="20"/>
          <w:szCs w:val="20"/>
          <w:lang w:val="uk-UA"/>
        </w:rPr>
        <w:t xml:space="preserve">у зв’язку </w:t>
      </w:r>
      <w:r w:rsidR="00F66486" w:rsidRPr="00FA74DD">
        <w:rPr>
          <w:rFonts w:ascii="Times New Roman" w:hAnsi="Times New Roman" w:cs="Times New Roman"/>
          <w:sz w:val="20"/>
          <w:szCs w:val="20"/>
          <w:lang w:val="uk-UA"/>
        </w:rPr>
        <w:t xml:space="preserve">з </w:t>
      </w:r>
      <w:r w:rsidR="006A69BE" w:rsidRPr="00FA74DD">
        <w:rPr>
          <w:rFonts w:ascii="Times New Roman" w:hAnsi="Times New Roman" w:cs="Times New Roman"/>
          <w:sz w:val="20"/>
          <w:szCs w:val="20"/>
          <w:lang w:val="uk-UA"/>
        </w:rPr>
        <w:t xml:space="preserve">невизначеністю ринкових умов, проблемою неповноти інформації. </w:t>
      </w:r>
    </w:p>
    <w:p w:rsidR="00F46715" w:rsidRDefault="00EB44F2" w:rsidP="00012F07">
      <w:pPr>
        <w:pStyle w:val="a5"/>
        <w:spacing w:before="0" w:beforeAutospacing="0" w:after="0" w:afterAutospacing="0"/>
        <w:ind w:firstLine="284"/>
        <w:jc w:val="both"/>
        <w:rPr>
          <w:sz w:val="20"/>
          <w:szCs w:val="20"/>
          <w:lang w:val="uk-UA"/>
        </w:rPr>
      </w:pPr>
      <w:r w:rsidRPr="00FA74DD">
        <w:rPr>
          <w:sz w:val="20"/>
          <w:szCs w:val="20"/>
          <w:lang w:val="uk-UA"/>
        </w:rPr>
        <w:t xml:space="preserve">Сучасні </w:t>
      </w:r>
      <w:r w:rsidR="00646635" w:rsidRPr="00FA74DD">
        <w:rPr>
          <w:sz w:val="20"/>
          <w:szCs w:val="20"/>
          <w:lang w:val="uk-UA"/>
        </w:rPr>
        <w:t xml:space="preserve">дослідження невизначеності </w:t>
      </w:r>
      <w:r w:rsidR="0031148E" w:rsidRPr="00FA74DD">
        <w:rPr>
          <w:sz w:val="20"/>
          <w:szCs w:val="20"/>
          <w:lang w:val="uk-UA"/>
        </w:rPr>
        <w:t xml:space="preserve">дослідники </w:t>
      </w:r>
      <w:r w:rsidR="00646635" w:rsidRPr="00FA74DD">
        <w:rPr>
          <w:sz w:val="20"/>
          <w:szCs w:val="20"/>
          <w:lang w:val="uk-UA"/>
        </w:rPr>
        <w:t xml:space="preserve">пов’язують з ризиком. Вважається, що чим нижча невизначеність, тим менший ризик, його можна розрахувати математично, </w:t>
      </w:r>
      <w:r w:rsidR="007A1EC6" w:rsidRPr="00FA74DD">
        <w:rPr>
          <w:sz w:val="20"/>
          <w:szCs w:val="20"/>
          <w:lang w:val="uk-UA"/>
        </w:rPr>
        <w:t xml:space="preserve">а </w:t>
      </w:r>
      <w:r w:rsidR="00646635" w:rsidRPr="00FA74DD">
        <w:rPr>
          <w:sz w:val="20"/>
          <w:szCs w:val="20"/>
          <w:lang w:val="uk-UA"/>
        </w:rPr>
        <w:t xml:space="preserve">при високому ступені невизначеності величина </w:t>
      </w:r>
      <w:r w:rsidR="007A1EC6" w:rsidRPr="00FA74DD">
        <w:rPr>
          <w:sz w:val="20"/>
          <w:szCs w:val="20"/>
          <w:lang w:val="uk-UA"/>
        </w:rPr>
        <w:t xml:space="preserve">ризику </w:t>
      </w:r>
      <w:r w:rsidR="00646635" w:rsidRPr="00FA74DD">
        <w:rPr>
          <w:sz w:val="20"/>
          <w:szCs w:val="20"/>
          <w:lang w:val="uk-UA"/>
        </w:rPr>
        <w:t xml:space="preserve">не може бути обчислена (Шкала С. </w:t>
      </w:r>
      <w:proofErr w:type="spellStart"/>
      <w:r w:rsidR="00646635" w:rsidRPr="00FA74DD">
        <w:rPr>
          <w:sz w:val="20"/>
          <w:szCs w:val="20"/>
          <w:lang w:val="uk-UA"/>
        </w:rPr>
        <w:t>Фунтовіца</w:t>
      </w:r>
      <w:proofErr w:type="spellEnd"/>
      <w:r w:rsidR="00646635" w:rsidRPr="00FA74DD">
        <w:rPr>
          <w:sz w:val="20"/>
          <w:szCs w:val="20"/>
          <w:lang w:val="uk-UA"/>
        </w:rPr>
        <w:t xml:space="preserve"> та Й. </w:t>
      </w:r>
      <w:proofErr w:type="spellStart"/>
      <w:r w:rsidR="00646635" w:rsidRPr="00FA74DD">
        <w:rPr>
          <w:sz w:val="20"/>
          <w:szCs w:val="20"/>
          <w:lang w:val="uk-UA"/>
        </w:rPr>
        <w:t>Равеца</w:t>
      </w:r>
      <w:proofErr w:type="spellEnd"/>
      <w:r w:rsidR="00646635" w:rsidRPr="00FA74DD">
        <w:rPr>
          <w:sz w:val="20"/>
          <w:szCs w:val="20"/>
          <w:lang w:val="uk-UA"/>
        </w:rPr>
        <w:t>)</w:t>
      </w:r>
      <w:r w:rsidR="00AA7BB9">
        <w:rPr>
          <w:sz w:val="20"/>
          <w:szCs w:val="20"/>
          <w:lang w:val="uk-UA"/>
        </w:rPr>
        <w:t xml:space="preserve"> (</w:t>
      </w:r>
      <w:r w:rsidR="00AA7BB9" w:rsidRPr="00A2124D">
        <w:rPr>
          <w:sz w:val="20"/>
          <w:szCs w:val="20"/>
        </w:rPr>
        <w:t>Funtowicz S., Ravetz J.</w:t>
      </w:r>
      <w:r w:rsidR="00AA7BB9">
        <w:rPr>
          <w:sz w:val="20"/>
          <w:szCs w:val="20"/>
          <w:lang w:val="uk-UA"/>
        </w:rPr>
        <w:t>,</w:t>
      </w:r>
      <w:r w:rsidR="00AA7BB9" w:rsidRPr="00A2124D">
        <w:rPr>
          <w:sz w:val="20"/>
          <w:szCs w:val="20"/>
        </w:rPr>
        <w:t xml:space="preserve"> 1990), </w:t>
      </w:r>
      <w:r w:rsidR="00646635" w:rsidRPr="00FA74DD">
        <w:rPr>
          <w:sz w:val="20"/>
          <w:szCs w:val="20"/>
          <w:lang w:val="uk-UA"/>
        </w:rPr>
        <w:t xml:space="preserve"> </w:t>
      </w:r>
      <w:r w:rsidR="00646635" w:rsidRPr="00FA74DD">
        <w:rPr>
          <w:sz w:val="20"/>
          <w:szCs w:val="20"/>
        </w:rPr>
        <w:t>[</w:t>
      </w:r>
      <w:r w:rsidR="00AA7BB9">
        <w:rPr>
          <w:sz w:val="20"/>
          <w:szCs w:val="20"/>
          <w:lang w:val="uk-UA"/>
        </w:rPr>
        <w:t>4</w:t>
      </w:r>
      <w:r w:rsidR="00646635" w:rsidRPr="00FA74DD">
        <w:rPr>
          <w:sz w:val="20"/>
          <w:szCs w:val="20"/>
        </w:rPr>
        <w:t>].</w:t>
      </w:r>
      <w:r w:rsidR="00646635" w:rsidRPr="00FA74DD">
        <w:rPr>
          <w:sz w:val="20"/>
          <w:szCs w:val="20"/>
          <w:lang w:val="uk-UA"/>
        </w:rPr>
        <w:t xml:space="preserve"> А.</w:t>
      </w:r>
      <w:r w:rsidR="00BE5A96">
        <w:rPr>
          <w:sz w:val="20"/>
          <w:szCs w:val="20"/>
          <w:lang w:val="uk-UA"/>
        </w:rPr>
        <w:t xml:space="preserve"> </w:t>
      </w:r>
      <w:r w:rsidR="00646635" w:rsidRPr="00FA74DD">
        <w:rPr>
          <w:sz w:val="20"/>
          <w:szCs w:val="20"/>
        </w:rPr>
        <w:t>Стирлінг</w:t>
      </w:r>
      <w:r w:rsidR="00AA7BB9">
        <w:rPr>
          <w:sz w:val="20"/>
          <w:szCs w:val="20"/>
          <w:lang w:val="uk-UA"/>
        </w:rPr>
        <w:t xml:space="preserve"> (</w:t>
      </w:r>
      <w:r w:rsidR="00AA7BB9" w:rsidRPr="00A2124D">
        <w:rPr>
          <w:color w:val="212121"/>
          <w:sz w:val="20"/>
          <w:szCs w:val="20"/>
          <w:shd w:val="clear" w:color="auto" w:fill="FFFFFF"/>
        </w:rPr>
        <w:t>Stirling</w:t>
      </w:r>
      <w:r w:rsidR="00AA7BB9">
        <w:rPr>
          <w:color w:val="212121"/>
          <w:sz w:val="20"/>
          <w:szCs w:val="20"/>
          <w:shd w:val="clear" w:color="auto" w:fill="FFFFFF"/>
          <w:lang w:val="uk-UA"/>
        </w:rPr>
        <w:t>, 2007)</w:t>
      </w:r>
      <w:r w:rsidR="00646635" w:rsidRPr="00FA74DD">
        <w:rPr>
          <w:sz w:val="20"/>
          <w:szCs w:val="20"/>
          <w:lang w:val="uk-UA"/>
        </w:rPr>
        <w:t xml:space="preserve"> </w:t>
      </w:r>
      <w:r w:rsidR="00646635" w:rsidRPr="00FA74DD">
        <w:rPr>
          <w:sz w:val="20"/>
          <w:szCs w:val="20"/>
        </w:rPr>
        <w:t>розмежував невизначеність та ризик крізь призму «проблематичності» та «непроблематичності»</w:t>
      </w:r>
      <w:r w:rsidR="00646635" w:rsidRPr="00FA74DD">
        <w:rPr>
          <w:sz w:val="20"/>
          <w:szCs w:val="20"/>
          <w:lang w:val="uk-UA"/>
        </w:rPr>
        <w:t xml:space="preserve">. </w:t>
      </w:r>
      <w:r w:rsidR="00646635" w:rsidRPr="00FA74DD">
        <w:rPr>
          <w:sz w:val="20"/>
          <w:szCs w:val="20"/>
        </w:rPr>
        <w:t>Ризики, де</w:t>
      </w:r>
      <w:r w:rsidR="00E173F5" w:rsidRPr="00FA74DD">
        <w:rPr>
          <w:sz w:val="20"/>
          <w:szCs w:val="20"/>
          <w:lang w:val="uk-UA"/>
        </w:rPr>
        <w:t xml:space="preserve"> </w:t>
      </w:r>
      <w:r w:rsidR="00646635" w:rsidRPr="00FA74DD">
        <w:rPr>
          <w:sz w:val="20"/>
          <w:szCs w:val="20"/>
        </w:rPr>
        <w:t xml:space="preserve">результати є проблематичними, але </w:t>
      </w:r>
      <w:r w:rsidR="00646635" w:rsidRPr="00FA74DD">
        <w:rPr>
          <w:sz w:val="20"/>
          <w:szCs w:val="20"/>
          <w:lang w:val="uk-UA"/>
        </w:rPr>
        <w:t xml:space="preserve">їх </w:t>
      </w:r>
      <w:r w:rsidR="00646635" w:rsidRPr="00FA74DD">
        <w:rPr>
          <w:sz w:val="20"/>
          <w:szCs w:val="20"/>
        </w:rPr>
        <w:t xml:space="preserve">ймовірність не може бути розрахована, </w:t>
      </w:r>
      <w:r w:rsidR="00646635" w:rsidRPr="00FA74DD">
        <w:rPr>
          <w:sz w:val="20"/>
          <w:szCs w:val="20"/>
          <w:lang w:val="uk-UA"/>
        </w:rPr>
        <w:t>він називає</w:t>
      </w:r>
      <w:r w:rsidR="00646635" w:rsidRPr="00FA74DD">
        <w:rPr>
          <w:sz w:val="20"/>
          <w:szCs w:val="20"/>
        </w:rPr>
        <w:t xml:space="preserve"> «невизначеніст</w:t>
      </w:r>
      <w:r w:rsidR="00646635" w:rsidRPr="00FA74DD">
        <w:rPr>
          <w:sz w:val="20"/>
          <w:szCs w:val="20"/>
          <w:lang w:val="uk-UA"/>
        </w:rPr>
        <w:t>ю</w:t>
      </w:r>
      <w:r w:rsidR="00646635" w:rsidRPr="00FA74DD">
        <w:rPr>
          <w:sz w:val="20"/>
          <w:szCs w:val="20"/>
        </w:rPr>
        <w:t>» [</w:t>
      </w:r>
      <w:r w:rsidR="00AA7BB9">
        <w:rPr>
          <w:sz w:val="20"/>
          <w:szCs w:val="20"/>
          <w:lang w:val="uk-UA"/>
        </w:rPr>
        <w:t>5</w:t>
      </w:r>
      <w:r w:rsidR="00646635" w:rsidRPr="00FA74DD">
        <w:rPr>
          <w:sz w:val="20"/>
          <w:szCs w:val="20"/>
        </w:rPr>
        <w:t>].</w:t>
      </w:r>
      <w:r w:rsidR="009040ED" w:rsidRPr="00FA74DD">
        <w:rPr>
          <w:sz w:val="20"/>
          <w:szCs w:val="20"/>
          <w:lang w:val="uk-UA"/>
        </w:rPr>
        <w:t xml:space="preserve"> </w:t>
      </w:r>
    </w:p>
    <w:p w:rsidR="006D03B4" w:rsidRPr="00FA74DD" w:rsidRDefault="009040ED" w:rsidP="00012F07">
      <w:pPr>
        <w:pStyle w:val="a5"/>
        <w:spacing w:before="0" w:beforeAutospacing="0" w:after="0" w:afterAutospacing="0"/>
        <w:ind w:firstLine="284"/>
        <w:jc w:val="both"/>
        <w:rPr>
          <w:sz w:val="20"/>
          <w:szCs w:val="20"/>
        </w:rPr>
      </w:pPr>
      <w:r w:rsidRPr="00FA74DD">
        <w:rPr>
          <w:sz w:val="20"/>
          <w:szCs w:val="20"/>
          <w:lang w:val="uk-UA"/>
        </w:rPr>
        <w:t xml:space="preserve">Ще один популярний підхід, що стосується невизначеності </w:t>
      </w:r>
      <w:r w:rsidR="006B1B25" w:rsidRPr="00FA74DD">
        <w:rPr>
          <w:sz w:val="20"/>
          <w:szCs w:val="20"/>
          <w:lang w:val="uk-UA"/>
        </w:rPr>
        <w:t xml:space="preserve">саме </w:t>
      </w:r>
      <w:r w:rsidRPr="00FA74DD">
        <w:rPr>
          <w:sz w:val="20"/>
          <w:szCs w:val="20"/>
          <w:lang w:val="uk-UA"/>
        </w:rPr>
        <w:t>в економічних процесах, тісно пов’язується з наявністю</w:t>
      </w:r>
      <w:r w:rsidR="007A1EC6" w:rsidRPr="00FA74DD">
        <w:rPr>
          <w:sz w:val="20"/>
          <w:szCs w:val="20"/>
          <w:lang w:val="uk-UA"/>
        </w:rPr>
        <w:t xml:space="preserve"> інформації та</w:t>
      </w:r>
      <w:r w:rsidRPr="00FA74DD">
        <w:rPr>
          <w:sz w:val="20"/>
          <w:szCs w:val="20"/>
          <w:lang w:val="uk-UA"/>
        </w:rPr>
        <w:t xml:space="preserve"> її якісними характеристиками. </w:t>
      </w:r>
      <w:r w:rsidR="007A1EC6" w:rsidRPr="00FA74DD">
        <w:rPr>
          <w:sz w:val="20"/>
          <w:szCs w:val="20"/>
          <w:lang w:val="uk-UA"/>
        </w:rPr>
        <w:t>Так</w:t>
      </w:r>
      <w:r w:rsidRPr="00FA74DD">
        <w:rPr>
          <w:sz w:val="20"/>
          <w:szCs w:val="20"/>
          <w:lang w:val="uk-UA"/>
        </w:rPr>
        <w:t xml:space="preserve">, </w:t>
      </w:r>
      <w:proofErr w:type="spellStart"/>
      <w:r w:rsidRPr="00FA74DD">
        <w:rPr>
          <w:sz w:val="20"/>
          <w:szCs w:val="20"/>
          <w:lang w:val="uk-UA"/>
        </w:rPr>
        <w:t>Грабчук</w:t>
      </w:r>
      <w:proofErr w:type="spellEnd"/>
      <w:r w:rsidRPr="00FA74DD">
        <w:rPr>
          <w:sz w:val="20"/>
          <w:szCs w:val="20"/>
          <w:lang w:val="uk-UA"/>
        </w:rPr>
        <w:t xml:space="preserve"> О.М. </w:t>
      </w:r>
      <w:r w:rsidR="00BE5A96">
        <w:rPr>
          <w:sz w:val="20"/>
          <w:szCs w:val="20"/>
          <w:lang w:val="uk-UA"/>
        </w:rPr>
        <w:t>(</w:t>
      </w:r>
      <w:proofErr w:type="spellStart"/>
      <w:r w:rsidR="00BE5A96">
        <w:rPr>
          <w:sz w:val="20"/>
          <w:szCs w:val="20"/>
          <w:lang w:val="uk-UA"/>
        </w:rPr>
        <w:t>Грабчук</w:t>
      </w:r>
      <w:proofErr w:type="spellEnd"/>
      <w:r w:rsidR="00BE5A96">
        <w:rPr>
          <w:sz w:val="20"/>
          <w:szCs w:val="20"/>
          <w:lang w:val="uk-UA"/>
        </w:rPr>
        <w:t xml:space="preserve">, 2012) </w:t>
      </w:r>
      <w:r w:rsidRPr="00FA74DD">
        <w:rPr>
          <w:sz w:val="20"/>
          <w:szCs w:val="20"/>
          <w:lang w:val="uk-UA"/>
        </w:rPr>
        <w:t>зазначає, що невизначеність – «</w:t>
      </w:r>
      <w:r w:rsidRPr="00FA74DD">
        <w:rPr>
          <w:sz w:val="20"/>
          <w:szCs w:val="20"/>
        </w:rPr>
        <w:t>це суб’єктивно-об’єктивна неадекватність дискретної інформації про дійсний перебіг економічних процесів</w:t>
      </w:r>
      <w:r w:rsidR="007A1EC6" w:rsidRPr="00FA74DD">
        <w:rPr>
          <w:sz w:val="20"/>
          <w:szCs w:val="20"/>
          <w:lang w:val="uk-UA"/>
        </w:rPr>
        <w:t>»</w:t>
      </w:r>
      <w:r w:rsidR="006D03B4" w:rsidRPr="00FA74DD">
        <w:rPr>
          <w:sz w:val="20"/>
          <w:szCs w:val="20"/>
          <w:lang w:val="uk-UA"/>
        </w:rPr>
        <w:t xml:space="preserve"> [</w:t>
      </w:r>
      <w:r w:rsidR="00BE5A96">
        <w:rPr>
          <w:sz w:val="20"/>
          <w:szCs w:val="20"/>
          <w:lang w:val="uk-UA"/>
        </w:rPr>
        <w:t>6</w:t>
      </w:r>
      <w:r w:rsidR="006D03B4" w:rsidRPr="00FA74DD">
        <w:rPr>
          <w:sz w:val="20"/>
          <w:szCs w:val="20"/>
          <w:lang w:val="uk-UA"/>
        </w:rPr>
        <w:t>].</w:t>
      </w:r>
      <w:r w:rsidRPr="00FA74DD">
        <w:rPr>
          <w:sz w:val="20"/>
          <w:szCs w:val="20"/>
        </w:rPr>
        <w:t xml:space="preserve"> </w:t>
      </w:r>
      <w:r w:rsidR="00EB08BC" w:rsidRPr="00FA74DD">
        <w:rPr>
          <w:sz w:val="20"/>
          <w:szCs w:val="20"/>
        </w:rPr>
        <w:t xml:space="preserve">Проблематика невизначеності у вітчизняній економічній науці </w:t>
      </w:r>
      <w:r w:rsidR="006B1B25" w:rsidRPr="00FA74DD">
        <w:rPr>
          <w:sz w:val="20"/>
          <w:szCs w:val="20"/>
          <w:lang w:val="uk-UA"/>
        </w:rPr>
        <w:t>актуалізується</w:t>
      </w:r>
      <w:r w:rsidR="00F46715">
        <w:rPr>
          <w:sz w:val="20"/>
          <w:szCs w:val="20"/>
          <w:lang w:val="uk-UA"/>
        </w:rPr>
        <w:t xml:space="preserve"> також</w:t>
      </w:r>
      <w:r w:rsidR="00EB08BC" w:rsidRPr="00FA74DD">
        <w:rPr>
          <w:sz w:val="20"/>
          <w:szCs w:val="20"/>
        </w:rPr>
        <w:t xml:space="preserve"> у працях</w:t>
      </w:r>
      <w:r w:rsidR="00A2602A">
        <w:rPr>
          <w:sz w:val="20"/>
          <w:szCs w:val="20"/>
          <w:lang w:val="uk-UA"/>
        </w:rPr>
        <w:t xml:space="preserve"> </w:t>
      </w:r>
      <w:proofErr w:type="spellStart"/>
      <w:r w:rsidR="006D03B4" w:rsidRPr="00FA74DD">
        <w:rPr>
          <w:sz w:val="20"/>
          <w:szCs w:val="20"/>
          <w:lang w:val="uk-UA"/>
        </w:rPr>
        <w:t>Корчевої</w:t>
      </w:r>
      <w:proofErr w:type="spellEnd"/>
      <w:r w:rsidR="00741A69">
        <w:rPr>
          <w:sz w:val="20"/>
          <w:szCs w:val="20"/>
          <w:lang w:val="uk-UA"/>
        </w:rPr>
        <w:t xml:space="preserve"> та </w:t>
      </w:r>
      <w:r w:rsidR="006D03B4" w:rsidRPr="00FA74DD">
        <w:rPr>
          <w:sz w:val="20"/>
          <w:szCs w:val="20"/>
          <w:lang w:val="uk-UA"/>
        </w:rPr>
        <w:t>Н.М.</w:t>
      </w:r>
      <w:r w:rsidR="006D03B4" w:rsidRPr="00FA74DD">
        <w:rPr>
          <w:sz w:val="20"/>
          <w:szCs w:val="20"/>
        </w:rPr>
        <w:t xml:space="preserve"> </w:t>
      </w:r>
      <w:proofErr w:type="spellStart"/>
      <w:r w:rsidR="006D03B4" w:rsidRPr="00FA74DD">
        <w:rPr>
          <w:sz w:val="20"/>
          <w:szCs w:val="20"/>
          <w:lang w:val="uk-UA"/>
        </w:rPr>
        <w:t>Крючкової</w:t>
      </w:r>
      <w:proofErr w:type="spellEnd"/>
      <w:r w:rsidR="00741A69">
        <w:rPr>
          <w:sz w:val="20"/>
          <w:szCs w:val="20"/>
          <w:lang w:val="uk-UA"/>
        </w:rPr>
        <w:t xml:space="preserve"> </w:t>
      </w:r>
      <w:r w:rsidR="00741A69" w:rsidRPr="00FA74DD">
        <w:rPr>
          <w:sz w:val="20"/>
          <w:szCs w:val="20"/>
        </w:rPr>
        <w:t>[</w:t>
      </w:r>
      <w:r w:rsidR="00A2602A">
        <w:rPr>
          <w:sz w:val="20"/>
          <w:szCs w:val="20"/>
          <w:lang w:val="uk-UA"/>
        </w:rPr>
        <w:t>7</w:t>
      </w:r>
      <w:r w:rsidR="00741A69" w:rsidRPr="00FA74DD">
        <w:rPr>
          <w:sz w:val="20"/>
          <w:szCs w:val="20"/>
        </w:rPr>
        <w:t>]</w:t>
      </w:r>
      <w:r w:rsidR="006D03B4" w:rsidRPr="00FA74DD">
        <w:rPr>
          <w:sz w:val="20"/>
          <w:szCs w:val="20"/>
          <w:lang w:val="uk-UA"/>
        </w:rPr>
        <w:t xml:space="preserve">, </w:t>
      </w:r>
      <w:r w:rsidR="006D03B4" w:rsidRPr="00FA74DD">
        <w:rPr>
          <w:sz w:val="20"/>
          <w:szCs w:val="20"/>
        </w:rPr>
        <w:t>В.П. Решетило</w:t>
      </w:r>
      <w:r w:rsidR="00A2602A">
        <w:rPr>
          <w:sz w:val="20"/>
          <w:szCs w:val="20"/>
          <w:lang w:val="uk-UA"/>
        </w:rPr>
        <w:t xml:space="preserve"> та Ю.В. Федотової</w:t>
      </w:r>
      <w:r w:rsidR="00A07C82">
        <w:rPr>
          <w:sz w:val="20"/>
          <w:szCs w:val="20"/>
          <w:lang w:val="uk-UA"/>
        </w:rPr>
        <w:t xml:space="preserve"> </w:t>
      </w:r>
      <w:r w:rsidR="00A07C82" w:rsidRPr="00FA74DD">
        <w:rPr>
          <w:sz w:val="20"/>
          <w:szCs w:val="20"/>
        </w:rPr>
        <w:t>[</w:t>
      </w:r>
      <w:r w:rsidR="00A2602A">
        <w:rPr>
          <w:sz w:val="20"/>
          <w:szCs w:val="20"/>
          <w:lang w:val="uk-UA"/>
        </w:rPr>
        <w:t>8</w:t>
      </w:r>
      <w:r w:rsidR="00A07C82" w:rsidRPr="00FA74DD">
        <w:rPr>
          <w:sz w:val="20"/>
          <w:szCs w:val="20"/>
        </w:rPr>
        <w:t>]</w:t>
      </w:r>
      <w:r w:rsidR="007A6C22" w:rsidRPr="00FA74DD">
        <w:rPr>
          <w:sz w:val="20"/>
          <w:szCs w:val="20"/>
          <w:lang w:val="uk-UA"/>
        </w:rPr>
        <w:t>,</w:t>
      </w:r>
      <w:r w:rsidR="007A6C22" w:rsidRPr="00FA74DD">
        <w:rPr>
          <w:rFonts w:ascii="Times New Roman,BoldItalic" w:hAnsi="Times New Roman,BoldItalic"/>
          <w:sz w:val="20"/>
          <w:szCs w:val="20"/>
        </w:rPr>
        <w:t xml:space="preserve"> Сагайдак</w:t>
      </w:r>
      <w:r w:rsidR="00A2602A">
        <w:rPr>
          <w:rFonts w:ascii="Times New Roman,BoldItalic" w:hAnsi="Times New Roman,BoldItalic"/>
          <w:sz w:val="20"/>
          <w:szCs w:val="20"/>
          <w:lang w:val="uk-UA"/>
        </w:rPr>
        <w:t>а</w:t>
      </w:r>
      <w:r w:rsidR="007A6C22" w:rsidRPr="00FA74DD">
        <w:rPr>
          <w:rFonts w:ascii="Times New Roman,BoldItalic" w:hAnsi="Times New Roman,BoldItalic"/>
          <w:sz w:val="20"/>
          <w:szCs w:val="20"/>
        </w:rPr>
        <w:t xml:space="preserve"> О.Л</w:t>
      </w:r>
      <w:r w:rsidR="007A6C22" w:rsidRPr="00FA74DD">
        <w:rPr>
          <w:rFonts w:ascii="Times New Roman,BoldItalic" w:hAnsi="Times New Roman,BoldItalic"/>
          <w:sz w:val="20"/>
          <w:szCs w:val="20"/>
          <w:lang w:val="uk-UA"/>
        </w:rPr>
        <w:t>.</w:t>
      </w:r>
      <w:r w:rsidR="00A2602A">
        <w:rPr>
          <w:rFonts w:ascii="Times New Roman,BoldItalic" w:hAnsi="Times New Roman,BoldItalic"/>
          <w:sz w:val="20"/>
          <w:szCs w:val="20"/>
          <w:lang w:val="uk-UA"/>
        </w:rPr>
        <w:t xml:space="preserve">, </w:t>
      </w:r>
      <w:proofErr w:type="spellStart"/>
      <w:r w:rsidR="00A2602A">
        <w:rPr>
          <w:rFonts w:ascii="Times New Roman,BoldItalic" w:hAnsi="Times New Roman,BoldItalic"/>
          <w:sz w:val="20"/>
          <w:szCs w:val="20"/>
          <w:lang w:val="uk-UA"/>
        </w:rPr>
        <w:t>Мерзлякової</w:t>
      </w:r>
      <w:proofErr w:type="spellEnd"/>
      <w:r w:rsidR="00A2602A">
        <w:rPr>
          <w:rFonts w:ascii="Times New Roman,BoldItalic" w:hAnsi="Times New Roman,BoldItalic"/>
          <w:sz w:val="20"/>
          <w:szCs w:val="20"/>
          <w:lang w:val="uk-UA"/>
        </w:rPr>
        <w:t xml:space="preserve"> </w:t>
      </w:r>
      <w:r w:rsidR="00741A69">
        <w:rPr>
          <w:rFonts w:ascii="Times New Roman,BoldItalic" w:hAnsi="Times New Roman,BoldItalic"/>
          <w:sz w:val="20"/>
          <w:szCs w:val="20"/>
          <w:lang w:val="uk-UA"/>
        </w:rPr>
        <w:t xml:space="preserve"> та </w:t>
      </w:r>
      <w:r w:rsidR="007A6C22" w:rsidRPr="00FA74DD">
        <w:rPr>
          <w:rFonts w:ascii="Times New Roman,BoldItalic" w:hAnsi="Times New Roman,BoldItalic"/>
          <w:sz w:val="20"/>
          <w:szCs w:val="20"/>
        </w:rPr>
        <w:t>І.О. Сімшаг</w:t>
      </w:r>
      <w:r w:rsidR="00741A69">
        <w:rPr>
          <w:rFonts w:ascii="Times New Roman,BoldItalic" w:hAnsi="Times New Roman,BoldItalic"/>
          <w:sz w:val="20"/>
          <w:szCs w:val="20"/>
          <w:lang w:val="uk-UA"/>
        </w:rPr>
        <w:t xml:space="preserve">  </w:t>
      </w:r>
      <w:r w:rsidR="00741A69" w:rsidRPr="00FA74DD">
        <w:rPr>
          <w:sz w:val="20"/>
          <w:szCs w:val="20"/>
        </w:rPr>
        <w:t>[</w:t>
      </w:r>
      <w:r w:rsidR="00A2602A">
        <w:rPr>
          <w:sz w:val="20"/>
          <w:szCs w:val="20"/>
          <w:lang w:val="uk-UA"/>
        </w:rPr>
        <w:t>9</w:t>
      </w:r>
      <w:r w:rsidR="00741A69" w:rsidRPr="00FA74DD">
        <w:rPr>
          <w:sz w:val="20"/>
          <w:szCs w:val="20"/>
        </w:rPr>
        <w:t>]</w:t>
      </w:r>
      <w:r w:rsidR="006D03B4" w:rsidRPr="00FA74DD">
        <w:rPr>
          <w:sz w:val="20"/>
          <w:szCs w:val="20"/>
          <w:lang w:val="uk-UA"/>
        </w:rPr>
        <w:t>,</w:t>
      </w:r>
      <w:r w:rsidR="006D03B4" w:rsidRPr="00FA74DD">
        <w:rPr>
          <w:sz w:val="20"/>
          <w:szCs w:val="20"/>
        </w:rPr>
        <w:t xml:space="preserve"> </w:t>
      </w:r>
      <w:r w:rsidR="007A6C22" w:rsidRPr="00FA74DD">
        <w:rPr>
          <w:sz w:val="20"/>
          <w:szCs w:val="20"/>
          <w:lang w:val="uk-UA"/>
        </w:rPr>
        <w:t xml:space="preserve">Ю.О. </w:t>
      </w:r>
      <w:proofErr w:type="spellStart"/>
      <w:r w:rsidR="007A6C22" w:rsidRPr="00FA74DD">
        <w:rPr>
          <w:sz w:val="20"/>
          <w:szCs w:val="20"/>
          <w:lang w:val="uk-UA"/>
        </w:rPr>
        <w:t>Чалюк</w:t>
      </w:r>
      <w:proofErr w:type="spellEnd"/>
      <w:r w:rsidR="00741A69">
        <w:rPr>
          <w:sz w:val="20"/>
          <w:szCs w:val="20"/>
          <w:lang w:val="uk-UA"/>
        </w:rPr>
        <w:t xml:space="preserve"> </w:t>
      </w:r>
      <w:r w:rsidR="00741A69" w:rsidRPr="00FA74DD">
        <w:rPr>
          <w:sz w:val="20"/>
          <w:szCs w:val="20"/>
        </w:rPr>
        <w:t>[</w:t>
      </w:r>
      <w:r w:rsidR="00741A69">
        <w:rPr>
          <w:sz w:val="20"/>
          <w:szCs w:val="20"/>
          <w:lang w:val="uk-UA"/>
        </w:rPr>
        <w:t>10</w:t>
      </w:r>
      <w:r w:rsidR="00741A69" w:rsidRPr="00FA74DD">
        <w:rPr>
          <w:sz w:val="20"/>
          <w:szCs w:val="20"/>
        </w:rPr>
        <w:t>]</w:t>
      </w:r>
      <w:r w:rsidR="00A2602A">
        <w:rPr>
          <w:sz w:val="20"/>
          <w:szCs w:val="20"/>
          <w:lang w:val="uk-UA"/>
        </w:rPr>
        <w:t xml:space="preserve">, колективу авторів монографії за редакцією В.І. Грушка </w:t>
      </w:r>
      <w:r w:rsidR="00A2602A" w:rsidRPr="00FA74DD">
        <w:rPr>
          <w:sz w:val="20"/>
          <w:szCs w:val="20"/>
        </w:rPr>
        <w:t>[</w:t>
      </w:r>
      <w:r w:rsidR="00A2602A">
        <w:rPr>
          <w:sz w:val="20"/>
          <w:szCs w:val="20"/>
          <w:lang w:val="uk-UA"/>
        </w:rPr>
        <w:t>11</w:t>
      </w:r>
      <w:r w:rsidR="00A2602A" w:rsidRPr="00FA74DD">
        <w:rPr>
          <w:sz w:val="20"/>
          <w:szCs w:val="20"/>
        </w:rPr>
        <w:t>]</w:t>
      </w:r>
      <w:r w:rsidR="00741A69" w:rsidRPr="00FA74DD">
        <w:rPr>
          <w:sz w:val="20"/>
          <w:szCs w:val="20"/>
          <w:lang w:val="uk-UA"/>
        </w:rPr>
        <w:t xml:space="preserve"> </w:t>
      </w:r>
      <w:r w:rsidR="006D03B4" w:rsidRPr="00FA74DD">
        <w:rPr>
          <w:sz w:val="20"/>
          <w:szCs w:val="20"/>
          <w:lang w:val="uk-UA"/>
        </w:rPr>
        <w:t>та інших вчених.</w:t>
      </w:r>
    </w:p>
    <w:p w:rsidR="006336CA" w:rsidRPr="00FA74DD" w:rsidRDefault="006336CA"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Наведені найбільш відомі погляди на невизначеність не дають достатнього уявлення про її глибинну сутність, причини та можливості пристосування до її умов. Невизначеність змінюються з часом, набуває нових проявів, по-різному впливає на умови соціально-економічного розвитку</w:t>
      </w:r>
      <w:r w:rsidR="006D03B4" w:rsidRPr="00FA74DD">
        <w:rPr>
          <w:rFonts w:ascii="Times New Roman" w:hAnsi="Times New Roman" w:cs="Times New Roman"/>
          <w:sz w:val="20"/>
          <w:szCs w:val="20"/>
          <w:lang w:val="uk-UA"/>
        </w:rPr>
        <w:t xml:space="preserve"> та умови функціонування бізнесу.</w:t>
      </w:r>
    </w:p>
    <w:p w:rsidR="006336CA" w:rsidRPr="00FA74DD" w:rsidRDefault="006336CA" w:rsidP="00012F07">
      <w:pPr>
        <w:pStyle w:val="a5"/>
        <w:spacing w:before="0" w:beforeAutospacing="0" w:after="0" w:afterAutospacing="0"/>
        <w:ind w:firstLine="284"/>
        <w:jc w:val="both"/>
        <w:rPr>
          <w:sz w:val="20"/>
          <w:szCs w:val="20"/>
          <w:lang w:val="uk-UA"/>
        </w:rPr>
      </w:pPr>
      <w:r w:rsidRPr="00256DBC">
        <w:rPr>
          <w:b/>
          <w:bCs/>
          <w:i/>
          <w:iCs/>
          <w:sz w:val="20"/>
          <w:szCs w:val="20"/>
        </w:rPr>
        <w:t>Формулювання цілей статті.</w:t>
      </w:r>
      <w:r w:rsidRPr="00FA74DD">
        <w:rPr>
          <w:b/>
          <w:bCs/>
          <w:sz w:val="20"/>
          <w:szCs w:val="20"/>
        </w:rPr>
        <w:t xml:space="preserve"> </w:t>
      </w:r>
      <w:r w:rsidR="008D17CE" w:rsidRPr="00FA74DD">
        <w:rPr>
          <w:sz w:val="20"/>
          <w:szCs w:val="20"/>
          <w:lang w:val="uk-UA"/>
        </w:rPr>
        <w:t>Мет</w:t>
      </w:r>
      <w:r w:rsidR="006D03B4" w:rsidRPr="00FA74DD">
        <w:rPr>
          <w:sz w:val="20"/>
          <w:szCs w:val="20"/>
          <w:lang w:val="uk-UA"/>
        </w:rPr>
        <w:t>а</w:t>
      </w:r>
      <w:r w:rsidR="008D17CE" w:rsidRPr="00FA74DD">
        <w:rPr>
          <w:sz w:val="20"/>
          <w:szCs w:val="20"/>
          <w:lang w:val="uk-UA"/>
        </w:rPr>
        <w:t xml:space="preserve"> написання цієї статті –</w:t>
      </w:r>
      <w:r w:rsidRPr="00FA74DD">
        <w:rPr>
          <w:sz w:val="20"/>
          <w:szCs w:val="20"/>
          <w:lang w:val="uk-UA"/>
        </w:rPr>
        <w:t xml:space="preserve"> </w:t>
      </w:r>
      <w:r w:rsidR="008D17CE" w:rsidRPr="00FA74DD">
        <w:rPr>
          <w:sz w:val="20"/>
          <w:szCs w:val="20"/>
          <w:lang w:val="uk-UA"/>
        </w:rPr>
        <w:t xml:space="preserve">знайти </w:t>
      </w:r>
      <w:r w:rsidRPr="00FA74DD">
        <w:rPr>
          <w:sz w:val="20"/>
          <w:szCs w:val="20"/>
          <w:lang w:val="uk-UA"/>
        </w:rPr>
        <w:t>економі</w:t>
      </w:r>
      <w:r w:rsidR="006D03B4" w:rsidRPr="00FA74DD">
        <w:rPr>
          <w:sz w:val="20"/>
          <w:szCs w:val="20"/>
          <w:lang w:val="uk-UA"/>
        </w:rPr>
        <w:t>ко-теорети</w:t>
      </w:r>
      <w:r w:rsidRPr="00FA74DD">
        <w:rPr>
          <w:sz w:val="20"/>
          <w:szCs w:val="20"/>
          <w:lang w:val="uk-UA"/>
        </w:rPr>
        <w:t>чн</w:t>
      </w:r>
      <w:r w:rsidR="008D17CE" w:rsidRPr="00FA74DD">
        <w:rPr>
          <w:sz w:val="20"/>
          <w:szCs w:val="20"/>
          <w:lang w:val="uk-UA"/>
        </w:rPr>
        <w:t>ий</w:t>
      </w:r>
      <w:r w:rsidRPr="00FA74DD">
        <w:rPr>
          <w:sz w:val="20"/>
          <w:szCs w:val="20"/>
          <w:lang w:val="uk-UA"/>
        </w:rPr>
        <w:t xml:space="preserve"> підх</w:t>
      </w:r>
      <w:r w:rsidR="008D17CE" w:rsidRPr="00FA74DD">
        <w:rPr>
          <w:sz w:val="20"/>
          <w:szCs w:val="20"/>
          <w:lang w:val="uk-UA"/>
        </w:rPr>
        <w:t>ід</w:t>
      </w:r>
      <w:r w:rsidRPr="00FA74DD">
        <w:rPr>
          <w:sz w:val="20"/>
          <w:szCs w:val="20"/>
          <w:lang w:val="uk-UA"/>
        </w:rPr>
        <w:t xml:space="preserve"> до трактування поняття невизначеності, </w:t>
      </w:r>
      <w:r w:rsidR="001B5E28" w:rsidRPr="00FA74DD">
        <w:rPr>
          <w:sz w:val="20"/>
          <w:szCs w:val="20"/>
          <w:lang w:val="uk-UA"/>
        </w:rPr>
        <w:t>вияв</w:t>
      </w:r>
      <w:r w:rsidR="008D17CE" w:rsidRPr="00FA74DD">
        <w:rPr>
          <w:sz w:val="20"/>
          <w:szCs w:val="20"/>
          <w:lang w:val="uk-UA"/>
        </w:rPr>
        <w:t>ити</w:t>
      </w:r>
      <w:r w:rsidR="001B5E28" w:rsidRPr="00FA74DD">
        <w:rPr>
          <w:sz w:val="20"/>
          <w:szCs w:val="20"/>
          <w:lang w:val="uk-UA"/>
        </w:rPr>
        <w:t xml:space="preserve"> </w:t>
      </w:r>
      <w:r w:rsidR="008D17CE" w:rsidRPr="00FA74DD">
        <w:rPr>
          <w:sz w:val="20"/>
          <w:szCs w:val="20"/>
          <w:lang w:val="uk-UA"/>
        </w:rPr>
        <w:t xml:space="preserve">форми прояву, </w:t>
      </w:r>
      <w:r w:rsidR="006D03B4" w:rsidRPr="00FA74DD">
        <w:rPr>
          <w:sz w:val="20"/>
          <w:szCs w:val="20"/>
          <w:lang w:val="uk-UA"/>
        </w:rPr>
        <w:t xml:space="preserve">механізм впливу на умови </w:t>
      </w:r>
      <w:r w:rsidR="00750134" w:rsidRPr="00FA74DD">
        <w:rPr>
          <w:sz w:val="20"/>
          <w:szCs w:val="20"/>
          <w:lang w:val="uk-UA"/>
        </w:rPr>
        <w:t xml:space="preserve">функціонування </w:t>
      </w:r>
      <w:r w:rsidR="001B5E28" w:rsidRPr="00FA74DD">
        <w:rPr>
          <w:sz w:val="20"/>
          <w:szCs w:val="20"/>
          <w:lang w:val="uk-UA"/>
        </w:rPr>
        <w:t xml:space="preserve">сучасного </w:t>
      </w:r>
      <w:r w:rsidR="008D17CE" w:rsidRPr="00FA74DD">
        <w:rPr>
          <w:sz w:val="20"/>
          <w:szCs w:val="20"/>
          <w:lang w:val="uk-UA"/>
        </w:rPr>
        <w:t>бізнес-</w:t>
      </w:r>
      <w:r w:rsidR="001B5E28" w:rsidRPr="00FA74DD">
        <w:rPr>
          <w:sz w:val="20"/>
          <w:szCs w:val="20"/>
          <w:lang w:val="uk-UA"/>
        </w:rPr>
        <w:t xml:space="preserve">середовища </w:t>
      </w:r>
      <w:r w:rsidR="008D17CE" w:rsidRPr="00FA74DD">
        <w:rPr>
          <w:sz w:val="20"/>
          <w:szCs w:val="20"/>
          <w:lang w:val="uk-UA"/>
        </w:rPr>
        <w:t>та</w:t>
      </w:r>
      <w:r w:rsidR="001B5E28" w:rsidRPr="00FA74DD">
        <w:rPr>
          <w:sz w:val="20"/>
          <w:szCs w:val="20"/>
          <w:lang w:val="uk-UA"/>
        </w:rPr>
        <w:t xml:space="preserve"> </w:t>
      </w:r>
      <w:r w:rsidR="008D17CE" w:rsidRPr="00FA74DD">
        <w:rPr>
          <w:sz w:val="20"/>
          <w:szCs w:val="20"/>
          <w:lang w:val="uk-UA"/>
        </w:rPr>
        <w:t xml:space="preserve">можливості </w:t>
      </w:r>
      <w:r w:rsidR="001B5E28" w:rsidRPr="00FA74DD">
        <w:rPr>
          <w:sz w:val="20"/>
          <w:szCs w:val="20"/>
          <w:lang w:val="uk-UA"/>
        </w:rPr>
        <w:t xml:space="preserve">пристосування </w:t>
      </w:r>
      <w:r w:rsidR="008D17CE" w:rsidRPr="00FA74DD">
        <w:rPr>
          <w:sz w:val="20"/>
          <w:szCs w:val="20"/>
          <w:lang w:val="uk-UA"/>
        </w:rPr>
        <w:t xml:space="preserve">бізнесу </w:t>
      </w:r>
      <w:r w:rsidR="001B5E28" w:rsidRPr="00FA74DD">
        <w:rPr>
          <w:sz w:val="20"/>
          <w:szCs w:val="20"/>
          <w:lang w:val="uk-UA"/>
        </w:rPr>
        <w:t xml:space="preserve">до </w:t>
      </w:r>
      <w:r w:rsidR="006D03B4" w:rsidRPr="00FA74DD">
        <w:rPr>
          <w:sz w:val="20"/>
          <w:szCs w:val="20"/>
          <w:lang w:val="uk-UA"/>
        </w:rPr>
        <w:t>цих</w:t>
      </w:r>
      <w:r w:rsidR="001B5E28" w:rsidRPr="00FA74DD">
        <w:rPr>
          <w:sz w:val="20"/>
          <w:szCs w:val="20"/>
          <w:lang w:val="uk-UA"/>
        </w:rPr>
        <w:t xml:space="preserve"> умов. </w:t>
      </w:r>
      <w:r w:rsidRPr="00FA74DD">
        <w:rPr>
          <w:sz w:val="20"/>
          <w:szCs w:val="20"/>
          <w:lang w:val="uk-UA"/>
        </w:rPr>
        <w:t xml:space="preserve"> </w:t>
      </w:r>
    </w:p>
    <w:p w:rsidR="000034ED" w:rsidRDefault="001B5E28" w:rsidP="00012F07">
      <w:pPr>
        <w:ind w:firstLine="284"/>
        <w:rPr>
          <w:rFonts w:ascii="Times New Roman" w:hAnsi="Times New Roman" w:cs="Times New Roman"/>
          <w:color w:val="131313"/>
          <w:sz w:val="20"/>
          <w:szCs w:val="20"/>
          <w:lang w:val="uk-UA"/>
        </w:rPr>
      </w:pPr>
      <w:r w:rsidRPr="00256DBC">
        <w:rPr>
          <w:rFonts w:ascii="Times New Roman" w:hAnsi="Times New Roman" w:cs="Times New Roman"/>
          <w:b/>
          <w:bCs/>
          <w:i/>
          <w:iCs/>
          <w:sz w:val="20"/>
          <w:szCs w:val="20"/>
        </w:rPr>
        <w:t>Виклад основного матеріалу дослідження.</w:t>
      </w:r>
      <w:r w:rsidRPr="00FA74DD">
        <w:rPr>
          <w:rFonts w:ascii="Times New Roman" w:hAnsi="Times New Roman" w:cs="Times New Roman"/>
          <w:b/>
          <w:bCs/>
          <w:sz w:val="20"/>
          <w:szCs w:val="20"/>
        </w:rPr>
        <w:t xml:space="preserve"> </w:t>
      </w:r>
      <w:r w:rsidR="00DC718F" w:rsidRPr="00FA74DD">
        <w:rPr>
          <w:rFonts w:ascii="Times New Roman" w:hAnsi="Times New Roman" w:cs="Times New Roman"/>
          <w:sz w:val="20"/>
          <w:szCs w:val="20"/>
          <w:lang w:val="uk-UA"/>
        </w:rPr>
        <w:t>На зламі</w:t>
      </w:r>
      <w:r w:rsidR="00DC718F" w:rsidRPr="00FA74DD">
        <w:rPr>
          <w:rFonts w:ascii="Times New Roman" w:hAnsi="Times New Roman" w:cs="Times New Roman"/>
          <w:b/>
          <w:bCs/>
          <w:sz w:val="20"/>
          <w:szCs w:val="20"/>
          <w:lang w:val="uk-UA"/>
        </w:rPr>
        <w:t xml:space="preserve"> </w:t>
      </w:r>
      <w:r w:rsidR="00DC718F" w:rsidRPr="00FA74DD">
        <w:rPr>
          <w:rFonts w:ascii="Times New Roman" w:hAnsi="Times New Roman" w:cs="Times New Roman"/>
          <w:color w:val="000000" w:themeColor="text1"/>
          <w:sz w:val="20"/>
          <w:szCs w:val="20"/>
          <w:lang w:val="uk-UA"/>
        </w:rPr>
        <w:t xml:space="preserve">ХХ-ХХІ ст. стійкий, передбачуваний, простий і визначений </w:t>
      </w:r>
      <w:r w:rsidR="00DC718F" w:rsidRPr="00FA74DD">
        <w:rPr>
          <w:rFonts w:ascii="Times New Roman" w:hAnsi="Times New Roman" w:cs="Times New Roman"/>
          <w:sz w:val="20"/>
          <w:szCs w:val="20"/>
        </w:rPr>
        <w:t>SPOD</w:t>
      </w:r>
      <w:r w:rsidR="00DC718F" w:rsidRPr="00FA74DD">
        <w:rPr>
          <w:rFonts w:ascii="Times New Roman" w:hAnsi="Times New Roman" w:cs="Times New Roman"/>
          <w:sz w:val="20"/>
          <w:szCs w:val="20"/>
          <w:lang w:val="uk-UA"/>
        </w:rPr>
        <w:t>-світ почав втрачати свої властивості. Йому на зміну прийшов VUCA-світ (</w:t>
      </w:r>
      <w:r w:rsidR="00DC718F" w:rsidRPr="00FA74DD">
        <w:rPr>
          <w:rFonts w:ascii="Times New Roman" w:hAnsi="Times New Roman" w:cs="Times New Roman"/>
          <w:b/>
          <w:bCs/>
          <w:sz w:val="20"/>
          <w:szCs w:val="20"/>
          <w:lang w:val="uk-UA"/>
        </w:rPr>
        <w:t>V</w:t>
      </w:r>
      <w:r w:rsidR="00DC718F" w:rsidRPr="00FA74DD">
        <w:rPr>
          <w:rFonts w:ascii="Times New Roman" w:hAnsi="Times New Roman" w:cs="Times New Roman"/>
          <w:sz w:val="20"/>
          <w:szCs w:val="20"/>
          <w:lang w:val="uk-UA"/>
        </w:rPr>
        <w:t xml:space="preserve"> - </w:t>
      </w:r>
      <w:proofErr w:type="spellStart"/>
      <w:r w:rsidR="00DC718F" w:rsidRPr="00FA74DD">
        <w:rPr>
          <w:rFonts w:ascii="Times New Roman" w:hAnsi="Times New Roman" w:cs="Times New Roman"/>
          <w:sz w:val="20"/>
          <w:szCs w:val="20"/>
          <w:lang w:val="uk-UA"/>
        </w:rPr>
        <w:t>Volatility</w:t>
      </w:r>
      <w:proofErr w:type="spellEnd"/>
      <w:r w:rsidR="00DC718F" w:rsidRPr="00FA74DD">
        <w:rPr>
          <w:rFonts w:ascii="Times New Roman" w:hAnsi="Times New Roman" w:cs="Times New Roman"/>
          <w:sz w:val="20"/>
          <w:szCs w:val="20"/>
          <w:lang w:val="uk-UA"/>
        </w:rPr>
        <w:t xml:space="preserve">  - непередбачуваність; </w:t>
      </w:r>
      <w:r w:rsidR="00DC718F" w:rsidRPr="00FA74DD">
        <w:rPr>
          <w:rFonts w:ascii="Times New Roman" w:hAnsi="Times New Roman" w:cs="Times New Roman"/>
          <w:b/>
          <w:bCs/>
          <w:sz w:val="20"/>
          <w:szCs w:val="20"/>
          <w:lang w:val="uk-UA"/>
        </w:rPr>
        <w:t>U</w:t>
      </w:r>
      <w:r w:rsidR="00DC718F" w:rsidRPr="00FA74DD">
        <w:rPr>
          <w:rFonts w:ascii="Times New Roman" w:hAnsi="Times New Roman" w:cs="Times New Roman"/>
          <w:sz w:val="20"/>
          <w:szCs w:val="20"/>
          <w:lang w:val="uk-UA"/>
        </w:rPr>
        <w:t xml:space="preserve"> - </w:t>
      </w:r>
      <w:proofErr w:type="spellStart"/>
      <w:r w:rsidR="00DC718F" w:rsidRPr="00FA74DD">
        <w:rPr>
          <w:rFonts w:ascii="Times New Roman" w:hAnsi="Times New Roman" w:cs="Times New Roman"/>
          <w:sz w:val="20"/>
          <w:szCs w:val="20"/>
          <w:lang w:val="uk-UA"/>
        </w:rPr>
        <w:t>Uncertainty</w:t>
      </w:r>
      <w:proofErr w:type="spellEnd"/>
      <w:r w:rsidR="00DC718F" w:rsidRPr="00FA74DD">
        <w:rPr>
          <w:rFonts w:ascii="Times New Roman" w:hAnsi="Times New Roman" w:cs="Times New Roman"/>
          <w:sz w:val="20"/>
          <w:szCs w:val="20"/>
          <w:lang w:val="uk-UA"/>
        </w:rPr>
        <w:t xml:space="preserve"> – невизначеність; </w:t>
      </w:r>
      <w:r w:rsidR="00DC718F" w:rsidRPr="00FA74DD">
        <w:rPr>
          <w:rFonts w:ascii="Times New Roman" w:eastAsiaTheme="minorEastAsia" w:hAnsi="Times New Roman" w:cs="Times New Roman"/>
          <w:b/>
          <w:bCs/>
          <w:sz w:val="20"/>
          <w:szCs w:val="20"/>
          <w:lang w:val="uk-UA"/>
        </w:rPr>
        <w:t>C</w:t>
      </w:r>
      <w:r w:rsidR="00DC718F" w:rsidRPr="00FA74DD">
        <w:rPr>
          <w:rFonts w:ascii="Times New Roman" w:eastAsiaTheme="minorEastAsia" w:hAnsi="Times New Roman" w:cs="Times New Roman"/>
          <w:sz w:val="20"/>
          <w:szCs w:val="20"/>
          <w:lang w:val="uk-UA"/>
        </w:rPr>
        <w:t xml:space="preserve"> - </w:t>
      </w:r>
      <w:proofErr w:type="spellStart"/>
      <w:r w:rsidR="00DC718F" w:rsidRPr="00FA74DD">
        <w:rPr>
          <w:rFonts w:ascii="Times New Roman" w:eastAsiaTheme="minorEastAsia" w:hAnsi="Times New Roman" w:cs="Times New Roman"/>
          <w:sz w:val="20"/>
          <w:szCs w:val="20"/>
          <w:lang w:val="uk-UA"/>
        </w:rPr>
        <w:t>Complexity</w:t>
      </w:r>
      <w:proofErr w:type="spellEnd"/>
      <w:r w:rsidR="00DC718F" w:rsidRPr="00FA74DD">
        <w:rPr>
          <w:rFonts w:ascii="Times New Roman" w:eastAsiaTheme="minorEastAsia" w:hAnsi="Times New Roman" w:cs="Times New Roman"/>
          <w:sz w:val="20"/>
          <w:szCs w:val="20"/>
          <w:lang w:val="uk-UA"/>
        </w:rPr>
        <w:t xml:space="preserve"> - </w:t>
      </w:r>
      <w:r w:rsidR="00DC718F" w:rsidRPr="00FA74DD">
        <w:rPr>
          <w:rFonts w:ascii="Times New Roman" w:hAnsi="Times New Roman" w:cs="Times New Roman"/>
          <w:sz w:val="20"/>
          <w:szCs w:val="20"/>
          <w:lang w:val="uk-UA"/>
        </w:rPr>
        <w:t>з</w:t>
      </w:r>
      <w:r w:rsidR="00DC718F" w:rsidRPr="00FA74DD">
        <w:rPr>
          <w:rFonts w:ascii="Times New Roman" w:eastAsiaTheme="minorEastAsia" w:hAnsi="Times New Roman" w:cs="Times New Roman"/>
          <w:sz w:val="20"/>
          <w:szCs w:val="20"/>
          <w:lang w:val="uk-UA"/>
        </w:rPr>
        <w:t>аплутаність, складність</w:t>
      </w:r>
      <w:r w:rsidR="00DC718F" w:rsidRPr="00FA74DD">
        <w:rPr>
          <w:rFonts w:ascii="Times New Roman" w:hAnsi="Times New Roman" w:cs="Times New Roman"/>
          <w:sz w:val="20"/>
          <w:szCs w:val="20"/>
          <w:lang w:val="uk-UA"/>
        </w:rPr>
        <w:t xml:space="preserve">; </w:t>
      </w:r>
      <w:r w:rsidR="00DC718F" w:rsidRPr="00FA74DD">
        <w:rPr>
          <w:rFonts w:ascii="Times New Roman" w:eastAsiaTheme="minorEastAsia" w:hAnsi="Times New Roman" w:cs="Times New Roman"/>
          <w:b/>
          <w:bCs/>
          <w:sz w:val="20"/>
          <w:szCs w:val="20"/>
          <w:lang w:val="uk-UA"/>
        </w:rPr>
        <w:t>A</w:t>
      </w:r>
      <w:r w:rsidR="00DC718F" w:rsidRPr="00FA74DD">
        <w:rPr>
          <w:rFonts w:ascii="Times New Roman" w:eastAsiaTheme="minorEastAsia" w:hAnsi="Times New Roman" w:cs="Times New Roman"/>
          <w:sz w:val="20"/>
          <w:szCs w:val="20"/>
          <w:lang w:val="uk-UA"/>
        </w:rPr>
        <w:t xml:space="preserve"> - </w:t>
      </w:r>
      <w:proofErr w:type="spellStart"/>
      <w:r w:rsidR="00DC718F" w:rsidRPr="00FA74DD">
        <w:rPr>
          <w:rFonts w:ascii="Times New Roman" w:eastAsiaTheme="minorEastAsia" w:hAnsi="Times New Roman" w:cs="Times New Roman"/>
          <w:sz w:val="20"/>
          <w:szCs w:val="20"/>
          <w:lang w:val="uk-UA"/>
        </w:rPr>
        <w:t>Ambiguity</w:t>
      </w:r>
      <w:proofErr w:type="spellEnd"/>
      <w:r w:rsidR="00DC718F" w:rsidRPr="00FA74DD">
        <w:rPr>
          <w:rFonts w:ascii="Times New Roman" w:eastAsiaTheme="minorEastAsia" w:hAnsi="Times New Roman" w:cs="Times New Roman"/>
          <w:sz w:val="20"/>
          <w:szCs w:val="20"/>
          <w:lang w:val="uk-UA"/>
        </w:rPr>
        <w:t xml:space="preserve"> - </w:t>
      </w:r>
      <w:r w:rsidR="00DC718F" w:rsidRPr="00FA74DD">
        <w:rPr>
          <w:rFonts w:ascii="Times New Roman" w:hAnsi="Times New Roman" w:cs="Times New Roman"/>
          <w:sz w:val="20"/>
          <w:szCs w:val="20"/>
          <w:lang w:val="uk-UA"/>
        </w:rPr>
        <w:t>д</w:t>
      </w:r>
      <w:r w:rsidR="00DC718F" w:rsidRPr="00FA74DD">
        <w:rPr>
          <w:rFonts w:ascii="Times New Roman" w:eastAsiaTheme="minorEastAsia" w:hAnsi="Times New Roman" w:cs="Times New Roman"/>
          <w:sz w:val="20"/>
          <w:szCs w:val="20"/>
          <w:lang w:val="uk-UA"/>
        </w:rPr>
        <w:t xml:space="preserve">возначність основних умов та </w:t>
      </w:r>
      <w:r w:rsidR="00DC718F" w:rsidRPr="00FA74DD">
        <w:rPr>
          <w:rFonts w:ascii="Times New Roman" w:hAnsi="Times New Roman" w:cs="Times New Roman"/>
          <w:sz w:val="20"/>
          <w:szCs w:val="20"/>
          <w:lang w:val="uk-UA"/>
        </w:rPr>
        <w:t>ситуацій), в умовах якого необхідно</w:t>
      </w:r>
      <w:r w:rsidR="00D76571" w:rsidRPr="00FA74DD">
        <w:rPr>
          <w:rFonts w:ascii="Times New Roman" w:hAnsi="Times New Roman" w:cs="Times New Roman"/>
          <w:sz w:val="20"/>
          <w:szCs w:val="20"/>
          <w:lang w:val="uk-UA"/>
        </w:rPr>
        <w:t xml:space="preserve"> </w:t>
      </w:r>
      <w:r w:rsidR="00DC718F" w:rsidRPr="00FA74DD">
        <w:rPr>
          <w:rFonts w:ascii="Times New Roman" w:hAnsi="Times New Roman" w:cs="Times New Roman"/>
          <w:sz w:val="20"/>
          <w:szCs w:val="20"/>
          <w:lang w:val="uk-UA"/>
        </w:rPr>
        <w:t xml:space="preserve">жити, займатися бізнесом, визначати стратегічні пріоритети, приймати ситуаційні рішення. А менш, ніж за </w:t>
      </w:r>
      <w:r w:rsidR="008062AC" w:rsidRPr="00FA74DD">
        <w:rPr>
          <w:rFonts w:ascii="Times New Roman" w:hAnsi="Times New Roman" w:cs="Times New Roman"/>
          <w:sz w:val="20"/>
          <w:szCs w:val="20"/>
          <w:lang w:val="uk-UA"/>
        </w:rPr>
        <w:t>два</w:t>
      </w:r>
      <w:r w:rsidR="00DC718F" w:rsidRPr="00FA74DD">
        <w:rPr>
          <w:rFonts w:ascii="Times New Roman" w:hAnsi="Times New Roman" w:cs="Times New Roman"/>
          <w:sz w:val="20"/>
          <w:szCs w:val="20"/>
          <w:lang w:val="uk-UA"/>
        </w:rPr>
        <w:t xml:space="preserve"> десятиліття </w:t>
      </w:r>
      <w:r w:rsidR="003964E7" w:rsidRPr="00FA74DD">
        <w:rPr>
          <w:rFonts w:ascii="Times New Roman" w:hAnsi="Times New Roman" w:cs="Times New Roman"/>
          <w:sz w:val="20"/>
          <w:szCs w:val="20"/>
          <w:lang w:val="uk-UA"/>
        </w:rPr>
        <w:t xml:space="preserve">його характеристики перетворилися на ще складніші складові </w:t>
      </w:r>
      <w:r w:rsidR="003964E7" w:rsidRPr="00FA74DD">
        <w:rPr>
          <w:rFonts w:ascii="Times New Roman" w:hAnsi="Times New Roman" w:cs="Times New Roman"/>
          <w:color w:val="131313"/>
          <w:sz w:val="20"/>
          <w:szCs w:val="20"/>
        </w:rPr>
        <w:t>BANI-світу</w:t>
      </w:r>
      <w:r w:rsidR="003964E7" w:rsidRPr="00FA74DD">
        <w:rPr>
          <w:rFonts w:ascii="Times New Roman" w:hAnsi="Times New Roman" w:cs="Times New Roman"/>
          <w:color w:val="131313"/>
          <w:sz w:val="20"/>
          <w:szCs w:val="20"/>
          <w:lang w:val="uk-UA"/>
        </w:rPr>
        <w:t xml:space="preserve"> (Рис.1). </w:t>
      </w:r>
    </w:p>
    <w:p w:rsidR="00F46715" w:rsidRPr="00FA74DD" w:rsidRDefault="00F46715" w:rsidP="00012F07">
      <w:pPr>
        <w:ind w:firstLine="284"/>
        <w:rPr>
          <w:rFonts w:ascii="Times New Roman" w:hAnsi="Times New Roman" w:cs="Times New Roman"/>
          <w:color w:val="000000" w:themeColor="text1"/>
          <w:sz w:val="20"/>
          <w:szCs w:val="20"/>
          <w:lang w:val="uk-UA"/>
        </w:rPr>
      </w:pPr>
    </w:p>
    <w:p w:rsidR="000034ED" w:rsidRPr="00FA74DD" w:rsidRDefault="00203667" w:rsidP="00565674">
      <w:pPr>
        <w:jc w:val="center"/>
        <w:rPr>
          <w:rFonts w:ascii="Times New Roman" w:hAnsi="Times New Roman" w:cs="Times New Roman"/>
          <w:b/>
          <w:bCs/>
          <w:sz w:val="20"/>
          <w:szCs w:val="20"/>
        </w:rPr>
      </w:pPr>
      <w:r w:rsidRPr="00FA74DD">
        <w:rPr>
          <w:rFonts w:ascii="Times New Roman" w:hAnsi="Times New Roman" w:cs="Times New Roman"/>
          <w:b/>
          <w:bCs/>
          <w:noProof/>
          <w:sz w:val="20"/>
          <w:szCs w:val="20"/>
        </w:rPr>
        <w:drawing>
          <wp:inline distT="0" distB="0" distL="0" distR="0" wp14:anchorId="410C36CB" wp14:editId="2617D09A">
            <wp:extent cx="5126181" cy="1884451"/>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37531" cy="1925385"/>
                    </a:xfrm>
                    <a:prstGeom prst="rect">
                      <a:avLst/>
                    </a:prstGeom>
                  </pic:spPr>
                </pic:pic>
              </a:graphicData>
            </a:graphic>
          </wp:inline>
        </w:drawing>
      </w:r>
    </w:p>
    <w:p w:rsidR="000034ED" w:rsidRPr="00FA74DD" w:rsidRDefault="00203667"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 xml:space="preserve">Рис.1. </w:t>
      </w:r>
      <w:r w:rsidR="003964E7" w:rsidRPr="00FA74DD">
        <w:rPr>
          <w:rFonts w:ascii="Times New Roman" w:hAnsi="Times New Roman" w:cs="Times New Roman"/>
          <w:sz w:val="20"/>
          <w:szCs w:val="20"/>
          <w:lang w:val="uk-UA"/>
        </w:rPr>
        <w:t xml:space="preserve">Зміна моделей </w:t>
      </w:r>
      <w:r w:rsidR="00D76571" w:rsidRPr="00FA74DD">
        <w:rPr>
          <w:rFonts w:ascii="Times New Roman" w:hAnsi="Times New Roman" w:cs="Times New Roman"/>
          <w:sz w:val="20"/>
          <w:szCs w:val="20"/>
          <w:lang w:val="uk-UA"/>
        </w:rPr>
        <w:t>бачення сучасного світу</w:t>
      </w:r>
      <w:r w:rsidR="003964E7" w:rsidRPr="00FA74DD">
        <w:rPr>
          <w:rFonts w:ascii="Times New Roman" w:hAnsi="Times New Roman" w:cs="Times New Roman"/>
          <w:sz w:val="20"/>
          <w:szCs w:val="20"/>
          <w:lang w:val="uk-UA"/>
        </w:rPr>
        <w:t xml:space="preserve"> </w:t>
      </w:r>
      <w:r w:rsidR="00D76571" w:rsidRPr="00FA74DD">
        <w:rPr>
          <w:rFonts w:ascii="Times New Roman" w:hAnsi="Times New Roman" w:cs="Times New Roman"/>
          <w:sz w:val="20"/>
          <w:szCs w:val="20"/>
          <w:lang w:val="uk-UA"/>
        </w:rPr>
        <w:t>на зламі ХХ-</w:t>
      </w:r>
      <w:r w:rsidR="003964E7" w:rsidRPr="00FA74DD">
        <w:rPr>
          <w:rFonts w:ascii="Times New Roman" w:hAnsi="Times New Roman" w:cs="Times New Roman"/>
          <w:sz w:val="20"/>
          <w:szCs w:val="20"/>
          <w:lang w:val="uk-UA"/>
        </w:rPr>
        <w:t>ХХІ ст.</w:t>
      </w:r>
    </w:p>
    <w:p w:rsidR="00D4500C" w:rsidRPr="00FA74DD" w:rsidRDefault="00D4500C" w:rsidP="00012F07">
      <w:pPr>
        <w:ind w:firstLine="284"/>
        <w:rPr>
          <w:rFonts w:ascii="Times New Roman" w:hAnsi="Times New Roman" w:cs="Times New Roman"/>
          <w:sz w:val="20"/>
          <w:szCs w:val="20"/>
          <w:lang w:val="uk-UA"/>
        </w:rPr>
      </w:pPr>
      <w:r w:rsidRPr="00FA74DD">
        <w:rPr>
          <w:rFonts w:ascii="Times New Roman,Bold" w:hAnsi="Times New Roman,Bold"/>
          <w:i/>
          <w:iCs/>
          <w:sz w:val="20"/>
          <w:szCs w:val="20"/>
          <w:lang w:val="uk-UA"/>
        </w:rPr>
        <w:t>Джерело:</w:t>
      </w:r>
      <w:r w:rsidRPr="00FA74DD">
        <w:rPr>
          <w:rFonts w:ascii="Times New Roman,Bold" w:hAnsi="Times New Roman,Bold"/>
          <w:sz w:val="20"/>
          <w:szCs w:val="20"/>
          <w:lang w:val="uk-UA"/>
        </w:rPr>
        <w:t xml:space="preserve"> </w:t>
      </w:r>
      <w:r w:rsidR="00012F07" w:rsidRPr="00FA74DD">
        <w:rPr>
          <w:rFonts w:ascii="Times New Roman,Bold" w:hAnsi="Times New Roman,Bold"/>
          <w:sz w:val="20"/>
          <w:szCs w:val="20"/>
          <w:lang w:val="uk-UA"/>
        </w:rPr>
        <w:t>власна розробка автора</w:t>
      </w:r>
    </w:p>
    <w:p w:rsidR="00203667" w:rsidRPr="00FA74DD" w:rsidRDefault="00203667" w:rsidP="00012F07">
      <w:pPr>
        <w:ind w:firstLine="284"/>
        <w:rPr>
          <w:rFonts w:ascii="Times New Roman" w:hAnsi="Times New Roman" w:cs="Times New Roman"/>
          <w:b/>
          <w:bCs/>
          <w:sz w:val="20"/>
          <w:szCs w:val="20"/>
        </w:rPr>
      </w:pPr>
    </w:p>
    <w:p w:rsidR="00012F07" w:rsidRPr="00FA74DD" w:rsidRDefault="00012F07" w:rsidP="00012F07">
      <w:pPr>
        <w:ind w:firstLine="284"/>
        <w:rPr>
          <w:rFonts w:ascii="Times New Roman" w:hAnsi="Times New Roman" w:cs="Times New Roman"/>
          <w:color w:val="000000" w:themeColor="text1"/>
          <w:sz w:val="20"/>
          <w:szCs w:val="20"/>
          <w:lang w:val="uk-UA"/>
        </w:rPr>
      </w:pPr>
      <w:r w:rsidRPr="00FA74DD">
        <w:rPr>
          <w:rFonts w:ascii="Times New Roman" w:hAnsi="Times New Roman" w:cs="Times New Roman"/>
          <w:color w:val="131313"/>
          <w:sz w:val="20"/>
          <w:szCs w:val="20"/>
          <w:lang w:val="uk-UA"/>
        </w:rPr>
        <w:t>Але це лише характеристики зміни зовнішнього середовища, що характерні для всіх суспільно-політичних, соціально-економічних та інших процесів. Проблема полягає у необхідності не просто приймати зміни та пристосовуватися до змінних умов, а вчасно знаходити можливості використовувати ці зміни для власного розвитку, приймати раціональні рішення, розробляти нові цілі, застосовувати нові алгоритми. Це стосується усіх сфер суспільного життя.</w:t>
      </w:r>
    </w:p>
    <w:p w:rsidR="00EE65D0" w:rsidRPr="00FA74DD" w:rsidRDefault="006D03B4"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 xml:space="preserve">У загальнонауковому розумінні невизначеність сприймається як складова </w:t>
      </w:r>
      <w:r w:rsidRPr="00FA74DD">
        <w:rPr>
          <w:rFonts w:ascii="Times New Roman" w:eastAsiaTheme="majorEastAsia" w:hAnsi="Times New Roman" w:cs="Times New Roman"/>
          <w:sz w:val="20"/>
          <w:szCs w:val="20"/>
          <w:lang w:val="uk-UA"/>
        </w:rPr>
        <w:t>VUCA</w:t>
      </w:r>
      <w:r w:rsidRPr="00FA74DD">
        <w:rPr>
          <w:rFonts w:ascii="Times New Roman" w:hAnsi="Times New Roman" w:cs="Times New Roman"/>
          <w:sz w:val="20"/>
          <w:szCs w:val="20"/>
          <w:lang w:val="uk-UA"/>
        </w:rPr>
        <w:t>-світу</w:t>
      </w:r>
      <w:r w:rsidR="00DC718F" w:rsidRPr="00FA74DD">
        <w:rPr>
          <w:rFonts w:ascii="Times New Roman" w:hAnsi="Times New Roman" w:cs="Times New Roman"/>
          <w:sz w:val="20"/>
          <w:szCs w:val="20"/>
          <w:lang w:val="uk-UA"/>
        </w:rPr>
        <w:t>.</w:t>
      </w:r>
      <w:r w:rsidRPr="00FA74DD">
        <w:rPr>
          <w:rFonts w:ascii="Times New Roman" w:hAnsi="Times New Roman" w:cs="Times New Roman"/>
          <w:sz w:val="20"/>
          <w:szCs w:val="20"/>
          <w:lang w:val="uk-UA"/>
        </w:rPr>
        <w:t xml:space="preserve"> </w:t>
      </w:r>
      <w:r w:rsidRPr="00FA74DD">
        <w:rPr>
          <w:rFonts w:ascii="Times New Roman" w:eastAsiaTheme="minorEastAsia" w:hAnsi="Times New Roman" w:cs="Times New Roman"/>
          <w:sz w:val="20"/>
          <w:szCs w:val="20"/>
          <w:lang w:val="uk-UA"/>
        </w:rPr>
        <w:t xml:space="preserve">Невизначеність </w:t>
      </w:r>
      <w:r w:rsidR="00750134" w:rsidRPr="00FA74DD">
        <w:rPr>
          <w:rFonts w:ascii="Times New Roman" w:hAnsi="Times New Roman" w:cs="Times New Roman"/>
          <w:sz w:val="20"/>
          <w:szCs w:val="20"/>
          <w:lang w:val="uk-UA"/>
        </w:rPr>
        <w:t xml:space="preserve">означає ймовірність раптових подій, </w:t>
      </w:r>
      <w:r w:rsidRPr="00FA74DD">
        <w:rPr>
          <w:rFonts w:ascii="Times New Roman" w:hAnsi="Times New Roman" w:cs="Times New Roman"/>
          <w:sz w:val="20"/>
          <w:szCs w:val="20"/>
          <w:lang w:val="uk-UA"/>
        </w:rPr>
        <w:t>неможлив</w:t>
      </w:r>
      <w:r w:rsidR="00780105" w:rsidRPr="00FA74DD">
        <w:rPr>
          <w:rFonts w:ascii="Times New Roman" w:hAnsi="Times New Roman" w:cs="Times New Roman"/>
          <w:sz w:val="20"/>
          <w:szCs w:val="20"/>
          <w:lang w:val="uk-UA"/>
        </w:rPr>
        <w:t>ість</w:t>
      </w:r>
      <w:r w:rsidRPr="00FA74DD">
        <w:rPr>
          <w:rFonts w:ascii="Times New Roman" w:hAnsi="Times New Roman" w:cs="Times New Roman"/>
          <w:sz w:val="20"/>
          <w:szCs w:val="20"/>
          <w:lang w:val="uk-UA"/>
        </w:rPr>
        <w:t xml:space="preserve"> зрозуміти та передбачити майбутній розвиток</w:t>
      </w:r>
      <w:r w:rsidR="00780105" w:rsidRPr="00FA74DD">
        <w:rPr>
          <w:rFonts w:ascii="Times New Roman" w:hAnsi="Times New Roman" w:cs="Times New Roman"/>
          <w:sz w:val="20"/>
          <w:szCs w:val="20"/>
          <w:lang w:val="uk-UA"/>
        </w:rPr>
        <w:t xml:space="preserve"> на основі узагальнення тенденцій попереднього розвитку</w:t>
      </w:r>
      <w:r w:rsidRPr="00FA74DD">
        <w:rPr>
          <w:rFonts w:ascii="Times New Roman" w:hAnsi="Times New Roman" w:cs="Times New Roman"/>
          <w:sz w:val="20"/>
          <w:szCs w:val="20"/>
          <w:lang w:val="uk-UA"/>
        </w:rPr>
        <w:t xml:space="preserve">. </w:t>
      </w:r>
      <w:r w:rsidR="00750134" w:rsidRPr="00FA74DD">
        <w:rPr>
          <w:rFonts w:ascii="Times New Roman" w:hAnsi="Times New Roman" w:cs="Times New Roman"/>
          <w:sz w:val="20"/>
          <w:szCs w:val="20"/>
          <w:lang w:val="uk-UA"/>
        </w:rPr>
        <w:t xml:space="preserve">Усі ці характеристики притаманні </w:t>
      </w:r>
      <w:r w:rsidR="006B1B25" w:rsidRPr="00FA74DD">
        <w:rPr>
          <w:rFonts w:ascii="Times New Roman" w:hAnsi="Times New Roman" w:cs="Times New Roman"/>
          <w:sz w:val="20"/>
          <w:szCs w:val="20"/>
          <w:lang w:val="uk-UA"/>
        </w:rPr>
        <w:t xml:space="preserve">сучасним </w:t>
      </w:r>
      <w:r w:rsidR="00750134" w:rsidRPr="00FA74DD">
        <w:rPr>
          <w:rFonts w:ascii="Times New Roman" w:hAnsi="Times New Roman" w:cs="Times New Roman"/>
          <w:sz w:val="20"/>
          <w:szCs w:val="20"/>
          <w:lang w:val="uk-UA"/>
        </w:rPr>
        <w:t>економічним процесам і явищам.</w:t>
      </w:r>
      <w:r w:rsidR="00FA1FFD" w:rsidRPr="00FA74DD">
        <w:rPr>
          <w:rFonts w:ascii="Times New Roman" w:hAnsi="Times New Roman" w:cs="Times New Roman"/>
          <w:sz w:val="20"/>
          <w:szCs w:val="20"/>
          <w:lang w:val="uk-UA"/>
        </w:rPr>
        <w:t xml:space="preserve"> </w:t>
      </w:r>
    </w:p>
    <w:p w:rsidR="00FA1FFD" w:rsidRPr="00FA74DD" w:rsidRDefault="00FA1FFD"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 xml:space="preserve">Як </w:t>
      </w:r>
      <w:r w:rsidRPr="00FA74DD">
        <w:rPr>
          <w:rFonts w:ascii="Times New Roman" w:hAnsi="Times New Roman" w:cs="Times New Roman"/>
          <w:i/>
          <w:iCs/>
          <w:sz w:val="20"/>
          <w:szCs w:val="20"/>
          <w:lang w:val="uk-UA"/>
        </w:rPr>
        <w:t xml:space="preserve">економічна категорія </w:t>
      </w:r>
      <w:r w:rsidRPr="00FA74DD">
        <w:rPr>
          <w:rFonts w:ascii="Times New Roman" w:hAnsi="Times New Roman" w:cs="Times New Roman"/>
          <w:sz w:val="20"/>
          <w:szCs w:val="20"/>
          <w:lang w:val="uk-UA"/>
        </w:rPr>
        <w:t xml:space="preserve">невизначеність є характеристикою </w:t>
      </w:r>
      <w:r w:rsidR="006E3257" w:rsidRPr="00FA74DD">
        <w:rPr>
          <w:rFonts w:ascii="Times New Roman" w:hAnsi="Times New Roman" w:cs="Times New Roman"/>
          <w:sz w:val="20"/>
          <w:szCs w:val="20"/>
          <w:lang w:val="uk-UA"/>
        </w:rPr>
        <w:t xml:space="preserve">економічної </w:t>
      </w:r>
      <w:r w:rsidRPr="00FA74DD">
        <w:rPr>
          <w:rFonts w:ascii="Times New Roman" w:hAnsi="Times New Roman" w:cs="Times New Roman"/>
          <w:sz w:val="20"/>
          <w:szCs w:val="20"/>
          <w:lang w:val="uk-UA"/>
        </w:rPr>
        <w:t>ситуації, в якій неможливо отримати абсолютне уявлення щодо внутрішніх і зовнішніх умов функціонування соціально-економічної системи</w:t>
      </w:r>
      <w:r w:rsidR="00EE65D0" w:rsidRPr="00FA74DD">
        <w:rPr>
          <w:rFonts w:ascii="Times New Roman" w:hAnsi="Times New Roman" w:cs="Times New Roman"/>
          <w:sz w:val="20"/>
          <w:szCs w:val="20"/>
          <w:lang w:val="uk-UA"/>
        </w:rPr>
        <w:t xml:space="preserve"> із-за </w:t>
      </w:r>
      <w:r w:rsidR="00EE65D0" w:rsidRPr="00FA74DD">
        <w:rPr>
          <w:rFonts w:ascii="Times New Roman" w:hAnsi="Times New Roman" w:cs="Times New Roman"/>
          <w:color w:val="202124"/>
          <w:sz w:val="20"/>
          <w:szCs w:val="20"/>
          <w:shd w:val="clear" w:color="auto" w:fill="FFFFFF"/>
          <w:lang w:val="uk-UA"/>
        </w:rPr>
        <w:t xml:space="preserve">неоднозначності її параметрів, </w:t>
      </w:r>
      <w:r w:rsidR="00EE65D0" w:rsidRPr="00FA74DD">
        <w:rPr>
          <w:rFonts w:ascii="Times New Roman" w:hAnsi="Times New Roman" w:cs="Times New Roman"/>
          <w:color w:val="202124"/>
          <w:sz w:val="20"/>
          <w:szCs w:val="20"/>
          <w:shd w:val="clear" w:color="auto" w:fill="FFFFFF"/>
        </w:rPr>
        <w:t>неповнот</w:t>
      </w:r>
      <w:r w:rsidR="00EE65D0" w:rsidRPr="00FA74DD">
        <w:rPr>
          <w:rFonts w:ascii="Times New Roman" w:hAnsi="Times New Roman" w:cs="Times New Roman"/>
          <w:color w:val="202124"/>
          <w:sz w:val="20"/>
          <w:szCs w:val="20"/>
          <w:shd w:val="clear" w:color="auto" w:fill="FFFFFF"/>
          <w:lang w:val="uk-UA"/>
        </w:rPr>
        <w:t>и,</w:t>
      </w:r>
      <w:r w:rsidR="00EE65D0" w:rsidRPr="00FA74DD">
        <w:rPr>
          <w:rFonts w:ascii="Times New Roman" w:hAnsi="Times New Roman" w:cs="Times New Roman"/>
          <w:color w:val="202124"/>
          <w:sz w:val="20"/>
          <w:szCs w:val="20"/>
          <w:shd w:val="clear" w:color="auto" w:fill="FFFFFF"/>
        </w:rPr>
        <w:t xml:space="preserve"> неточн</w:t>
      </w:r>
      <w:r w:rsidR="00EE65D0" w:rsidRPr="00FA74DD">
        <w:rPr>
          <w:rFonts w:ascii="Times New Roman" w:hAnsi="Times New Roman" w:cs="Times New Roman"/>
          <w:color w:val="202124"/>
          <w:sz w:val="20"/>
          <w:szCs w:val="20"/>
          <w:shd w:val="clear" w:color="auto" w:fill="FFFFFF"/>
          <w:lang w:val="uk-UA"/>
        </w:rPr>
        <w:t>ості</w:t>
      </w:r>
      <w:r w:rsidR="00EE65D0" w:rsidRPr="00FA74DD">
        <w:rPr>
          <w:rFonts w:ascii="Times New Roman" w:hAnsi="Times New Roman" w:cs="Times New Roman"/>
          <w:color w:val="202124"/>
          <w:sz w:val="20"/>
          <w:szCs w:val="20"/>
          <w:shd w:val="clear" w:color="auto" w:fill="FFFFFF"/>
        </w:rPr>
        <w:t xml:space="preserve"> або </w:t>
      </w:r>
      <w:r w:rsidR="00EE65D0" w:rsidRPr="00FA74DD">
        <w:rPr>
          <w:rFonts w:ascii="Times New Roman" w:hAnsi="Times New Roman" w:cs="Times New Roman"/>
          <w:color w:val="202124"/>
          <w:sz w:val="20"/>
          <w:szCs w:val="20"/>
          <w:shd w:val="clear" w:color="auto" w:fill="FFFFFF"/>
          <w:lang w:val="uk-UA"/>
        </w:rPr>
        <w:t xml:space="preserve">суперечливості </w:t>
      </w:r>
      <w:r w:rsidR="00EE65D0" w:rsidRPr="00FA74DD">
        <w:rPr>
          <w:rFonts w:ascii="Times New Roman" w:hAnsi="Times New Roman" w:cs="Times New Roman"/>
          <w:color w:val="202124"/>
          <w:sz w:val="20"/>
          <w:szCs w:val="20"/>
          <w:shd w:val="clear" w:color="auto" w:fill="FFFFFF"/>
        </w:rPr>
        <w:t>інформації</w:t>
      </w:r>
      <w:r w:rsidR="000034ED" w:rsidRPr="00FA74DD">
        <w:rPr>
          <w:rFonts w:ascii="Times New Roman" w:hAnsi="Times New Roman" w:cs="Times New Roman"/>
          <w:color w:val="202124"/>
          <w:sz w:val="20"/>
          <w:szCs w:val="20"/>
          <w:shd w:val="clear" w:color="auto" w:fill="FFFFFF"/>
          <w:lang w:val="uk-UA"/>
        </w:rPr>
        <w:t xml:space="preserve"> та </w:t>
      </w:r>
      <w:r w:rsidR="00EE65D0" w:rsidRPr="00FA74DD">
        <w:rPr>
          <w:rFonts w:ascii="Times New Roman" w:hAnsi="Times New Roman" w:cs="Times New Roman"/>
          <w:color w:val="202124"/>
          <w:sz w:val="20"/>
          <w:szCs w:val="20"/>
          <w:shd w:val="clear" w:color="auto" w:fill="FFFFFF"/>
          <w:lang w:val="uk-UA"/>
        </w:rPr>
        <w:t xml:space="preserve">впливу суб’єктивних чинників, що зумовлює </w:t>
      </w:r>
      <w:proofErr w:type="spellStart"/>
      <w:r w:rsidR="00EE65D0" w:rsidRPr="00FA74DD">
        <w:rPr>
          <w:rFonts w:ascii="Times New Roman" w:hAnsi="Times New Roman" w:cs="Times New Roman"/>
          <w:color w:val="202124"/>
          <w:sz w:val="20"/>
          <w:szCs w:val="20"/>
          <w:shd w:val="clear" w:color="auto" w:fill="FFFFFF"/>
          <w:lang w:val="uk-UA"/>
        </w:rPr>
        <w:t>недетермінованість</w:t>
      </w:r>
      <w:proofErr w:type="spellEnd"/>
      <w:r w:rsidR="00EE65D0" w:rsidRPr="00FA74DD">
        <w:rPr>
          <w:rFonts w:ascii="Times New Roman" w:hAnsi="Times New Roman" w:cs="Times New Roman"/>
          <w:color w:val="202124"/>
          <w:sz w:val="20"/>
          <w:szCs w:val="20"/>
          <w:shd w:val="clear" w:color="auto" w:fill="FFFFFF"/>
          <w:lang w:val="uk-UA"/>
        </w:rPr>
        <w:t xml:space="preserve"> </w:t>
      </w:r>
      <w:r w:rsidR="000034ED" w:rsidRPr="00FA74DD">
        <w:rPr>
          <w:rFonts w:ascii="Times New Roman" w:hAnsi="Times New Roman" w:cs="Times New Roman"/>
          <w:color w:val="202124"/>
          <w:sz w:val="20"/>
          <w:szCs w:val="20"/>
          <w:shd w:val="clear" w:color="auto" w:fill="FFFFFF"/>
          <w:lang w:val="uk-UA"/>
        </w:rPr>
        <w:t xml:space="preserve">економічних </w:t>
      </w:r>
      <w:r w:rsidR="00EE65D0" w:rsidRPr="00FA74DD">
        <w:rPr>
          <w:rFonts w:ascii="Times New Roman" w:hAnsi="Times New Roman" w:cs="Times New Roman"/>
          <w:color w:val="202124"/>
          <w:sz w:val="20"/>
          <w:szCs w:val="20"/>
          <w:shd w:val="clear" w:color="auto" w:fill="FFFFFF"/>
          <w:lang w:val="uk-UA"/>
        </w:rPr>
        <w:t>процесів, нестабільність економічного розвитку</w:t>
      </w:r>
      <w:r w:rsidR="000034ED" w:rsidRPr="00FA74DD">
        <w:rPr>
          <w:rFonts w:ascii="Times New Roman" w:hAnsi="Times New Roman" w:cs="Times New Roman"/>
          <w:color w:val="202124"/>
          <w:sz w:val="20"/>
          <w:szCs w:val="20"/>
          <w:shd w:val="clear" w:color="auto" w:fill="FFFFFF"/>
          <w:lang w:val="uk-UA"/>
        </w:rPr>
        <w:t xml:space="preserve"> та </w:t>
      </w:r>
      <w:r w:rsidR="006E3257" w:rsidRPr="00FA74DD">
        <w:rPr>
          <w:rFonts w:ascii="Times New Roman" w:hAnsi="Times New Roman" w:cs="Times New Roman"/>
          <w:color w:val="202124"/>
          <w:sz w:val="20"/>
          <w:szCs w:val="20"/>
          <w:shd w:val="clear" w:color="auto" w:fill="FFFFFF"/>
          <w:lang w:val="uk-UA"/>
        </w:rPr>
        <w:t>економічний ризик</w:t>
      </w:r>
      <w:r w:rsidR="00EE65D0" w:rsidRPr="00FA74DD">
        <w:rPr>
          <w:rFonts w:ascii="Times New Roman" w:hAnsi="Times New Roman" w:cs="Times New Roman"/>
          <w:color w:val="202124"/>
          <w:sz w:val="20"/>
          <w:szCs w:val="20"/>
          <w:shd w:val="clear" w:color="auto" w:fill="FFFFFF"/>
          <w:lang w:val="uk-UA"/>
        </w:rPr>
        <w:t>.</w:t>
      </w:r>
    </w:p>
    <w:p w:rsidR="006E3257" w:rsidRPr="00FA74DD" w:rsidRDefault="006E3257" w:rsidP="00012F07">
      <w:pPr>
        <w:ind w:firstLine="284"/>
        <w:rPr>
          <w:rFonts w:ascii="Times New Roman" w:hAnsi="Times New Roman" w:cs="Times New Roman"/>
          <w:sz w:val="20"/>
          <w:szCs w:val="20"/>
        </w:rPr>
      </w:pPr>
      <w:r w:rsidRPr="00FA74DD">
        <w:rPr>
          <w:rFonts w:ascii="Times New Roman" w:hAnsi="Times New Roman" w:cs="Times New Roman"/>
          <w:sz w:val="20"/>
          <w:szCs w:val="20"/>
          <w:lang w:val="uk-UA"/>
        </w:rPr>
        <w:lastRenderedPageBreak/>
        <w:t>Оскільки н</w:t>
      </w:r>
      <w:r w:rsidR="006D03B4" w:rsidRPr="00FA74DD">
        <w:rPr>
          <w:rFonts w:ascii="Times New Roman" w:hAnsi="Times New Roman" w:cs="Times New Roman"/>
          <w:sz w:val="20"/>
          <w:szCs w:val="20"/>
        </w:rPr>
        <w:t>евизначен</w:t>
      </w:r>
      <w:proofErr w:type="spellStart"/>
      <w:r w:rsidRPr="00FA74DD">
        <w:rPr>
          <w:rFonts w:ascii="Times New Roman" w:hAnsi="Times New Roman" w:cs="Times New Roman"/>
          <w:sz w:val="20"/>
          <w:szCs w:val="20"/>
          <w:lang w:val="uk-UA"/>
        </w:rPr>
        <w:t>ість</w:t>
      </w:r>
      <w:proofErr w:type="spellEnd"/>
      <w:r w:rsidR="006D03B4" w:rsidRPr="00FA74DD">
        <w:rPr>
          <w:rFonts w:ascii="Times New Roman" w:hAnsi="Times New Roman" w:cs="Times New Roman"/>
          <w:sz w:val="20"/>
          <w:szCs w:val="20"/>
        </w:rPr>
        <w:t xml:space="preserve"> економічних процесів</w:t>
      </w:r>
      <w:r w:rsidRPr="00FA74DD">
        <w:rPr>
          <w:rFonts w:ascii="Times New Roman" w:hAnsi="Times New Roman" w:cs="Times New Roman"/>
          <w:sz w:val="20"/>
          <w:szCs w:val="20"/>
          <w:lang w:val="uk-UA"/>
        </w:rPr>
        <w:t xml:space="preserve"> – це дуже широке поняття, його </w:t>
      </w:r>
      <w:r w:rsidR="000034ED" w:rsidRPr="00FA74DD">
        <w:rPr>
          <w:rFonts w:ascii="Times New Roman" w:hAnsi="Times New Roman" w:cs="Times New Roman"/>
          <w:sz w:val="20"/>
          <w:szCs w:val="20"/>
          <w:lang w:val="uk-UA"/>
        </w:rPr>
        <w:t>аналізують</w:t>
      </w:r>
      <w:r w:rsidR="006D03B4" w:rsidRPr="00FA74DD">
        <w:rPr>
          <w:rFonts w:ascii="Times New Roman" w:hAnsi="Times New Roman" w:cs="Times New Roman"/>
          <w:sz w:val="20"/>
          <w:szCs w:val="20"/>
        </w:rPr>
        <w:t xml:space="preserve"> за</w:t>
      </w:r>
      <w:r w:rsidR="006B1B25" w:rsidRPr="00FA74DD">
        <w:rPr>
          <w:rFonts w:ascii="Times New Roman" w:hAnsi="Times New Roman" w:cs="Times New Roman"/>
          <w:sz w:val="20"/>
          <w:szCs w:val="20"/>
          <w:lang w:val="uk-UA"/>
        </w:rPr>
        <w:t xml:space="preserve"> такими критеріями</w:t>
      </w:r>
      <w:r w:rsidRPr="00FA74DD">
        <w:rPr>
          <w:rFonts w:ascii="Times New Roman" w:hAnsi="Times New Roman" w:cs="Times New Roman"/>
          <w:sz w:val="20"/>
          <w:szCs w:val="20"/>
          <w:lang w:val="uk-UA"/>
        </w:rPr>
        <w:t>:</w:t>
      </w:r>
      <w:r w:rsidR="006D03B4" w:rsidRPr="00FA74DD">
        <w:rPr>
          <w:rFonts w:ascii="Times New Roman" w:hAnsi="Times New Roman" w:cs="Times New Roman"/>
          <w:sz w:val="20"/>
          <w:szCs w:val="20"/>
        </w:rPr>
        <w:t xml:space="preserve"> </w:t>
      </w:r>
    </w:p>
    <w:p w:rsidR="006E3257" w:rsidRPr="00FA74DD" w:rsidRDefault="006D03B4" w:rsidP="00741A69">
      <w:pPr>
        <w:pStyle w:val="a6"/>
        <w:numPr>
          <w:ilvl w:val="0"/>
          <w:numId w:val="3"/>
        </w:numPr>
        <w:tabs>
          <w:tab w:val="left" w:pos="567"/>
        </w:tabs>
        <w:ind w:left="0" w:firstLine="284"/>
        <w:rPr>
          <w:rFonts w:ascii="Times New Roman" w:hAnsi="Times New Roman" w:cs="Times New Roman"/>
          <w:sz w:val="20"/>
          <w:szCs w:val="20"/>
        </w:rPr>
      </w:pPr>
      <w:r w:rsidRPr="00FA74DD">
        <w:rPr>
          <w:rFonts w:ascii="Times New Roman" w:hAnsi="Times New Roman" w:cs="Times New Roman"/>
          <w:sz w:val="20"/>
          <w:szCs w:val="20"/>
        </w:rPr>
        <w:t>формою прояву неадекватності інформації (</w:t>
      </w:r>
      <w:r w:rsidR="00764C3F" w:rsidRPr="00FA74DD">
        <w:rPr>
          <w:rFonts w:ascii="Times New Roman" w:hAnsi="Times New Roman" w:cs="Times New Roman"/>
          <w:sz w:val="20"/>
          <w:szCs w:val="20"/>
          <w:lang w:val="uk-UA"/>
        </w:rPr>
        <w:t>суперечливість; асиметрія; непередбачуваність; неоднозначність; змінність; невірогідність</w:t>
      </w:r>
      <w:r w:rsidRPr="00FA74DD">
        <w:rPr>
          <w:rFonts w:ascii="Times New Roman" w:hAnsi="Times New Roman" w:cs="Times New Roman"/>
          <w:sz w:val="20"/>
          <w:szCs w:val="20"/>
        </w:rPr>
        <w:t>)</w:t>
      </w:r>
      <w:r w:rsidR="006E3257" w:rsidRPr="00FA74DD">
        <w:rPr>
          <w:rFonts w:ascii="Times New Roman" w:hAnsi="Times New Roman" w:cs="Times New Roman"/>
          <w:sz w:val="20"/>
          <w:szCs w:val="20"/>
          <w:lang w:val="uk-UA"/>
        </w:rPr>
        <w:t>;</w:t>
      </w:r>
      <w:r w:rsidRPr="00FA74DD">
        <w:rPr>
          <w:rFonts w:ascii="Times New Roman" w:hAnsi="Times New Roman" w:cs="Times New Roman"/>
          <w:sz w:val="20"/>
          <w:szCs w:val="20"/>
        </w:rPr>
        <w:t xml:space="preserve"> </w:t>
      </w:r>
    </w:p>
    <w:p w:rsidR="006E3257" w:rsidRPr="00FA74DD" w:rsidRDefault="006D03B4" w:rsidP="00741A69">
      <w:pPr>
        <w:pStyle w:val="a6"/>
        <w:numPr>
          <w:ilvl w:val="0"/>
          <w:numId w:val="3"/>
        </w:numPr>
        <w:tabs>
          <w:tab w:val="left" w:pos="567"/>
        </w:tabs>
        <w:ind w:left="0" w:firstLine="284"/>
        <w:rPr>
          <w:rFonts w:ascii="Times New Roman" w:hAnsi="Times New Roman" w:cs="Times New Roman"/>
          <w:sz w:val="20"/>
          <w:szCs w:val="20"/>
        </w:rPr>
      </w:pPr>
      <w:r w:rsidRPr="00FA74DD">
        <w:rPr>
          <w:rFonts w:ascii="Times New Roman" w:hAnsi="Times New Roman" w:cs="Times New Roman"/>
          <w:sz w:val="20"/>
          <w:szCs w:val="20"/>
        </w:rPr>
        <w:t xml:space="preserve">напрямом </w:t>
      </w:r>
      <w:r w:rsidR="000034ED" w:rsidRPr="00FA74DD">
        <w:rPr>
          <w:rFonts w:ascii="Times New Roman" w:hAnsi="Times New Roman" w:cs="Times New Roman"/>
          <w:sz w:val="20"/>
          <w:szCs w:val="20"/>
          <w:lang w:val="uk-UA"/>
        </w:rPr>
        <w:t xml:space="preserve">її </w:t>
      </w:r>
      <w:r w:rsidRPr="00FA74DD">
        <w:rPr>
          <w:rFonts w:ascii="Times New Roman" w:hAnsi="Times New Roman" w:cs="Times New Roman"/>
          <w:sz w:val="20"/>
          <w:szCs w:val="20"/>
        </w:rPr>
        <w:t>сприйняття у системі «людина-інформація» (об’єктивна</w:t>
      </w:r>
      <w:r w:rsidR="00764C3F" w:rsidRPr="00FA74DD">
        <w:rPr>
          <w:rFonts w:ascii="Times New Roman" w:hAnsi="Times New Roman" w:cs="Times New Roman"/>
          <w:sz w:val="20"/>
          <w:szCs w:val="20"/>
          <w:lang w:val="uk-UA"/>
        </w:rPr>
        <w:t>;</w:t>
      </w:r>
      <w:r w:rsidRPr="00FA74DD">
        <w:rPr>
          <w:rFonts w:ascii="Times New Roman" w:hAnsi="Times New Roman" w:cs="Times New Roman"/>
          <w:sz w:val="20"/>
          <w:szCs w:val="20"/>
          <w:lang w:val="uk-UA"/>
        </w:rPr>
        <w:t xml:space="preserve"> </w:t>
      </w:r>
      <w:r w:rsidRPr="00FA74DD">
        <w:rPr>
          <w:rFonts w:ascii="Times New Roman" w:hAnsi="Times New Roman" w:cs="Times New Roman"/>
          <w:sz w:val="20"/>
          <w:szCs w:val="20"/>
        </w:rPr>
        <w:t>суб’єктивна</w:t>
      </w:r>
      <w:r w:rsidRPr="00FA74DD">
        <w:rPr>
          <w:rFonts w:ascii="Times New Roman" w:hAnsi="Times New Roman" w:cs="Times New Roman"/>
          <w:sz w:val="20"/>
          <w:szCs w:val="20"/>
          <w:lang w:val="uk-UA"/>
        </w:rPr>
        <w:t xml:space="preserve"> </w:t>
      </w:r>
      <w:r w:rsidRPr="00FA74DD">
        <w:rPr>
          <w:rFonts w:ascii="Times New Roman" w:hAnsi="Times New Roman" w:cs="Times New Roman"/>
          <w:sz w:val="20"/>
          <w:szCs w:val="20"/>
        </w:rPr>
        <w:t>невизначеність)</w:t>
      </w:r>
      <w:r w:rsidRPr="00FA74DD">
        <w:rPr>
          <w:rFonts w:ascii="Times New Roman" w:hAnsi="Times New Roman" w:cs="Times New Roman"/>
          <w:sz w:val="20"/>
          <w:szCs w:val="20"/>
          <w:lang w:val="uk-UA"/>
        </w:rPr>
        <w:t>;</w:t>
      </w:r>
      <w:r w:rsidRPr="00FA74DD">
        <w:rPr>
          <w:rFonts w:ascii="Times New Roman" w:hAnsi="Times New Roman" w:cs="Times New Roman"/>
          <w:sz w:val="20"/>
          <w:szCs w:val="20"/>
        </w:rPr>
        <w:t xml:space="preserve"> </w:t>
      </w:r>
    </w:p>
    <w:p w:rsidR="006E3257" w:rsidRPr="00FA74DD" w:rsidRDefault="006D03B4" w:rsidP="00741A69">
      <w:pPr>
        <w:pStyle w:val="a6"/>
        <w:numPr>
          <w:ilvl w:val="0"/>
          <w:numId w:val="3"/>
        </w:numPr>
        <w:tabs>
          <w:tab w:val="left" w:pos="567"/>
        </w:tabs>
        <w:ind w:left="0" w:firstLine="284"/>
        <w:rPr>
          <w:rFonts w:ascii="Times New Roman" w:hAnsi="Times New Roman" w:cs="Times New Roman"/>
          <w:sz w:val="20"/>
          <w:szCs w:val="20"/>
        </w:rPr>
      </w:pPr>
      <w:r w:rsidRPr="00FA74DD">
        <w:rPr>
          <w:rFonts w:ascii="Times New Roman" w:hAnsi="Times New Roman" w:cs="Times New Roman"/>
          <w:sz w:val="20"/>
          <w:szCs w:val="20"/>
        </w:rPr>
        <w:t>джерелом утворення (невизначеність</w:t>
      </w:r>
      <w:r w:rsidR="002C200E" w:rsidRPr="00FA74DD">
        <w:rPr>
          <w:rFonts w:ascii="Times New Roman" w:hAnsi="Times New Roman" w:cs="Times New Roman"/>
          <w:sz w:val="20"/>
          <w:szCs w:val="20"/>
          <w:lang w:val="uk-UA"/>
        </w:rPr>
        <w:t xml:space="preserve"> залежно від</w:t>
      </w:r>
      <w:r w:rsidRPr="00FA74DD">
        <w:rPr>
          <w:rFonts w:ascii="Times New Roman" w:hAnsi="Times New Roman" w:cs="Times New Roman"/>
          <w:sz w:val="20"/>
          <w:szCs w:val="20"/>
          <w:lang w:val="uk-UA"/>
        </w:rPr>
        <w:t>:</w:t>
      </w:r>
      <w:r w:rsidRPr="00FA74DD">
        <w:rPr>
          <w:rFonts w:ascii="Times New Roman" w:hAnsi="Times New Roman" w:cs="Times New Roman"/>
          <w:sz w:val="20"/>
          <w:szCs w:val="20"/>
        </w:rPr>
        <w:t xml:space="preserve"> стану природи</w:t>
      </w:r>
      <w:r w:rsidR="00764C3F" w:rsidRPr="00FA74DD">
        <w:rPr>
          <w:rFonts w:ascii="Times New Roman" w:hAnsi="Times New Roman" w:cs="Times New Roman"/>
          <w:sz w:val="20"/>
          <w:szCs w:val="20"/>
          <w:lang w:val="uk-UA"/>
        </w:rPr>
        <w:t>;</w:t>
      </w:r>
      <w:r w:rsidRPr="00FA74DD">
        <w:rPr>
          <w:rFonts w:ascii="Times New Roman" w:hAnsi="Times New Roman" w:cs="Times New Roman"/>
          <w:sz w:val="20"/>
          <w:szCs w:val="20"/>
        </w:rPr>
        <w:t xml:space="preserve"> цілеспрямованої протидії, цілей, дій, умов</w:t>
      </w:r>
      <w:r w:rsidR="00764C3F" w:rsidRPr="00FA74DD">
        <w:rPr>
          <w:rFonts w:ascii="Times New Roman" w:hAnsi="Times New Roman" w:cs="Times New Roman"/>
          <w:sz w:val="20"/>
          <w:szCs w:val="20"/>
          <w:lang w:val="uk-UA"/>
        </w:rPr>
        <w:t>; стохастична; лінгвістична</w:t>
      </w:r>
      <w:r w:rsidRPr="00FA74DD">
        <w:rPr>
          <w:rFonts w:ascii="Times New Roman" w:hAnsi="Times New Roman" w:cs="Times New Roman"/>
          <w:sz w:val="20"/>
          <w:szCs w:val="20"/>
        </w:rPr>
        <w:t>)</w:t>
      </w:r>
      <w:r w:rsidRPr="00FA74DD">
        <w:rPr>
          <w:rFonts w:ascii="Times New Roman" w:hAnsi="Times New Roman" w:cs="Times New Roman"/>
          <w:sz w:val="20"/>
          <w:szCs w:val="20"/>
          <w:lang w:val="uk-UA"/>
        </w:rPr>
        <w:t xml:space="preserve">; </w:t>
      </w:r>
    </w:p>
    <w:p w:rsidR="006D03B4" w:rsidRPr="00FA74DD" w:rsidRDefault="006D03B4" w:rsidP="00741A69">
      <w:pPr>
        <w:pStyle w:val="a6"/>
        <w:numPr>
          <w:ilvl w:val="0"/>
          <w:numId w:val="3"/>
        </w:numPr>
        <w:tabs>
          <w:tab w:val="left" w:pos="567"/>
        </w:tabs>
        <w:ind w:left="0" w:firstLine="284"/>
        <w:rPr>
          <w:rFonts w:ascii="Times New Roman" w:hAnsi="Times New Roman" w:cs="Times New Roman"/>
          <w:sz w:val="20"/>
          <w:szCs w:val="20"/>
        </w:rPr>
      </w:pPr>
      <w:r w:rsidRPr="00FA74DD">
        <w:rPr>
          <w:rFonts w:ascii="Times New Roman" w:hAnsi="Times New Roman" w:cs="Times New Roman"/>
          <w:sz w:val="20"/>
          <w:szCs w:val="20"/>
        </w:rPr>
        <w:t>спрямованістю опрацювання чи сприйняття інформації (перспективна, ретроспективна, технічна</w:t>
      </w:r>
      <w:r w:rsidRPr="00FA74DD">
        <w:rPr>
          <w:rFonts w:ascii="Times New Roman" w:hAnsi="Times New Roman" w:cs="Times New Roman"/>
          <w:sz w:val="20"/>
          <w:szCs w:val="20"/>
          <w:lang w:val="uk-UA"/>
        </w:rPr>
        <w:t>).</w:t>
      </w:r>
    </w:p>
    <w:p w:rsidR="005C6CE0" w:rsidRPr="00FA74DD" w:rsidRDefault="002C200E" w:rsidP="00012F07">
      <w:pPr>
        <w:ind w:firstLine="284"/>
        <w:rPr>
          <w:rFonts w:ascii="Times New Roman" w:hAnsi="Times New Roman" w:cs="Times New Roman"/>
          <w:color w:val="000000" w:themeColor="text1"/>
          <w:sz w:val="20"/>
          <w:szCs w:val="20"/>
          <w:lang w:val="uk-UA"/>
        </w:rPr>
      </w:pPr>
      <w:r w:rsidRPr="00FA74DD">
        <w:rPr>
          <w:rFonts w:ascii="Times New Roman" w:hAnsi="Times New Roman" w:cs="Times New Roman"/>
          <w:color w:val="000000" w:themeColor="text1"/>
          <w:sz w:val="20"/>
          <w:szCs w:val="20"/>
          <w:lang w:val="uk-UA"/>
        </w:rPr>
        <w:t xml:space="preserve">Ми схильні пояснювати невизначеність з погляду умов функціонування бізнесового середовища. У такому випадку її межі окреслюються саме </w:t>
      </w:r>
      <w:r w:rsidR="00974C5E">
        <w:rPr>
          <w:rFonts w:ascii="Times New Roman" w:hAnsi="Times New Roman" w:cs="Times New Roman"/>
          <w:color w:val="000000" w:themeColor="text1"/>
          <w:sz w:val="20"/>
          <w:szCs w:val="20"/>
          <w:lang w:val="uk-UA"/>
        </w:rPr>
        <w:t>цими</w:t>
      </w:r>
      <w:r w:rsidRPr="00FA74DD">
        <w:rPr>
          <w:rFonts w:ascii="Times New Roman" w:hAnsi="Times New Roman" w:cs="Times New Roman"/>
          <w:color w:val="000000" w:themeColor="text1"/>
          <w:sz w:val="20"/>
          <w:szCs w:val="20"/>
          <w:lang w:val="uk-UA"/>
        </w:rPr>
        <w:t xml:space="preserve"> умовами. Зазначимо, що будь-які господарські рішення у невизначеному бізнес-середовищі приймаються суб’єктивно, тому їм притаманна певна суперечливість, нечіткість, перевага якісних оцінок над кількісними. Ці рішення ґрунтуються на неповній інформації (дезінформації) щодо зовнішнього середовища, що часто надходить за слабкими сигналами. </w:t>
      </w:r>
      <w:r w:rsidR="005C6CE0" w:rsidRPr="00FA74DD">
        <w:rPr>
          <w:rFonts w:ascii="Times New Roman" w:hAnsi="Times New Roman" w:cs="Times New Roman"/>
          <w:color w:val="000000" w:themeColor="text1"/>
          <w:sz w:val="20"/>
          <w:szCs w:val="20"/>
          <w:lang w:val="uk-UA"/>
        </w:rPr>
        <w:t xml:space="preserve">Це породжує невизначеність цілей, пріоритетів, дій партнерів та конкурентів. </w:t>
      </w:r>
    </w:p>
    <w:p w:rsidR="00B3121D" w:rsidRPr="00FA74DD" w:rsidRDefault="005C6CE0" w:rsidP="00012F07">
      <w:pPr>
        <w:ind w:firstLine="284"/>
        <w:rPr>
          <w:rFonts w:ascii="Times New Roman" w:hAnsi="Times New Roman" w:cs="Times New Roman"/>
          <w:sz w:val="20"/>
          <w:szCs w:val="20"/>
          <w:lang w:val="uk-UA"/>
        </w:rPr>
      </w:pPr>
      <w:r w:rsidRPr="00FA74DD">
        <w:rPr>
          <w:rFonts w:ascii="Times New Roman" w:hAnsi="Times New Roman" w:cs="Times New Roman"/>
          <w:color w:val="000000" w:themeColor="text1"/>
          <w:sz w:val="20"/>
          <w:szCs w:val="20"/>
          <w:lang w:val="uk-UA"/>
        </w:rPr>
        <w:t xml:space="preserve">Часто невизначеність у прийнятті управлінських рішень </w:t>
      </w:r>
      <w:r w:rsidRPr="00FA74DD">
        <w:rPr>
          <w:rFonts w:ascii="Times New Roman" w:hAnsi="Times New Roman" w:cs="Times New Roman"/>
          <w:sz w:val="20"/>
          <w:szCs w:val="20"/>
        </w:rPr>
        <w:t xml:space="preserve">пов’язана з неточністю вимірювань показників, </w:t>
      </w:r>
      <w:r w:rsidRPr="00FA74DD">
        <w:rPr>
          <w:rFonts w:ascii="Times New Roman" w:hAnsi="Times New Roman" w:cs="Times New Roman"/>
          <w:sz w:val="20"/>
          <w:szCs w:val="20"/>
          <w:lang w:val="uk-UA"/>
        </w:rPr>
        <w:t>ймовірнісним</w:t>
      </w:r>
      <w:r w:rsidRPr="00FA74DD">
        <w:rPr>
          <w:rFonts w:ascii="Times New Roman" w:hAnsi="Times New Roman" w:cs="Times New Roman"/>
          <w:sz w:val="20"/>
          <w:szCs w:val="20"/>
        </w:rPr>
        <w:t xml:space="preserve"> характером інформації, помилками</w:t>
      </w:r>
      <w:r w:rsidRPr="00FA74DD">
        <w:rPr>
          <w:rFonts w:ascii="Times New Roman" w:hAnsi="Times New Roman" w:cs="Times New Roman"/>
          <w:sz w:val="20"/>
          <w:szCs w:val="20"/>
          <w:lang w:val="uk-UA"/>
        </w:rPr>
        <w:t xml:space="preserve"> у розрахунках</w:t>
      </w:r>
      <w:r w:rsidRPr="00FA74DD">
        <w:rPr>
          <w:rFonts w:ascii="Times New Roman" w:hAnsi="Times New Roman" w:cs="Times New Roman"/>
          <w:sz w:val="20"/>
          <w:szCs w:val="20"/>
        </w:rPr>
        <w:t>, що виникають при агрегуванні</w:t>
      </w:r>
      <w:r w:rsidRPr="00FA74DD">
        <w:rPr>
          <w:rFonts w:ascii="Times New Roman" w:hAnsi="Times New Roman" w:cs="Times New Roman"/>
          <w:sz w:val="20"/>
          <w:szCs w:val="20"/>
          <w:lang w:val="uk-UA"/>
        </w:rPr>
        <w:t xml:space="preserve"> та </w:t>
      </w:r>
      <w:r w:rsidRPr="00FA74DD">
        <w:rPr>
          <w:rFonts w:ascii="Times New Roman" w:hAnsi="Times New Roman" w:cs="Times New Roman"/>
          <w:sz w:val="20"/>
          <w:szCs w:val="20"/>
        </w:rPr>
        <w:t>нормуванні показників.</w:t>
      </w:r>
      <w:r w:rsidR="00B3121D" w:rsidRPr="00FA74DD">
        <w:rPr>
          <w:rFonts w:ascii="Times New Roman" w:hAnsi="Times New Roman" w:cs="Times New Roman"/>
          <w:sz w:val="20"/>
          <w:szCs w:val="20"/>
          <w:lang w:val="uk-UA"/>
        </w:rPr>
        <w:t xml:space="preserve"> </w:t>
      </w:r>
    </w:p>
    <w:p w:rsidR="00B3121D" w:rsidRDefault="005C6CE0" w:rsidP="00012F07">
      <w:pPr>
        <w:ind w:firstLine="284"/>
        <w:rPr>
          <w:rFonts w:ascii="Times New Roman,Bold" w:hAnsi="Times New Roman,Bold"/>
          <w:sz w:val="20"/>
          <w:szCs w:val="20"/>
          <w:lang w:val="uk-UA"/>
        </w:rPr>
      </w:pPr>
      <w:r w:rsidRPr="00FA74DD">
        <w:rPr>
          <w:rFonts w:ascii="Times New Roman" w:hAnsi="Times New Roman" w:cs="Times New Roman"/>
          <w:sz w:val="20"/>
          <w:szCs w:val="20"/>
          <w:lang w:val="uk-UA"/>
        </w:rPr>
        <w:t>Проблема невизначеності у розвитку соціально-економічних систем будь-яких рівнів</w:t>
      </w:r>
      <w:r w:rsidR="008013C9" w:rsidRPr="00FA74DD">
        <w:rPr>
          <w:rFonts w:ascii="Times New Roman" w:hAnsi="Times New Roman" w:cs="Times New Roman"/>
          <w:sz w:val="20"/>
          <w:szCs w:val="20"/>
          <w:lang w:val="uk-UA"/>
        </w:rPr>
        <w:t xml:space="preserve"> полягає ще в тому, що їм</w:t>
      </w:r>
      <w:r w:rsidR="00D76571" w:rsidRPr="00FA74DD">
        <w:rPr>
          <w:rFonts w:ascii="Times New Roman" w:hAnsi="Times New Roman" w:cs="Times New Roman"/>
          <w:sz w:val="20"/>
          <w:szCs w:val="20"/>
          <w:lang w:val="uk-UA"/>
        </w:rPr>
        <w:t>,</w:t>
      </w:r>
      <w:r w:rsidR="008013C9" w:rsidRPr="00FA74DD">
        <w:rPr>
          <w:rFonts w:ascii="Times New Roman" w:hAnsi="Times New Roman" w:cs="Times New Roman"/>
          <w:sz w:val="20"/>
          <w:szCs w:val="20"/>
          <w:lang w:val="uk-UA"/>
        </w:rPr>
        <w:t xml:space="preserve"> як правило</w:t>
      </w:r>
      <w:r w:rsidR="00D76571" w:rsidRPr="00FA74DD">
        <w:rPr>
          <w:rFonts w:ascii="Times New Roman" w:hAnsi="Times New Roman" w:cs="Times New Roman"/>
          <w:sz w:val="20"/>
          <w:szCs w:val="20"/>
          <w:lang w:val="uk-UA"/>
        </w:rPr>
        <w:t>,</w:t>
      </w:r>
      <w:r w:rsidR="008013C9" w:rsidRPr="00FA74DD">
        <w:rPr>
          <w:rFonts w:ascii="Times New Roman" w:hAnsi="Times New Roman" w:cs="Times New Roman"/>
          <w:sz w:val="20"/>
          <w:szCs w:val="20"/>
          <w:lang w:val="uk-UA"/>
        </w:rPr>
        <w:t xml:space="preserve"> не притаманні такі характеристики як повторюваність та регулярність, що зумовлює їх </w:t>
      </w:r>
      <w:proofErr w:type="spellStart"/>
      <w:r w:rsidR="008013C9" w:rsidRPr="00FA74DD">
        <w:rPr>
          <w:rFonts w:ascii="Times New Roman" w:hAnsi="Times New Roman" w:cs="Times New Roman"/>
          <w:sz w:val="20"/>
          <w:szCs w:val="20"/>
          <w:lang w:val="uk-UA"/>
        </w:rPr>
        <w:t>неергодичність</w:t>
      </w:r>
      <w:proofErr w:type="spellEnd"/>
      <w:r w:rsidR="008013C9" w:rsidRPr="00FA74DD">
        <w:rPr>
          <w:rFonts w:ascii="Times New Roman" w:hAnsi="Times New Roman" w:cs="Times New Roman"/>
          <w:sz w:val="20"/>
          <w:szCs w:val="20"/>
          <w:lang w:val="uk-UA"/>
        </w:rPr>
        <w:t xml:space="preserve"> (непередбачуваність історичних процесів). Отже, економісти й управлінці змушені вести пошук «</w:t>
      </w:r>
      <w:r w:rsidR="008013C9" w:rsidRPr="00FA74DD">
        <w:rPr>
          <w:rFonts w:ascii="Times New Roman" w:hAnsi="Times New Roman" w:cs="Times New Roman"/>
          <w:sz w:val="20"/>
          <w:szCs w:val="20"/>
        </w:rPr>
        <w:t>все більш та більш абстрактних аналогових моделей</w:t>
      </w:r>
      <w:r w:rsidR="008013C9" w:rsidRPr="00FA74DD">
        <w:rPr>
          <w:rFonts w:ascii="Times New Roman" w:hAnsi="Times New Roman" w:cs="Times New Roman"/>
          <w:sz w:val="20"/>
          <w:szCs w:val="20"/>
          <w:lang w:val="uk-UA"/>
        </w:rPr>
        <w:t>», як зазначав Р.</w:t>
      </w:r>
      <w:r w:rsidR="00D76571" w:rsidRPr="00FA74DD">
        <w:rPr>
          <w:rFonts w:ascii="Times New Roman" w:hAnsi="Times New Roman" w:cs="Times New Roman"/>
          <w:sz w:val="20"/>
          <w:szCs w:val="20"/>
          <w:lang w:val="uk-UA"/>
        </w:rPr>
        <w:t xml:space="preserve"> </w:t>
      </w:r>
      <w:r w:rsidR="008013C9" w:rsidRPr="00FA74DD">
        <w:rPr>
          <w:rFonts w:ascii="Times New Roman" w:hAnsi="Times New Roman" w:cs="Times New Roman"/>
          <w:sz w:val="20"/>
          <w:szCs w:val="20"/>
          <w:lang w:val="uk-UA"/>
        </w:rPr>
        <w:t>Лукас.</w:t>
      </w:r>
      <w:r w:rsidR="009541B6" w:rsidRPr="00FA74DD">
        <w:rPr>
          <w:sz w:val="20"/>
          <w:szCs w:val="20"/>
          <w:lang w:val="uk-UA"/>
        </w:rPr>
        <w:t xml:space="preserve"> </w:t>
      </w:r>
      <w:r w:rsidR="00687443" w:rsidRPr="00FA74DD">
        <w:rPr>
          <w:rFonts w:ascii="Times New Roman" w:hAnsi="Times New Roman" w:cs="Times New Roman"/>
          <w:sz w:val="20"/>
          <w:szCs w:val="20"/>
          <w:lang w:val="uk-UA"/>
        </w:rPr>
        <w:t xml:space="preserve">Невизначеність </w:t>
      </w:r>
      <w:r w:rsidR="00BB1DB9" w:rsidRPr="00FA74DD">
        <w:rPr>
          <w:rFonts w:ascii="Times New Roman" w:hAnsi="Times New Roman" w:cs="Times New Roman"/>
          <w:sz w:val="20"/>
          <w:szCs w:val="20"/>
          <w:lang w:val="uk-UA"/>
        </w:rPr>
        <w:t>потребує</w:t>
      </w:r>
      <w:r w:rsidR="00687443" w:rsidRPr="00FA74DD">
        <w:rPr>
          <w:rFonts w:ascii="Times New Roman" w:hAnsi="Times New Roman" w:cs="Times New Roman"/>
          <w:sz w:val="20"/>
          <w:szCs w:val="20"/>
          <w:lang w:val="uk-UA"/>
        </w:rPr>
        <w:t xml:space="preserve"> розуміння</w:t>
      </w:r>
      <w:r w:rsidR="00BB1DB9" w:rsidRPr="00FA74DD">
        <w:rPr>
          <w:rFonts w:ascii="Times New Roman" w:hAnsi="Times New Roman" w:cs="Times New Roman"/>
          <w:sz w:val="20"/>
          <w:szCs w:val="20"/>
          <w:lang w:val="uk-UA"/>
        </w:rPr>
        <w:t xml:space="preserve"> -</w:t>
      </w:r>
      <w:r w:rsidR="00687443" w:rsidRPr="00FA74DD">
        <w:rPr>
          <w:rFonts w:ascii="Times New Roman" w:hAnsi="Times New Roman" w:cs="Times New Roman"/>
          <w:sz w:val="20"/>
          <w:szCs w:val="20"/>
          <w:lang w:val="uk-UA"/>
        </w:rPr>
        <w:t xml:space="preserve"> розуміння того, що </w:t>
      </w:r>
      <w:r w:rsidR="00EF6FFB" w:rsidRPr="00FA74DD">
        <w:rPr>
          <w:rFonts w:ascii="Times New Roman" w:hAnsi="Times New Roman" w:cs="Times New Roman"/>
          <w:sz w:val="20"/>
          <w:szCs w:val="20"/>
          <w:lang w:val="uk-UA"/>
        </w:rPr>
        <w:t>стрімкі</w:t>
      </w:r>
      <w:r w:rsidR="00687443" w:rsidRPr="00FA74DD">
        <w:rPr>
          <w:rFonts w:ascii="Times New Roman" w:hAnsi="Times New Roman" w:cs="Times New Roman"/>
          <w:sz w:val="20"/>
          <w:szCs w:val="20"/>
          <w:lang w:val="uk-UA"/>
        </w:rPr>
        <w:t xml:space="preserve"> зміни перетвор</w:t>
      </w:r>
      <w:r w:rsidR="00EF6FFB" w:rsidRPr="00FA74DD">
        <w:rPr>
          <w:rFonts w:ascii="Times New Roman" w:hAnsi="Times New Roman" w:cs="Times New Roman"/>
          <w:sz w:val="20"/>
          <w:szCs w:val="20"/>
          <w:lang w:val="uk-UA"/>
        </w:rPr>
        <w:t xml:space="preserve">илися </w:t>
      </w:r>
      <w:r w:rsidR="00687443" w:rsidRPr="00FA74DD">
        <w:rPr>
          <w:rFonts w:ascii="Times New Roman" w:hAnsi="Times New Roman" w:cs="Times New Roman"/>
          <w:sz w:val="20"/>
          <w:szCs w:val="20"/>
          <w:lang w:val="uk-UA"/>
        </w:rPr>
        <w:t xml:space="preserve">на норму </w:t>
      </w:r>
      <w:r w:rsidR="00EF6FFB" w:rsidRPr="00FA74DD">
        <w:rPr>
          <w:rFonts w:ascii="Times New Roman" w:hAnsi="Times New Roman" w:cs="Times New Roman"/>
          <w:sz w:val="20"/>
          <w:szCs w:val="20"/>
          <w:lang w:val="uk-UA"/>
        </w:rPr>
        <w:t>функціонування</w:t>
      </w:r>
      <w:r w:rsidR="00687443" w:rsidRPr="00FA74DD">
        <w:rPr>
          <w:rFonts w:ascii="Times New Roman" w:hAnsi="Times New Roman" w:cs="Times New Roman"/>
          <w:sz w:val="20"/>
          <w:szCs w:val="20"/>
          <w:lang w:val="uk-UA"/>
        </w:rPr>
        <w:t xml:space="preserve"> бізнесу. Це вимагає </w:t>
      </w:r>
      <w:r w:rsidR="00EF6FFB" w:rsidRPr="00FA74DD">
        <w:rPr>
          <w:rFonts w:ascii="Times New Roman" w:hAnsi="Times New Roman" w:cs="Times New Roman"/>
          <w:sz w:val="20"/>
          <w:szCs w:val="20"/>
          <w:lang w:val="uk-UA"/>
        </w:rPr>
        <w:t xml:space="preserve">необхідності усвідомлювати очікування, сподівання, бажання і страхи організації й </w:t>
      </w:r>
      <w:r w:rsidR="00687443" w:rsidRPr="00FA74DD">
        <w:rPr>
          <w:rFonts w:ascii="Times New Roman" w:hAnsi="Times New Roman" w:cs="Times New Roman"/>
          <w:sz w:val="20"/>
          <w:szCs w:val="20"/>
          <w:lang w:val="uk-UA"/>
        </w:rPr>
        <w:t>вміння вести постійний пошук нових ідей та можливостей</w:t>
      </w:r>
      <w:r w:rsidR="00EF6FFB" w:rsidRPr="00FA74DD">
        <w:rPr>
          <w:rFonts w:ascii="Times New Roman" w:hAnsi="Times New Roman" w:cs="Times New Roman"/>
          <w:sz w:val="20"/>
          <w:szCs w:val="20"/>
          <w:lang w:val="uk-UA"/>
        </w:rPr>
        <w:t>.</w:t>
      </w:r>
      <w:r w:rsidR="00687443" w:rsidRPr="00FA74DD">
        <w:rPr>
          <w:rFonts w:ascii="Times New Roman" w:hAnsi="Times New Roman" w:cs="Times New Roman"/>
          <w:sz w:val="20"/>
          <w:szCs w:val="20"/>
          <w:lang w:val="uk-UA"/>
        </w:rPr>
        <w:t xml:space="preserve"> </w:t>
      </w:r>
      <w:r w:rsidR="00B3121D" w:rsidRPr="00FA74DD">
        <w:rPr>
          <w:rFonts w:ascii="Times New Roman" w:hAnsi="Times New Roman" w:cs="Times New Roman"/>
          <w:sz w:val="20"/>
          <w:szCs w:val="20"/>
          <w:lang w:val="uk-UA"/>
        </w:rPr>
        <w:t xml:space="preserve">Реакція на компоненти </w:t>
      </w:r>
      <w:r w:rsidR="00B3121D" w:rsidRPr="00FA74DD">
        <w:rPr>
          <w:rFonts w:ascii="Times New Roman,Bold" w:hAnsi="Times New Roman,Bold"/>
          <w:sz w:val="20"/>
          <w:szCs w:val="20"/>
        </w:rPr>
        <w:t xml:space="preserve">VUCA-світу </w:t>
      </w:r>
      <w:r w:rsidR="00B3121D" w:rsidRPr="00FA74DD">
        <w:rPr>
          <w:rFonts w:ascii="Times New Roman,Bold" w:hAnsi="Times New Roman,Bold"/>
          <w:sz w:val="20"/>
          <w:szCs w:val="20"/>
          <w:lang w:val="uk-UA"/>
        </w:rPr>
        <w:t>має бути відповідною (Рис.2).</w:t>
      </w:r>
    </w:p>
    <w:p w:rsidR="00797C1E" w:rsidRDefault="00797C1E" w:rsidP="00012F07">
      <w:pPr>
        <w:ind w:firstLine="284"/>
        <w:rPr>
          <w:rFonts w:ascii="Times New Roman,Bold" w:hAnsi="Times New Roman,Bold"/>
          <w:sz w:val="20"/>
          <w:szCs w:val="20"/>
          <w:lang w:val="uk-UA"/>
        </w:rPr>
      </w:pPr>
    </w:p>
    <w:p w:rsidR="00FA74DD" w:rsidRPr="00797C1E" w:rsidRDefault="00797C1E" w:rsidP="00797C1E">
      <w:pPr>
        <w:rPr>
          <w:rFonts w:ascii="Times New Roman" w:hAnsi="Times New Roman" w:cs="Times New Roman"/>
          <w:sz w:val="20"/>
          <w:szCs w:val="20"/>
        </w:rPr>
      </w:pPr>
      <w:r w:rsidRPr="00797C1E">
        <w:rPr>
          <w:rFonts w:ascii="Times New Roman,Bold" w:hAnsi="Times New Roman,Bold"/>
          <w:noProof/>
          <w:sz w:val="20"/>
          <w:szCs w:val="20"/>
          <w:lang w:val="uk-UA"/>
        </w:rPr>
        <w:drawing>
          <wp:inline distT="0" distB="0" distL="0" distR="0" wp14:anchorId="2A7013E0" wp14:editId="6A59CB5B">
            <wp:extent cx="5755640" cy="4164965"/>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5640" cy="4164965"/>
                    </a:xfrm>
                    <a:prstGeom prst="rect">
                      <a:avLst/>
                    </a:prstGeom>
                  </pic:spPr>
                </pic:pic>
              </a:graphicData>
            </a:graphic>
          </wp:inline>
        </w:drawing>
      </w:r>
    </w:p>
    <w:p w:rsidR="004656D8" w:rsidRPr="00FA74DD" w:rsidRDefault="00D4500C" w:rsidP="00012F07">
      <w:pPr>
        <w:ind w:firstLine="284"/>
        <w:rPr>
          <w:rFonts w:ascii="Times New Roman,Bold" w:hAnsi="Times New Roman,Bold"/>
          <w:sz w:val="20"/>
          <w:szCs w:val="20"/>
          <w:lang w:val="uk-UA"/>
        </w:rPr>
      </w:pPr>
      <w:r w:rsidRPr="00FA74DD">
        <w:rPr>
          <w:rFonts w:ascii="Times New Roman" w:hAnsi="Times New Roman" w:cs="Times New Roman"/>
          <w:sz w:val="20"/>
          <w:szCs w:val="20"/>
          <w:lang w:val="uk-UA"/>
        </w:rPr>
        <w:t>Рис. 2</w:t>
      </w:r>
      <w:r w:rsidR="00565674">
        <w:rPr>
          <w:rFonts w:ascii="Times New Roman" w:hAnsi="Times New Roman" w:cs="Times New Roman"/>
          <w:sz w:val="20"/>
          <w:szCs w:val="20"/>
          <w:lang w:val="uk-UA"/>
        </w:rPr>
        <w:t>.</w:t>
      </w:r>
      <w:r w:rsidRPr="00FA74DD">
        <w:rPr>
          <w:rFonts w:ascii="Times New Roman" w:hAnsi="Times New Roman" w:cs="Times New Roman"/>
          <w:sz w:val="20"/>
          <w:szCs w:val="20"/>
          <w:lang w:val="uk-UA"/>
        </w:rPr>
        <w:t xml:space="preserve"> Компоненти </w:t>
      </w:r>
      <w:r w:rsidRPr="00FA74DD">
        <w:rPr>
          <w:rFonts w:ascii="Times New Roman,Bold" w:hAnsi="Times New Roman,Bold"/>
          <w:sz w:val="20"/>
          <w:szCs w:val="20"/>
        </w:rPr>
        <w:t>VUCA-світу</w:t>
      </w:r>
      <w:r w:rsidRPr="00FA74DD">
        <w:rPr>
          <w:rFonts w:ascii="Times New Roman,Bold" w:hAnsi="Times New Roman,Bold"/>
          <w:sz w:val="20"/>
          <w:szCs w:val="20"/>
          <w:lang w:val="uk-UA"/>
        </w:rPr>
        <w:t xml:space="preserve"> та види реакції на них в бізнес-середовищі</w:t>
      </w:r>
    </w:p>
    <w:p w:rsidR="00D4500C" w:rsidRDefault="00D4500C" w:rsidP="00012F07">
      <w:pPr>
        <w:ind w:firstLine="284"/>
        <w:rPr>
          <w:rFonts w:ascii="Times New Roman,Bold" w:hAnsi="Times New Roman,Bold"/>
          <w:sz w:val="20"/>
          <w:szCs w:val="20"/>
          <w:lang w:val="uk-UA"/>
        </w:rPr>
      </w:pPr>
      <w:r w:rsidRPr="00FA74DD">
        <w:rPr>
          <w:rFonts w:ascii="Times New Roman,Bold" w:hAnsi="Times New Roman,Bold"/>
          <w:i/>
          <w:iCs/>
          <w:sz w:val="20"/>
          <w:szCs w:val="20"/>
          <w:lang w:val="uk-UA"/>
        </w:rPr>
        <w:t>Джерело:</w:t>
      </w:r>
      <w:r w:rsidRPr="00FA74DD">
        <w:rPr>
          <w:rFonts w:ascii="Times New Roman,Bold" w:hAnsi="Times New Roman,Bold"/>
          <w:sz w:val="20"/>
          <w:szCs w:val="20"/>
          <w:lang w:val="uk-UA"/>
        </w:rPr>
        <w:t xml:space="preserve"> </w:t>
      </w:r>
      <w:r w:rsidR="00012F07" w:rsidRPr="00FA74DD">
        <w:rPr>
          <w:rFonts w:ascii="Times New Roman,Bold" w:hAnsi="Times New Roman,Bold"/>
          <w:sz w:val="20"/>
          <w:szCs w:val="20"/>
          <w:lang w:val="uk-UA"/>
        </w:rPr>
        <w:t>власна розробка автора</w:t>
      </w:r>
    </w:p>
    <w:p w:rsidR="00565674" w:rsidRPr="00FA74DD" w:rsidRDefault="00565674" w:rsidP="00012F07">
      <w:pPr>
        <w:ind w:firstLine="284"/>
        <w:rPr>
          <w:rFonts w:ascii="Times New Roman" w:hAnsi="Times New Roman" w:cs="Times New Roman"/>
          <w:sz w:val="20"/>
          <w:szCs w:val="20"/>
          <w:lang w:val="uk-UA"/>
        </w:rPr>
      </w:pPr>
    </w:p>
    <w:p w:rsidR="004E4F61" w:rsidRPr="00FA74DD" w:rsidRDefault="00687443" w:rsidP="009B2C25">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 xml:space="preserve">У реаліях </w:t>
      </w:r>
      <w:r w:rsidRPr="00FA74DD">
        <w:rPr>
          <w:rFonts w:ascii="Times New Roman" w:eastAsiaTheme="majorEastAsia" w:hAnsi="Times New Roman" w:cs="Times New Roman"/>
          <w:sz w:val="20"/>
          <w:szCs w:val="20"/>
          <w:lang w:val="uk-UA"/>
        </w:rPr>
        <w:t>VUCA-світу невизначеність (</w:t>
      </w:r>
      <w:proofErr w:type="spellStart"/>
      <w:r w:rsidRPr="00FA74DD">
        <w:rPr>
          <w:rFonts w:ascii="Times New Roman" w:eastAsiaTheme="majorEastAsia" w:hAnsi="Times New Roman" w:cs="Times New Roman"/>
          <w:b/>
          <w:bCs/>
          <w:sz w:val="20"/>
          <w:szCs w:val="20"/>
          <w:lang w:val="uk-UA"/>
        </w:rPr>
        <w:t>U</w:t>
      </w:r>
      <w:r w:rsidRPr="00FA74DD">
        <w:rPr>
          <w:rFonts w:ascii="Times New Roman" w:eastAsiaTheme="majorEastAsia" w:hAnsi="Times New Roman" w:cs="Times New Roman"/>
          <w:sz w:val="20"/>
          <w:szCs w:val="20"/>
          <w:lang w:val="uk-UA"/>
        </w:rPr>
        <w:t>ncertainty</w:t>
      </w:r>
      <w:proofErr w:type="spellEnd"/>
      <w:r w:rsidRPr="00FA74DD">
        <w:rPr>
          <w:rFonts w:ascii="Times New Roman" w:eastAsiaTheme="majorEastAsia" w:hAnsi="Times New Roman" w:cs="Times New Roman"/>
          <w:sz w:val="20"/>
          <w:szCs w:val="20"/>
          <w:lang w:val="uk-UA"/>
        </w:rPr>
        <w:t xml:space="preserve">) поєднується з характеристикою непередбачуваності майбутнього розвитку, коли на основі поточних змін не можна передбачити </w:t>
      </w:r>
      <w:proofErr w:type="spellStart"/>
      <w:r w:rsidRPr="00FA74DD">
        <w:rPr>
          <w:rFonts w:ascii="Times New Roman" w:eastAsiaTheme="majorEastAsia" w:hAnsi="Times New Roman" w:cs="Times New Roman"/>
          <w:sz w:val="20"/>
          <w:szCs w:val="20"/>
          <w:lang w:val="uk-UA"/>
        </w:rPr>
        <w:t>майбутню</w:t>
      </w:r>
      <w:proofErr w:type="spellEnd"/>
      <w:r w:rsidRPr="00FA74DD">
        <w:rPr>
          <w:rFonts w:ascii="Times New Roman" w:eastAsiaTheme="majorEastAsia" w:hAnsi="Times New Roman" w:cs="Times New Roman"/>
          <w:sz w:val="20"/>
          <w:szCs w:val="20"/>
          <w:lang w:val="uk-UA"/>
        </w:rPr>
        <w:t xml:space="preserve"> ситуацію або планувати </w:t>
      </w:r>
      <w:proofErr w:type="spellStart"/>
      <w:r w:rsidRPr="00FA74DD">
        <w:rPr>
          <w:rFonts w:ascii="Times New Roman" w:eastAsiaTheme="majorEastAsia" w:hAnsi="Times New Roman" w:cs="Times New Roman"/>
          <w:sz w:val="20"/>
          <w:szCs w:val="20"/>
          <w:lang w:val="uk-UA"/>
        </w:rPr>
        <w:t>діі</w:t>
      </w:r>
      <w:proofErr w:type="spellEnd"/>
      <w:r w:rsidRPr="00FA74DD">
        <w:rPr>
          <w:rFonts w:ascii="Times New Roman" w:eastAsiaTheme="majorEastAsia" w:hAnsi="Times New Roman" w:cs="Times New Roman"/>
          <w:sz w:val="20"/>
          <w:szCs w:val="20"/>
          <w:lang w:val="uk-UA"/>
        </w:rPr>
        <w:t xml:space="preserve">̈. </w:t>
      </w:r>
      <w:r w:rsidR="009541B6" w:rsidRPr="00FA74DD">
        <w:rPr>
          <w:rFonts w:ascii="Times New Roman" w:hAnsi="Times New Roman" w:cs="Times New Roman"/>
          <w:sz w:val="20"/>
          <w:szCs w:val="20"/>
          <w:lang w:val="uk-UA"/>
        </w:rPr>
        <w:t xml:space="preserve">Непередбачуваність </w:t>
      </w:r>
      <w:r w:rsidRPr="00FA74DD">
        <w:rPr>
          <w:rFonts w:ascii="Times New Roman" w:hAnsi="Times New Roman" w:cs="Times New Roman"/>
          <w:sz w:val="20"/>
          <w:szCs w:val="20"/>
          <w:lang w:val="uk-UA"/>
        </w:rPr>
        <w:t>(</w:t>
      </w:r>
      <w:proofErr w:type="spellStart"/>
      <w:r w:rsidRPr="00FA74DD">
        <w:rPr>
          <w:rFonts w:ascii="Times New Roman" w:hAnsi="Times New Roman" w:cs="Times New Roman"/>
          <w:b/>
          <w:bCs/>
          <w:sz w:val="20"/>
          <w:szCs w:val="20"/>
          <w:lang w:val="uk-UA"/>
        </w:rPr>
        <w:t>V</w:t>
      </w:r>
      <w:r w:rsidRPr="00FA74DD">
        <w:rPr>
          <w:rFonts w:ascii="Times New Roman" w:hAnsi="Times New Roman" w:cs="Times New Roman"/>
          <w:sz w:val="20"/>
          <w:szCs w:val="20"/>
          <w:lang w:val="uk-UA"/>
        </w:rPr>
        <w:t>olatility</w:t>
      </w:r>
      <w:proofErr w:type="spellEnd"/>
      <w:r w:rsidRPr="00FA74DD">
        <w:rPr>
          <w:rFonts w:ascii="Times New Roman" w:hAnsi="Times New Roman" w:cs="Times New Roman"/>
          <w:sz w:val="20"/>
          <w:szCs w:val="20"/>
          <w:lang w:val="uk-UA"/>
        </w:rPr>
        <w:t xml:space="preserve">) </w:t>
      </w:r>
      <w:r w:rsidR="009541B6" w:rsidRPr="00FA74DD">
        <w:rPr>
          <w:rFonts w:ascii="Times New Roman" w:hAnsi="Times New Roman" w:cs="Times New Roman"/>
          <w:sz w:val="20"/>
          <w:szCs w:val="20"/>
          <w:lang w:val="uk-UA"/>
        </w:rPr>
        <w:t xml:space="preserve">вимагає </w:t>
      </w:r>
      <w:r w:rsidR="00EF6FFB" w:rsidRPr="00FA74DD">
        <w:rPr>
          <w:rFonts w:ascii="Times New Roman" w:hAnsi="Times New Roman" w:cs="Times New Roman"/>
          <w:sz w:val="20"/>
          <w:szCs w:val="20"/>
          <w:lang w:val="uk-UA"/>
        </w:rPr>
        <w:t>більш сучасного</w:t>
      </w:r>
      <w:r w:rsidR="009541B6" w:rsidRPr="00FA74DD">
        <w:rPr>
          <w:rFonts w:ascii="Times New Roman" w:hAnsi="Times New Roman" w:cs="Times New Roman"/>
          <w:sz w:val="20"/>
          <w:szCs w:val="20"/>
          <w:lang w:val="uk-UA"/>
        </w:rPr>
        <w:t xml:space="preserve"> бачення. Потрібно визначити </w:t>
      </w:r>
      <w:r w:rsidR="00EF6FFB" w:rsidRPr="00FA74DD">
        <w:rPr>
          <w:rFonts w:ascii="Times New Roman" w:hAnsi="Times New Roman" w:cs="Times New Roman"/>
          <w:sz w:val="20"/>
          <w:szCs w:val="20"/>
          <w:lang w:val="uk-UA"/>
        </w:rPr>
        <w:t xml:space="preserve">головний пріоритет - </w:t>
      </w:r>
      <w:r w:rsidR="009541B6" w:rsidRPr="00FA74DD">
        <w:rPr>
          <w:rFonts w:ascii="Times New Roman" w:hAnsi="Times New Roman" w:cs="Times New Roman"/>
          <w:sz w:val="20"/>
          <w:szCs w:val="20"/>
          <w:lang w:val="uk-UA"/>
        </w:rPr>
        <w:t xml:space="preserve">фокус, на якому </w:t>
      </w:r>
      <w:r w:rsidR="00EF6FFB" w:rsidRPr="00FA74DD">
        <w:rPr>
          <w:rFonts w:ascii="Times New Roman" w:hAnsi="Times New Roman" w:cs="Times New Roman"/>
          <w:sz w:val="20"/>
          <w:szCs w:val="20"/>
          <w:lang w:val="uk-UA"/>
        </w:rPr>
        <w:t>необхідно</w:t>
      </w:r>
      <w:r w:rsidR="009541B6" w:rsidRPr="00FA74DD">
        <w:rPr>
          <w:rFonts w:ascii="Times New Roman" w:hAnsi="Times New Roman" w:cs="Times New Roman"/>
          <w:sz w:val="20"/>
          <w:szCs w:val="20"/>
          <w:lang w:val="uk-UA"/>
        </w:rPr>
        <w:t xml:space="preserve"> зосереджувати узгоджені </w:t>
      </w:r>
      <w:r w:rsidR="00EF6FFB" w:rsidRPr="00FA74DD">
        <w:rPr>
          <w:rFonts w:ascii="Times New Roman" w:hAnsi="Times New Roman" w:cs="Times New Roman"/>
          <w:sz w:val="20"/>
          <w:szCs w:val="20"/>
          <w:lang w:val="uk-UA"/>
        </w:rPr>
        <w:t>й</w:t>
      </w:r>
      <w:r w:rsidR="009541B6" w:rsidRPr="00FA74DD">
        <w:rPr>
          <w:rFonts w:ascii="Times New Roman" w:hAnsi="Times New Roman" w:cs="Times New Roman"/>
          <w:sz w:val="20"/>
          <w:szCs w:val="20"/>
          <w:lang w:val="uk-UA"/>
        </w:rPr>
        <w:t xml:space="preserve"> застережні зусилля </w:t>
      </w:r>
      <w:r w:rsidR="00EF6FFB" w:rsidRPr="00FA74DD">
        <w:rPr>
          <w:rFonts w:ascii="Times New Roman" w:hAnsi="Times New Roman" w:cs="Times New Roman"/>
          <w:sz w:val="20"/>
          <w:szCs w:val="20"/>
          <w:lang w:val="uk-UA"/>
        </w:rPr>
        <w:t xml:space="preserve">керівників </w:t>
      </w:r>
      <w:r w:rsidR="00EF6FFB" w:rsidRPr="00FA74DD">
        <w:rPr>
          <w:rFonts w:ascii="Times New Roman" w:hAnsi="Times New Roman" w:cs="Times New Roman"/>
          <w:sz w:val="20"/>
          <w:szCs w:val="20"/>
          <w:lang w:val="uk-UA"/>
        </w:rPr>
        <w:lastRenderedPageBreak/>
        <w:t>організації</w:t>
      </w:r>
      <w:r w:rsidR="009541B6" w:rsidRPr="00FA74DD">
        <w:rPr>
          <w:rFonts w:ascii="Times New Roman" w:hAnsi="Times New Roman" w:cs="Times New Roman"/>
          <w:sz w:val="20"/>
          <w:szCs w:val="20"/>
          <w:lang w:val="uk-UA"/>
        </w:rPr>
        <w:t xml:space="preserve">. </w:t>
      </w:r>
      <w:r w:rsidR="00687943" w:rsidRPr="00FA74DD">
        <w:rPr>
          <w:rFonts w:ascii="Times New Roman" w:hAnsi="Times New Roman" w:cs="Times New Roman"/>
          <w:sz w:val="20"/>
          <w:szCs w:val="20"/>
          <w:lang w:val="uk-UA"/>
        </w:rPr>
        <w:t xml:space="preserve">Усі учасники мають чітко розуміти напрямок розвитку. </w:t>
      </w:r>
      <w:r w:rsidRPr="00FA74DD">
        <w:rPr>
          <w:rFonts w:ascii="Times New Roman" w:hAnsi="Times New Roman" w:cs="Times New Roman"/>
          <w:sz w:val="20"/>
          <w:szCs w:val="20"/>
          <w:lang w:val="uk-UA"/>
        </w:rPr>
        <w:t xml:space="preserve">Ще одна характеристика </w:t>
      </w:r>
      <w:proofErr w:type="spellStart"/>
      <w:r w:rsidRPr="00FA74DD">
        <w:rPr>
          <w:rFonts w:ascii="Times New Roman" w:hAnsi="Times New Roman" w:cs="Times New Roman"/>
          <w:b/>
          <w:bCs/>
          <w:sz w:val="20"/>
          <w:szCs w:val="20"/>
          <w:lang w:val="uk-UA"/>
        </w:rPr>
        <w:t>C</w:t>
      </w:r>
      <w:r w:rsidRPr="00FA74DD">
        <w:rPr>
          <w:rFonts w:ascii="Times New Roman" w:hAnsi="Times New Roman" w:cs="Times New Roman"/>
          <w:sz w:val="20"/>
          <w:szCs w:val="20"/>
          <w:lang w:val="uk-UA"/>
        </w:rPr>
        <w:t>omplexity</w:t>
      </w:r>
      <w:proofErr w:type="spellEnd"/>
      <w:r w:rsidRPr="00FA74DD">
        <w:rPr>
          <w:rFonts w:ascii="Times New Roman" w:hAnsi="Times New Roman" w:cs="Times New Roman"/>
          <w:sz w:val="20"/>
          <w:szCs w:val="20"/>
          <w:lang w:val="uk-UA"/>
        </w:rPr>
        <w:t xml:space="preserve"> - з</w:t>
      </w:r>
      <w:r w:rsidR="009541B6" w:rsidRPr="00FA74DD">
        <w:rPr>
          <w:rFonts w:ascii="Times New Roman" w:hAnsi="Times New Roman" w:cs="Times New Roman"/>
          <w:sz w:val="20"/>
          <w:szCs w:val="20"/>
          <w:lang w:val="uk-UA"/>
        </w:rPr>
        <w:t>аплутан</w:t>
      </w:r>
      <w:r w:rsidRPr="00FA74DD">
        <w:rPr>
          <w:rFonts w:ascii="Times New Roman" w:hAnsi="Times New Roman" w:cs="Times New Roman"/>
          <w:sz w:val="20"/>
          <w:szCs w:val="20"/>
          <w:lang w:val="uk-UA"/>
        </w:rPr>
        <w:t>ість</w:t>
      </w:r>
      <w:r w:rsidR="009541B6" w:rsidRPr="00FA74DD">
        <w:rPr>
          <w:rFonts w:ascii="Times New Roman" w:hAnsi="Times New Roman" w:cs="Times New Roman"/>
          <w:sz w:val="20"/>
          <w:szCs w:val="20"/>
          <w:lang w:val="uk-UA"/>
        </w:rPr>
        <w:t xml:space="preserve"> і складн</w:t>
      </w:r>
      <w:r w:rsidRPr="00FA74DD">
        <w:rPr>
          <w:rFonts w:ascii="Times New Roman" w:hAnsi="Times New Roman" w:cs="Times New Roman"/>
          <w:sz w:val="20"/>
          <w:szCs w:val="20"/>
          <w:lang w:val="uk-UA"/>
        </w:rPr>
        <w:t xml:space="preserve">ість. Їй </w:t>
      </w:r>
      <w:r w:rsidR="00EA229B" w:rsidRPr="00FA74DD">
        <w:rPr>
          <w:rFonts w:ascii="Times New Roman" w:hAnsi="Times New Roman" w:cs="Times New Roman"/>
          <w:sz w:val="20"/>
          <w:szCs w:val="20"/>
          <w:lang w:val="uk-UA"/>
        </w:rPr>
        <w:t>необхідно</w:t>
      </w:r>
      <w:r w:rsidRPr="00FA74DD">
        <w:rPr>
          <w:rFonts w:ascii="Times New Roman" w:hAnsi="Times New Roman" w:cs="Times New Roman"/>
          <w:sz w:val="20"/>
          <w:szCs w:val="20"/>
          <w:lang w:val="uk-UA"/>
        </w:rPr>
        <w:t xml:space="preserve"> протиставити</w:t>
      </w:r>
      <w:r w:rsidR="009541B6" w:rsidRPr="00FA74DD">
        <w:rPr>
          <w:rFonts w:ascii="Times New Roman" w:hAnsi="Times New Roman" w:cs="Times New Roman"/>
          <w:sz w:val="20"/>
          <w:szCs w:val="20"/>
          <w:lang w:val="uk-UA"/>
        </w:rPr>
        <w:t xml:space="preserve"> ясність, що </w:t>
      </w:r>
      <w:r w:rsidR="00687943" w:rsidRPr="00FA74DD">
        <w:rPr>
          <w:rFonts w:ascii="Times New Roman" w:hAnsi="Times New Roman" w:cs="Times New Roman"/>
          <w:sz w:val="20"/>
          <w:szCs w:val="20"/>
          <w:lang w:val="uk-UA"/>
        </w:rPr>
        <w:t>означає</w:t>
      </w:r>
      <w:r w:rsidR="00EA229B" w:rsidRPr="00FA74DD">
        <w:rPr>
          <w:rFonts w:ascii="Times New Roman" w:hAnsi="Times New Roman" w:cs="Times New Roman"/>
          <w:sz w:val="20"/>
          <w:szCs w:val="20"/>
          <w:lang w:val="uk-UA"/>
        </w:rPr>
        <w:t xml:space="preserve"> прост</w:t>
      </w:r>
      <w:r w:rsidR="00687943" w:rsidRPr="00FA74DD">
        <w:rPr>
          <w:rFonts w:ascii="Times New Roman" w:hAnsi="Times New Roman" w:cs="Times New Roman"/>
          <w:sz w:val="20"/>
          <w:szCs w:val="20"/>
          <w:lang w:val="uk-UA"/>
        </w:rPr>
        <w:t>е, але сист</w:t>
      </w:r>
      <w:r w:rsidR="00231595">
        <w:rPr>
          <w:rFonts w:ascii="Times New Roman" w:hAnsi="Times New Roman" w:cs="Times New Roman"/>
          <w:sz w:val="20"/>
          <w:szCs w:val="20"/>
          <w:lang w:val="uk-UA"/>
        </w:rPr>
        <w:t>е</w:t>
      </w:r>
      <w:r w:rsidR="00687943" w:rsidRPr="00FA74DD">
        <w:rPr>
          <w:rFonts w:ascii="Times New Roman" w:hAnsi="Times New Roman" w:cs="Times New Roman"/>
          <w:sz w:val="20"/>
          <w:szCs w:val="20"/>
          <w:lang w:val="uk-UA"/>
        </w:rPr>
        <w:t>мне</w:t>
      </w:r>
      <w:r w:rsidR="00EA229B" w:rsidRPr="00FA74DD">
        <w:rPr>
          <w:rFonts w:ascii="Times New Roman" w:hAnsi="Times New Roman" w:cs="Times New Roman"/>
          <w:sz w:val="20"/>
          <w:szCs w:val="20"/>
          <w:lang w:val="uk-UA"/>
        </w:rPr>
        <w:t xml:space="preserve"> поясненн</w:t>
      </w:r>
      <w:r w:rsidR="00687943" w:rsidRPr="00FA74DD">
        <w:rPr>
          <w:rFonts w:ascii="Times New Roman" w:hAnsi="Times New Roman" w:cs="Times New Roman"/>
          <w:sz w:val="20"/>
          <w:szCs w:val="20"/>
          <w:lang w:val="uk-UA"/>
        </w:rPr>
        <w:t>я</w:t>
      </w:r>
      <w:r w:rsidR="009541B6" w:rsidRPr="00FA74DD">
        <w:rPr>
          <w:rFonts w:ascii="Times New Roman" w:hAnsi="Times New Roman" w:cs="Times New Roman"/>
          <w:sz w:val="20"/>
          <w:szCs w:val="20"/>
          <w:lang w:val="uk-UA"/>
        </w:rPr>
        <w:t xml:space="preserve"> ситуації, </w:t>
      </w:r>
      <w:r w:rsidR="00687943" w:rsidRPr="00FA74DD">
        <w:rPr>
          <w:rFonts w:ascii="Times New Roman" w:hAnsi="Times New Roman" w:cs="Times New Roman"/>
          <w:sz w:val="20"/>
          <w:szCs w:val="20"/>
          <w:lang w:val="uk-UA"/>
        </w:rPr>
        <w:t>у якому відсутні</w:t>
      </w:r>
      <w:r w:rsidR="009541B6" w:rsidRPr="00FA74DD">
        <w:rPr>
          <w:rFonts w:ascii="Times New Roman" w:hAnsi="Times New Roman" w:cs="Times New Roman"/>
          <w:sz w:val="20"/>
          <w:szCs w:val="20"/>
          <w:lang w:val="uk-UA"/>
        </w:rPr>
        <w:t xml:space="preserve"> зайв</w:t>
      </w:r>
      <w:r w:rsidR="00687943" w:rsidRPr="00FA74DD">
        <w:rPr>
          <w:rFonts w:ascii="Times New Roman" w:hAnsi="Times New Roman" w:cs="Times New Roman"/>
          <w:sz w:val="20"/>
          <w:szCs w:val="20"/>
          <w:lang w:val="uk-UA"/>
        </w:rPr>
        <w:t>і обмеження</w:t>
      </w:r>
      <w:r w:rsidR="009541B6" w:rsidRPr="00FA74DD">
        <w:rPr>
          <w:rFonts w:ascii="Times New Roman" w:hAnsi="Times New Roman" w:cs="Times New Roman"/>
          <w:sz w:val="20"/>
          <w:szCs w:val="20"/>
          <w:lang w:val="uk-UA"/>
        </w:rPr>
        <w:t xml:space="preserve">. </w:t>
      </w:r>
      <w:proofErr w:type="spellStart"/>
      <w:r w:rsidRPr="00FA74DD">
        <w:rPr>
          <w:rFonts w:ascii="Times New Roman" w:hAnsi="Times New Roman" w:cs="Times New Roman"/>
          <w:b/>
          <w:bCs/>
          <w:sz w:val="20"/>
          <w:szCs w:val="20"/>
          <w:lang w:val="uk-UA"/>
        </w:rPr>
        <w:t>A</w:t>
      </w:r>
      <w:r w:rsidRPr="00FA74DD">
        <w:rPr>
          <w:rFonts w:ascii="Times New Roman" w:hAnsi="Times New Roman" w:cs="Times New Roman"/>
          <w:sz w:val="20"/>
          <w:szCs w:val="20"/>
          <w:lang w:val="uk-UA"/>
        </w:rPr>
        <w:t>mbiguity</w:t>
      </w:r>
      <w:proofErr w:type="spellEnd"/>
      <w:r w:rsidRPr="00FA74DD">
        <w:rPr>
          <w:rFonts w:ascii="Times New Roman" w:hAnsi="Times New Roman" w:cs="Times New Roman"/>
          <w:sz w:val="20"/>
          <w:szCs w:val="20"/>
          <w:lang w:val="uk-UA"/>
        </w:rPr>
        <w:t xml:space="preserve"> - </w:t>
      </w:r>
      <w:r w:rsidR="000034ED" w:rsidRPr="00FA74DD">
        <w:rPr>
          <w:rFonts w:ascii="Times New Roman" w:hAnsi="Times New Roman" w:cs="Times New Roman"/>
          <w:sz w:val="20"/>
          <w:szCs w:val="20"/>
          <w:lang w:val="uk-UA"/>
        </w:rPr>
        <w:t>н</w:t>
      </w:r>
      <w:r w:rsidR="009541B6" w:rsidRPr="00FA74DD">
        <w:rPr>
          <w:rFonts w:ascii="Times New Roman" w:hAnsi="Times New Roman" w:cs="Times New Roman"/>
          <w:sz w:val="20"/>
          <w:szCs w:val="20"/>
          <w:lang w:val="uk-UA"/>
        </w:rPr>
        <w:t xml:space="preserve">еоднозначність </w:t>
      </w:r>
      <w:r w:rsidR="00687943" w:rsidRPr="00FA74DD">
        <w:rPr>
          <w:rFonts w:ascii="Times New Roman" w:hAnsi="Times New Roman" w:cs="Times New Roman"/>
          <w:sz w:val="20"/>
          <w:szCs w:val="20"/>
          <w:lang w:val="uk-UA"/>
        </w:rPr>
        <w:t>потребує</w:t>
      </w:r>
      <w:r w:rsidR="009541B6" w:rsidRPr="00FA74DD">
        <w:rPr>
          <w:rFonts w:ascii="Times New Roman" w:hAnsi="Times New Roman" w:cs="Times New Roman"/>
          <w:sz w:val="20"/>
          <w:szCs w:val="20"/>
          <w:lang w:val="uk-UA"/>
        </w:rPr>
        <w:t xml:space="preserve"> </w:t>
      </w:r>
      <w:r w:rsidR="00687943" w:rsidRPr="00FA74DD">
        <w:rPr>
          <w:rFonts w:ascii="Times New Roman" w:hAnsi="Times New Roman" w:cs="Times New Roman"/>
          <w:sz w:val="20"/>
          <w:szCs w:val="20"/>
          <w:lang w:val="uk-UA"/>
        </w:rPr>
        <w:t xml:space="preserve">рішучості у прийнятті рішень, </w:t>
      </w:r>
      <w:proofErr w:type="spellStart"/>
      <w:r w:rsidR="00EA229B" w:rsidRPr="00FA74DD">
        <w:rPr>
          <w:rFonts w:ascii="Times New Roman" w:hAnsi="Times New Roman" w:cs="Times New Roman"/>
          <w:sz w:val="20"/>
          <w:szCs w:val="20"/>
          <w:lang w:val="uk-UA"/>
        </w:rPr>
        <w:t>інноваційності</w:t>
      </w:r>
      <w:proofErr w:type="spellEnd"/>
      <w:r w:rsidR="00687943" w:rsidRPr="00FA74DD">
        <w:rPr>
          <w:rFonts w:ascii="Times New Roman" w:hAnsi="Times New Roman" w:cs="Times New Roman"/>
          <w:sz w:val="20"/>
          <w:szCs w:val="20"/>
          <w:lang w:val="uk-UA"/>
        </w:rPr>
        <w:t xml:space="preserve"> у підходах до управління</w:t>
      </w:r>
      <w:r w:rsidR="00EA229B" w:rsidRPr="00FA74DD">
        <w:rPr>
          <w:rFonts w:ascii="Times New Roman" w:hAnsi="Times New Roman" w:cs="Times New Roman"/>
          <w:sz w:val="20"/>
          <w:szCs w:val="20"/>
          <w:lang w:val="uk-UA"/>
        </w:rPr>
        <w:t xml:space="preserve">, </w:t>
      </w:r>
      <w:r w:rsidR="009541B6" w:rsidRPr="00FA74DD">
        <w:rPr>
          <w:rFonts w:ascii="Times New Roman" w:hAnsi="Times New Roman" w:cs="Times New Roman"/>
          <w:sz w:val="20"/>
          <w:szCs w:val="20"/>
          <w:lang w:val="uk-UA"/>
        </w:rPr>
        <w:t xml:space="preserve">розширення повноважень для керівників </w:t>
      </w:r>
      <w:r w:rsidR="00EA229B" w:rsidRPr="00FA74DD">
        <w:rPr>
          <w:rFonts w:ascii="Times New Roman" w:hAnsi="Times New Roman" w:cs="Times New Roman"/>
          <w:sz w:val="20"/>
          <w:szCs w:val="20"/>
          <w:lang w:val="uk-UA"/>
        </w:rPr>
        <w:t>нижчих рівнів управління</w:t>
      </w:r>
      <w:r w:rsidR="009541B6" w:rsidRPr="00FA74DD">
        <w:rPr>
          <w:rFonts w:ascii="Times New Roman" w:hAnsi="Times New Roman" w:cs="Times New Roman"/>
          <w:sz w:val="20"/>
          <w:szCs w:val="20"/>
          <w:lang w:val="uk-UA"/>
        </w:rPr>
        <w:t xml:space="preserve">. </w:t>
      </w:r>
      <w:r w:rsidR="009541B6" w:rsidRPr="00FA74DD">
        <w:rPr>
          <w:rFonts w:ascii="Times New Roman" w:eastAsiaTheme="majorEastAsia" w:hAnsi="Times New Roman" w:cs="Times New Roman"/>
          <w:sz w:val="20"/>
          <w:szCs w:val="20"/>
          <w:lang w:val="uk-UA"/>
        </w:rPr>
        <w:t>VUCA</w:t>
      </w:r>
      <w:r w:rsidR="009541B6" w:rsidRPr="00FA74DD">
        <w:rPr>
          <w:rFonts w:ascii="Times New Roman" w:hAnsi="Times New Roman" w:cs="Times New Roman"/>
          <w:sz w:val="20"/>
          <w:szCs w:val="20"/>
          <w:lang w:val="uk-UA"/>
        </w:rPr>
        <w:t xml:space="preserve">-рішення мають </w:t>
      </w:r>
      <w:r w:rsidR="00EA229B" w:rsidRPr="00FA74DD">
        <w:rPr>
          <w:rFonts w:ascii="Times New Roman" w:hAnsi="Times New Roman" w:cs="Times New Roman"/>
          <w:sz w:val="20"/>
          <w:szCs w:val="20"/>
          <w:lang w:val="uk-UA"/>
        </w:rPr>
        <w:t>зосереджу</w:t>
      </w:r>
      <w:r w:rsidR="009541B6" w:rsidRPr="00FA74DD">
        <w:rPr>
          <w:rFonts w:ascii="Times New Roman" w:hAnsi="Times New Roman" w:cs="Times New Roman"/>
          <w:sz w:val="20"/>
          <w:szCs w:val="20"/>
          <w:lang w:val="uk-UA"/>
        </w:rPr>
        <w:t xml:space="preserve">ватися на правильності підходів до управління. У системі управління важливо знайти способи управління змінами через спільне розуміння цінностей організації та її пріоритетів, мотивацію та вміле управління стресом, управління емоціями, набуття працівниками нових компетенцій і навичок, навчання та </w:t>
      </w:r>
      <w:proofErr w:type="spellStart"/>
      <w:r w:rsidR="009541B6" w:rsidRPr="00FA74DD">
        <w:rPr>
          <w:rFonts w:ascii="Times New Roman" w:hAnsi="Times New Roman" w:cs="Times New Roman"/>
          <w:sz w:val="20"/>
          <w:szCs w:val="20"/>
          <w:lang w:val="uk-UA"/>
        </w:rPr>
        <w:t>коучингову</w:t>
      </w:r>
      <w:proofErr w:type="spellEnd"/>
      <w:r w:rsidR="009541B6" w:rsidRPr="00FA74DD">
        <w:rPr>
          <w:rFonts w:ascii="Times New Roman" w:hAnsi="Times New Roman" w:cs="Times New Roman"/>
          <w:sz w:val="20"/>
          <w:szCs w:val="20"/>
          <w:lang w:val="uk-UA"/>
        </w:rPr>
        <w:t xml:space="preserve"> підтримку.</w:t>
      </w:r>
      <w:r w:rsidR="004E4F61" w:rsidRPr="00FA74DD">
        <w:rPr>
          <w:rFonts w:ascii="Times New Roman" w:hAnsi="Times New Roman" w:cs="Times New Roman"/>
          <w:sz w:val="20"/>
          <w:szCs w:val="20"/>
          <w:lang w:val="uk-UA"/>
        </w:rPr>
        <w:t xml:space="preserve"> Управлінці мають проявляти </w:t>
      </w:r>
      <w:r w:rsidR="004E4F61" w:rsidRPr="00FA74DD">
        <w:rPr>
          <w:rFonts w:ascii="Times New Roman" w:hAnsi="Times New Roman" w:cs="Times New Roman"/>
          <w:sz w:val="20"/>
          <w:szCs w:val="20"/>
          <w:lang w:val="uk-UA" w:eastAsia="ru-RU"/>
        </w:rPr>
        <w:t>нестандартне мислення, гнучкість розуму, здатність до швидкого аналізу; високий рівень інтелекту, креативність, гарною міжособистісною чутливістю – легко знаходять спільну мову з іншими; умінням сприймати нове, альтернативність мислення, вміння не панікувати при складно</w:t>
      </w:r>
      <w:r w:rsidR="00231595">
        <w:rPr>
          <w:rFonts w:ascii="Times New Roman" w:hAnsi="Times New Roman" w:cs="Times New Roman"/>
          <w:sz w:val="20"/>
          <w:szCs w:val="20"/>
          <w:lang w:val="uk-UA" w:eastAsia="ru-RU"/>
        </w:rPr>
        <w:t>ща</w:t>
      </w:r>
      <w:r w:rsidR="004E4F61" w:rsidRPr="00FA74DD">
        <w:rPr>
          <w:rFonts w:ascii="Times New Roman" w:hAnsi="Times New Roman" w:cs="Times New Roman"/>
          <w:sz w:val="20"/>
          <w:szCs w:val="20"/>
          <w:lang w:val="uk-UA" w:eastAsia="ru-RU"/>
        </w:rPr>
        <w:t xml:space="preserve">х чи особистих провалах. </w:t>
      </w:r>
    </w:p>
    <w:p w:rsidR="009541B6" w:rsidRPr="00FA74DD" w:rsidRDefault="004E4F61" w:rsidP="00012F07">
      <w:pPr>
        <w:ind w:right="-8"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Сучасний</w:t>
      </w:r>
      <w:r w:rsidR="009541B6" w:rsidRPr="00FA74DD">
        <w:rPr>
          <w:rFonts w:ascii="Times New Roman" w:hAnsi="Times New Roman" w:cs="Times New Roman"/>
          <w:sz w:val="20"/>
          <w:szCs w:val="20"/>
          <w:lang w:val="uk-UA"/>
        </w:rPr>
        <w:t xml:space="preserve"> світ занадто динамічний, і на зміну </w:t>
      </w:r>
      <w:r w:rsidR="009541B6" w:rsidRPr="00FA74DD">
        <w:rPr>
          <w:rFonts w:ascii="Times New Roman" w:eastAsiaTheme="majorEastAsia" w:hAnsi="Times New Roman" w:cs="Times New Roman"/>
          <w:sz w:val="20"/>
          <w:szCs w:val="20"/>
          <w:lang w:val="uk-UA"/>
        </w:rPr>
        <w:t xml:space="preserve">VUCA-світу </w:t>
      </w:r>
      <w:r w:rsidR="00687943" w:rsidRPr="00FA74DD">
        <w:rPr>
          <w:rFonts w:ascii="Times New Roman" w:eastAsiaTheme="majorEastAsia" w:hAnsi="Times New Roman" w:cs="Times New Roman"/>
          <w:sz w:val="20"/>
          <w:szCs w:val="20"/>
          <w:lang w:val="uk-UA"/>
        </w:rPr>
        <w:t>вже</w:t>
      </w:r>
      <w:r w:rsidR="009541B6" w:rsidRPr="00FA74DD">
        <w:rPr>
          <w:rFonts w:ascii="Times New Roman" w:eastAsiaTheme="majorEastAsia" w:hAnsi="Times New Roman" w:cs="Times New Roman"/>
          <w:sz w:val="20"/>
          <w:szCs w:val="20"/>
          <w:lang w:val="uk-UA"/>
        </w:rPr>
        <w:t xml:space="preserve"> при</w:t>
      </w:r>
      <w:r w:rsidR="00687943" w:rsidRPr="00FA74DD">
        <w:rPr>
          <w:rFonts w:ascii="Times New Roman" w:eastAsiaTheme="majorEastAsia" w:hAnsi="Times New Roman" w:cs="Times New Roman"/>
          <w:sz w:val="20"/>
          <w:szCs w:val="20"/>
          <w:lang w:val="uk-UA"/>
        </w:rPr>
        <w:t xml:space="preserve">ходить </w:t>
      </w:r>
      <w:r w:rsidR="009541B6" w:rsidRPr="00FA74DD">
        <w:rPr>
          <w:rFonts w:ascii="Times New Roman" w:hAnsi="Times New Roman" w:cs="Times New Roman"/>
          <w:sz w:val="20"/>
          <w:szCs w:val="20"/>
        </w:rPr>
        <w:t>BANI-світ</w:t>
      </w:r>
      <w:r w:rsidR="009541B6" w:rsidRPr="00FA74DD">
        <w:rPr>
          <w:rFonts w:ascii="Times New Roman" w:hAnsi="Times New Roman" w:cs="Times New Roman"/>
          <w:sz w:val="20"/>
          <w:szCs w:val="20"/>
          <w:lang w:val="uk-UA"/>
        </w:rPr>
        <w:t xml:space="preserve">, що </w:t>
      </w:r>
      <w:r w:rsidR="00687943" w:rsidRPr="00FA74DD">
        <w:rPr>
          <w:rFonts w:ascii="Times New Roman" w:hAnsi="Times New Roman" w:cs="Times New Roman"/>
          <w:sz w:val="20"/>
          <w:szCs w:val="20"/>
          <w:lang w:val="uk-UA"/>
        </w:rPr>
        <w:t>означає</w:t>
      </w:r>
      <w:r w:rsidR="009541B6" w:rsidRPr="00FA74DD">
        <w:rPr>
          <w:rFonts w:ascii="Times New Roman" w:hAnsi="Times New Roman" w:cs="Times New Roman"/>
          <w:sz w:val="20"/>
          <w:szCs w:val="20"/>
          <w:lang w:val="uk-UA"/>
        </w:rPr>
        <w:t xml:space="preserve"> нові загрози та </w:t>
      </w:r>
      <w:r w:rsidR="00687943" w:rsidRPr="00FA74DD">
        <w:rPr>
          <w:rFonts w:ascii="Times New Roman" w:hAnsi="Times New Roman" w:cs="Times New Roman"/>
          <w:sz w:val="20"/>
          <w:szCs w:val="20"/>
          <w:lang w:val="uk-UA"/>
        </w:rPr>
        <w:t>ще складніші</w:t>
      </w:r>
      <w:r w:rsidR="009541B6" w:rsidRPr="00FA74DD">
        <w:rPr>
          <w:rFonts w:ascii="Times New Roman" w:hAnsi="Times New Roman" w:cs="Times New Roman"/>
          <w:sz w:val="20"/>
          <w:szCs w:val="20"/>
          <w:lang w:val="uk-UA"/>
        </w:rPr>
        <w:t xml:space="preserve"> </w:t>
      </w:r>
      <w:r w:rsidR="009541B6" w:rsidRPr="00FA74DD">
        <w:rPr>
          <w:rFonts w:ascii="Times New Roman" w:hAnsi="Times New Roman" w:cs="Times New Roman"/>
          <w:sz w:val="20"/>
          <w:szCs w:val="20"/>
        </w:rPr>
        <w:t>можливості адаптації</w:t>
      </w:r>
      <w:r w:rsidR="009541B6" w:rsidRPr="00FA74DD">
        <w:rPr>
          <w:rFonts w:ascii="Times New Roman" w:hAnsi="Times New Roman" w:cs="Times New Roman"/>
          <w:sz w:val="20"/>
          <w:szCs w:val="20"/>
          <w:lang w:val="uk-UA"/>
        </w:rPr>
        <w:t>.</w:t>
      </w:r>
      <w:r w:rsidRPr="00FA74DD">
        <w:rPr>
          <w:rFonts w:ascii="Times New Roman" w:hAnsi="Times New Roman" w:cs="Times New Roman"/>
          <w:sz w:val="20"/>
          <w:szCs w:val="20"/>
          <w:lang w:val="uk-UA"/>
        </w:rPr>
        <w:t xml:space="preserve"> </w:t>
      </w:r>
      <w:r w:rsidR="009541B6" w:rsidRPr="00FA74DD">
        <w:rPr>
          <w:rFonts w:ascii="Times New Roman" w:hAnsi="Times New Roman" w:cs="Times New Roman"/>
          <w:sz w:val="20"/>
          <w:szCs w:val="20"/>
          <w:lang w:val="uk-UA"/>
        </w:rPr>
        <w:t>BANI</w:t>
      </w:r>
      <w:r w:rsidR="00687943" w:rsidRPr="00FA74DD">
        <w:rPr>
          <w:rFonts w:ascii="Times New Roman" w:hAnsi="Times New Roman" w:cs="Times New Roman"/>
          <w:sz w:val="20"/>
          <w:szCs w:val="20"/>
          <w:lang w:val="uk-UA"/>
        </w:rPr>
        <w:t xml:space="preserve">-світ, за визначенням </w:t>
      </w:r>
      <w:r w:rsidR="009541B6" w:rsidRPr="00FA74DD">
        <w:rPr>
          <w:rFonts w:ascii="Times New Roman" w:hAnsi="Times New Roman" w:cs="Times New Roman"/>
          <w:sz w:val="20"/>
          <w:szCs w:val="20"/>
          <w:lang w:val="uk-UA"/>
        </w:rPr>
        <w:t xml:space="preserve"> </w:t>
      </w:r>
      <w:r w:rsidR="009541B6" w:rsidRPr="00FA74DD">
        <w:rPr>
          <w:rFonts w:ascii="Times New Roman" w:hAnsi="Times New Roman" w:cs="Times New Roman"/>
          <w:color w:val="050505"/>
          <w:sz w:val="20"/>
          <w:szCs w:val="20"/>
          <w:shd w:val="clear" w:color="auto" w:fill="FFFFFF"/>
        </w:rPr>
        <w:t>Ж</w:t>
      </w:r>
      <w:r w:rsidR="00687943" w:rsidRPr="00FA74DD">
        <w:rPr>
          <w:rFonts w:ascii="Times New Roman" w:hAnsi="Times New Roman" w:cs="Times New Roman"/>
          <w:color w:val="050505"/>
          <w:sz w:val="20"/>
          <w:szCs w:val="20"/>
          <w:shd w:val="clear" w:color="auto" w:fill="FFFFFF"/>
          <w:lang w:val="uk-UA"/>
        </w:rPr>
        <w:t>.</w:t>
      </w:r>
      <w:r w:rsidR="009541B6" w:rsidRPr="00FA74DD">
        <w:rPr>
          <w:rFonts w:ascii="Times New Roman" w:hAnsi="Times New Roman" w:cs="Times New Roman"/>
          <w:color w:val="050505"/>
          <w:sz w:val="20"/>
          <w:szCs w:val="20"/>
          <w:shd w:val="clear" w:color="auto" w:fill="FFFFFF"/>
        </w:rPr>
        <w:t xml:space="preserve"> Кассіо,</w:t>
      </w:r>
      <w:r w:rsidR="009541B6" w:rsidRPr="00FA74DD">
        <w:rPr>
          <w:rFonts w:ascii="Times New Roman" w:hAnsi="Times New Roman" w:cs="Times New Roman"/>
          <w:color w:val="050505"/>
          <w:sz w:val="20"/>
          <w:szCs w:val="20"/>
          <w:shd w:val="clear" w:color="auto" w:fill="FFFFFF"/>
          <w:lang w:val="uk-UA"/>
        </w:rPr>
        <w:t xml:space="preserve"> </w:t>
      </w:r>
      <w:r w:rsidR="00687943" w:rsidRPr="00FA74DD">
        <w:rPr>
          <w:rFonts w:ascii="Times New Roman" w:hAnsi="Times New Roman" w:cs="Times New Roman"/>
          <w:color w:val="050505"/>
          <w:sz w:val="20"/>
          <w:szCs w:val="20"/>
          <w:shd w:val="clear" w:color="auto" w:fill="FFFFFF"/>
          <w:lang w:val="uk-UA"/>
        </w:rPr>
        <w:t>має</w:t>
      </w:r>
      <w:r w:rsidR="009541B6" w:rsidRPr="00FA74DD">
        <w:rPr>
          <w:rFonts w:ascii="Times New Roman" w:hAnsi="Times New Roman" w:cs="Times New Roman"/>
          <w:color w:val="050505"/>
          <w:sz w:val="20"/>
          <w:szCs w:val="20"/>
          <w:shd w:val="clear" w:color="auto" w:fill="FFFFFF"/>
          <w:lang w:val="uk-UA"/>
        </w:rPr>
        <w:t xml:space="preserve"> такі характеристики:</w:t>
      </w:r>
    </w:p>
    <w:p w:rsidR="00DC6027" w:rsidRPr="00FA74DD" w:rsidRDefault="009541B6" w:rsidP="00012F07">
      <w:pPr>
        <w:ind w:right="-8" w:firstLine="284"/>
        <w:rPr>
          <w:rFonts w:ascii="Times New Roman" w:hAnsi="Times New Roman" w:cs="Times New Roman"/>
          <w:color w:val="000000" w:themeColor="text1"/>
          <w:sz w:val="20"/>
          <w:szCs w:val="20"/>
        </w:rPr>
      </w:pPr>
      <w:r w:rsidRPr="00FA74DD">
        <w:rPr>
          <w:rFonts w:ascii="Times New Roman" w:hAnsi="Times New Roman" w:cs="Times New Roman"/>
          <w:b/>
          <w:bCs/>
          <w:sz w:val="20"/>
          <w:szCs w:val="20"/>
          <w:lang w:val="uk-UA"/>
        </w:rPr>
        <w:t>B</w:t>
      </w:r>
      <w:r w:rsidRPr="00FA74DD">
        <w:rPr>
          <w:rFonts w:ascii="Times New Roman" w:hAnsi="Times New Roman" w:cs="Times New Roman"/>
          <w:sz w:val="20"/>
          <w:szCs w:val="20"/>
          <w:lang w:val="uk-UA"/>
        </w:rPr>
        <w:t xml:space="preserve"> - </w:t>
      </w:r>
      <w:proofErr w:type="spellStart"/>
      <w:r w:rsidRPr="00FA74DD">
        <w:rPr>
          <w:rFonts w:ascii="Times New Roman" w:hAnsi="Times New Roman" w:cs="Times New Roman"/>
          <w:sz w:val="20"/>
          <w:szCs w:val="20"/>
          <w:lang w:val="uk-UA"/>
        </w:rPr>
        <w:t>Brittle</w:t>
      </w:r>
      <w:proofErr w:type="spellEnd"/>
      <w:r w:rsidRPr="00FA74DD">
        <w:rPr>
          <w:rFonts w:ascii="Times New Roman" w:hAnsi="Times New Roman" w:cs="Times New Roman"/>
          <w:sz w:val="20"/>
          <w:szCs w:val="20"/>
          <w:lang w:val="uk-UA"/>
        </w:rPr>
        <w:t> – крихкий</w:t>
      </w:r>
      <w:r w:rsidR="00687443" w:rsidRPr="00FA74DD">
        <w:rPr>
          <w:rFonts w:ascii="Times New Roman" w:hAnsi="Times New Roman" w:cs="Times New Roman"/>
          <w:sz w:val="20"/>
          <w:szCs w:val="20"/>
          <w:lang w:val="uk-UA"/>
        </w:rPr>
        <w:t>. Крихкість означає</w:t>
      </w:r>
      <w:r w:rsidR="00DC6027" w:rsidRPr="00FA74DD">
        <w:rPr>
          <w:rFonts w:ascii="Times New Roman" w:hAnsi="Times New Roman" w:cs="Times New Roman"/>
          <w:sz w:val="20"/>
          <w:szCs w:val="20"/>
          <w:lang w:val="uk-UA"/>
        </w:rPr>
        <w:t xml:space="preserve"> р</w:t>
      </w:r>
      <w:r w:rsidR="00DC6027" w:rsidRPr="00FA74DD">
        <w:rPr>
          <w:rFonts w:ascii="Times New Roman" w:eastAsiaTheme="minorEastAsia" w:hAnsi="Times New Roman" w:cs="Times New Roman"/>
          <w:color w:val="000000" w:themeColor="text1"/>
          <w:sz w:val="20"/>
          <w:szCs w:val="20"/>
          <w:lang w:val="uk-UA"/>
        </w:rPr>
        <w:t xml:space="preserve">уйнування звичних систем, способів дій, організаційних механізмів, показує негативний   вплив локальних криз, конфліктів, воєн на  </w:t>
      </w:r>
      <w:proofErr w:type="spellStart"/>
      <w:r w:rsidR="00DC6027" w:rsidRPr="00FA74DD">
        <w:rPr>
          <w:rFonts w:ascii="Times New Roman" w:eastAsiaTheme="minorEastAsia" w:hAnsi="Times New Roman" w:cs="Times New Roman"/>
          <w:color w:val="000000" w:themeColor="text1"/>
          <w:sz w:val="20"/>
          <w:szCs w:val="20"/>
          <w:lang w:val="uk-UA"/>
        </w:rPr>
        <w:t>на</w:t>
      </w:r>
      <w:proofErr w:type="spellEnd"/>
      <w:r w:rsidR="00DC6027" w:rsidRPr="00FA74DD">
        <w:rPr>
          <w:rFonts w:ascii="Times New Roman" w:eastAsiaTheme="minorEastAsia" w:hAnsi="Times New Roman" w:cs="Times New Roman"/>
          <w:color w:val="000000" w:themeColor="text1"/>
          <w:sz w:val="20"/>
          <w:szCs w:val="20"/>
          <w:lang w:val="uk-UA"/>
        </w:rPr>
        <w:t> весь світ. Її ознакою є економічна, політична, соціальна небезпека. У бізнесі і суспільних відносинах - це ненадійність угод і</w:t>
      </w:r>
      <w:r w:rsidR="00DC6027" w:rsidRPr="00FA74DD">
        <w:rPr>
          <w:rFonts w:eastAsiaTheme="minorEastAsia"/>
          <w:color w:val="000000" w:themeColor="text1"/>
          <w:sz w:val="20"/>
          <w:szCs w:val="20"/>
          <w:lang w:val="uk-UA"/>
        </w:rPr>
        <w:t xml:space="preserve"> </w:t>
      </w:r>
      <w:r w:rsidR="00DC6027" w:rsidRPr="00FA74DD">
        <w:rPr>
          <w:rFonts w:ascii="Times New Roman" w:eastAsiaTheme="minorEastAsia" w:hAnsi="Times New Roman" w:cs="Times New Roman"/>
          <w:color w:val="000000" w:themeColor="text1"/>
          <w:sz w:val="20"/>
          <w:szCs w:val="20"/>
          <w:lang w:val="uk-UA"/>
        </w:rPr>
        <w:t>стосунків.</w:t>
      </w:r>
    </w:p>
    <w:p w:rsidR="00DC6027" w:rsidRPr="00FA74DD" w:rsidRDefault="009541B6" w:rsidP="00012F07">
      <w:pPr>
        <w:ind w:right="-8" w:firstLine="284"/>
        <w:rPr>
          <w:color w:val="000000" w:themeColor="text1"/>
          <w:sz w:val="20"/>
          <w:szCs w:val="20"/>
        </w:rPr>
      </w:pPr>
      <w:r w:rsidRPr="00FA74DD">
        <w:rPr>
          <w:rFonts w:ascii="Times New Roman" w:hAnsi="Times New Roman" w:cs="Times New Roman"/>
          <w:b/>
          <w:bCs/>
          <w:sz w:val="20"/>
          <w:szCs w:val="20"/>
          <w:lang w:val="uk-UA"/>
        </w:rPr>
        <w:t>A</w:t>
      </w:r>
      <w:r w:rsidRPr="00FA74DD">
        <w:rPr>
          <w:rFonts w:ascii="Times New Roman" w:hAnsi="Times New Roman" w:cs="Times New Roman"/>
          <w:sz w:val="20"/>
          <w:szCs w:val="20"/>
          <w:lang w:val="uk-UA"/>
        </w:rPr>
        <w:t xml:space="preserve">  - </w:t>
      </w:r>
      <w:proofErr w:type="spellStart"/>
      <w:r w:rsidRPr="00FA74DD">
        <w:rPr>
          <w:rFonts w:ascii="Times New Roman" w:hAnsi="Times New Roman" w:cs="Times New Roman"/>
          <w:sz w:val="20"/>
          <w:szCs w:val="20"/>
          <w:lang w:val="uk-UA"/>
        </w:rPr>
        <w:t>Аnxious</w:t>
      </w:r>
      <w:proofErr w:type="spellEnd"/>
      <w:r w:rsidRPr="00FA74DD">
        <w:rPr>
          <w:rFonts w:ascii="Times New Roman" w:hAnsi="Times New Roman" w:cs="Times New Roman"/>
          <w:sz w:val="20"/>
          <w:szCs w:val="20"/>
          <w:lang w:val="uk-UA"/>
        </w:rPr>
        <w:t> </w:t>
      </w:r>
      <w:r w:rsidR="00687443" w:rsidRPr="00FA74DD">
        <w:rPr>
          <w:rFonts w:ascii="Times New Roman" w:hAnsi="Times New Roman" w:cs="Times New Roman"/>
          <w:sz w:val="20"/>
          <w:szCs w:val="20"/>
          <w:lang w:val="uk-UA"/>
        </w:rPr>
        <w:t>–</w:t>
      </w:r>
      <w:r w:rsidRPr="00FA74DD">
        <w:rPr>
          <w:rFonts w:ascii="Times New Roman" w:hAnsi="Times New Roman" w:cs="Times New Roman"/>
          <w:sz w:val="20"/>
          <w:szCs w:val="20"/>
          <w:lang w:val="uk-UA"/>
        </w:rPr>
        <w:t xml:space="preserve"> неспокійний</w:t>
      </w:r>
      <w:r w:rsidR="00687443" w:rsidRPr="00FA74DD">
        <w:rPr>
          <w:rFonts w:ascii="Times New Roman" w:hAnsi="Times New Roman" w:cs="Times New Roman"/>
          <w:sz w:val="20"/>
          <w:szCs w:val="20"/>
          <w:lang w:val="uk-UA"/>
        </w:rPr>
        <w:t>. Неспокій, тривога, страх стають причиною втрати можливостей.</w:t>
      </w:r>
      <w:r w:rsidR="00DC6027" w:rsidRPr="00FA74DD">
        <w:rPr>
          <w:rFonts w:ascii="Times New Roman" w:hAnsi="Times New Roman" w:cs="Times New Roman"/>
          <w:sz w:val="20"/>
          <w:szCs w:val="20"/>
          <w:lang w:val="uk-UA"/>
        </w:rPr>
        <w:t xml:space="preserve"> </w:t>
      </w:r>
      <w:r w:rsidR="00DC6027" w:rsidRPr="00FA74DD">
        <w:rPr>
          <w:rFonts w:ascii="Times New Roman" w:eastAsiaTheme="minorEastAsia" w:hAnsi="Times New Roman" w:cs="Times New Roman"/>
          <w:color w:val="000000" w:themeColor="text1"/>
          <w:sz w:val="20"/>
          <w:szCs w:val="20"/>
          <w:lang w:val="uk-UA"/>
        </w:rPr>
        <w:t>Тривожність виникає із-за небезпеки втрати можливостей. Страх веде до втрати відчуття актуальних трендів та усвідомлення небезпеки залишитися «за бортом».</w:t>
      </w:r>
    </w:p>
    <w:p w:rsidR="00DC6027" w:rsidRPr="00FA74DD" w:rsidRDefault="009541B6" w:rsidP="00012F07">
      <w:pPr>
        <w:ind w:right="-8" w:firstLine="284"/>
        <w:rPr>
          <w:rFonts w:ascii="Times New Roman" w:hAnsi="Times New Roman" w:cs="Times New Roman"/>
          <w:sz w:val="20"/>
          <w:szCs w:val="20"/>
          <w:lang w:val="uk-UA"/>
        </w:rPr>
      </w:pPr>
      <w:r w:rsidRPr="00FA74DD">
        <w:rPr>
          <w:rFonts w:ascii="Times New Roman" w:hAnsi="Times New Roman" w:cs="Times New Roman"/>
          <w:b/>
          <w:bCs/>
          <w:sz w:val="20"/>
          <w:szCs w:val="20"/>
          <w:lang w:val="uk-UA"/>
        </w:rPr>
        <w:t>N</w:t>
      </w:r>
      <w:r w:rsidRPr="00FA74DD">
        <w:rPr>
          <w:rFonts w:ascii="Times New Roman" w:hAnsi="Times New Roman" w:cs="Times New Roman"/>
          <w:sz w:val="20"/>
          <w:szCs w:val="20"/>
          <w:lang w:val="uk-UA"/>
        </w:rPr>
        <w:t xml:space="preserve"> - </w:t>
      </w:r>
      <w:proofErr w:type="spellStart"/>
      <w:r w:rsidRPr="00FA74DD">
        <w:rPr>
          <w:rFonts w:ascii="Times New Roman" w:hAnsi="Times New Roman" w:cs="Times New Roman"/>
          <w:sz w:val="20"/>
          <w:szCs w:val="20"/>
          <w:lang w:val="uk-UA"/>
        </w:rPr>
        <w:t>Nonlinear</w:t>
      </w:r>
      <w:proofErr w:type="spellEnd"/>
      <w:r w:rsidRPr="00FA74DD">
        <w:rPr>
          <w:rFonts w:ascii="Times New Roman" w:hAnsi="Times New Roman" w:cs="Times New Roman"/>
          <w:sz w:val="20"/>
          <w:szCs w:val="20"/>
          <w:lang w:val="uk-UA"/>
        </w:rPr>
        <w:t> – нелінійний</w:t>
      </w:r>
      <w:r w:rsidR="00DC6027" w:rsidRPr="00FA74DD">
        <w:rPr>
          <w:rFonts w:ascii="Times New Roman" w:hAnsi="Times New Roman" w:cs="Times New Roman"/>
          <w:sz w:val="20"/>
          <w:szCs w:val="20"/>
          <w:lang w:val="uk-UA"/>
        </w:rPr>
        <w:t>.</w:t>
      </w:r>
      <w:r w:rsidR="00687443" w:rsidRPr="00FA74DD">
        <w:rPr>
          <w:rFonts w:ascii="Times New Roman" w:hAnsi="Times New Roman" w:cs="Times New Roman"/>
          <w:sz w:val="20"/>
          <w:szCs w:val="20"/>
          <w:lang w:val="uk-UA"/>
        </w:rPr>
        <w:t xml:space="preserve"> </w:t>
      </w:r>
      <w:r w:rsidR="00DC6027" w:rsidRPr="00FA74DD">
        <w:rPr>
          <w:rFonts w:ascii="Times New Roman" w:hAnsi="Times New Roman" w:cs="Times New Roman"/>
          <w:sz w:val="20"/>
          <w:szCs w:val="20"/>
          <w:lang w:val="uk-UA"/>
        </w:rPr>
        <w:t xml:space="preserve">Це характеристика </w:t>
      </w:r>
      <w:r w:rsidR="00DC6027" w:rsidRPr="00FA74DD">
        <w:rPr>
          <w:rFonts w:ascii="Times New Roman" w:eastAsiaTheme="minorEastAsia" w:hAnsi="Times New Roman" w:cs="Times New Roman"/>
          <w:color w:val="000000" w:themeColor="text1"/>
          <w:sz w:val="20"/>
          <w:szCs w:val="20"/>
          <w:lang w:val="uk-UA"/>
        </w:rPr>
        <w:t xml:space="preserve">втрати чітких причинно-наслідкових </w:t>
      </w:r>
      <w:proofErr w:type="spellStart"/>
      <w:r w:rsidR="00DC6027" w:rsidRPr="00FA74DD">
        <w:rPr>
          <w:rFonts w:ascii="Times New Roman" w:eastAsiaTheme="minorEastAsia" w:hAnsi="Times New Roman" w:cs="Times New Roman"/>
          <w:color w:val="000000" w:themeColor="text1"/>
          <w:sz w:val="20"/>
          <w:szCs w:val="20"/>
          <w:lang w:val="uk-UA"/>
        </w:rPr>
        <w:t>зв’язків</w:t>
      </w:r>
      <w:proofErr w:type="spellEnd"/>
      <w:r w:rsidR="00DC6027" w:rsidRPr="00FA74DD">
        <w:rPr>
          <w:rFonts w:ascii="Times New Roman" w:eastAsiaTheme="minorEastAsia" w:hAnsi="Times New Roman" w:cs="Times New Roman"/>
          <w:color w:val="000000" w:themeColor="text1"/>
          <w:sz w:val="20"/>
          <w:szCs w:val="20"/>
          <w:lang w:val="uk-UA"/>
        </w:rPr>
        <w:t xml:space="preserve">  між певними діями та їх результатами. Вона показує системний вплив певних подій на усі процеси та зумовлює необхідність чисельних системних заходів для  протидії цим подіям для досягнення мети.</w:t>
      </w:r>
    </w:p>
    <w:p w:rsidR="00DC6027" w:rsidRPr="00FA74DD" w:rsidRDefault="009541B6" w:rsidP="00012F07">
      <w:pPr>
        <w:ind w:left="-142" w:right="-8" w:firstLine="284"/>
        <w:rPr>
          <w:rFonts w:ascii="Times New Roman" w:hAnsi="Times New Roman" w:cs="Times New Roman"/>
          <w:color w:val="000000" w:themeColor="text1"/>
          <w:sz w:val="20"/>
          <w:szCs w:val="20"/>
        </w:rPr>
      </w:pPr>
      <w:r w:rsidRPr="00FA74DD">
        <w:rPr>
          <w:rFonts w:ascii="Times New Roman" w:hAnsi="Times New Roman" w:cs="Times New Roman"/>
          <w:b/>
          <w:bCs/>
          <w:sz w:val="20"/>
          <w:szCs w:val="20"/>
          <w:lang w:val="uk-UA"/>
        </w:rPr>
        <w:t>I</w:t>
      </w:r>
      <w:r w:rsidRPr="00FA74DD">
        <w:rPr>
          <w:rFonts w:ascii="Times New Roman" w:hAnsi="Times New Roman" w:cs="Times New Roman"/>
          <w:sz w:val="20"/>
          <w:szCs w:val="20"/>
          <w:lang w:val="uk-UA"/>
        </w:rPr>
        <w:t xml:space="preserve"> - </w:t>
      </w:r>
      <w:proofErr w:type="spellStart"/>
      <w:r w:rsidRPr="00FA74DD">
        <w:rPr>
          <w:rFonts w:ascii="Times New Roman" w:hAnsi="Times New Roman" w:cs="Times New Roman"/>
          <w:sz w:val="20"/>
          <w:szCs w:val="20"/>
          <w:lang w:val="uk-UA"/>
        </w:rPr>
        <w:t>Іncomprehensible</w:t>
      </w:r>
      <w:proofErr w:type="spellEnd"/>
      <w:r w:rsidRPr="00FA74DD">
        <w:rPr>
          <w:rFonts w:ascii="Times New Roman" w:hAnsi="Times New Roman" w:cs="Times New Roman"/>
          <w:sz w:val="20"/>
          <w:szCs w:val="20"/>
          <w:lang w:val="uk-UA"/>
        </w:rPr>
        <w:t xml:space="preserve"> – незбагненний. </w:t>
      </w:r>
      <w:r w:rsidR="00DC6027" w:rsidRPr="00FA74DD">
        <w:rPr>
          <w:rFonts w:ascii="Times New Roman" w:hAnsi="Times New Roman" w:cs="Times New Roman"/>
          <w:sz w:val="20"/>
          <w:szCs w:val="20"/>
          <w:lang w:val="uk-UA"/>
        </w:rPr>
        <w:t xml:space="preserve">Незбагненність означає відсутність </w:t>
      </w:r>
      <w:r w:rsidR="00DC6027" w:rsidRPr="00FA74DD">
        <w:rPr>
          <w:rFonts w:ascii="Times New Roman" w:eastAsiaTheme="minorEastAsia" w:hAnsi="Times New Roman" w:cs="Times New Roman"/>
          <w:color w:val="000000" w:themeColor="text1"/>
          <w:sz w:val="20"/>
          <w:szCs w:val="20"/>
          <w:lang w:val="uk-UA"/>
        </w:rPr>
        <w:t xml:space="preserve">уявлення про те, що відбувається. Неповноцінність та недостатність знань означає, </w:t>
      </w:r>
      <w:r w:rsidR="004F21C3" w:rsidRPr="00FA74DD">
        <w:rPr>
          <w:rFonts w:ascii="Times New Roman" w:eastAsiaTheme="minorEastAsia" w:hAnsi="Times New Roman" w:cs="Times New Roman"/>
          <w:color w:val="000000" w:themeColor="text1"/>
          <w:sz w:val="20"/>
          <w:szCs w:val="20"/>
          <w:lang w:val="uk-UA"/>
        </w:rPr>
        <w:t>що</w:t>
      </w:r>
      <w:r w:rsidR="00DC6027" w:rsidRPr="00FA74DD">
        <w:rPr>
          <w:rFonts w:ascii="Times New Roman" w:eastAsiaTheme="minorEastAsia" w:hAnsi="Times New Roman" w:cs="Times New Roman"/>
          <w:color w:val="000000" w:themeColor="text1"/>
          <w:sz w:val="20"/>
          <w:szCs w:val="20"/>
          <w:lang w:val="uk-UA"/>
        </w:rPr>
        <w:t xml:space="preserve"> </w:t>
      </w:r>
      <w:r w:rsidR="004F21C3" w:rsidRPr="00FA74DD">
        <w:rPr>
          <w:rFonts w:ascii="Times New Roman" w:eastAsiaTheme="minorEastAsia" w:hAnsi="Times New Roman" w:cs="Times New Roman"/>
          <w:color w:val="000000" w:themeColor="text1"/>
          <w:sz w:val="20"/>
          <w:szCs w:val="20"/>
          <w:lang w:val="uk-UA"/>
        </w:rPr>
        <w:t>управлінські рішення</w:t>
      </w:r>
      <w:r w:rsidR="00DC6027" w:rsidRPr="00FA74DD">
        <w:rPr>
          <w:rFonts w:ascii="Times New Roman" w:eastAsiaTheme="minorEastAsia" w:hAnsi="Times New Roman" w:cs="Times New Roman"/>
          <w:color w:val="000000" w:themeColor="text1"/>
          <w:sz w:val="20"/>
          <w:szCs w:val="20"/>
          <w:lang w:val="uk-UA"/>
        </w:rPr>
        <w:t xml:space="preserve"> </w:t>
      </w:r>
      <w:r w:rsidR="004F21C3" w:rsidRPr="00FA74DD">
        <w:rPr>
          <w:rFonts w:ascii="Times New Roman" w:eastAsiaTheme="minorEastAsia" w:hAnsi="Times New Roman" w:cs="Times New Roman"/>
          <w:color w:val="000000" w:themeColor="text1"/>
          <w:sz w:val="20"/>
          <w:szCs w:val="20"/>
          <w:lang w:val="uk-UA"/>
        </w:rPr>
        <w:t>приймаються</w:t>
      </w:r>
      <w:r w:rsidR="00DC6027" w:rsidRPr="00FA74DD">
        <w:rPr>
          <w:rFonts w:ascii="Times New Roman" w:eastAsiaTheme="minorEastAsia" w:hAnsi="Times New Roman" w:cs="Times New Roman"/>
          <w:color w:val="000000" w:themeColor="text1"/>
          <w:sz w:val="20"/>
          <w:szCs w:val="20"/>
          <w:lang w:val="uk-UA"/>
        </w:rPr>
        <w:t xml:space="preserve"> в ситуації невизначеності</w:t>
      </w:r>
      <w:r w:rsidR="004F21C3" w:rsidRPr="00FA74DD">
        <w:rPr>
          <w:rFonts w:ascii="Times New Roman" w:eastAsiaTheme="minorEastAsia" w:hAnsi="Times New Roman" w:cs="Times New Roman"/>
          <w:color w:val="000000" w:themeColor="text1"/>
          <w:sz w:val="20"/>
          <w:szCs w:val="20"/>
          <w:lang w:val="uk-UA"/>
        </w:rPr>
        <w:t>, а</w:t>
      </w:r>
      <w:r w:rsidR="00DC6027" w:rsidRPr="00FA74DD">
        <w:rPr>
          <w:rFonts w:ascii="Times New Roman" w:eastAsiaTheme="minorEastAsia" w:hAnsi="Times New Roman" w:cs="Times New Roman"/>
          <w:color w:val="000000" w:themeColor="text1"/>
          <w:sz w:val="20"/>
          <w:szCs w:val="20"/>
          <w:lang w:val="uk-UA"/>
        </w:rPr>
        <w:t xml:space="preserve"> будь-які  кроки здійснюються «на дотик»</w:t>
      </w:r>
      <w:r w:rsidR="004F21C3" w:rsidRPr="00FA74DD">
        <w:rPr>
          <w:rFonts w:ascii="Times New Roman" w:eastAsiaTheme="minorEastAsia" w:hAnsi="Times New Roman" w:cs="Times New Roman"/>
          <w:color w:val="000000" w:themeColor="text1"/>
          <w:sz w:val="20"/>
          <w:szCs w:val="20"/>
          <w:lang w:val="uk-UA"/>
        </w:rPr>
        <w:t>.</w:t>
      </w:r>
    </w:p>
    <w:p w:rsidR="00290928" w:rsidRDefault="009541B6" w:rsidP="00012F07">
      <w:pPr>
        <w:ind w:right="-8"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Отже, світ стає</w:t>
      </w:r>
      <w:r w:rsidRPr="00FA74DD">
        <w:rPr>
          <w:rFonts w:ascii="Times New Roman" w:hAnsi="Times New Roman" w:cs="Times New Roman"/>
          <w:color w:val="050505"/>
          <w:sz w:val="20"/>
          <w:szCs w:val="20"/>
          <w:shd w:val="clear" w:color="auto" w:fill="FFFFFF"/>
        </w:rPr>
        <w:t xml:space="preserve"> швидшим і складнішим</w:t>
      </w:r>
      <w:r w:rsidRPr="00FA74DD">
        <w:rPr>
          <w:rFonts w:ascii="Times New Roman" w:hAnsi="Times New Roman" w:cs="Times New Roman"/>
          <w:color w:val="050505"/>
          <w:sz w:val="20"/>
          <w:szCs w:val="20"/>
          <w:shd w:val="clear" w:color="auto" w:fill="FFFFFF"/>
          <w:lang w:val="uk-UA"/>
        </w:rPr>
        <w:t xml:space="preserve">. </w:t>
      </w:r>
      <w:r w:rsidR="004F21C3" w:rsidRPr="00FA74DD">
        <w:rPr>
          <w:rFonts w:ascii="Times New Roman" w:hAnsi="Times New Roman" w:cs="Times New Roman"/>
          <w:color w:val="050505"/>
          <w:sz w:val="20"/>
          <w:szCs w:val="20"/>
          <w:shd w:val="clear" w:color="auto" w:fill="FFFFFF"/>
          <w:lang w:val="uk-UA"/>
        </w:rPr>
        <w:t>Т</w:t>
      </w:r>
      <w:r w:rsidRPr="00FA74DD">
        <w:rPr>
          <w:rFonts w:ascii="Times New Roman" w:hAnsi="Times New Roman" w:cs="Times New Roman"/>
          <w:color w:val="050505"/>
          <w:sz w:val="20"/>
          <w:szCs w:val="20"/>
          <w:shd w:val="clear" w:color="auto" w:fill="FFFFFF"/>
          <w:lang w:val="uk-UA"/>
        </w:rPr>
        <w:t xml:space="preserve">енденціям </w:t>
      </w:r>
      <w:r w:rsidR="004F21C3" w:rsidRPr="00FA74DD">
        <w:rPr>
          <w:rFonts w:ascii="Times New Roman" w:hAnsi="Times New Roman" w:cs="Times New Roman"/>
          <w:sz w:val="20"/>
          <w:szCs w:val="20"/>
        </w:rPr>
        <w:t>BANI-світ</w:t>
      </w:r>
      <w:r w:rsidR="004F21C3" w:rsidRPr="00FA74DD">
        <w:rPr>
          <w:rFonts w:ascii="Times New Roman" w:hAnsi="Times New Roman" w:cs="Times New Roman"/>
          <w:sz w:val="20"/>
          <w:szCs w:val="20"/>
          <w:lang w:val="uk-UA"/>
        </w:rPr>
        <w:t xml:space="preserve">у </w:t>
      </w:r>
      <w:r w:rsidRPr="00FA74DD">
        <w:rPr>
          <w:rFonts w:ascii="Times New Roman" w:hAnsi="Times New Roman" w:cs="Times New Roman"/>
          <w:color w:val="050505"/>
          <w:sz w:val="20"/>
          <w:szCs w:val="20"/>
          <w:shd w:val="clear" w:color="auto" w:fill="FFFFFF"/>
          <w:lang w:val="uk-UA"/>
        </w:rPr>
        <w:t xml:space="preserve">необхідно протиставити </w:t>
      </w:r>
      <w:r w:rsidR="004F21C3" w:rsidRPr="00FA74DD">
        <w:rPr>
          <w:rFonts w:ascii="Times New Roman" w:hAnsi="Times New Roman" w:cs="Times New Roman"/>
          <w:color w:val="050505"/>
          <w:sz w:val="20"/>
          <w:szCs w:val="20"/>
          <w:shd w:val="clear" w:color="auto" w:fill="FFFFFF"/>
          <w:lang w:val="uk-UA"/>
        </w:rPr>
        <w:t xml:space="preserve">інтуїцію, адаптивність, </w:t>
      </w:r>
      <w:r w:rsidRPr="00FA74DD">
        <w:rPr>
          <w:rFonts w:ascii="Times New Roman" w:hAnsi="Times New Roman" w:cs="Times New Roman"/>
          <w:color w:val="050505"/>
          <w:sz w:val="20"/>
          <w:szCs w:val="20"/>
          <w:shd w:val="clear" w:color="auto" w:fill="FFFFFF"/>
          <w:lang w:val="uk-UA"/>
        </w:rPr>
        <w:t>стійк</w:t>
      </w:r>
      <w:r w:rsidR="004F21C3" w:rsidRPr="00FA74DD">
        <w:rPr>
          <w:rFonts w:ascii="Times New Roman" w:hAnsi="Times New Roman" w:cs="Times New Roman"/>
          <w:color w:val="050505"/>
          <w:sz w:val="20"/>
          <w:szCs w:val="20"/>
          <w:shd w:val="clear" w:color="auto" w:fill="FFFFFF"/>
          <w:lang w:val="uk-UA"/>
        </w:rPr>
        <w:t>ість</w:t>
      </w:r>
      <w:r w:rsidRPr="00FA74DD">
        <w:rPr>
          <w:rFonts w:ascii="Times New Roman" w:hAnsi="Times New Roman" w:cs="Times New Roman"/>
          <w:color w:val="050505"/>
          <w:sz w:val="20"/>
          <w:szCs w:val="20"/>
          <w:shd w:val="clear" w:color="auto" w:fill="FFFFFF"/>
          <w:lang w:val="uk-UA"/>
        </w:rPr>
        <w:t xml:space="preserve">, гнучкість, емпатію та емоційний інтелект. </w:t>
      </w:r>
      <w:r w:rsidR="00290928" w:rsidRPr="00FA74DD">
        <w:rPr>
          <w:rFonts w:ascii="Times New Roman" w:hAnsi="Times New Roman" w:cs="Times New Roman"/>
          <w:sz w:val="20"/>
          <w:szCs w:val="20"/>
          <w:lang w:val="uk-UA"/>
        </w:rPr>
        <w:t>Нестабільність перетворилася в крихкість, невизначеність – в тривожність, складність – на нелінійність, а неоднозначність – на незбагненність. Нові характеристики надають можливість більш багатогранно оцінювати поточний стан та реагувати на нього</w:t>
      </w:r>
      <w:r w:rsidR="009B2C25">
        <w:rPr>
          <w:rFonts w:ascii="Times New Roman" w:hAnsi="Times New Roman" w:cs="Times New Roman"/>
          <w:sz w:val="20"/>
          <w:szCs w:val="20"/>
          <w:lang w:val="uk-UA"/>
        </w:rPr>
        <w:t xml:space="preserve"> (Рис.3)</w:t>
      </w:r>
      <w:r w:rsidR="00290928" w:rsidRPr="00FA74DD">
        <w:rPr>
          <w:rFonts w:ascii="Times New Roman" w:hAnsi="Times New Roman" w:cs="Times New Roman"/>
          <w:sz w:val="20"/>
          <w:szCs w:val="20"/>
          <w:lang w:val="uk-UA"/>
        </w:rPr>
        <w:t>.</w:t>
      </w:r>
    </w:p>
    <w:p w:rsidR="00057E22" w:rsidRDefault="00797C1E" w:rsidP="00012F07">
      <w:pPr>
        <w:ind w:right="-8" w:firstLine="284"/>
        <w:rPr>
          <w:rFonts w:ascii="Times New Roman" w:hAnsi="Times New Roman" w:cs="Times New Roman"/>
          <w:sz w:val="20"/>
          <w:szCs w:val="20"/>
          <w:lang w:val="uk-UA"/>
        </w:rPr>
      </w:pPr>
      <w:r>
        <w:rPr>
          <w:rFonts w:ascii="Times New Roman" w:hAnsi="Times New Roman" w:cs="Times New Roman"/>
          <w:sz w:val="20"/>
          <w:szCs w:val="20"/>
          <w:lang w:val="uk-UA"/>
        </w:rPr>
        <w:t>Зазначені на Рис. 2 і 3 види реакції на характеристики зовнішнього середовища мають втілюватися у конкретних діях, що забезпечують подальший розвиток організації, реалізуватися у нових підходах до управління. Ма</w:t>
      </w:r>
      <w:r w:rsidR="003D64B1">
        <w:rPr>
          <w:rFonts w:ascii="Times New Roman" w:hAnsi="Times New Roman" w:cs="Times New Roman"/>
          <w:sz w:val="20"/>
          <w:szCs w:val="20"/>
          <w:lang w:val="uk-UA"/>
        </w:rPr>
        <w:t xml:space="preserve">є </w:t>
      </w:r>
      <w:r w:rsidR="008665E2">
        <w:rPr>
          <w:rFonts w:ascii="Times New Roman" w:hAnsi="Times New Roman" w:cs="Times New Roman"/>
          <w:sz w:val="20"/>
          <w:szCs w:val="20"/>
          <w:lang w:val="uk-UA"/>
        </w:rPr>
        <w:t xml:space="preserve">застосовуватися </w:t>
      </w:r>
      <w:r w:rsidR="003D64B1">
        <w:rPr>
          <w:rFonts w:ascii="Times New Roman" w:hAnsi="Times New Roman" w:cs="Times New Roman"/>
          <w:sz w:val="20"/>
          <w:szCs w:val="20"/>
          <w:lang w:val="uk-UA"/>
        </w:rPr>
        <w:t xml:space="preserve">стратегічне бачення майбутніх процесів і явищ. У стратегічному менеджменті вже напрацьовано деякі принципи прийняття управлінських рішень в умовах невизначеності. </w:t>
      </w:r>
      <w:r w:rsidR="00D30956">
        <w:rPr>
          <w:rFonts w:ascii="Times New Roman" w:hAnsi="Times New Roman" w:cs="Times New Roman"/>
          <w:sz w:val="20"/>
          <w:szCs w:val="20"/>
          <w:lang w:val="uk-UA"/>
        </w:rPr>
        <w:t>Залежно від ступеня невизначен</w:t>
      </w:r>
      <w:r w:rsidR="00057E22">
        <w:rPr>
          <w:rFonts w:ascii="Times New Roman" w:hAnsi="Times New Roman" w:cs="Times New Roman"/>
          <w:sz w:val="20"/>
          <w:szCs w:val="20"/>
          <w:lang w:val="uk-UA"/>
        </w:rPr>
        <w:t>ості її вплив</w:t>
      </w:r>
      <w:r w:rsidR="00D30956">
        <w:rPr>
          <w:rFonts w:ascii="Times New Roman" w:hAnsi="Times New Roman" w:cs="Times New Roman"/>
          <w:sz w:val="20"/>
          <w:szCs w:val="20"/>
          <w:lang w:val="uk-UA"/>
        </w:rPr>
        <w:t xml:space="preserve"> на різні організації</w:t>
      </w:r>
      <w:r w:rsidR="00057E22">
        <w:rPr>
          <w:rFonts w:ascii="Times New Roman" w:hAnsi="Times New Roman" w:cs="Times New Roman"/>
          <w:sz w:val="20"/>
          <w:szCs w:val="20"/>
          <w:lang w:val="uk-UA"/>
        </w:rPr>
        <w:t xml:space="preserve"> проявляється по-різному</w:t>
      </w:r>
      <w:r w:rsidR="00D30956">
        <w:rPr>
          <w:rFonts w:ascii="Times New Roman" w:hAnsi="Times New Roman" w:cs="Times New Roman"/>
          <w:sz w:val="20"/>
          <w:szCs w:val="20"/>
          <w:lang w:val="uk-UA"/>
        </w:rPr>
        <w:t xml:space="preserve">. Тому й рішення розрізняються – від складання прогнозів, пошуку альтернатив до розробки широкого діапазону можливих варіантів майбутнього. </w:t>
      </w:r>
    </w:p>
    <w:p w:rsidR="00057E22" w:rsidRDefault="00D30956" w:rsidP="00012F07">
      <w:pPr>
        <w:ind w:right="-8" w:firstLine="284"/>
        <w:rPr>
          <w:rFonts w:ascii="Times New Roman" w:hAnsi="Times New Roman" w:cs="Times New Roman"/>
          <w:sz w:val="20"/>
          <w:szCs w:val="20"/>
          <w:lang w:val="uk-UA"/>
        </w:rPr>
      </w:pPr>
      <w:r>
        <w:rPr>
          <w:rFonts w:ascii="Times New Roman" w:hAnsi="Times New Roman" w:cs="Times New Roman"/>
          <w:sz w:val="20"/>
          <w:szCs w:val="20"/>
          <w:lang w:val="uk-UA"/>
        </w:rPr>
        <w:t xml:space="preserve">Чим складніше та </w:t>
      </w:r>
      <w:proofErr w:type="spellStart"/>
      <w:r>
        <w:rPr>
          <w:rFonts w:ascii="Times New Roman" w:hAnsi="Times New Roman" w:cs="Times New Roman"/>
          <w:sz w:val="20"/>
          <w:szCs w:val="20"/>
          <w:lang w:val="uk-UA"/>
        </w:rPr>
        <w:t>непередбачуваніше</w:t>
      </w:r>
      <w:proofErr w:type="spellEnd"/>
      <w:r>
        <w:rPr>
          <w:rFonts w:ascii="Times New Roman" w:hAnsi="Times New Roman" w:cs="Times New Roman"/>
          <w:sz w:val="20"/>
          <w:szCs w:val="20"/>
          <w:lang w:val="uk-UA"/>
        </w:rPr>
        <w:t xml:space="preserve"> зовнішнє середовище, тим складніші механізми прийняття рішень, тим вищий рівень ризику. Вже напрацьованими є такі підходи як</w:t>
      </w:r>
      <w:r w:rsidR="00057E22">
        <w:rPr>
          <w:rFonts w:ascii="Times New Roman" w:hAnsi="Times New Roman" w:cs="Times New Roman"/>
          <w:sz w:val="20"/>
          <w:szCs w:val="20"/>
          <w:lang w:val="uk-UA"/>
        </w:rPr>
        <w:t>:</w:t>
      </w:r>
      <w:r>
        <w:rPr>
          <w:rFonts w:ascii="Times New Roman" w:hAnsi="Times New Roman" w:cs="Times New Roman"/>
          <w:sz w:val="20"/>
          <w:szCs w:val="20"/>
          <w:lang w:val="uk-UA"/>
        </w:rPr>
        <w:t xml:space="preserve"> управління шляхом вибору стратегічних позицій, управління шляхом ранжирування стратегічних завдань, управління за слабкими сигналами</w:t>
      </w:r>
      <w:r w:rsidR="00BD4A00">
        <w:rPr>
          <w:rFonts w:ascii="Times New Roman" w:hAnsi="Times New Roman" w:cs="Times New Roman"/>
          <w:sz w:val="20"/>
          <w:szCs w:val="20"/>
          <w:lang w:val="uk-UA"/>
        </w:rPr>
        <w:t xml:space="preserve">, </w:t>
      </w:r>
      <w:r w:rsidR="00057E22">
        <w:rPr>
          <w:rFonts w:ascii="Times New Roman" w:hAnsi="Times New Roman" w:cs="Times New Roman"/>
          <w:sz w:val="20"/>
          <w:szCs w:val="20"/>
          <w:lang w:val="uk-UA"/>
        </w:rPr>
        <w:t xml:space="preserve">розробка </w:t>
      </w:r>
      <w:r w:rsidR="00BD4A00">
        <w:rPr>
          <w:rFonts w:ascii="Times New Roman" w:hAnsi="Times New Roman" w:cs="Times New Roman"/>
          <w:sz w:val="20"/>
          <w:szCs w:val="20"/>
          <w:lang w:val="uk-UA"/>
        </w:rPr>
        <w:t>системи рішень у непередбачуваній ситуації. Ризик пояснюється тим, що</w:t>
      </w:r>
      <w:r w:rsidR="00057E22">
        <w:rPr>
          <w:rFonts w:ascii="Times New Roman" w:hAnsi="Times New Roman" w:cs="Times New Roman"/>
          <w:sz w:val="20"/>
          <w:szCs w:val="20"/>
          <w:lang w:val="uk-UA"/>
        </w:rPr>
        <w:t>:</w:t>
      </w:r>
      <w:r w:rsidR="00BD4A00">
        <w:rPr>
          <w:rFonts w:ascii="Times New Roman" w:hAnsi="Times New Roman" w:cs="Times New Roman"/>
          <w:sz w:val="20"/>
          <w:szCs w:val="20"/>
          <w:lang w:val="uk-UA"/>
        </w:rPr>
        <w:t xml:space="preserve"> діюча стратегія стає неприйнятною, минулий досвід не можна використовувати, передача прав розв’язання певних проблем керівникам нижчих рівнів веде до плутанини, відчувається гостра нестача часу для прийняття рішень. У таких умовах створюються мережі оперативних груп  для проведення стратегічних заходів, у яких формуються нові системи </w:t>
      </w:r>
      <w:proofErr w:type="spellStart"/>
      <w:r w:rsidR="00BD4A00">
        <w:rPr>
          <w:rFonts w:ascii="Times New Roman" w:hAnsi="Times New Roman" w:cs="Times New Roman"/>
          <w:sz w:val="20"/>
          <w:szCs w:val="20"/>
          <w:lang w:val="uk-UA"/>
        </w:rPr>
        <w:t>зв’язків</w:t>
      </w:r>
      <w:proofErr w:type="spellEnd"/>
      <w:r w:rsidR="00BD4A00">
        <w:rPr>
          <w:rFonts w:ascii="Times New Roman" w:hAnsi="Times New Roman" w:cs="Times New Roman"/>
          <w:sz w:val="20"/>
          <w:szCs w:val="20"/>
          <w:lang w:val="uk-UA"/>
        </w:rPr>
        <w:t xml:space="preserve"> між керівниками. Поряд із стратегічним координуванням із центру використовується децентралізоване виконання певних завдань і разом з тим здійснюються заходи для продовження звичної роботи, підтримання здорового морального клімату. </w:t>
      </w:r>
    </w:p>
    <w:p w:rsidR="0071078F" w:rsidRDefault="00BD4A00" w:rsidP="00012F07">
      <w:pPr>
        <w:ind w:right="-8" w:firstLine="284"/>
        <w:rPr>
          <w:rFonts w:ascii="Times New Roman" w:hAnsi="Times New Roman" w:cs="Times New Roman"/>
          <w:sz w:val="20"/>
          <w:szCs w:val="20"/>
          <w:lang w:val="uk-UA"/>
        </w:rPr>
      </w:pPr>
      <w:r>
        <w:rPr>
          <w:rFonts w:ascii="Times New Roman" w:hAnsi="Times New Roman" w:cs="Times New Roman"/>
          <w:sz w:val="20"/>
          <w:szCs w:val="20"/>
          <w:lang w:val="uk-UA"/>
        </w:rPr>
        <w:t xml:space="preserve">Новий порядок розв’язання проблем в умовах невизначеності має ґрунтуватися </w:t>
      </w:r>
      <w:r w:rsidR="0071078F">
        <w:rPr>
          <w:rFonts w:ascii="Times New Roman" w:hAnsi="Times New Roman" w:cs="Times New Roman"/>
          <w:sz w:val="20"/>
          <w:szCs w:val="20"/>
          <w:lang w:val="uk-UA"/>
        </w:rPr>
        <w:t>за такими напрямами</w:t>
      </w:r>
      <w:r>
        <w:rPr>
          <w:rFonts w:ascii="Times New Roman" w:hAnsi="Times New Roman" w:cs="Times New Roman"/>
          <w:sz w:val="20"/>
          <w:szCs w:val="20"/>
          <w:lang w:val="uk-UA"/>
        </w:rPr>
        <w:t xml:space="preserve"> як</w:t>
      </w:r>
      <w:r w:rsidR="00B060EB">
        <w:rPr>
          <w:rFonts w:ascii="Times New Roman" w:hAnsi="Times New Roman" w:cs="Times New Roman"/>
          <w:sz w:val="20"/>
          <w:szCs w:val="20"/>
          <w:lang w:val="uk-UA"/>
        </w:rPr>
        <w:t>:</w:t>
      </w:r>
      <w:r>
        <w:rPr>
          <w:rFonts w:ascii="Times New Roman" w:hAnsi="Times New Roman" w:cs="Times New Roman"/>
          <w:sz w:val="20"/>
          <w:szCs w:val="20"/>
          <w:lang w:val="uk-UA"/>
        </w:rPr>
        <w:t xml:space="preserve"> </w:t>
      </w:r>
      <w:r w:rsidR="006A137C">
        <w:rPr>
          <w:rFonts w:ascii="Times New Roman" w:hAnsi="Times New Roman" w:cs="Times New Roman"/>
          <w:sz w:val="20"/>
          <w:szCs w:val="20"/>
          <w:lang w:val="uk-UA"/>
        </w:rPr>
        <w:t xml:space="preserve">створення мережі </w:t>
      </w:r>
      <w:proofErr w:type="spellStart"/>
      <w:r w:rsidR="006A137C">
        <w:rPr>
          <w:rFonts w:ascii="Times New Roman" w:hAnsi="Times New Roman" w:cs="Times New Roman"/>
          <w:sz w:val="20"/>
          <w:szCs w:val="20"/>
          <w:lang w:val="uk-UA"/>
        </w:rPr>
        <w:t>зв’язків</w:t>
      </w:r>
      <w:proofErr w:type="spellEnd"/>
      <w:r w:rsidR="006A137C">
        <w:rPr>
          <w:rFonts w:ascii="Times New Roman" w:hAnsi="Times New Roman" w:cs="Times New Roman"/>
          <w:sz w:val="20"/>
          <w:szCs w:val="20"/>
          <w:lang w:val="uk-UA"/>
        </w:rPr>
        <w:t xml:space="preserve"> для надзвичайних ситуацій; об’єктивн</w:t>
      </w:r>
      <w:r w:rsidR="0071078F">
        <w:rPr>
          <w:rFonts w:ascii="Times New Roman" w:hAnsi="Times New Roman" w:cs="Times New Roman"/>
          <w:sz w:val="20"/>
          <w:szCs w:val="20"/>
          <w:lang w:val="uk-UA"/>
        </w:rPr>
        <w:t>ий</w:t>
      </w:r>
      <w:r w:rsidR="006A137C">
        <w:rPr>
          <w:rFonts w:ascii="Times New Roman" w:hAnsi="Times New Roman" w:cs="Times New Roman"/>
          <w:sz w:val="20"/>
          <w:szCs w:val="20"/>
          <w:lang w:val="uk-UA"/>
        </w:rPr>
        <w:t xml:space="preserve"> </w:t>
      </w:r>
      <w:r w:rsidR="00B060EB">
        <w:rPr>
          <w:rFonts w:ascii="Times New Roman" w:hAnsi="Times New Roman" w:cs="Times New Roman"/>
          <w:sz w:val="20"/>
          <w:szCs w:val="20"/>
          <w:lang w:val="uk-UA"/>
        </w:rPr>
        <w:t>аналі</w:t>
      </w:r>
      <w:r w:rsidR="006A137C">
        <w:rPr>
          <w:rFonts w:ascii="Times New Roman" w:hAnsi="Times New Roman" w:cs="Times New Roman"/>
          <w:sz w:val="20"/>
          <w:szCs w:val="20"/>
          <w:lang w:val="uk-UA"/>
        </w:rPr>
        <w:t>з</w:t>
      </w:r>
      <w:r w:rsidR="0071078F">
        <w:rPr>
          <w:rFonts w:ascii="Times New Roman" w:hAnsi="Times New Roman" w:cs="Times New Roman"/>
          <w:sz w:val="20"/>
          <w:szCs w:val="20"/>
          <w:lang w:val="uk-UA"/>
        </w:rPr>
        <w:t xml:space="preserve"> </w:t>
      </w:r>
      <w:r w:rsidR="006A137C">
        <w:rPr>
          <w:rFonts w:ascii="Times New Roman" w:hAnsi="Times New Roman" w:cs="Times New Roman"/>
          <w:sz w:val="20"/>
          <w:szCs w:val="20"/>
          <w:lang w:val="uk-UA"/>
        </w:rPr>
        <w:t>ситуаці</w:t>
      </w:r>
      <w:r w:rsidR="0071078F">
        <w:rPr>
          <w:rFonts w:ascii="Times New Roman" w:hAnsi="Times New Roman" w:cs="Times New Roman"/>
          <w:sz w:val="20"/>
          <w:szCs w:val="20"/>
          <w:lang w:val="uk-UA"/>
        </w:rPr>
        <w:t>ї</w:t>
      </w:r>
      <w:r w:rsidR="006A137C">
        <w:rPr>
          <w:rFonts w:ascii="Times New Roman" w:hAnsi="Times New Roman" w:cs="Times New Roman"/>
          <w:sz w:val="20"/>
          <w:szCs w:val="20"/>
          <w:lang w:val="uk-UA"/>
        </w:rPr>
        <w:t xml:space="preserve"> </w:t>
      </w:r>
      <w:r w:rsidR="0071078F">
        <w:rPr>
          <w:rFonts w:ascii="Times New Roman" w:hAnsi="Times New Roman" w:cs="Times New Roman"/>
          <w:sz w:val="20"/>
          <w:szCs w:val="20"/>
          <w:lang w:val="uk-UA"/>
        </w:rPr>
        <w:t>та</w:t>
      </w:r>
      <w:r w:rsidR="006A137C">
        <w:rPr>
          <w:rFonts w:ascii="Times New Roman" w:hAnsi="Times New Roman" w:cs="Times New Roman"/>
          <w:sz w:val="20"/>
          <w:szCs w:val="20"/>
          <w:lang w:val="uk-UA"/>
        </w:rPr>
        <w:t xml:space="preserve"> </w:t>
      </w:r>
      <w:r w:rsidR="0071078F">
        <w:rPr>
          <w:rFonts w:ascii="Times New Roman" w:hAnsi="Times New Roman" w:cs="Times New Roman"/>
          <w:sz w:val="20"/>
          <w:szCs w:val="20"/>
          <w:lang w:val="uk-UA"/>
        </w:rPr>
        <w:t xml:space="preserve"> </w:t>
      </w:r>
      <w:r w:rsidR="006A137C">
        <w:rPr>
          <w:rFonts w:ascii="Times New Roman" w:hAnsi="Times New Roman" w:cs="Times New Roman"/>
          <w:sz w:val="20"/>
          <w:szCs w:val="20"/>
          <w:lang w:val="uk-UA"/>
        </w:rPr>
        <w:t>колективн</w:t>
      </w:r>
      <w:r w:rsidR="0071078F">
        <w:rPr>
          <w:rFonts w:ascii="Times New Roman" w:hAnsi="Times New Roman" w:cs="Times New Roman"/>
          <w:sz w:val="20"/>
          <w:szCs w:val="20"/>
          <w:lang w:val="uk-UA"/>
        </w:rPr>
        <w:t>а робота</w:t>
      </w:r>
      <w:r w:rsidR="006A137C">
        <w:rPr>
          <w:rFonts w:ascii="Times New Roman" w:hAnsi="Times New Roman" w:cs="Times New Roman"/>
          <w:sz w:val="20"/>
          <w:szCs w:val="20"/>
          <w:lang w:val="uk-UA"/>
        </w:rPr>
        <w:t>; вибір</w:t>
      </w:r>
      <w:r w:rsidR="00B060EB">
        <w:rPr>
          <w:rFonts w:ascii="Times New Roman" w:hAnsi="Times New Roman" w:cs="Times New Roman"/>
          <w:sz w:val="20"/>
          <w:szCs w:val="20"/>
          <w:lang w:val="uk-UA"/>
        </w:rPr>
        <w:t xml:space="preserve"> пріоритетів, важливих для суспільства та охорони навколишнього середовища; </w:t>
      </w:r>
      <w:r w:rsidR="006A137C">
        <w:rPr>
          <w:rFonts w:ascii="Times New Roman" w:hAnsi="Times New Roman" w:cs="Times New Roman"/>
          <w:sz w:val="20"/>
          <w:szCs w:val="20"/>
          <w:lang w:val="uk-UA"/>
        </w:rPr>
        <w:t xml:space="preserve">використання гнучких моделей управління; застосування </w:t>
      </w:r>
      <w:proofErr w:type="spellStart"/>
      <w:r w:rsidR="006A137C">
        <w:rPr>
          <w:rFonts w:ascii="Times New Roman" w:hAnsi="Times New Roman" w:cs="Times New Roman"/>
          <w:sz w:val="20"/>
          <w:szCs w:val="20"/>
          <w:lang w:val="uk-UA"/>
        </w:rPr>
        <w:t>форсайт</w:t>
      </w:r>
      <w:proofErr w:type="spellEnd"/>
      <w:r w:rsidR="006A137C">
        <w:rPr>
          <w:rFonts w:ascii="Times New Roman" w:hAnsi="Times New Roman" w:cs="Times New Roman"/>
          <w:sz w:val="20"/>
          <w:szCs w:val="20"/>
          <w:lang w:val="uk-UA"/>
        </w:rPr>
        <w:t>-методів</w:t>
      </w:r>
      <w:r w:rsidR="00057E22">
        <w:rPr>
          <w:rFonts w:ascii="Times New Roman" w:hAnsi="Times New Roman" w:cs="Times New Roman"/>
          <w:sz w:val="20"/>
          <w:szCs w:val="20"/>
          <w:lang w:val="uk-UA"/>
        </w:rPr>
        <w:t xml:space="preserve"> прогнозування розвитку науки і технологій. </w:t>
      </w:r>
    </w:p>
    <w:p w:rsidR="00095AE9" w:rsidRDefault="00742111" w:rsidP="00012F07">
      <w:pPr>
        <w:ind w:right="-8" w:firstLine="284"/>
        <w:rPr>
          <w:rFonts w:ascii="Times New Roman" w:hAnsi="Times New Roman" w:cs="Times New Roman"/>
          <w:sz w:val="20"/>
          <w:szCs w:val="20"/>
          <w:lang w:val="uk-UA"/>
        </w:rPr>
      </w:pPr>
      <w:r>
        <w:rPr>
          <w:rFonts w:ascii="Times New Roman" w:hAnsi="Times New Roman" w:cs="Times New Roman"/>
          <w:sz w:val="20"/>
          <w:szCs w:val="20"/>
          <w:lang w:val="uk-UA"/>
        </w:rPr>
        <w:t xml:space="preserve">Не забуваючи про те, що будь-яка організація є відкритою системою, необхідно дбати про безперервність комунікації із заінтересованими сторонами, формувати </w:t>
      </w:r>
      <w:r w:rsidR="0071078F">
        <w:rPr>
          <w:rFonts w:ascii="Times New Roman" w:hAnsi="Times New Roman" w:cs="Times New Roman"/>
          <w:sz w:val="20"/>
          <w:szCs w:val="20"/>
          <w:lang w:val="uk-UA"/>
        </w:rPr>
        <w:t xml:space="preserve">модель </w:t>
      </w:r>
      <w:proofErr w:type="spellStart"/>
      <w:r w:rsidR="0071078F">
        <w:rPr>
          <w:rFonts w:ascii="Times New Roman" w:hAnsi="Times New Roman" w:cs="Times New Roman"/>
          <w:sz w:val="20"/>
          <w:szCs w:val="20"/>
          <w:lang w:val="uk-UA"/>
        </w:rPr>
        <w:t>стейкхолдер</w:t>
      </w:r>
      <w:proofErr w:type="spellEnd"/>
      <w:r w:rsidR="0071078F">
        <w:rPr>
          <w:rFonts w:ascii="Times New Roman" w:hAnsi="Times New Roman" w:cs="Times New Roman"/>
          <w:sz w:val="20"/>
          <w:szCs w:val="20"/>
          <w:lang w:val="uk-UA"/>
        </w:rPr>
        <w:t>-менеджменту. Вона передбачає створення механізму комунікації з працівниками, партнерами</w:t>
      </w:r>
      <w:r w:rsidR="0094575D">
        <w:rPr>
          <w:rFonts w:ascii="Times New Roman" w:hAnsi="Times New Roman" w:cs="Times New Roman"/>
          <w:sz w:val="20"/>
          <w:szCs w:val="20"/>
          <w:lang w:val="uk-UA"/>
        </w:rPr>
        <w:t xml:space="preserve">, постачальниками, споживачами, органами влади, громадськістю. В основі його функціонування мають </w:t>
      </w:r>
      <w:r w:rsidR="002279C8">
        <w:rPr>
          <w:rFonts w:ascii="Times New Roman" w:hAnsi="Times New Roman" w:cs="Times New Roman"/>
          <w:sz w:val="20"/>
          <w:szCs w:val="20"/>
          <w:lang w:val="uk-UA"/>
        </w:rPr>
        <w:t xml:space="preserve">бути довіра, спільні норми та цінності, </w:t>
      </w:r>
      <w:r w:rsidR="009107FE">
        <w:rPr>
          <w:rFonts w:ascii="Times New Roman" w:hAnsi="Times New Roman" w:cs="Times New Roman"/>
          <w:sz w:val="20"/>
          <w:szCs w:val="20"/>
          <w:lang w:val="uk-UA"/>
        </w:rPr>
        <w:t>ділові</w:t>
      </w:r>
      <w:r w:rsidR="00231595">
        <w:rPr>
          <w:rFonts w:ascii="Times New Roman" w:hAnsi="Times New Roman" w:cs="Times New Roman"/>
          <w:sz w:val="20"/>
          <w:szCs w:val="20"/>
          <w:lang w:val="uk-UA"/>
        </w:rPr>
        <w:t xml:space="preserve"> </w:t>
      </w:r>
      <w:r w:rsidR="009107FE">
        <w:rPr>
          <w:rFonts w:ascii="Times New Roman" w:hAnsi="Times New Roman" w:cs="Times New Roman"/>
          <w:sz w:val="20"/>
          <w:szCs w:val="20"/>
          <w:lang w:val="uk-UA"/>
        </w:rPr>
        <w:t xml:space="preserve">мережі, </w:t>
      </w:r>
      <w:r w:rsidR="002279C8">
        <w:rPr>
          <w:rFonts w:ascii="Times New Roman" w:hAnsi="Times New Roman" w:cs="Times New Roman"/>
          <w:sz w:val="20"/>
          <w:szCs w:val="20"/>
          <w:lang w:val="uk-UA"/>
        </w:rPr>
        <w:t>узгодженість дій, спільні очікування, соціальна відповідальність за прийняття і реалізацію управлінських рішень.</w:t>
      </w:r>
      <w:r w:rsidR="00231595">
        <w:rPr>
          <w:rFonts w:ascii="Times New Roman" w:hAnsi="Times New Roman" w:cs="Times New Roman"/>
          <w:sz w:val="20"/>
          <w:szCs w:val="20"/>
          <w:lang w:val="uk-UA"/>
        </w:rPr>
        <w:t xml:space="preserve"> Вони</w:t>
      </w:r>
      <w:r w:rsidR="002279C8">
        <w:rPr>
          <w:rFonts w:ascii="Times New Roman" w:hAnsi="Times New Roman" w:cs="Times New Roman"/>
          <w:sz w:val="20"/>
          <w:szCs w:val="20"/>
          <w:lang w:val="uk-UA"/>
        </w:rPr>
        <w:t xml:space="preserve"> забезпечують нагромадження соціального капіталу, цінність якого полягає у  </w:t>
      </w:r>
      <w:r w:rsidR="009107FE">
        <w:rPr>
          <w:rFonts w:ascii="Times New Roman" w:hAnsi="Times New Roman" w:cs="Times New Roman"/>
          <w:sz w:val="20"/>
          <w:szCs w:val="20"/>
          <w:lang w:val="uk-UA"/>
        </w:rPr>
        <w:t xml:space="preserve">розширенні кордонів взаємодії, </w:t>
      </w:r>
      <w:r w:rsidR="00095AE9">
        <w:rPr>
          <w:rFonts w:ascii="Times New Roman" w:hAnsi="Times New Roman" w:cs="Times New Roman"/>
          <w:sz w:val="20"/>
          <w:szCs w:val="20"/>
          <w:lang w:val="uk-UA"/>
        </w:rPr>
        <w:t>можливостях взаємної підтримки та спільного розв’язання проблем.</w:t>
      </w:r>
    </w:p>
    <w:p w:rsidR="009B2C25" w:rsidRDefault="00974C5E" w:rsidP="00231595">
      <w:pPr>
        <w:ind w:right="-8" w:firstLine="284"/>
        <w:rPr>
          <w:rFonts w:ascii="Times New Roman" w:hAnsi="Times New Roman" w:cs="Times New Roman"/>
          <w:sz w:val="20"/>
          <w:szCs w:val="20"/>
          <w:lang w:val="uk-UA"/>
        </w:rPr>
      </w:pPr>
      <w:r w:rsidRPr="00974C5E">
        <w:rPr>
          <w:rFonts w:ascii="Times New Roman" w:hAnsi="Times New Roman" w:cs="Times New Roman"/>
          <w:noProof/>
          <w:sz w:val="20"/>
          <w:szCs w:val="20"/>
          <w:lang w:val="uk-UA"/>
        </w:rPr>
        <w:lastRenderedPageBreak/>
        <w:drawing>
          <wp:inline distT="0" distB="0" distL="0" distR="0" wp14:anchorId="3811C22F" wp14:editId="774B4200">
            <wp:extent cx="5755640" cy="470027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5640" cy="4700270"/>
                    </a:xfrm>
                    <a:prstGeom prst="rect">
                      <a:avLst/>
                    </a:prstGeom>
                  </pic:spPr>
                </pic:pic>
              </a:graphicData>
            </a:graphic>
          </wp:inline>
        </w:drawing>
      </w:r>
    </w:p>
    <w:p w:rsidR="00231595" w:rsidRDefault="00231595" w:rsidP="00012F07">
      <w:pPr>
        <w:ind w:firstLine="284"/>
        <w:rPr>
          <w:rFonts w:ascii="Times New Roman" w:hAnsi="Times New Roman" w:cs="Times New Roman"/>
          <w:sz w:val="20"/>
          <w:szCs w:val="20"/>
          <w:lang w:val="uk-UA"/>
        </w:rPr>
      </w:pPr>
    </w:p>
    <w:p w:rsidR="00A17019" w:rsidRPr="00FA74DD" w:rsidRDefault="00A17019" w:rsidP="00012F07">
      <w:pPr>
        <w:ind w:firstLine="284"/>
        <w:rPr>
          <w:rFonts w:ascii="Times New Roman,Bold" w:hAnsi="Times New Roman,Bold"/>
          <w:sz w:val="20"/>
          <w:szCs w:val="20"/>
          <w:lang w:val="uk-UA"/>
        </w:rPr>
      </w:pPr>
      <w:r w:rsidRPr="00FA74DD">
        <w:rPr>
          <w:rFonts w:ascii="Times New Roman" w:hAnsi="Times New Roman" w:cs="Times New Roman"/>
          <w:sz w:val="20"/>
          <w:szCs w:val="20"/>
          <w:lang w:val="uk-UA"/>
        </w:rPr>
        <w:t xml:space="preserve">Рис. 3 – Компоненти </w:t>
      </w:r>
      <w:r w:rsidRPr="00FA74DD">
        <w:rPr>
          <w:rFonts w:ascii="inherit" w:hAnsi="inherit"/>
          <w:color w:val="131313"/>
          <w:sz w:val="20"/>
          <w:szCs w:val="20"/>
        </w:rPr>
        <w:t>BANI-світу</w:t>
      </w:r>
      <w:r w:rsidRPr="00FA74DD">
        <w:rPr>
          <w:rFonts w:ascii="Times New Roman,Bold" w:hAnsi="Times New Roman,Bold"/>
          <w:sz w:val="20"/>
          <w:szCs w:val="20"/>
          <w:lang w:val="uk-UA"/>
        </w:rPr>
        <w:t xml:space="preserve"> та види реакції на них в бізнес-середовищі</w:t>
      </w:r>
    </w:p>
    <w:p w:rsidR="00A17019" w:rsidRDefault="00A17019" w:rsidP="00012F07">
      <w:pPr>
        <w:ind w:firstLine="284"/>
        <w:rPr>
          <w:rFonts w:ascii="Times New Roman,Bold" w:hAnsi="Times New Roman,Bold"/>
          <w:sz w:val="20"/>
          <w:szCs w:val="20"/>
          <w:lang w:val="uk-UA"/>
        </w:rPr>
      </w:pPr>
      <w:r w:rsidRPr="00FA74DD">
        <w:rPr>
          <w:rFonts w:ascii="Times New Roman,Bold" w:hAnsi="Times New Roman,Bold"/>
          <w:i/>
          <w:iCs/>
          <w:sz w:val="20"/>
          <w:szCs w:val="20"/>
          <w:lang w:val="uk-UA"/>
        </w:rPr>
        <w:t>Джерело:</w:t>
      </w:r>
      <w:r w:rsidRPr="00FA74DD">
        <w:rPr>
          <w:rFonts w:ascii="Times New Roman,Bold" w:hAnsi="Times New Roman,Bold"/>
          <w:sz w:val="20"/>
          <w:szCs w:val="20"/>
          <w:lang w:val="uk-UA"/>
        </w:rPr>
        <w:t xml:space="preserve"> </w:t>
      </w:r>
      <w:r w:rsidR="00012F07" w:rsidRPr="00FA74DD">
        <w:rPr>
          <w:rFonts w:ascii="Times New Roman,Bold" w:hAnsi="Times New Roman,Bold"/>
          <w:sz w:val="20"/>
          <w:szCs w:val="20"/>
          <w:lang w:val="uk-UA"/>
        </w:rPr>
        <w:t>власна розробка автора</w:t>
      </w:r>
    </w:p>
    <w:p w:rsidR="00A17019" w:rsidRPr="00FA74DD" w:rsidRDefault="00A17019" w:rsidP="00012F07">
      <w:pPr>
        <w:ind w:firstLine="284"/>
        <w:rPr>
          <w:rFonts w:ascii="Times New Roman" w:hAnsi="Times New Roman" w:cs="Times New Roman"/>
          <w:sz w:val="20"/>
          <w:szCs w:val="20"/>
          <w:lang w:val="uk-UA"/>
        </w:rPr>
      </w:pPr>
    </w:p>
    <w:p w:rsidR="00974C5E" w:rsidRPr="00974C5E" w:rsidRDefault="00974C5E" w:rsidP="00974C5E">
      <w:pPr>
        <w:ind w:right="-8" w:firstLine="284"/>
        <w:rPr>
          <w:rFonts w:ascii="Times New Roman" w:hAnsi="Times New Roman" w:cs="Times New Roman"/>
          <w:sz w:val="20"/>
          <w:szCs w:val="20"/>
          <w:lang w:val="uk-UA"/>
        </w:rPr>
      </w:pPr>
      <w:r>
        <w:rPr>
          <w:rFonts w:ascii="Times New Roman" w:hAnsi="Times New Roman" w:cs="Times New Roman"/>
          <w:sz w:val="20"/>
          <w:szCs w:val="20"/>
          <w:lang w:val="uk-UA"/>
        </w:rPr>
        <w:t xml:space="preserve">В умовах невизначеності мають «працювати» проривні стратегії, орієнтовані на довгострокову стійкість. Їх головний зміст полягає в: оновленні стратегічної ідеї розвитку організації; знятті </w:t>
      </w:r>
      <w:proofErr w:type="spellStart"/>
      <w:r>
        <w:rPr>
          <w:rFonts w:ascii="Times New Roman" w:hAnsi="Times New Roman" w:cs="Times New Roman"/>
          <w:sz w:val="20"/>
          <w:szCs w:val="20"/>
          <w:lang w:val="uk-UA"/>
        </w:rPr>
        <w:t>одновекторності</w:t>
      </w:r>
      <w:proofErr w:type="spellEnd"/>
      <w:r>
        <w:rPr>
          <w:rFonts w:ascii="Times New Roman" w:hAnsi="Times New Roman" w:cs="Times New Roman"/>
          <w:sz w:val="20"/>
          <w:szCs w:val="20"/>
          <w:lang w:val="uk-UA"/>
        </w:rPr>
        <w:t xml:space="preserve"> її розвитку та збалансуванні інтересів власників, працівників, партнерів, споживачів, постачальників ресурсів; інноваціях в бізнес-моделі, в компетенціях та перегляді стратегічних активів. </w:t>
      </w:r>
    </w:p>
    <w:p w:rsidR="003D64B1" w:rsidRDefault="004F21C3" w:rsidP="00012F07">
      <w:pPr>
        <w:ind w:firstLine="284"/>
        <w:rPr>
          <w:rFonts w:ascii="Times New Roman" w:hAnsi="Times New Roman" w:cs="Times New Roman"/>
          <w:sz w:val="20"/>
          <w:szCs w:val="20"/>
          <w:lang w:val="uk-UA"/>
        </w:rPr>
      </w:pPr>
      <w:r w:rsidRPr="00256DBC">
        <w:rPr>
          <w:rFonts w:ascii="Times New Roman" w:hAnsi="Times New Roman" w:cs="Times New Roman"/>
          <w:b/>
          <w:bCs/>
          <w:i/>
          <w:iCs/>
          <w:sz w:val="20"/>
          <w:szCs w:val="20"/>
          <w:lang w:val="uk-UA"/>
        </w:rPr>
        <w:t>Висновки та перспективи подальших досліджень</w:t>
      </w:r>
      <w:r w:rsidRPr="00256DBC">
        <w:rPr>
          <w:rFonts w:ascii="Times New Roman" w:hAnsi="Times New Roman" w:cs="Times New Roman"/>
          <w:b/>
          <w:bCs/>
          <w:sz w:val="20"/>
          <w:szCs w:val="20"/>
          <w:lang w:val="uk-UA"/>
        </w:rPr>
        <w:t>.</w:t>
      </w:r>
      <w:r w:rsidRPr="00FA74DD">
        <w:rPr>
          <w:rFonts w:ascii="Times New Roman" w:hAnsi="Times New Roman" w:cs="Times New Roman"/>
          <w:sz w:val="20"/>
          <w:szCs w:val="20"/>
          <w:lang w:val="uk-UA"/>
        </w:rPr>
        <w:t xml:space="preserve"> </w:t>
      </w:r>
      <w:r w:rsidR="00DE7B97" w:rsidRPr="00FA74DD">
        <w:rPr>
          <w:rFonts w:ascii="Times New Roman" w:hAnsi="Times New Roman" w:cs="Times New Roman"/>
          <w:sz w:val="20"/>
          <w:szCs w:val="20"/>
          <w:lang w:val="uk-UA"/>
        </w:rPr>
        <w:t xml:space="preserve">Характеристики </w:t>
      </w:r>
      <w:r w:rsidR="009541B6" w:rsidRPr="00FA74DD">
        <w:rPr>
          <w:rFonts w:ascii="Times New Roman" w:hAnsi="Times New Roman" w:cs="Times New Roman"/>
          <w:sz w:val="20"/>
          <w:szCs w:val="20"/>
          <w:lang w:val="uk-UA"/>
        </w:rPr>
        <w:t xml:space="preserve">світу </w:t>
      </w:r>
      <w:r w:rsidR="00DE7B97" w:rsidRPr="00FA74DD">
        <w:rPr>
          <w:rFonts w:ascii="Times New Roman" w:hAnsi="Times New Roman" w:cs="Times New Roman"/>
          <w:sz w:val="20"/>
          <w:szCs w:val="20"/>
          <w:lang w:val="uk-UA"/>
        </w:rPr>
        <w:t xml:space="preserve">надалі </w:t>
      </w:r>
      <w:r w:rsidR="009541B6" w:rsidRPr="00FA74DD">
        <w:rPr>
          <w:rFonts w:ascii="Times New Roman" w:hAnsi="Times New Roman" w:cs="Times New Roman"/>
          <w:sz w:val="20"/>
          <w:szCs w:val="20"/>
          <w:lang w:val="uk-UA"/>
        </w:rPr>
        <w:t>будуть</w:t>
      </w:r>
      <w:r w:rsidR="00DE7B97" w:rsidRPr="00FA74DD">
        <w:rPr>
          <w:rFonts w:ascii="Times New Roman" w:hAnsi="Times New Roman" w:cs="Times New Roman"/>
          <w:sz w:val="20"/>
          <w:szCs w:val="20"/>
          <w:lang w:val="uk-UA"/>
        </w:rPr>
        <w:t xml:space="preserve"> ще</w:t>
      </w:r>
      <w:r w:rsidR="009541B6" w:rsidRPr="00FA74DD">
        <w:rPr>
          <w:rFonts w:ascii="Times New Roman" w:hAnsi="Times New Roman" w:cs="Times New Roman"/>
          <w:sz w:val="20"/>
          <w:szCs w:val="20"/>
          <w:lang w:val="uk-UA"/>
        </w:rPr>
        <w:t xml:space="preserve"> </w:t>
      </w:r>
      <w:r w:rsidR="00DE7B97" w:rsidRPr="00FA74DD">
        <w:rPr>
          <w:rFonts w:ascii="Times New Roman" w:hAnsi="Times New Roman" w:cs="Times New Roman"/>
          <w:sz w:val="20"/>
          <w:szCs w:val="20"/>
          <w:lang w:val="uk-UA"/>
        </w:rPr>
        <w:t>більш складнішими</w:t>
      </w:r>
      <w:r w:rsidR="009541B6" w:rsidRPr="00FA74DD">
        <w:rPr>
          <w:rFonts w:ascii="Times New Roman" w:hAnsi="Times New Roman" w:cs="Times New Roman"/>
          <w:sz w:val="20"/>
          <w:szCs w:val="20"/>
          <w:lang w:val="uk-UA"/>
        </w:rPr>
        <w:t>.</w:t>
      </w:r>
      <w:r w:rsidR="00A53977">
        <w:rPr>
          <w:rFonts w:ascii="Times New Roman" w:hAnsi="Times New Roman" w:cs="Times New Roman"/>
          <w:sz w:val="20"/>
          <w:szCs w:val="20"/>
          <w:lang w:val="uk-UA"/>
        </w:rPr>
        <w:t xml:space="preserve"> Підтвердженням тому є глобальні загрози та небезпеки, які принесли з собою пандемія </w:t>
      </w:r>
      <w:r w:rsidR="00A53977">
        <w:rPr>
          <w:rFonts w:ascii="Times New Roman" w:hAnsi="Times New Roman" w:cs="Times New Roman"/>
          <w:sz w:val="20"/>
          <w:szCs w:val="20"/>
          <w:lang w:val="en-US"/>
        </w:rPr>
        <w:t>COVID</w:t>
      </w:r>
      <w:r w:rsidR="00A53977" w:rsidRPr="00A53977">
        <w:rPr>
          <w:rFonts w:ascii="Times New Roman" w:hAnsi="Times New Roman" w:cs="Times New Roman"/>
          <w:sz w:val="20"/>
          <w:szCs w:val="20"/>
          <w:lang w:val="uk-UA"/>
        </w:rPr>
        <w:t>-19</w:t>
      </w:r>
      <w:r w:rsidR="00A53977">
        <w:rPr>
          <w:rFonts w:ascii="Times New Roman" w:hAnsi="Times New Roman" w:cs="Times New Roman"/>
          <w:sz w:val="20"/>
          <w:szCs w:val="20"/>
          <w:lang w:val="uk-UA"/>
        </w:rPr>
        <w:t xml:space="preserve"> та російсько-українська війна. Питання не стоїть про пристосування до таких умов. Потрібні кардинально нові рішення, здатні вивести організацію на</w:t>
      </w:r>
      <w:r w:rsidR="009541B6" w:rsidRPr="00FA74DD">
        <w:rPr>
          <w:rFonts w:ascii="Times New Roman" w:hAnsi="Times New Roman" w:cs="Times New Roman"/>
          <w:sz w:val="20"/>
          <w:szCs w:val="20"/>
          <w:lang w:val="uk-UA"/>
        </w:rPr>
        <w:t xml:space="preserve"> </w:t>
      </w:r>
      <w:r w:rsidR="00A53977">
        <w:rPr>
          <w:rFonts w:ascii="Times New Roman" w:hAnsi="Times New Roman" w:cs="Times New Roman"/>
          <w:sz w:val="20"/>
          <w:szCs w:val="20"/>
          <w:lang w:val="uk-UA"/>
        </w:rPr>
        <w:t>абсолютно інший рівень функціонування економічних відносин. Разом з тим, п</w:t>
      </w:r>
      <w:r w:rsidR="00DE7B97" w:rsidRPr="00FA74DD">
        <w:rPr>
          <w:rFonts w:ascii="Times New Roman" w:hAnsi="Times New Roman" w:cs="Times New Roman"/>
          <w:sz w:val="20"/>
          <w:szCs w:val="20"/>
          <w:lang w:val="uk-UA"/>
        </w:rPr>
        <w:t>одальшими</w:t>
      </w:r>
      <w:r w:rsidR="009541B6" w:rsidRPr="00FA74DD">
        <w:rPr>
          <w:rFonts w:ascii="Times New Roman" w:hAnsi="Times New Roman" w:cs="Times New Roman"/>
          <w:sz w:val="20"/>
          <w:szCs w:val="20"/>
          <w:lang w:val="uk-UA"/>
        </w:rPr>
        <w:t xml:space="preserve"> адаптивними заходами м</w:t>
      </w:r>
      <w:r w:rsidR="00DE7B97" w:rsidRPr="00FA74DD">
        <w:rPr>
          <w:rFonts w:ascii="Times New Roman" w:hAnsi="Times New Roman" w:cs="Times New Roman"/>
          <w:sz w:val="20"/>
          <w:szCs w:val="20"/>
          <w:lang w:val="uk-UA"/>
        </w:rPr>
        <w:t>ожуть</w:t>
      </w:r>
      <w:r w:rsidR="009732CE">
        <w:rPr>
          <w:rFonts w:ascii="Times New Roman" w:hAnsi="Times New Roman" w:cs="Times New Roman"/>
          <w:sz w:val="20"/>
          <w:szCs w:val="20"/>
          <w:lang w:val="uk-UA"/>
        </w:rPr>
        <w:t xml:space="preserve"> </w:t>
      </w:r>
      <w:r w:rsidR="009541B6" w:rsidRPr="00FA74DD">
        <w:rPr>
          <w:rFonts w:ascii="Times New Roman" w:hAnsi="Times New Roman" w:cs="Times New Roman"/>
          <w:sz w:val="20"/>
          <w:szCs w:val="20"/>
          <w:lang w:val="uk-UA"/>
        </w:rPr>
        <w:t>залишатися</w:t>
      </w:r>
      <w:r w:rsidR="00DE7B97" w:rsidRPr="00FA74DD">
        <w:rPr>
          <w:rFonts w:ascii="Times New Roman" w:hAnsi="Times New Roman" w:cs="Times New Roman"/>
          <w:sz w:val="20"/>
          <w:szCs w:val="20"/>
          <w:lang w:val="uk-UA"/>
        </w:rPr>
        <w:t xml:space="preserve"> актуальні на сьогодні</w:t>
      </w:r>
      <w:r w:rsidR="009541B6" w:rsidRPr="00FA74DD">
        <w:rPr>
          <w:rFonts w:ascii="Times New Roman" w:hAnsi="Times New Roman" w:cs="Times New Roman"/>
          <w:sz w:val="20"/>
          <w:szCs w:val="20"/>
          <w:lang w:val="uk-UA"/>
        </w:rPr>
        <w:t xml:space="preserve"> цифрові трансформації</w:t>
      </w:r>
      <w:r w:rsidR="00DE7B97" w:rsidRPr="00FA74DD">
        <w:rPr>
          <w:rFonts w:ascii="Times New Roman" w:hAnsi="Times New Roman" w:cs="Times New Roman"/>
          <w:sz w:val="20"/>
          <w:szCs w:val="20"/>
          <w:lang w:val="uk-UA"/>
        </w:rPr>
        <w:t xml:space="preserve">, </w:t>
      </w:r>
      <w:r w:rsidR="009541B6" w:rsidRPr="00FA74DD">
        <w:rPr>
          <w:rFonts w:ascii="Times New Roman" w:hAnsi="Times New Roman" w:cs="Times New Roman"/>
          <w:sz w:val="20"/>
          <w:szCs w:val="20"/>
          <w:lang w:val="uk-UA"/>
        </w:rPr>
        <w:t xml:space="preserve">обережне ставлення до природи </w:t>
      </w:r>
      <w:r w:rsidR="00DE7B97" w:rsidRPr="00FA74DD">
        <w:rPr>
          <w:rFonts w:ascii="Times New Roman" w:hAnsi="Times New Roman" w:cs="Times New Roman"/>
          <w:sz w:val="20"/>
          <w:szCs w:val="20"/>
          <w:lang w:val="uk-UA"/>
        </w:rPr>
        <w:t>й</w:t>
      </w:r>
      <w:r w:rsidR="009541B6" w:rsidRPr="00FA74DD">
        <w:rPr>
          <w:rFonts w:ascii="Times New Roman" w:hAnsi="Times New Roman" w:cs="Times New Roman"/>
          <w:sz w:val="20"/>
          <w:szCs w:val="20"/>
          <w:lang w:val="uk-UA"/>
        </w:rPr>
        <w:t xml:space="preserve"> суспільства</w:t>
      </w:r>
      <w:r w:rsidR="00DE7B97" w:rsidRPr="00FA74DD">
        <w:rPr>
          <w:rFonts w:ascii="Times New Roman" w:hAnsi="Times New Roman" w:cs="Times New Roman"/>
          <w:sz w:val="20"/>
          <w:szCs w:val="20"/>
          <w:lang w:val="uk-UA"/>
        </w:rPr>
        <w:t xml:space="preserve">. </w:t>
      </w:r>
    </w:p>
    <w:p w:rsidR="009541B6" w:rsidRPr="00FA74DD" w:rsidRDefault="003D64B1" w:rsidP="00012F07">
      <w:pPr>
        <w:ind w:firstLine="284"/>
        <w:rPr>
          <w:rFonts w:ascii="Times New Roman" w:hAnsi="Times New Roman" w:cs="Times New Roman"/>
          <w:sz w:val="20"/>
          <w:szCs w:val="20"/>
          <w:lang w:val="uk-UA"/>
        </w:rPr>
      </w:pPr>
      <w:r>
        <w:rPr>
          <w:rFonts w:ascii="Times New Roman" w:hAnsi="Times New Roman" w:cs="Times New Roman"/>
          <w:sz w:val="20"/>
          <w:szCs w:val="20"/>
          <w:lang w:val="uk-UA"/>
        </w:rPr>
        <w:t xml:space="preserve">Непередбачуваність зумовлює як нові проблеми, так і нові можливості.  </w:t>
      </w:r>
      <w:r w:rsidR="00DE7B97" w:rsidRPr="00FA74DD">
        <w:rPr>
          <w:rFonts w:ascii="Times New Roman" w:hAnsi="Times New Roman" w:cs="Times New Roman"/>
          <w:sz w:val="20"/>
          <w:szCs w:val="20"/>
          <w:lang w:val="uk-UA"/>
        </w:rPr>
        <w:t>У системі менеджменту</w:t>
      </w:r>
      <w:r w:rsidR="009541B6" w:rsidRPr="00FA74DD">
        <w:rPr>
          <w:rFonts w:ascii="Times New Roman" w:hAnsi="Times New Roman" w:cs="Times New Roman"/>
          <w:sz w:val="20"/>
          <w:szCs w:val="20"/>
          <w:lang w:val="uk-UA"/>
        </w:rPr>
        <w:t xml:space="preserve"> життєстійк</w:t>
      </w:r>
      <w:r w:rsidR="00DE7B97" w:rsidRPr="00FA74DD">
        <w:rPr>
          <w:rFonts w:ascii="Times New Roman" w:hAnsi="Times New Roman" w:cs="Times New Roman"/>
          <w:sz w:val="20"/>
          <w:szCs w:val="20"/>
          <w:lang w:val="uk-UA"/>
        </w:rPr>
        <w:t>ість</w:t>
      </w:r>
      <w:r w:rsidR="009541B6" w:rsidRPr="00FA74DD">
        <w:rPr>
          <w:rFonts w:ascii="Times New Roman" w:hAnsi="Times New Roman" w:cs="Times New Roman"/>
          <w:sz w:val="20"/>
          <w:szCs w:val="20"/>
          <w:lang w:val="uk-UA"/>
        </w:rPr>
        <w:t xml:space="preserve"> організацій </w:t>
      </w:r>
      <w:r w:rsidR="00DE7B97" w:rsidRPr="00FA74DD">
        <w:rPr>
          <w:rFonts w:ascii="Times New Roman" w:hAnsi="Times New Roman" w:cs="Times New Roman"/>
          <w:sz w:val="20"/>
          <w:szCs w:val="20"/>
          <w:lang w:val="uk-UA"/>
        </w:rPr>
        <w:t xml:space="preserve">буде забезпечуватися </w:t>
      </w:r>
      <w:r w:rsidR="009541B6" w:rsidRPr="00FA74DD">
        <w:rPr>
          <w:rFonts w:ascii="Times New Roman" w:hAnsi="Times New Roman" w:cs="Times New Roman"/>
          <w:sz w:val="20"/>
          <w:szCs w:val="20"/>
          <w:lang w:val="uk-UA"/>
        </w:rPr>
        <w:t xml:space="preserve">на основі принципів </w:t>
      </w:r>
      <w:proofErr w:type="spellStart"/>
      <w:r w:rsidR="009541B6" w:rsidRPr="00FA74DD">
        <w:rPr>
          <w:rFonts w:ascii="Times New Roman" w:hAnsi="Times New Roman" w:cs="Times New Roman"/>
          <w:sz w:val="20"/>
          <w:szCs w:val="20"/>
          <w:lang w:val="uk-UA"/>
        </w:rPr>
        <w:t>стейкхолдер</w:t>
      </w:r>
      <w:proofErr w:type="spellEnd"/>
      <w:r w:rsidR="009541B6" w:rsidRPr="00FA74DD">
        <w:rPr>
          <w:rFonts w:ascii="Times New Roman" w:hAnsi="Times New Roman" w:cs="Times New Roman"/>
          <w:sz w:val="20"/>
          <w:szCs w:val="20"/>
          <w:lang w:val="uk-UA"/>
        </w:rPr>
        <w:t>-менеджменту</w:t>
      </w:r>
      <w:r w:rsidR="00DE7B97" w:rsidRPr="00FA74DD">
        <w:rPr>
          <w:rFonts w:ascii="Times New Roman" w:hAnsi="Times New Roman" w:cs="Times New Roman"/>
          <w:sz w:val="20"/>
          <w:szCs w:val="20"/>
          <w:lang w:val="uk-UA"/>
        </w:rPr>
        <w:t xml:space="preserve">, за якого рішення </w:t>
      </w:r>
      <w:proofErr w:type="spellStart"/>
      <w:r w:rsidR="00DE7B97" w:rsidRPr="00FA74DD">
        <w:rPr>
          <w:rFonts w:ascii="Times New Roman" w:hAnsi="Times New Roman" w:cs="Times New Roman"/>
          <w:sz w:val="20"/>
          <w:szCs w:val="20"/>
          <w:lang w:val="uk-UA"/>
        </w:rPr>
        <w:t>прийматимуться</w:t>
      </w:r>
      <w:proofErr w:type="spellEnd"/>
      <w:r w:rsidR="00DE7B97" w:rsidRPr="00FA74DD">
        <w:rPr>
          <w:rFonts w:ascii="Times New Roman" w:hAnsi="Times New Roman" w:cs="Times New Roman"/>
          <w:sz w:val="20"/>
          <w:szCs w:val="20"/>
          <w:lang w:val="uk-UA"/>
        </w:rPr>
        <w:t xml:space="preserve"> усіма заінтересованими сторонами. Мають змінюватися підходи щодо</w:t>
      </w:r>
      <w:r w:rsidR="009541B6" w:rsidRPr="00FA74DD">
        <w:rPr>
          <w:rFonts w:ascii="Times New Roman" w:hAnsi="Times New Roman" w:cs="Times New Roman"/>
          <w:sz w:val="20"/>
          <w:szCs w:val="20"/>
          <w:lang w:val="uk-UA"/>
        </w:rPr>
        <w:t xml:space="preserve"> участ</w:t>
      </w:r>
      <w:r w:rsidR="00DE7B97" w:rsidRPr="00FA74DD">
        <w:rPr>
          <w:rFonts w:ascii="Times New Roman" w:hAnsi="Times New Roman" w:cs="Times New Roman"/>
          <w:sz w:val="20"/>
          <w:szCs w:val="20"/>
          <w:lang w:val="uk-UA"/>
        </w:rPr>
        <w:t>і бізнесу</w:t>
      </w:r>
      <w:r w:rsidR="009541B6" w:rsidRPr="00FA74DD">
        <w:rPr>
          <w:rFonts w:ascii="Times New Roman" w:hAnsi="Times New Roman" w:cs="Times New Roman"/>
          <w:sz w:val="20"/>
          <w:szCs w:val="20"/>
          <w:lang w:val="uk-UA"/>
        </w:rPr>
        <w:t xml:space="preserve"> у розв’язанні політичних проблем</w:t>
      </w:r>
      <w:r w:rsidR="00DE7B97" w:rsidRPr="00FA74DD">
        <w:rPr>
          <w:rFonts w:ascii="Times New Roman" w:hAnsi="Times New Roman" w:cs="Times New Roman"/>
          <w:sz w:val="20"/>
          <w:szCs w:val="20"/>
          <w:lang w:val="uk-UA"/>
        </w:rPr>
        <w:t>. Н</w:t>
      </w:r>
      <w:r w:rsidR="009541B6" w:rsidRPr="00FA74DD">
        <w:rPr>
          <w:rFonts w:ascii="Times New Roman" w:hAnsi="Times New Roman" w:cs="Times New Roman"/>
          <w:sz w:val="20"/>
          <w:szCs w:val="20"/>
          <w:lang w:val="uk-UA"/>
        </w:rPr>
        <w:t xml:space="preserve">агромадження соціального капіталу </w:t>
      </w:r>
      <w:r w:rsidR="00DE7B97" w:rsidRPr="00FA74DD">
        <w:rPr>
          <w:rFonts w:ascii="Times New Roman" w:hAnsi="Times New Roman" w:cs="Times New Roman"/>
          <w:sz w:val="20"/>
          <w:szCs w:val="20"/>
          <w:lang w:val="uk-UA"/>
        </w:rPr>
        <w:t xml:space="preserve">має відбуватися через соціальні мережі </w:t>
      </w:r>
      <w:r w:rsidR="009541B6" w:rsidRPr="00FA74DD">
        <w:rPr>
          <w:rFonts w:ascii="Times New Roman" w:hAnsi="Times New Roman" w:cs="Times New Roman"/>
          <w:sz w:val="20"/>
          <w:szCs w:val="20"/>
          <w:lang w:val="uk-UA"/>
        </w:rPr>
        <w:t xml:space="preserve">на </w:t>
      </w:r>
      <w:r w:rsidR="00DE7B97" w:rsidRPr="00FA74DD">
        <w:rPr>
          <w:rFonts w:ascii="Times New Roman" w:hAnsi="Times New Roman" w:cs="Times New Roman"/>
          <w:sz w:val="20"/>
          <w:szCs w:val="20"/>
          <w:lang w:val="uk-UA"/>
        </w:rPr>
        <w:t>основі</w:t>
      </w:r>
      <w:r w:rsidR="009541B6" w:rsidRPr="00FA74DD">
        <w:rPr>
          <w:rFonts w:ascii="Times New Roman" w:hAnsi="Times New Roman" w:cs="Times New Roman"/>
          <w:sz w:val="20"/>
          <w:szCs w:val="20"/>
          <w:lang w:val="uk-UA"/>
        </w:rPr>
        <w:t xml:space="preserve"> довіри, соціальної відповідальності, </w:t>
      </w:r>
      <w:r w:rsidR="00DE7B97" w:rsidRPr="00FA74DD">
        <w:rPr>
          <w:rFonts w:ascii="Times New Roman" w:hAnsi="Times New Roman" w:cs="Times New Roman"/>
          <w:sz w:val="20"/>
          <w:szCs w:val="20"/>
          <w:lang w:val="uk-UA"/>
        </w:rPr>
        <w:t>згуртованості, розвитку</w:t>
      </w:r>
      <w:r w:rsidR="009541B6" w:rsidRPr="00FA74DD">
        <w:rPr>
          <w:rFonts w:ascii="Times New Roman" w:hAnsi="Times New Roman" w:cs="Times New Roman"/>
          <w:sz w:val="20"/>
          <w:szCs w:val="20"/>
          <w:lang w:val="uk-UA"/>
        </w:rPr>
        <w:t xml:space="preserve"> корпоративної культури.</w:t>
      </w:r>
    </w:p>
    <w:p w:rsidR="009541B6" w:rsidRPr="00FA74DD" w:rsidRDefault="009541B6" w:rsidP="00012F07">
      <w:pPr>
        <w:ind w:firstLine="284"/>
        <w:rPr>
          <w:rFonts w:ascii="Times New Roman" w:hAnsi="Times New Roman" w:cs="Times New Roman"/>
          <w:sz w:val="20"/>
          <w:szCs w:val="20"/>
          <w:lang w:val="uk-UA"/>
        </w:rPr>
      </w:pPr>
      <w:r w:rsidRPr="00FA74DD">
        <w:rPr>
          <w:rFonts w:ascii="Times New Roman" w:hAnsi="Times New Roman" w:cs="Times New Roman"/>
          <w:sz w:val="20"/>
          <w:szCs w:val="20"/>
          <w:lang w:val="uk-UA"/>
        </w:rPr>
        <w:t xml:space="preserve">У методах управління </w:t>
      </w:r>
      <w:r w:rsidR="00DE7B97" w:rsidRPr="00FA74DD">
        <w:rPr>
          <w:rFonts w:ascii="Times New Roman" w:hAnsi="Times New Roman" w:cs="Times New Roman"/>
          <w:sz w:val="20"/>
          <w:szCs w:val="20"/>
          <w:lang w:val="uk-UA"/>
        </w:rPr>
        <w:t>знадобляться</w:t>
      </w:r>
      <w:r w:rsidRPr="00FA74DD">
        <w:rPr>
          <w:rFonts w:ascii="Times New Roman" w:hAnsi="Times New Roman" w:cs="Times New Roman"/>
          <w:sz w:val="20"/>
          <w:szCs w:val="20"/>
          <w:lang w:val="uk-UA"/>
        </w:rPr>
        <w:t xml:space="preserve"> як «жорсткі», так і «м’які» навички. Менеджери не </w:t>
      </w:r>
      <w:r w:rsidR="00DE7B97" w:rsidRPr="00FA74DD">
        <w:rPr>
          <w:rFonts w:ascii="Times New Roman" w:hAnsi="Times New Roman" w:cs="Times New Roman"/>
          <w:sz w:val="20"/>
          <w:szCs w:val="20"/>
          <w:lang w:val="uk-UA"/>
        </w:rPr>
        <w:t>з</w:t>
      </w:r>
      <w:r w:rsidRPr="00FA74DD">
        <w:rPr>
          <w:rFonts w:ascii="Times New Roman" w:hAnsi="Times New Roman" w:cs="Times New Roman"/>
          <w:sz w:val="20"/>
          <w:szCs w:val="20"/>
          <w:lang w:val="uk-UA"/>
        </w:rPr>
        <w:t>можуть відмовитися від стратегій, систем і процедур як складових системи управління.</w:t>
      </w:r>
      <w:r w:rsidR="00DE7B97" w:rsidRPr="00FA74DD">
        <w:rPr>
          <w:rFonts w:ascii="Times New Roman" w:hAnsi="Times New Roman" w:cs="Times New Roman"/>
          <w:sz w:val="20"/>
          <w:szCs w:val="20"/>
          <w:lang w:val="uk-UA"/>
        </w:rPr>
        <w:t xml:space="preserve"> Однак </w:t>
      </w:r>
      <w:r w:rsidR="00E13D08" w:rsidRPr="00FA74DD">
        <w:rPr>
          <w:rFonts w:ascii="Times New Roman" w:hAnsi="Times New Roman" w:cs="Times New Roman"/>
          <w:sz w:val="20"/>
          <w:szCs w:val="20"/>
          <w:lang w:val="uk-UA"/>
        </w:rPr>
        <w:t xml:space="preserve">у </w:t>
      </w:r>
      <w:r w:rsidR="00DE7B97" w:rsidRPr="00FA74DD">
        <w:rPr>
          <w:rFonts w:ascii="Times New Roman" w:hAnsi="Times New Roman" w:cs="Times New Roman"/>
          <w:sz w:val="20"/>
          <w:szCs w:val="20"/>
          <w:lang w:val="uk-UA"/>
        </w:rPr>
        <w:t>стратегі</w:t>
      </w:r>
      <w:r w:rsidR="00E13D08" w:rsidRPr="00FA74DD">
        <w:rPr>
          <w:rFonts w:ascii="Times New Roman" w:hAnsi="Times New Roman" w:cs="Times New Roman"/>
          <w:sz w:val="20"/>
          <w:szCs w:val="20"/>
          <w:lang w:val="uk-UA"/>
        </w:rPr>
        <w:t>ях мають</w:t>
      </w:r>
      <w:r w:rsidR="00DE7B97" w:rsidRPr="00FA74DD">
        <w:rPr>
          <w:rFonts w:ascii="Times New Roman" w:hAnsi="Times New Roman" w:cs="Times New Roman"/>
          <w:sz w:val="20"/>
          <w:szCs w:val="20"/>
          <w:lang w:val="uk-UA"/>
        </w:rPr>
        <w:t xml:space="preserve"> </w:t>
      </w:r>
      <w:r w:rsidR="00E13D08" w:rsidRPr="00FA74DD">
        <w:rPr>
          <w:rFonts w:ascii="Times New Roman" w:hAnsi="Times New Roman" w:cs="Times New Roman"/>
          <w:sz w:val="20"/>
          <w:szCs w:val="20"/>
          <w:lang w:val="uk-UA"/>
        </w:rPr>
        <w:t>більш чітко складатися підходи до управління</w:t>
      </w:r>
      <w:r w:rsidR="00192AE5">
        <w:rPr>
          <w:rFonts w:ascii="Times New Roman" w:hAnsi="Times New Roman" w:cs="Times New Roman"/>
          <w:sz w:val="20"/>
          <w:szCs w:val="20"/>
          <w:lang w:val="uk-UA"/>
        </w:rPr>
        <w:t>, що «працюють»</w:t>
      </w:r>
      <w:r w:rsidR="00E13D08" w:rsidRPr="00FA74DD">
        <w:rPr>
          <w:rFonts w:ascii="Times New Roman" w:hAnsi="Times New Roman" w:cs="Times New Roman"/>
          <w:sz w:val="20"/>
          <w:szCs w:val="20"/>
          <w:lang w:val="uk-UA"/>
        </w:rPr>
        <w:t xml:space="preserve"> в умовах стратегічних несподіванок.</w:t>
      </w:r>
      <w:r w:rsidRPr="00FA74DD">
        <w:rPr>
          <w:rFonts w:ascii="Times New Roman" w:hAnsi="Times New Roman" w:cs="Times New Roman"/>
          <w:sz w:val="20"/>
          <w:szCs w:val="20"/>
          <w:lang w:val="uk-UA"/>
        </w:rPr>
        <w:t xml:space="preserve"> </w:t>
      </w:r>
      <w:r w:rsidR="00E13D08" w:rsidRPr="00FA74DD">
        <w:rPr>
          <w:rFonts w:ascii="Times New Roman" w:hAnsi="Times New Roman" w:cs="Times New Roman"/>
          <w:sz w:val="20"/>
          <w:szCs w:val="20"/>
          <w:lang w:val="uk-UA"/>
        </w:rPr>
        <w:t>У підходах до управління</w:t>
      </w:r>
      <w:r w:rsidRPr="00FA74DD">
        <w:rPr>
          <w:rFonts w:ascii="Times New Roman" w:hAnsi="Times New Roman" w:cs="Times New Roman"/>
          <w:sz w:val="20"/>
          <w:szCs w:val="20"/>
          <w:lang w:val="uk-UA"/>
        </w:rPr>
        <w:t xml:space="preserve"> </w:t>
      </w:r>
      <w:r w:rsidR="00E13D08" w:rsidRPr="00FA74DD">
        <w:rPr>
          <w:rFonts w:ascii="Times New Roman" w:hAnsi="Times New Roman" w:cs="Times New Roman"/>
          <w:sz w:val="20"/>
          <w:szCs w:val="20"/>
          <w:lang w:val="uk-UA"/>
        </w:rPr>
        <w:t xml:space="preserve">мають бути створені механізми </w:t>
      </w:r>
      <w:r w:rsidRPr="00FA74DD">
        <w:rPr>
          <w:rFonts w:ascii="Times New Roman" w:hAnsi="Times New Roman" w:cs="Times New Roman"/>
          <w:sz w:val="20"/>
          <w:szCs w:val="20"/>
          <w:lang w:val="uk-UA"/>
        </w:rPr>
        <w:t xml:space="preserve"> управління проблемами,</w:t>
      </w:r>
      <w:r w:rsidR="00E13D08" w:rsidRPr="00FA74DD">
        <w:rPr>
          <w:rFonts w:ascii="Times New Roman" w:hAnsi="Times New Roman" w:cs="Times New Roman"/>
          <w:sz w:val="20"/>
          <w:szCs w:val="20"/>
          <w:lang w:val="uk-UA"/>
        </w:rPr>
        <w:t xml:space="preserve"> в яких</w:t>
      </w:r>
      <w:r w:rsidRPr="00FA74DD">
        <w:rPr>
          <w:rFonts w:ascii="Times New Roman" w:hAnsi="Times New Roman" w:cs="Times New Roman"/>
          <w:sz w:val="20"/>
          <w:szCs w:val="20"/>
          <w:lang w:val="uk-UA"/>
        </w:rPr>
        <w:t xml:space="preserve"> </w:t>
      </w:r>
      <w:r w:rsidR="00192AE5">
        <w:rPr>
          <w:rFonts w:ascii="Times New Roman" w:hAnsi="Times New Roman" w:cs="Times New Roman"/>
          <w:sz w:val="20"/>
          <w:szCs w:val="20"/>
          <w:lang w:val="uk-UA"/>
        </w:rPr>
        <w:t xml:space="preserve">переваги отримують такі менеджерські навички як </w:t>
      </w:r>
      <w:r w:rsidRPr="00FA74DD">
        <w:rPr>
          <w:rFonts w:ascii="Times New Roman" w:hAnsi="Times New Roman" w:cs="Times New Roman"/>
          <w:sz w:val="20"/>
          <w:szCs w:val="20"/>
          <w:lang w:val="uk-UA"/>
        </w:rPr>
        <w:t>сміливість помилятися, твердість характеру, критичне мислення, швидкість, гнучкість, креативність, адаптивність, відповідальність, управління змінами, співробітництво, комунікації. Їх використання – це майбутні переваги, що забезпечують успіх в умовах постійних змін.</w:t>
      </w:r>
    </w:p>
    <w:p w:rsidR="00741A69" w:rsidRDefault="00741A69" w:rsidP="006A19AF">
      <w:pPr>
        <w:ind w:firstLine="284"/>
        <w:jc w:val="center"/>
        <w:rPr>
          <w:rFonts w:ascii="Times New Roman" w:hAnsi="Times New Roman" w:cs="Times New Roman"/>
          <w:sz w:val="20"/>
          <w:szCs w:val="20"/>
          <w:lang w:val="uk-UA"/>
        </w:rPr>
      </w:pPr>
    </w:p>
    <w:p w:rsidR="00231595" w:rsidRDefault="00231595" w:rsidP="006A19AF">
      <w:pPr>
        <w:ind w:firstLine="284"/>
        <w:jc w:val="center"/>
        <w:rPr>
          <w:rFonts w:ascii="Times New Roman" w:hAnsi="Times New Roman" w:cs="Times New Roman"/>
          <w:b/>
          <w:bCs/>
          <w:sz w:val="20"/>
          <w:szCs w:val="20"/>
        </w:rPr>
      </w:pPr>
    </w:p>
    <w:p w:rsidR="005C6CE0" w:rsidRDefault="006A19AF" w:rsidP="006A19AF">
      <w:pPr>
        <w:ind w:firstLine="284"/>
        <w:jc w:val="center"/>
        <w:rPr>
          <w:rFonts w:ascii="Times New Roman" w:hAnsi="Times New Roman" w:cs="Times New Roman"/>
          <w:b/>
          <w:bCs/>
          <w:sz w:val="20"/>
          <w:szCs w:val="20"/>
        </w:rPr>
      </w:pPr>
      <w:r w:rsidRPr="006A19AF">
        <w:rPr>
          <w:rFonts w:ascii="Times New Roman" w:hAnsi="Times New Roman" w:cs="Times New Roman"/>
          <w:b/>
          <w:bCs/>
          <w:sz w:val="20"/>
          <w:szCs w:val="20"/>
        </w:rPr>
        <w:lastRenderedPageBreak/>
        <w:t>Abstract</w:t>
      </w:r>
    </w:p>
    <w:p w:rsidR="006A19AF" w:rsidRDefault="006A19AF" w:rsidP="006A19AF">
      <w:pPr>
        <w:ind w:firstLine="284"/>
        <w:jc w:val="center"/>
        <w:rPr>
          <w:rFonts w:ascii="Times New Roman" w:hAnsi="Times New Roman" w:cs="Times New Roman"/>
          <w:b/>
          <w:bCs/>
          <w:sz w:val="20"/>
          <w:szCs w:val="20"/>
        </w:rPr>
      </w:pPr>
    </w:p>
    <w:p w:rsidR="00256DBC" w:rsidRPr="00256DBC" w:rsidRDefault="00256DBC" w:rsidP="00256DBC">
      <w:pPr>
        <w:pStyle w:val="docdata"/>
        <w:spacing w:before="0" w:beforeAutospacing="0" w:after="0" w:afterAutospacing="0"/>
        <w:ind w:firstLine="450"/>
        <w:jc w:val="center"/>
        <w:rPr>
          <w:b/>
          <w:bCs/>
          <w:sz w:val="20"/>
          <w:szCs w:val="20"/>
        </w:rPr>
      </w:pPr>
      <w:r w:rsidRPr="00256DBC">
        <w:rPr>
          <w:b/>
          <w:bCs/>
          <w:color w:val="000000"/>
          <w:sz w:val="20"/>
          <w:szCs w:val="20"/>
        </w:rPr>
        <w:t>UNCERTAINTY AS AN ECONOMIC CATEGORY AND AS A BUSINESS FUNCTIONING ENVIRONMENT</w:t>
      </w:r>
    </w:p>
    <w:p w:rsidR="00256DBC" w:rsidRPr="00256DBC" w:rsidRDefault="00256DBC" w:rsidP="00256DBC">
      <w:pPr>
        <w:pStyle w:val="a5"/>
        <w:spacing w:before="0" w:beforeAutospacing="0" w:after="0" w:afterAutospacing="0"/>
        <w:ind w:firstLine="450"/>
        <w:jc w:val="both"/>
        <w:rPr>
          <w:sz w:val="20"/>
          <w:szCs w:val="20"/>
        </w:rPr>
      </w:pPr>
      <w:r w:rsidRPr="00256DBC">
        <w:rPr>
          <w:sz w:val="20"/>
          <w:szCs w:val="20"/>
        </w:rPr>
        <w:t> </w:t>
      </w:r>
    </w:p>
    <w:p w:rsidR="00256DBC" w:rsidRPr="00256DBC" w:rsidRDefault="00256DBC" w:rsidP="00256DBC">
      <w:pPr>
        <w:pStyle w:val="a5"/>
        <w:spacing w:before="0" w:beforeAutospacing="0" w:after="0" w:afterAutospacing="0"/>
        <w:ind w:firstLine="450"/>
        <w:jc w:val="both"/>
        <w:rPr>
          <w:sz w:val="20"/>
          <w:szCs w:val="20"/>
        </w:rPr>
      </w:pPr>
      <w:r w:rsidRPr="00256DBC">
        <w:rPr>
          <w:color w:val="000000"/>
          <w:sz w:val="20"/>
          <w:szCs w:val="20"/>
        </w:rPr>
        <w:t>Uncertainty in social, economic, and political processes becomes the main characteristic of their course in the modern world. In economic life, it is associated with instability, unpredictability, nonlinearity, cyclicality, riskiness, and non-determinism of economic processes and phenomena. The article examines uncertainty as a category of economic science and as a characteristic of the business environment. Approaches to understanding uncertainty in the history of economic science are laid down in the works of J. Keynes, F. Knight, L. Mises, and F. von Hayek. Representatives of management sciences (Funtowicz S., Ravetz J., Stirling A.) associate uncertainty with risk.</w:t>
      </w:r>
    </w:p>
    <w:p w:rsidR="00256DBC" w:rsidRPr="00256DBC" w:rsidRDefault="00256DBC" w:rsidP="00256DBC">
      <w:pPr>
        <w:pStyle w:val="a5"/>
        <w:spacing w:before="0" w:beforeAutospacing="0" w:after="0" w:afterAutospacing="0"/>
        <w:ind w:firstLine="450"/>
        <w:jc w:val="both"/>
        <w:rPr>
          <w:sz w:val="20"/>
          <w:szCs w:val="20"/>
        </w:rPr>
      </w:pPr>
      <w:r w:rsidRPr="00256DBC">
        <w:rPr>
          <w:color w:val="000000"/>
          <w:sz w:val="20"/>
          <w:szCs w:val="20"/>
        </w:rPr>
        <w:t>The author</w:t>
      </w:r>
      <w:r w:rsidR="003D64B1">
        <w:rPr>
          <w:color w:val="000000"/>
          <w:sz w:val="20"/>
          <w:szCs w:val="20"/>
          <w:lang w:val="uk-UA"/>
        </w:rPr>
        <w:t>’</w:t>
      </w:r>
      <w:r w:rsidRPr="00256DBC">
        <w:rPr>
          <w:color w:val="000000"/>
          <w:sz w:val="20"/>
          <w:szCs w:val="20"/>
        </w:rPr>
        <w:t>s understanding of uncertainty is a characteristic of an economic situation in which it is impossible to get an absolute picture of the internal and external conditions of the functioning of the socio-economic system due to the ambiguity of its parameters, incompleteness, inaccuracy or contradiction of information and the influence of subjective factors, which causes the non-determinism of economic processes, instability of economic development and economic risk. The components of the VUCA world and the BANI world are indicated, as well as the types of reactions to them in the business environment.</w:t>
      </w:r>
    </w:p>
    <w:p w:rsidR="00256DBC" w:rsidRPr="00256DBC" w:rsidRDefault="00256DBC" w:rsidP="00256DBC">
      <w:pPr>
        <w:pStyle w:val="a5"/>
        <w:spacing w:before="0" w:beforeAutospacing="0" w:after="0" w:afterAutospacing="0"/>
        <w:ind w:firstLine="450"/>
        <w:jc w:val="both"/>
        <w:rPr>
          <w:sz w:val="20"/>
          <w:szCs w:val="20"/>
        </w:rPr>
      </w:pPr>
      <w:r w:rsidRPr="00256DBC">
        <w:rPr>
          <w:color w:val="000000"/>
          <w:sz w:val="20"/>
          <w:szCs w:val="20"/>
        </w:rPr>
        <w:t>Uncertainty in business is characterized as the understanding that rapid changes have become the norm for business operations. Any business decisions in an uncertain business environment are made subjectively, therefore they are characterized by a certain inconsistency, vagueness, and the preference for qualitative assessments over quantitative ones. These decisions are based on incomplete information (misinformation) about the external environment, which often comes with weak signals. This creates uncertainty about the goals, priorities, and actions of partners, and competitors. This explains the need for managers to be aware of the expectations, hopes, desires, and fears of the organization and to be able to conduct a constant search for new ideas and opportunities. Management methodology should be based on strategic management decisions. Business development strategies should more clearly include management approaches that "work" in conditions of strategic surprises.</w:t>
      </w:r>
    </w:p>
    <w:p w:rsidR="00256DBC" w:rsidRPr="00256DBC" w:rsidRDefault="00256DBC" w:rsidP="00256DBC">
      <w:pPr>
        <w:pStyle w:val="a5"/>
        <w:spacing w:before="0" w:beforeAutospacing="0" w:after="0" w:afterAutospacing="0"/>
        <w:ind w:firstLine="450"/>
        <w:jc w:val="both"/>
        <w:rPr>
          <w:sz w:val="20"/>
          <w:szCs w:val="20"/>
        </w:rPr>
      </w:pPr>
      <w:r w:rsidRPr="00256DBC">
        <w:rPr>
          <w:color w:val="000000"/>
          <w:sz w:val="20"/>
          <w:szCs w:val="20"/>
        </w:rPr>
        <w:t>It was concluded that problem management mechanisms should be created in management approaches, in which managerial skills such as the courage to make mistakes, firmness of character, critical thinking, speed, flexibility, creativity, adaptability, responsibility, change management, cooperation, and communication become necessary. Their use is a future advantage that ensures success in conditions of constant change.</w:t>
      </w:r>
    </w:p>
    <w:p w:rsidR="00256DBC" w:rsidRPr="003D64B1" w:rsidRDefault="00256DBC" w:rsidP="00256DBC">
      <w:pPr>
        <w:pStyle w:val="a5"/>
        <w:spacing w:before="0" w:beforeAutospacing="0" w:after="0" w:afterAutospacing="0"/>
        <w:ind w:firstLine="450"/>
        <w:jc w:val="both"/>
        <w:rPr>
          <w:sz w:val="20"/>
          <w:szCs w:val="20"/>
          <w:lang w:val="uk-UA"/>
        </w:rPr>
      </w:pPr>
      <w:r w:rsidRPr="00256DBC">
        <w:rPr>
          <w:i/>
          <w:iCs/>
          <w:color w:val="000000"/>
          <w:sz w:val="20"/>
          <w:szCs w:val="20"/>
        </w:rPr>
        <w:t>Keywords:</w:t>
      </w:r>
      <w:r w:rsidRPr="00256DBC">
        <w:rPr>
          <w:color w:val="000000"/>
          <w:sz w:val="20"/>
          <w:szCs w:val="20"/>
        </w:rPr>
        <w:t xml:space="preserve"> business environment; uncertainty; VUCA world; BANI world; economic risk</w:t>
      </w:r>
      <w:r w:rsidR="003D64B1">
        <w:rPr>
          <w:color w:val="000000"/>
          <w:sz w:val="20"/>
          <w:szCs w:val="20"/>
          <w:lang w:val="uk-UA"/>
        </w:rPr>
        <w:t>.</w:t>
      </w:r>
    </w:p>
    <w:p w:rsidR="00256DBC" w:rsidRPr="00256DBC" w:rsidRDefault="00256DBC" w:rsidP="00256DBC">
      <w:pPr>
        <w:pStyle w:val="a5"/>
        <w:spacing w:before="0" w:beforeAutospacing="0" w:after="0" w:afterAutospacing="0"/>
        <w:ind w:firstLine="450"/>
        <w:jc w:val="both"/>
        <w:rPr>
          <w:sz w:val="20"/>
          <w:szCs w:val="20"/>
        </w:rPr>
      </w:pPr>
      <w:r w:rsidRPr="00256DBC">
        <w:rPr>
          <w:sz w:val="20"/>
          <w:szCs w:val="20"/>
        </w:rPr>
        <w:t> </w:t>
      </w:r>
    </w:p>
    <w:p w:rsidR="006A19AF" w:rsidRPr="006A19AF" w:rsidRDefault="006A19AF" w:rsidP="006A19AF">
      <w:pPr>
        <w:ind w:firstLine="284"/>
        <w:jc w:val="center"/>
        <w:rPr>
          <w:rFonts w:ascii="Times New Roman" w:hAnsi="Times New Roman" w:cs="Times New Roman"/>
          <w:b/>
          <w:bCs/>
          <w:sz w:val="20"/>
          <w:szCs w:val="20"/>
        </w:rPr>
      </w:pPr>
    </w:p>
    <w:p w:rsidR="00036239" w:rsidRDefault="009541B6" w:rsidP="00012F07">
      <w:pPr>
        <w:ind w:firstLine="284"/>
        <w:jc w:val="center"/>
        <w:rPr>
          <w:rFonts w:ascii="Times New Roman" w:hAnsi="Times New Roman" w:cs="Times New Roman"/>
          <w:b/>
          <w:bCs/>
          <w:sz w:val="20"/>
          <w:szCs w:val="20"/>
          <w:lang w:val="uk-UA"/>
        </w:rPr>
      </w:pPr>
      <w:r w:rsidRPr="00FA74DD">
        <w:rPr>
          <w:rFonts w:ascii="Times New Roman" w:hAnsi="Times New Roman" w:cs="Times New Roman"/>
          <w:b/>
          <w:bCs/>
          <w:sz w:val="20"/>
          <w:szCs w:val="20"/>
          <w:lang w:val="uk-UA"/>
        </w:rPr>
        <w:t xml:space="preserve">Список </w:t>
      </w:r>
      <w:r w:rsidR="003D66B0">
        <w:rPr>
          <w:rFonts w:ascii="Times New Roman" w:hAnsi="Times New Roman" w:cs="Times New Roman"/>
          <w:b/>
          <w:bCs/>
          <w:sz w:val="20"/>
          <w:szCs w:val="20"/>
          <w:lang w:val="uk-UA"/>
        </w:rPr>
        <w:t>літератури</w:t>
      </w:r>
    </w:p>
    <w:p w:rsidR="00256DBC" w:rsidRPr="00256DBC" w:rsidRDefault="00256DBC" w:rsidP="00256DBC">
      <w:pPr>
        <w:pStyle w:val="docdata"/>
        <w:numPr>
          <w:ilvl w:val="0"/>
          <w:numId w:val="13"/>
        </w:numPr>
        <w:spacing w:before="0" w:beforeAutospacing="0" w:after="0" w:afterAutospacing="0"/>
        <w:ind w:left="426"/>
        <w:jc w:val="both"/>
        <w:rPr>
          <w:sz w:val="20"/>
          <w:szCs w:val="20"/>
        </w:rPr>
      </w:pPr>
      <w:r w:rsidRPr="00256DBC">
        <w:rPr>
          <w:color w:val="000000"/>
          <w:sz w:val="20"/>
          <w:szCs w:val="20"/>
        </w:rPr>
        <w:t>Keynes, D. M. The General Theory of Employment, Interest &amp; Money. General theory of employment, interest, and money / DM Keynes. - Moscow: Yurayt Publishing House, 2023. - 342 p.</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Knight F. Risk, uncertainty, and profit. M.: Delo. - 2003. - 233</w:t>
      </w:r>
      <w:r>
        <w:rPr>
          <w:color w:val="000000"/>
          <w:sz w:val="20"/>
          <w:szCs w:val="20"/>
          <w:lang w:val="uk-UA"/>
        </w:rPr>
        <w:t xml:space="preserve"> р</w:t>
      </w:r>
      <w:r w:rsidRPr="00256DBC">
        <w:rPr>
          <w:color w:val="000000"/>
          <w:sz w:val="20"/>
          <w:szCs w:val="20"/>
        </w:rPr>
        <w:t>.</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Mises L. Human activity: Treatise on economic theory. M.: Ekonomika, 2000. -</w:t>
      </w:r>
      <w:r>
        <w:rPr>
          <w:color w:val="000000"/>
          <w:sz w:val="20"/>
          <w:szCs w:val="20"/>
          <w:lang w:val="uk-UA"/>
        </w:rPr>
        <w:t xml:space="preserve"> </w:t>
      </w:r>
      <w:r w:rsidRPr="00256DBC">
        <w:rPr>
          <w:color w:val="000000"/>
          <w:sz w:val="20"/>
          <w:szCs w:val="20"/>
        </w:rPr>
        <w:t>878 p.</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Funtowicz S., Ravetz J. Uncertainty and quality in science for public policy. Kluwer, Dordrecht. - 1990. - 755 p.</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Stirling A. Risk, precaution and science: towards a more constructive policy debate. Talking point on the precautionary principle. EMBO Rep. 2007 April; 8(4):309-15. DOI: 10.1038/sj.embor.7400953. PMID: 17401403; PMCID: PMC1852772.</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Hrabchuk O.M. The essence and forms of deterministic uncertainty of economic processes. European vector of economic development. 2012. - No. 1 (12). - P.30-37.</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Korcheva V.I., Kryuchkova N.M. The concept of uncertainty in modern economic theory. Retrieved from http://www.visnyk-econom.uzhnu.uz.ua/archive/5_2015ua/18.pdf</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Reshetylo V.P., Fedotova Yu.V. Analysis of uncertainty as a category of economic science. Economy and society. 2016. No. 3. P. 13-16.</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Sagaidak M.P., Merzlyakova O.L., Simshag I.O. Study of modern trends in the functioning of business organizations in the context of the challenges of the VUCA world. Retrieved from https://elibrary.kubg.edu.ua/id/eprint/42055/1/Sahaidak_KNEU_ Merzliakova_KBGU_Simshah_KNEU.pdf</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Chalyuk Yu.O. Global socio-economic development in conditions of VUCA, SPOD, DEST, AND BANI world.</w:t>
      </w:r>
      <w:r w:rsidR="0067666C">
        <w:rPr>
          <w:color w:val="000000"/>
          <w:sz w:val="20"/>
          <w:szCs w:val="20"/>
          <w:lang w:val="uk-UA"/>
        </w:rPr>
        <w:t xml:space="preserve"> </w:t>
      </w:r>
      <w:r w:rsidRPr="00256DBC">
        <w:rPr>
          <w:color w:val="000000"/>
          <w:sz w:val="20"/>
          <w:szCs w:val="20"/>
        </w:rPr>
        <w:t>Retrieved from https://www.researchgate.net/publication/359634687_GLOBALNIJ_SOCIALNO-EKONOMICNIJ_ROZVITOK_V_UMOVAH_VUCA_SPOD_DEST_TA_BANI_SVITU_GLOBAL_SOCIO-ECONOMIC_DEVELOPMENT_IN_VUCA_SPOD_DEST_AND_BANI_WORLD</w:t>
      </w:r>
    </w:p>
    <w:p w:rsidR="00256DBC" w:rsidRPr="00256DBC" w:rsidRDefault="00256DBC" w:rsidP="00256DBC">
      <w:pPr>
        <w:pStyle w:val="a5"/>
        <w:numPr>
          <w:ilvl w:val="0"/>
          <w:numId w:val="13"/>
        </w:numPr>
        <w:spacing w:before="0" w:beforeAutospacing="0" w:after="0" w:afterAutospacing="0"/>
        <w:ind w:left="426"/>
        <w:jc w:val="both"/>
        <w:rPr>
          <w:sz w:val="20"/>
          <w:szCs w:val="20"/>
        </w:rPr>
      </w:pPr>
      <w:r w:rsidRPr="00256DBC">
        <w:rPr>
          <w:color w:val="000000"/>
          <w:sz w:val="20"/>
          <w:szCs w:val="20"/>
        </w:rPr>
        <w:t xml:space="preserve">Economics of uncertainty: a practical view of the problem: Monograph / edited by V. I. Hruska. Kyiv: "KROK" University of Economics and Law, 2021. </w:t>
      </w:r>
      <w:r w:rsidR="0067666C">
        <w:rPr>
          <w:color w:val="000000"/>
          <w:sz w:val="20"/>
          <w:szCs w:val="20"/>
          <w:lang w:val="uk-UA"/>
        </w:rPr>
        <w:t xml:space="preserve">- </w:t>
      </w:r>
      <w:r w:rsidRPr="00256DBC">
        <w:rPr>
          <w:color w:val="000000"/>
          <w:sz w:val="20"/>
          <w:szCs w:val="20"/>
        </w:rPr>
        <w:t>503 p.</w:t>
      </w:r>
    </w:p>
    <w:p w:rsidR="00FA4692" w:rsidRPr="00FA74DD" w:rsidRDefault="00FA4692" w:rsidP="00012F07">
      <w:pPr>
        <w:pStyle w:val="a6"/>
        <w:ind w:firstLine="284"/>
        <w:rPr>
          <w:rFonts w:ascii="Times New Roman" w:hAnsi="Times New Roman" w:cs="Times New Roman"/>
          <w:sz w:val="20"/>
          <w:szCs w:val="20"/>
        </w:rPr>
      </w:pPr>
    </w:p>
    <w:p w:rsidR="00231595" w:rsidRDefault="00231595" w:rsidP="006A19AF">
      <w:pPr>
        <w:pStyle w:val="a6"/>
        <w:ind w:firstLine="284"/>
        <w:jc w:val="center"/>
        <w:rPr>
          <w:rFonts w:ascii="Times New Roman" w:hAnsi="Times New Roman"/>
          <w:b/>
          <w:bCs/>
          <w:sz w:val="20"/>
          <w:szCs w:val="20"/>
          <w:lang w:val="uk-UA"/>
        </w:rPr>
      </w:pPr>
    </w:p>
    <w:p w:rsidR="00012F07" w:rsidRPr="003415AA" w:rsidRDefault="006A19AF" w:rsidP="003415AA">
      <w:pPr>
        <w:ind w:left="207"/>
        <w:jc w:val="center"/>
        <w:rPr>
          <w:rFonts w:ascii="Times New Roman" w:hAnsi="Times New Roman"/>
          <w:b/>
          <w:bCs/>
          <w:sz w:val="20"/>
          <w:szCs w:val="20"/>
          <w:lang w:val="uk-UA"/>
        </w:rPr>
      </w:pPr>
      <w:proofErr w:type="spellStart"/>
      <w:r w:rsidRPr="003415AA">
        <w:rPr>
          <w:rFonts w:ascii="Times New Roman" w:hAnsi="Times New Roman"/>
          <w:b/>
          <w:bCs/>
          <w:sz w:val="20"/>
          <w:szCs w:val="20"/>
          <w:lang w:val="uk-UA"/>
        </w:rPr>
        <w:lastRenderedPageBreak/>
        <w:t>References</w:t>
      </w:r>
      <w:proofErr w:type="spellEnd"/>
    </w:p>
    <w:p w:rsidR="0067666C" w:rsidRPr="0067666C" w:rsidRDefault="0067666C" w:rsidP="003415AA">
      <w:pPr>
        <w:pStyle w:val="a6"/>
        <w:ind w:left="567" w:firstLine="284"/>
        <w:jc w:val="center"/>
        <w:rPr>
          <w:rFonts w:ascii="Times New Roman" w:hAnsi="Times New Roman" w:cs="Times New Roman"/>
          <w:b/>
          <w:bCs/>
          <w:sz w:val="20"/>
          <w:szCs w:val="20"/>
          <w:lang w:val="uk-UA"/>
        </w:rPr>
      </w:pPr>
    </w:p>
    <w:p w:rsidR="0067666C" w:rsidRPr="0067666C" w:rsidRDefault="0067666C" w:rsidP="003415AA">
      <w:pPr>
        <w:pStyle w:val="docdata"/>
        <w:numPr>
          <w:ilvl w:val="0"/>
          <w:numId w:val="17"/>
        </w:numPr>
        <w:spacing w:before="0" w:beforeAutospacing="0" w:after="0" w:afterAutospacing="0"/>
        <w:ind w:left="567"/>
        <w:jc w:val="both"/>
        <w:rPr>
          <w:sz w:val="20"/>
          <w:szCs w:val="20"/>
          <w:lang w:val="uk-UA"/>
        </w:rPr>
      </w:pPr>
      <w:r w:rsidRPr="0067666C">
        <w:rPr>
          <w:color w:val="000000"/>
          <w:sz w:val="20"/>
          <w:szCs w:val="20"/>
        </w:rPr>
        <w:t xml:space="preserve">Keynes, D. M. </w:t>
      </w:r>
      <w:r w:rsidRPr="0067666C">
        <w:rPr>
          <w:color w:val="000000"/>
          <w:sz w:val="20"/>
          <w:szCs w:val="20"/>
          <w:lang w:val="uk-UA"/>
        </w:rPr>
        <w:t xml:space="preserve">(1936). </w:t>
      </w:r>
      <w:r w:rsidRPr="0067666C">
        <w:rPr>
          <w:color w:val="000000"/>
          <w:sz w:val="20"/>
          <w:szCs w:val="20"/>
        </w:rPr>
        <w:t>General theory of employment, interest, and money / DM Keynes. - Moscow: Yurayt Publishing House, 342</w:t>
      </w:r>
      <w:r>
        <w:rPr>
          <w:color w:val="000000"/>
          <w:sz w:val="20"/>
          <w:szCs w:val="20"/>
          <w:lang w:val="uk-UA"/>
        </w:rPr>
        <w:t>.</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 xml:space="preserve">Knight F. </w:t>
      </w:r>
      <w:r>
        <w:rPr>
          <w:color w:val="000000"/>
          <w:sz w:val="20"/>
          <w:szCs w:val="20"/>
          <w:lang w:val="uk-UA"/>
        </w:rPr>
        <w:t xml:space="preserve">(2003). </w:t>
      </w:r>
      <w:r w:rsidRPr="0067666C">
        <w:rPr>
          <w:color w:val="000000"/>
          <w:sz w:val="20"/>
          <w:szCs w:val="20"/>
        </w:rPr>
        <w:t>Risk, uncertainty, and profit. M.: Delo. P. 233.</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 xml:space="preserve">Mises L. </w:t>
      </w:r>
      <w:r>
        <w:rPr>
          <w:color w:val="000000"/>
          <w:sz w:val="20"/>
          <w:szCs w:val="20"/>
          <w:lang w:val="uk-UA"/>
        </w:rPr>
        <w:t xml:space="preserve">(2000). </w:t>
      </w:r>
      <w:r w:rsidRPr="0067666C">
        <w:rPr>
          <w:color w:val="000000"/>
          <w:sz w:val="20"/>
          <w:szCs w:val="20"/>
        </w:rPr>
        <w:t>Human activity: Treatise on economic theory. M.: Ekonomika, 878.</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Funtowicz S., Ravetz J.</w:t>
      </w:r>
      <w:r>
        <w:rPr>
          <w:color w:val="000000"/>
          <w:sz w:val="20"/>
          <w:szCs w:val="20"/>
          <w:lang w:val="uk-UA"/>
        </w:rPr>
        <w:t xml:space="preserve"> (1990).</w:t>
      </w:r>
      <w:r w:rsidRPr="0067666C">
        <w:rPr>
          <w:color w:val="000000"/>
          <w:sz w:val="20"/>
          <w:szCs w:val="20"/>
        </w:rPr>
        <w:t xml:space="preserve"> Uncertainty and quality in science for public policy. Kluwer, Dordrecht. 755.</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 xml:space="preserve">Stirling A. </w:t>
      </w:r>
      <w:r>
        <w:rPr>
          <w:color w:val="000000"/>
          <w:sz w:val="20"/>
          <w:szCs w:val="20"/>
          <w:lang w:val="uk-UA"/>
        </w:rPr>
        <w:t xml:space="preserve">(2007). </w:t>
      </w:r>
      <w:r w:rsidRPr="0067666C">
        <w:rPr>
          <w:color w:val="000000"/>
          <w:sz w:val="20"/>
          <w:szCs w:val="20"/>
        </w:rPr>
        <w:t>Risk, precaution and science: towards a more constructive policy debate. Talking point on the precautionary principle. EMBO Rep. 8(4):309-15. DOI: 10.1038/sj.embor.7400953. PMID: 17401403; PMCID: PMC1852772.</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 xml:space="preserve">Hrabchuk O.M. </w:t>
      </w:r>
      <w:r>
        <w:rPr>
          <w:color w:val="000000"/>
          <w:sz w:val="20"/>
          <w:szCs w:val="20"/>
          <w:lang w:val="uk-UA"/>
        </w:rPr>
        <w:t xml:space="preserve">(2012). </w:t>
      </w:r>
      <w:r w:rsidRPr="0067666C">
        <w:rPr>
          <w:color w:val="000000"/>
          <w:sz w:val="20"/>
          <w:szCs w:val="20"/>
        </w:rPr>
        <w:t>The essence and forms of deterministic uncertainty of economic processes. European vector of economic development. 1 (12)</w:t>
      </w:r>
      <w:r>
        <w:rPr>
          <w:color w:val="000000"/>
          <w:sz w:val="20"/>
          <w:szCs w:val="20"/>
          <w:lang w:val="uk-UA"/>
        </w:rPr>
        <w:t xml:space="preserve">, </w:t>
      </w:r>
      <w:r w:rsidRPr="0067666C">
        <w:rPr>
          <w:color w:val="000000"/>
          <w:sz w:val="20"/>
          <w:szCs w:val="20"/>
        </w:rPr>
        <w:t>30-37.</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 xml:space="preserve">Korcheva V.I., Kryuchkova N.M. </w:t>
      </w:r>
      <w:r>
        <w:rPr>
          <w:color w:val="000000"/>
          <w:sz w:val="20"/>
          <w:szCs w:val="20"/>
          <w:lang w:val="uk-UA"/>
        </w:rPr>
        <w:t xml:space="preserve">(2015). </w:t>
      </w:r>
      <w:r w:rsidRPr="0067666C">
        <w:rPr>
          <w:color w:val="000000"/>
          <w:sz w:val="20"/>
          <w:szCs w:val="20"/>
        </w:rPr>
        <w:t>The concept of uncertainty in modern economic theory. Retrieved from http://www.visnyk-econom.uzhnu.uz.ua/archive/5_2015ua/18.pdf</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 xml:space="preserve">Reshetylo V.P., Fedotova Yu.V. </w:t>
      </w:r>
      <w:r>
        <w:rPr>
          <w:color w:val="000000"/>
          <w:sz w:val="20"/>
          <w:szCs w:val="20"/>
          <w:lang w:val="uk-UA"/>
        </w:rPr>
        <w:t>(2016).</w:t>
      </w:r>
      <w:r w:rsidRPr="0067666C">
        <w:rPr>
          <w:color w:val="000000"/>
          <w:sz w:val="20"/>
          <w:szCs w:val="20"/>
        </w:rPr>
        <w:t>Analysis of uncertainty as a category of economic science. Economy and society. 3</w:t>
      </w:r>
      <w:r>
        <w:rPr>
          <w:color w:val="000000"/>
          <w:sz w:val="20"/>
          <w:szCs w:val="20"/>
          <w:lang w:val="uk-UA"/>
        </w:rPr>
        <w:t xml:space="preserve">, </w:t>
      </w:r>
      <w:r w:rsidRPr="0067666C">
        <w:rPr>
          <w:color w:val="000000"/>
          <w:sz w:val="20"/>
          <w:szCs w:val="20"/>
        </w:rPr>
        <w:t>13-16.</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 xml:space="preserve">Sagaidak M.P., Merzlyakova O.L., Simshag I.O. </w:t>
      </w:r>
      <w:r>
        <w:rPr>
          <w:color w:val="000000"/>
          <w:sz w:val="20"/>
          <w:szCs w:val="20"/>
          <w:lang w:val="uk-UA"/>
        </w:rPr>
        <w:t xml:space="preserve">(2021). </w:t>
      </w:r>
      <w:r w:rsidRPr="0067666C">
        <w:rPr>
          <w:color w:val="000000"/>
          <w:sz w:val="20"/>
          <w:szCs w:val="20"/>
        </w:rPr>
        <w:t>Study of modern trends in the functioning of business organizations in the context of the challenges of the VUCA world. Retrieved from https://elibrary.kubg.edu.ua/id/eprint/42055/1/Sahaidak_KNEU_ Merzliakova_KBGU_Simshah_KNEU.pdf</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Chalyuk Yu.O.</w:t>
      </w:r>
      <w:r>
        <w:rPr>
          <w:color w:val="000000"/>
          <w:sz w:val="20"/>
          <w:szCs w:val="20"/>
          <w:lang w:val="uk-UA"/>
        </w:rPr>
        <w:t xml:space="preserve"> </w:t>
      </w:r>
      <w:r w:rsidRPr="0067666C">
        <w:rPr>
          <w:color w:val="000000"/>
          <w:sz w:val="20"/>
          <w:szCs w:val="20"/>
        </w:rPr>
        <w:t xml:space="preserve"> </w:t>
      </w:r>
      <w:r>
        <w:rPr>
          <w:color w:val="000000"/>
          <w:sz w:val="20"/>
          <w:szCs w:val="20"/>
          <w:lang w:val="uk-UA"/>
        </w:rPr>
        <w:t xml:space="preserve">(2022). </w:t>
      </w:r>
      <w:r w:rsidRPr="0067666C">
        <w:rPr>
          <w:color w:val="000000"/>
          <w:sz w:val="20"/>
          <w:szCs w:val="20"/>
        </w:rPr>
        <w:t>Global socio-economic development in conditions of VUCA, SPOD, DEST, AND BANI world.Retrieved from https://www.researchgate.net/publication/359634687_GLOBALNIJ_SOCIALNO-EKONOMICNIJ_ROZVITOK_V_UMOVAH_VUCA_SPOD_DEST_TA_BANI_SVITU_GLOBAL_SOCIO-ECONOMIC_DEVELOPMENT_IN_VUCA_SPOD_DEST_AND_BANI_WORLD</w:t>
      </w:r>
    </w:p>
    <w:p w:rsidR="0067666C" w:rsidRPr="0067666C" w:rsidRDefault="0067666C" w:rsidP="003415AA">
      <w:pPr>
        <w:pStyle w:val="a5"/>
        <w:numPr>
          <w:ilvl w:val="0"/>
          <w:numId w:val="17"/>
        </w:numPr>
        <w:spacing w:before="0" w:beforeAutospacing="0" w:after="0" w:afterAutospacing="0"/>
        <w:ind w:left="567"/>
        <w:jc w:val="both"/>
        <w:rPr>
          <w:sz w:val="20"/>
          <w:szCs w:val="20"/>
        </w:rPr>
      </w:pPr>
      <w:r w:rsidRPr="0067666C">
        <w:rPr>
          <w:color w:val="000000"/>
          <w:sz w:val="20"/>
          <w:szCs w:val="20"/>
        </w:rPr>
        <w:t>9. Economics of uncertainty: a practical view of the problem: Monograph / edited by V. I. Hruska</w:t>
      </w:r>
      <w:r>
        <w:rPr>
          <w:color w:val="000000"/>
          <w:sz w:val="20"/>
          <w:szCs w:val="20"/>
          <w:lang w:val="uk-UA"/>
        </w:rPr>
        <w:t xml:space="preserve"> (2021)</w:t>
      </w:r>
      <w:r w:rsidRPr="0067666C">
        <w:rPr>
          <w:color w:val="000000"/>
          <w:sz w:val="20"/>
          <w:szCs w:val="20"/>
        </w:rPr>
        <w:t xml:space="preserve">. Kyiv: "KROK" University of Economics and Law, </w:t>
      </w:r>
      <w:r>
        <w:rPr>
          <w:color w:val="000000"/>
          <w:sz w:val="20"/>
          <w:szCs w:val="20"/>
          <w:lang w:val="uk-UA"/>
        </w:rPr>
        <w:t xml:space="preserve"> </w:t>
      </w:r>
      <w:r w:rsidRPr="0067666C">
        <w:rPr>
          <w:color w:val="000000"/>
          <w:sz w:val="20"/>
          <w:szCs w:val="20"/>
        </w:rPr>
        <w:t xml:space="preserve"> 503.</w:t>
      </w:r>
    </w:p>
    <w:p w:rsidR="0067666C" w:rsidRPr="0067666C" w:rsidRDefault="0067666C" w:rsidP="0067666C">
      <w:pPr>
        <w:pStyle w:val="a5"/>
        <w:spacing w:before="0" w:beforeAutospacing="0" w:after="0" w:afterAutospacing="0"/>
        <w:ind w:firstLine="450"/>
        <w:jc w:val="both"/>
        <w:rPr>
          <w:sz w:val="20"/>
          <w:szCs w:val="20"/>
        </w:rPr>
      </w:pPr>
      <w:r w:rsidRPr="0067666C">
        <w:rPr>
          <w:sz w:val="20"/>
          <w:szCs w:val="20"/>
        </w:rPr>
        <w:t> </w:t>
      </w:r>
    </w:p>
    <w:p w:rsidR="00415BA2" w:rsidRPr="0067666C" w:rsidRDefault="00415BA2" w:rsidP="0067666C">
      <w:pPr>
        <w:rPr>
          <w:rFonts w:ascii="Times New Roman" w:hAnsi="Times New Roman" w:cs="Times New Roman"/>
          <w:sz w:val="20"/>
          <w:szCs w:val="20"/>
          <w:lang w:val="uk-UA"/>
        </w:rPr>
      </w:pPr>
    </w:p>
    <w:p w:rsidR="00FA226F" w:rsidRDefault="00415BA2" w:rsidP="00415BA2">
      <w:pPr>
        <w:jc w:val="right"/>
        <w:rPr>
          <w:rFonts w:ascii="Times New Roman" w:hAnsi="Times New Roman" w:cs="Times New Roman"/>
          <w:sz w:val="20"/>
          <w:szCs w:val="20"/>
          <w:lang w:val="uk-UA"/>
        </w:rPr>
      </w:pPr>
      <w:r>
        <w:rPr>
          <w:rFonts w:ascii="Times New Roman" w:hAnsi="Times New Roman" w:cs="Times New Roman"/>
          <w:sz w:val="20"/>
          <w:szCs w:val="20"/>
          <w:lang w:val="uk-UA"/>
        </w:rPr>
        <w:t>Галушка Зоя Іванівна, доктор економічних наук, професор, завідувач кафедри економічної теорії, менеджменту і адміністрування</w:t>
      </w:r>
    </w:p>
    <w:p w:rsidR="000F061C" w:rsidRDefault="00415BA2" w:rsidP="00415BA2">
      <w:pPr>
        <w:jc w:val="right"/>
        <w:rPr>
          <w:rFonts w:ascii="Times New Roman" w:hAnsi="Times New Roman" w:cs="Times New Roman"/>
          <w:sz w:val="20"/>
          <w:szCs w:val="20"/>
          <w:lang w:val="uk-UA"/>
        </w:rPr>
      </w:pPr>
      <w:r>
        <w:rPr>
          <w:rFonts w:ascii="Times New Roman" w:hAnsi="Times New Roman" w:cs="Times New Roman"/>
          <w:sz w:val="20"/>
          <w:szCs w:val="20"/>
          <w:lang w:val="uk-UA"/>
        </w:rPr>
        <w:t xml:space="preserve"> Чернівецький національний університет імені Юрія Федьковича. </w:t>
      </w:r>
    </w:p>
    <w:p w:rsidR="00415BA2" w:rsidRDefault="000F061C" w:rsidP="00415BA2">
      <w:pPr>
        <w:jc w:val="right"/>
        <w:rPr>
          <w:rFonts w:ascii="Times New Roman" w:hAnsi="Times New Roman" w:cs="Times New Roman"/>
          <w:sz w:val="20"/>
          <w:szCs w:val="20"/>
          <w:lang w:val="uk-UA"/>
        </w:rPr>
      </w:pPr>
      <w:r>
        <w:rPr>
          <w:rFonts w:ascii="Times New Roman" w:hAnsi="Times New Roman" w:cs="Times New Roman"/>
          <w:sz w:val="20"/>
          <w:szCs w:val="20"/>
          <w:lang w:val="uk-UA"/>
        </w:rPr>
        <w:t xml:space="preserve">58002 </w:t>
      </w:r>
      <w:r w:rsidR="00415BA2">
        <w:rPr>
          <w:rFonts w:ascii="Times New Roman" w:hAnsi="Times New Roman" w:cs="Times New Roman"/>
          <w:sz w:val="20"/>
          <w:szCs w:val="20"/>
          <w:lang w:val="uk-UA"/>
        </w:rPr>
        <w:t>Чернівці, вул. Кафедральна, 2. Україна.</w:t>
      </w:r>
    </w:p>
    <w:p w:rsidR="00415BA2" w:rsidRDefault="00415BA2" w:rsidP="00415BA2">
      <w:pPr>
        <w:jc w:val="right"/>
        <w:rPr>
          <w:rFonts w:ascii="Times New Roman" w:hAnsi="Times New Roman" w:cs="Times New Roman"/>
          <w:sz w:val="21"/>
          <w:szCs w:val="21"/>
        </w:rPr>
      </w:pPr>
      <w:r w:rsidRPr="00415BA2">
        <w:rPr>
          <w:rFonts w:ascii="Times New Roman" w:hAnsi="Times New Roman" w:cs="Times New Roman"/>
          <w:sz w:val="21"/>
          <w:szCs w:val="21"/>
        </w:rPr>
        <w:t xml:space="preserve">E-mail: </w:t>
      </w:r>
      <w:hyperlink r:id="rId8" w:history="1">
        <w:r w:rsidRPr="00382F62">
          <w:rPr>
            <w:rStyle w:val="a3"/>
            <w:rFonts w:ascii="Times New Roman" w:hAnsi="Times New Roman" w:cs="Times New Roman"/>
            <w:sz w:val="21"/>
            <w:szCs w:val="21"/>
          </w:rPr>
          <w:t>z.halushka@chnu.edu.ua</w:t>
        </w:r>
      </w:hyperlink>
    </w:p>
    <w:p w:rsidR="000F061C" w:rsidRPr="000F061C" w:rsidRDefault="000F061C" w:rsidP="000F061C">
      <w:pPr>
        <w:jc w:val="right"/>
        <w:rPr>
          <w:rFonts w:ascii="Times New Roman" w:hAnsi="Times New Roman" w:cs="Times New Roman"/>
          <w:sz w:val="20"/>
          <w:szCs w:val="20"/>
          <w:lang w:val="uk-UA"/>
        </w:rPr>
      </w:pPr>
      <w:r w:rsidRPr="000F061C">
        <w:rPr>
          <w:rFonts w:ascii="Times New Roman" w:hAnsi="Times New Roman" w:cs="Times New Roman"/>
          <w:sz w:val="20"/>
          <w:szCs w:val="20"/>
          <w:lang w:val="uk-UA"/>
        </w:rPr>
        <w:t>https://orcid.org/0000-0003-0597-5221</w:t>
      </w:r>
    </w:p>
    <w:p w:rsidR="00415BA2" w:rsidRPr="00415BA2" w:rsidRDefault="00415BA2" w:rsidP="00415BA2">
      <w:pPr>
        <w:jc w:val="right"/>
        <w:rPr>
          <w:rFonts w:ascii="Times New Roman" w:hAnsi="Times New Roman" w:cs="Times New Roman"/>
          <w:sz w:val="20"/>
          <w:szCs w:val="20"/>
          <w:lang w:val="uk-UA"/>
        </w:rPr>
      </w:pPr>
    </w:p>
    <w:p w:rsidR="000F061C" w:rsidRDefault="00415BA2" w:rsidP="00415BA2">
      <w:pPr>
        <w:pStyle w:val="a5"/>
        <w:spacing w:before="0" w:beforeAutospacing="0" w:after="0" w:afterAutospacing="0"/>
        <w:jc w:val="right"/>
        <w:rPr>
          <w:sz w:val="21"/>
          <w:szCs w:val="21"/>
        </w:rPr>
      </w:pPr>
      <w:r w:rsidRPr="00415BA2">
        <w:rPr>
          <w:rFonts w:eastAsia="TimesNewRoman"/>
          <w:sz w:val="20"/>
          <w:szCs w:val="20"/>
        </w:rPr>
        <w:t>Zoia Halushka</w:t>
      </w:r>
      <w:r>
        <w:rPr>
          <w:rFonts w:eastAsia="TimesNewRoman"/>
          <w:sz w:val="20"/>
          <w:szCs w:val="20"/>
          <w:lang w:val="uk-UA"/>
        </w:rPr>
        <w:t>.</w:t>
      </w:r>
      <w:r w:rsidRPr="00415BA2">
        <w:rPr>
          <w:rFonts w:eastAsia="TimesNewRoman"/>
          <w:sz w:val="20"/>
          <w:szCs w:val="20"/>
        </w:rPr>
        <w:t xml:space="preserve"> </w:t>
      </w:r>
      <w:r w:rsidRPr="00415BA2">
        <w:rPr>
          <w:sz w:val="21"/>
          <w:szCs w:val="21"/>
        </w:rPr>
        <w:t xml:space="preserve">Doctor of Economics, Professor, Yriy Fedkovych Chernivtsi National University. </w:t>
      </w:r>
    </w:p>
    <w:p w:rsidR="00415BA2" w:rsidRDefault="000F061C" w:rsidP="00415BA2">
      <w:pPr>
        <w:pStyle w:val="a5"/>
        <w:spacing w:before="0" w:beforeAutospacing="0" w:after="0" w:afterAutospacing="0"/>
        <w:jc w:val="right"/>
        <w:rPr>
          <w:sz w:val="21"/>
          <w:szCs w:val="21"/>
        </w:rPr>
      </w:pPr>
      <w:r>
        <w:rPr>
          <w:sz w:val="20"/>
          <w:szCs w:val="20"/>
          <w:lang w:val="uk-UA"/>
        </w:rPr>
        <w:t xml:space="preserve">58002 </w:t>
      </w:r>
      <w:r w:rsidR="00415BA2" w:rsidRPr="00415BA2">
        <w:rPr>
          <w:sz w:val="21"/>
          <w:szCs w:val="21"/>
        </w:rPr>
        <w:t xml:space="preserve">Kafedralna str. 2, Chernivtsi, Ukraine. Tel. +380506775300. E-mail: </w:t>
      </w:r>
      <w:hyperlink r:id="rId9" w:history="1">
        <w:r w:rsidRPr="00382F62">
          <w:rPr>
            <w:rStyle w:val="a3"/>
            <w:sz w:val="21"/>
            <w:szCs w:val="21"/>
          </w:rPr>
          <w:t>z.halushka@chnu.edu.ua</w:t>
        </w:r>
      </w:hyperlink>
    </w:p>
    <w:p w:rsidR="000F061C" w:rsidRPr="000F061C" w:rsidRDefault="000F061C" w:rsidP="000F061C">
      <w:pPr>
        <w:jc w:val="right"/>
        <w:rPr>
          <w:rFonts w:ascii="Times New Roman" w:hAnsi="Times New Roman" w:cs="Times New Roman"/>
          <w:sz w:val="20"/>
          <w:szCs w:val="20"/>
          <w:lang w:val="uk-UA"/>
        </w:rPr>
      </w:pPr>
      <w:r w:rsidRPr="000F061C">
        <w:rPr>
          <w:rFonts w:ascii="Times New Roman" w:hAnsi="Times New Roman" w:cs="Times New Roman"/>
          <w:sz w:val="20"/>
          <w:szCs w:val="20"/>
          <w:lang w:val="uk-UA"/>
        </w:rPr>
        <w:t>https://orcid.org/0000-0003-0597-5221</w:t>
      </w:r>
    </w:p>
    <w:p w:rsidR="000F061C" w:rsidRPr="000F061C" w:rsidRDefault="000F061C" w:rsidP="00415BA2">
      <w:pPr>
        <w:pStyle w:val="a5"/>
        <w:spacing w:before="0" w:beforeAutospacing="0" w:after="0" w:afterAutospacing="0"/>
        <w:jc w:val="right"/>
        <w:rPr>
          <w:sz w:val="20"/>
          <w:szCs w:val="20"/>
          <w:lang w:val="uk-UA"/>
        </w:rPr>
      </w:pPr>
    </w:p>
    <w:p w:rsidR="00415BA2" w:rsidRPr="00FA74DD" w:rsidRDefault="00415BA2" w:rsidP="00415BA2">
      <w:pPr>
        <w:pStyle w:val="a6"/>
        <w:ind w:firstLine="284"/>
        <w:jc w:val="right"/>
        <w:rPr>
          <w:rFonts w:ascii="Times New Roman" w:hAnsi="Times New Roman" w:cs="Times New Roman"/>
          <w:sz w:val="20"/>
          <w:szCs w:val="20"/>
        </w:rPr>
      </w:pPr>
    </w:p>
    <w:p w:rsidR="00415BA2" w:rsidRPr="00231595" w:rsidRDefault="00231595" w:rsidP="00231595">
      <w:pPr>
        <w:pStyle w:val="a6"/>
        <w:ind w:firstLine="284"/>
        <w:jc w:val="right"/>
        <w:rPr>
          <w:rFonts w:ascii="Times New Roman" w:hAnsi="Times New Roman" w:cs="Times New Roman"/>
          <w:sz w:val="20"/>
          <w:szCs w:val="20"/>
          <w:lang w:val="uk-UA"/>
        </w:rPr>
      </w:pPr>
      <w:r>
        <w:rPr>
          <w:rFonts w:ascii="Times New Roman" w:hAnsi="Times New Roman" w:cs="Times New Roman"/>
          <w:sz w:val="20"/>
          <w:szCs w:val="20"/>
          <w:lang w:val="uk-UA"/>
        </w:rPr>
        <w:t>15 січня 2023 року</w:t>
      </w:r>
    </w:p>
    <w:sectPr w:rsidR="00415BA2" w:rsidRPr="00231595" w:rsidSect="00012F07">
      <w:pgSz w:w="11900" w:h="16840"/>
      <w:pgMar w:top="1134" w:right="1418" w:bottom="1418" w:left="1418" w:header="76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Times New Roman,BoldItalic">
    <w:altName w:val="Times New Roman"/>
    <w:panose1 w:val="00000800000000090000"/>
    <w:charset w:val="00"/>
    <w:family w:val="roman"/>
    <w:notTrueType/>
    <w:pitch w:val="default"/>
  </w:font>
  <w:font w:name="Times New Roman,Bold">
    <w:altName w:val="Times New Roman"/>
    <w:panose1 w:val="00000800000000020000"/>
    <w:charset w:val="00"/>
    <w:family w:val="auto"/>
    <w:pitch w:val="variable"/>
    <w:sig w:usb0="E00002FF" w:usb1="5000205A" w:usb2="00000000" w:usb3="00000000" w:csb0="0000019F" w:csb1="00000000"/>
  </w:font>
  <w:font w:name="inherit">
    <w:altName w:val="Cambria"/>
    <w:panose1 w:val="020B0604020202020204"/>
    <w:charset w:val="00"/>
    <w:family w:val="roman"/>
    <w:pitch w:val="default"/>
  </w:font>
  <w:font w:name="TimesNewRoman">
    <w:altName w:val="MS Gothic"/>
    <w:panose1 w:val="020B0604020202020204"/>
    <w:charset w:val="80"/>
    <w:family w:val="auto"/>
    <w:notTrueType/>
    <w:pitch w:val="default"/>
    <w:sig w:usb0="00002A87" w:usb1="08070000" w:usb2="00000010" w:usb3="00000000" w:csb0="0002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14B"/>
    <w:multiLevelType w:val="hybridMultilevel"/>
    <w:tmpl w:val="3542B714"/>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47454"/>
    <w:multiLevelType w:val="hybridMultilevel"/>
    <w:tmpl w:val="2E0C0CC6"/>
    <w:lvl w:ilvl="0" w:tplc="74B85B80">
      <w:start w:val="1"/>
      <w:numFmt w:val="bullet"/>
      <w:lvlText w:val="§"/>
      <w:lvlJc w:val="left"/>
      <w:pPr>
        <w:tabs>
          <w:tab w:val="num" w:pos="720"/>
        </w:tabs>
        <w:ind w:left="720" w:hanging="360"/>
      </w:pPr>
      <w:rPr>
        <w:rFonts w:ascii="Wingdings" w:hAnsi="Wingdings" w:hint="default"/>
      </w:rPr>
    </w:lvl>
    <w:lvl w:ilvl="1" w:tplc="AFB67E86" w:tentative="1">
      <w:start w:val="1"/>
      <w:numFmt w:val="bullet"/>
      <w:lvlText w:val="§"/>
      <w:lvlJc w:val="left"/>
      <w:pPr>
        <w:tabs>
          <w:tab w:val="num" w:pos="1440"/>
        </w:tabs>
        <w:ind w:left="1440" w:hanging="360"/>
      </w:pPr>
      <w:rPr>
        <w:rFonts w:ascii="Wingdings" w:hAnsi="Wingdings" w:hint="default"/>
      </w:rPr>
    </w:lvl>
    <w:lvl w:ilvl="2" w:tplc="44A4B2AE" w:tentative="1">
      <w:start w:val="1"/>
      <w:numFmt w:val="bullet"/>
      <w:lvlText w:val="§"/>
      <w:lvlJc w:val="left"/>
      <w:pPr>
        <w:tabs>
          <w:tab w:val="num" w:pos="2160"/>
        </w:tabs>
        <w:ind w:left="2160" w:hanging="360"/>
      </w:pPr>
      <w:rPr>
        <w:rFonts w:ascii="Wingdings" w:hAnsi="Wingdings" w:hint="default"/>
      </w:rPr>
    </w:lvl>
    <w:lvl w:ilvl="3" w:tplc="5DD675AA" w:tentative="1">
      <w:start w:val="1"/>
      <w:numFmt w:val="bullet"/>
      <w:lvlText w:val="§"/>
      <w:lvlJc w:val="left"/>
      <w:pPr>
        <w:tabs>
          <w:tab w:val="num" w:pos="2880"/>
        </w:tabs>
        <w:ind w:left="2880" w:hanging="360"/>
      </w:pPr>
      <w:rPr>
        <w:rFonts w:ascii="Wingdings" w:hAnsi="Wingdings" w:hint="default"/>
      </w:rPr>
    </w:lvl>
    <w:lvl w:ilvl="4" w:tplc="9290434C" w:tentative="1">
      <w:start w:val="1"/>
      <w:numFmt w:val="bullet"/>
      <w:lvlText w:val="§"/>
      <w:lvlJc w:val="left"/>
      <w:pPr>
        <w:tabs>
          <w:tab w:val="num" w:pos="3600"/>
        </w:tabs>
        <w:ind w:left="3600" w:hanging="360"/>
      </w:pPr>
      <w:rPr>
        <w:rFonts w:ascii="Wingdings" w:hAnsi="Wingdings" w:hint="default"/>
      </w:rPr>
    </w:lvl>
    <w:lvl w:ilvl="5" w:tplc="12EE941A" w:tentative="1">
      <w:start w:val="1"/>
      <w:numFmt w:val="bullet"/>
      <w:lvlText w:val="§"/>
      <w:lvlJc w:val="left"/>
      <w:pPr>
        <w:tabs>
          <w:tab w:val="num" w:pos="4320"/>
        </w:tabs>
        <w:ind w:left="4320" w:hanging="360"/>
      </w:pPr>
      <w:rPr>
        <w:rFonts w:ascii="Wingdings" w:hAnsi="Wingdings" w:hint="default"/>
      </w:rPr>
    </w:lvl>
    <w:lvl w:ilvl="6" w:tplc="3B220538" w:tentative="1">
      <w:start w:val="1"/>
      <w:numFmt w:val="bullet"/>
      <w:lvlText w:val="§"/>
      <w:lvlJc w:val="left"/>
      <w:pPr>
        <w:tabs>
          <w:tab w:val="num" w:pos="5040"/>
        </w:tabs>
        <w:ind w:left="5040" w:hanging="360"/>
      </w:pPr>
      <w:rPr>
        <w:rFonts w:ascii="Wingdings" w:hAnsi="Wingdings" w:hint="default"/>
      </w:rPr>
    </w:lvl>
    <w:lvl w:ilvl="7" w:tplc="80F2645A" w:tentative="1">
      <w:start w:val="1"/>
      <w:numFmt w:val="bullet"/>
      <w:lvlText w:val="§"/>
      <w:lvlJc w:val="left"/>
      <w:pPr>
        <w:tabs>
          <w:tab w:val="num" w:pos="5760"/>
        </w:tabs>
        <w:ind w:left="5760" w:hanging="360"/>
      </w:pPr>
      <w:rPr>
        <w:rFonts w:ascii="Wingdings" w:hAnsi="Wingdings" w:hint="default"/>
      </w:rPr>
    </w:lvl>
    <w:lvl w:ilvl="8" w:tplc="5F8628A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E3A1F"/>
    <w:multiLevelType w:val="hybridMultilevel"/>
    <w:tmpl w:val="EC309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904BEE"/>
    <w:multiLevelType w:val="hybridMultilevel"/>
    <w:tmpl w:val="586476E4"/>
    <w:lvl w:ilvl="0" w:tplc="2B6C2DD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8666D2"/>
    <w:multiLevelType w:val="hybridMultilevel"/>
    <w:tmpl w:val="C5B09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F86E1E"/>
    <w:multiLevelType w:val="hybridMultilevel"/>
    <w:tmpl w:val="B8426EA8"/>
    <w:lvl w:ilvl="0" w:tplc="B41638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452B02"/>
    <w:multiLevelType w:val="hybridMultilevel"/>
    <w:tmpl w:val="5CA21DA8"/>
    <w:lvl w:ilvl="0" w:tplc="B41638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276996"/>
    <w:multiLevelType w:val="hybridMultilevel"/>
    <w:tmpl w:val="ECCC01CC"/>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4C29E4"/>
    <w:multiLevelType w:val="hybridMultilevel"/>
    <w:tmpl w:val="95B82F28"/>
    <w:lvl w:ilvl="0" w:tplc="B41638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235F39"/>
    <w:multiLevelType w:val="hybridMultilevel"/>
    <w:tmpl w:val="5AFE5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2D5E10"/>
    <w:multiLevelType w:val="hybridMultilevel"/>
    <w:tmpl w:val="AA2E545A"/>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AB2EF5"/>
    <w:multiLevelType w:val="hybridMultilevel"/>
    <w:tmpl w:val="6E9AA890"/>
    <w:lvl w:ilvl="0" w:tplc="3042E140">
      <w:start w:val="1"/>
      <w:numFmt w:val="bullet"/>
      <w:lvlText w:val="§"/>
      <w:lvlJc w:val="left"/>
      <w:pPr>
        <w:tabs>
          <w:tab w:val="num" w:pos="720"/>
        </w:tabs>
        <w:ind w:left="720" w:hanging="360"/>
      </w:pPr>
      <w:rPr>
        <w:rFonts w:ascii="Wingdings" w:hAnsi="Wingdings" w:hint="default"/>
      </w:rPr>
    </w:lvl>
    <w:lvl w:ilvl="1" w:tplc="06B6EFFE" w:tentative="1">
      <w:start w:val="1"/>
      <w:numFmt w:val="bullet"/>
      <w:lvlText w:val="§"/>
      <w:lvlJc w:val="left"/>
      <w:pPr>
        <w:tabs>
          <w:tab w:val="num" w:pos="1440"/>
        </w:tabs>
        <w:ind w:left="1440" w:hanging="360"/>
      </w:pPr>
      <w:rPr>
        <w:rFonts w:ascii="Wingdings" w:hAnsi="Wingdings" w:hint="default"/>
      </w:rPr>
    </w:lvl>
    <w:lvl w:ilvl="2" w:tplc="67FED634" w:tentative="1">
      <w:start w:val="1"/>
      <w:numFmt w:val="bullet"/>
      <w:lvlText w:val="§"/>
      <w:lvlJc w:val="left"/>
      <w:pPr>
        <w:tabs>
          <w:tab w:val="num" w:pos="2160"/>
        </w:tabs>
        <w:ind w:left="2160" w:hanging="360"/>
      </w:pPr>
      <w:rPr>
        <w:rFonts w:ascii="Wingdings" w:hAnsi="Wingdings" w:hint="default"/>
      </w:rPr>
    </w:lvl>
    <w:lvl w:ilvl="3" w:tplc="1C8436DE" w:tentative="1">
      <w:start w:val="1"/>
      <w:numFmt w:val="bullet"/>
      <w:lvlText w:val="§"/>
      <w:lvlJc w:val="left"/>
      <w:pPr>
        <w:tabs>
          <w:tab w:val="num" w:pos="2880"/>
        </w:tabs>
        <w:ind w:left="2880" w:hanging="360"/>
      </w:pPr>
      <w:rPr>
        <w:rFonts w:ascii="Wingdings" w:hAnsi="Wingdings" w:hint="default"/>
      </w:rPr>
    </w:lvl>
    <w:lvl w:ilvl="4" w:tplc="6A163606" w:tentative="1">
      <w:start w:val="1"/>
      <w:numFmt w:val="bullet"/>
      <w:lvlText w:val="§"/>
      <w:lvlJc w:val="left"/>
      <w:pPr>
        <w:tabs>
          <w:tab w:val="num" w:pos="3600"/>
        </w:tabs>
        <w:ind w:left="3600" w:hanging="360"/>
      </w:pPr>
      <w:rPr>
        <w:rFonts w:ascii="Wingdings" w:hAnsi="Wingdings" w:hint="default"/>
      </w:rPr>
    </w:lvl>
    <w:lvl w:ilvl="5" w:tplc="CF8E2774" w:tentative="1">
      <w:start w:val="1"/>
      <w:numFmt w:val="bullet"/>
      <w:lvlText w:val="§"/>
      <w:lvlJc w:val="left"/>
      <w:pPr>
        <w:tabs>
          <w:tab w:val="num" w:pos="4320"/>
        </w:tabs>
        <w:ind w:left="4320" w:hanging="360"/>
      </w:pPr>
      <w:rPr>
        <w:rFonts w:ascii="Wingdings" w:hAnsi="Wingdings" w:hint="default"/>
      </w:rPr>
    </w:lvl>
    <w:lvl w:ilvl="6" w:tplc="0AA825C8" w:tentative="1">
      <w:start w:val="1"/>
      <w:numFmt w:val="bullet"/>
      <w:lvlText w:val="§"/>
      <w:lvlJc w:val="left"/>
      <w:pPr>
        <w:tabs>
          <w:tab w:val="num" w:pos="5040"/>
        </w:tabs>
        <w:ind w:left="5040" w:hanging="360"/>
      </w:pPr>
      <w:rPr>
        <w:rFonts w:ascii="Wingdings" w:hAnsi="Wingdings" w:hint="default"/>
      </w:rPr>
    </w:lvl>
    <w:lvl w:ilvl="7" w:tplc="AD949298" w:tentative="1">
      <w:start w:val="1"/>
      <w:numFmt w:val="bullet"/>
      <w:lvlText w:val="§"/>
      <w:lvlJc w:val="left"/>
      <w:pPr>
        <w:tabs>
          <w:tab w:val="num" w:pos="5760"/>
        </w:tabs>
        <w:ind w:left="5760" w:hanging="360"/>
      </w:pPr>
      <w:rPr>
        <w:rFonts w:ascii="Wingdings" w:hAnsi="Wingdings" w:hint="default"/>
      </w:rPr>
    </w:lvl>
    <w:lvl w:ilvl="8" w:tplc="42AC17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C77D3F"/>
    <w:multiLevelType w:val="hybridMultilevel"/>
    <w:tmpl w:val="577A46F8"/>
    <w:lvl w:ilvl="0" w:tplc="B41638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0A0958"/>
    <w:multiLevelType w:val="hybridMultilevel"/>
    <w:tmpl w:val="EA00A9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EC6CD1"/>
    <w:multiLevelType w:val="hybridMultilevel"/>
    <w:tmpl w:val="C212A052"/>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5" w15:restartNumberingAfterBreak="0">
    <w:nsid w:val="686F41F5"/>
    <w:multiLevelType w:val="hybridMultilevel"/>
    <w:tmpl w:val="3A44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785697"/>
    <w:multiLevelType w:val="hybridMultilevel"/>
    <w:tmpl w:val="15FA6F6C"/>
    <w:lvl w:ilvl="0" w:tplc="B41638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3393797">
    <w:abstractNumId w:val="9"/>
  </w:num>
  <w:num w:numId="2" w16cid:durableId="993802028">
    <w:abstractNumId w:val="14"/>
  </w:num>
  <w:num w:numId="3" w16cid:durableId="2126194860">
    <w:abstractNumId w:val="2"/>
  </w:num>
  <w:num w:numId="4" w16cid:durableId="773985075">
    <w:abstractNumId w:val="1"/>
  </w:num>
  <w:num w:numId="5" w16cid:durableId="520818782">
    <w:abstractNumId w:val="11"/>
  </w:num>
  <w:num w:numId="6" w16cid:durableId="578321343">
    <w:abstractNumId w:val="15"/>
  </w:num>
  <w:num w:numId="7" w16cid:durableId="690422374">
    <w:abstractNumId w:val="13"/>
  </w:num>
  <w:num w:numId="8" w16cid:durableId="1295914488">
    <w:abstractNumId w:val="0"/>
  </w:num>
  <w:num w:numId="9" w16cid:durableId="261454344">
    <w:abstractNumId w:val="10"/>
  </w:num>
  <w:num w:numId="10" w16cid:durableId="191841081">
    <w:abstractNumId w:val="7"/>
  </w:num>
  <w:num w:numId="11" w16cid:durableId="1280456981">
    <w:abstractNumId w:val="3"/>
  </w:num>
  <w:num w:numId="12" w16cid:durableId="15742774">
    <w:abstractNumId w:val="8"/>
  </w:num>
  <w:num w:numId="13" w16cid:durableId="936208762">
    <w:abstractNumId w:val="6"/>
  </w:num>
  <w:num w:numId="14" w16cid:durableId="1332682281">
    <w:abstractNumId w:val="12"/>
  </w:num>
  <w:num w:numId="15" w16cid:durableId="1265310359">
    <w:abstractNumId w:val="5"/>
  </w:num>
  <w:num w:numId="16" w16cid:durableId="1238173108">
    <w:abstractNumId w:val="16"/>
  </w:num>
  <w:num w:numId="17" w16cid:durableId="477654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hideSpellingErrors/>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7B0"/>
    <w:rsid w:val="000034ED"/>
    <w:rsid w:val="00012F07"/>
    <w:rsid w:val="00036239"/>
    <w:rsid w:val="00057E22"/>
    <w:rsid w:val="000837B0"/>
    <w:rsid w:val="0009421E"/>
    <w:rsid w:val="00095AE9"/>
    <w:rsid w:val="000F061C"/>
    <w:rsid w:val="00121FDE"/>
    <w:rsid w:val="00137DA1"/>
    <w:rsid w:val="001551B5"/>
    <w:rsid w:val="00192AE5"/>
    <w:rsid w:val="001B5E28"/>
    <w:rsid w:val="001F79DB"/>
    <w:rsid w:val="00203667"/>
    <w:rsid w:val="002279C8"/>
    <w:rsid w:val="00231595"/>
    <w:rsid w:val="002425F3"/>
    <w:rsid w:val="00255BFE"/>
    <w:rsid w:val="00256774"/>
    <w:rsid w:val="00256DBC"/>
    <w:rsid w:val="00290928"/>
    <w:rsid w:val="002C200E"/>
    <w:rsid w:val="002E5D8E"/>
    <w:rsid w:val="002F67F5"/>
    <w:rsid w:val="0031148E"/>
    <w:rsid w:val="003415AA"/>
    <w:rsid w:val="0036112C"/>
    <w:rsid w:val="00366F6F"/>
    <w:rsid w:val="003964E7"/>
    <w:rsid w:val="003D64B1"/>
    <w:rsid w:val="003D66B0"/>
    <w:rsid w:val="003F7DF0"/>
    <w:rsid w:val="00415BA2"/>
    <w:rsid w:val="00463959"/>
    <w:rsid w:val="004656D8"/>
    <w:rsid w:val="004B4647"/>
    <w:rsid w:val="004E4F61"/>
    <w:rsid w:val="004F21C3"/>
    <w:rsid w:val="00565674"/>
    <w:rsid w:val="0058737A"/>
    <w:rsid w:val="005879AB"/>
    <w:rsid w:val="005C6CE0"/>
    <w:rsid w:val="006336CA"/>
    <w:rsid w:val="00646635"/>
    <w:rsid w:val="006628CF"/>
    <w:rsid w:val="00662E0B"/>
    <w:rsid w:val="0067666C"/>
    <w:rsid w:val="0068150F"/>
    <w:rsid w:val="00687443"/>
    <w:rsid w:val="00687943"/>
    <w:rsid w:val="006A137C"/>
    <w:rsid w:val="006A19AF"/>
    <w:rsid w:val="006A69BE"/>
    <w:rsid w:val="006B1B25"/>
    <w:rsid w:val="006D03B4"/>
    <w:rsid w:val="006D5E2B"/>
    <w:rsid w:val="006E3257"/>
    <w:rsid w:val="006F2266"/>
    <w:rsid w:val="0071078F"/>
    <w:rsid w:val="0073799E"/>
    <w:rsid w:val="00741A69"/>
    <w:rsid w:val="00742111"/>
    <w:rsid w:val="0074641A"/>
    <w:rsid w:val="00750134"/>
    <w:rsid w:val="00764C3F"/>
    <w:rsid w:val="00780105"/>
    <w:rsid w:val="00780252"/>
    <w:rsid w:val="00797C1E"/>
    <w:rsid w:val="007A1EC6"/>
    <w:rsid w:val="007A6C22"/>
    <w:rsid w:val="007B7AB1"/>
    <w:rsid w:val="007E1603"/>
    <w:rsid w:val="008013C9"/>
    <w:rsid w:val="00802C9D"/>
    <w:rsid w:val="008062AC"/>
    <w:rsid w:val="00814221"/>
    <w:rsid w:val="008665E2"/>
    <w:rsid w:val="008D1297"/>
    <w:rsid w:val="008D17CE"/>
    <w:rsid w:val="00902EC9"/>
    <w:rsid w:val="00902ECC"/>
    <w:rsid w:val="009040ED"/>
    <w:rsid w:val="009107FE"/>
    <w:rsid w:val="0094575D"/>
    <w:rsid w:val="009541B6"/>
    <w:rsid w:val="009732CE"/>
    <w:rsid w:val="00974C5E"/>
    <w:rsid w:val="009B2C25"/>
    <w:rsid w:val="00A07C82"/>
    <w:rsid w:val="00A17019"/>
    <w:rsid w:val="00A17283"/>
    <w:rsid w:val="00A2602A"/>
    <w:rsid w:val="00A43125"/>
    <w:rsid w:val="00A4686C"/>
    <w:rsid w:val="00A53977"/>
    <w:rsid w:val="00A86391"/>
    <w:rsid w:val="00A86A24"/>
    <w:rsid w:val="00AA7BB9"/>
    <w:rsid w:val="00B060EB"/>
    <w:rsid w:val="00B23788"/>
    <w:rsid w:val="00B3121D"/>
    <w:rsid w:val="00B31AAA"/>
    <w:rsid w:val="00B44A45"/>
    <w:rsid w:val="00B5622F"/>
    <w:rsid w:val="00B83ACD"/>
    <w:rsid w:val="00BB1DB9"/>
    <w:rsid w:val="00BD4A00"/>
    <w:rsid w:val="00BE5A96"/>
    <w:rsid w:val="00C015A4"/>
    <w:rsid w:val="00C54FDF"/>
    <w:rsid w:val="00D04923"/>
    <w:rsid w:val="00D30956"/>
    <w:rsid w:val="00D4500C"/>
    <w:rsid w:val="00D76571"/>
    <w:rsid w:val="00D943DC"/>
    <w:rsid w:val="00DC6027"/>
    <w:rsid w:val="00DC718F"/>
    <w:rsid w:val="00DE7B97"/>
    <w:rsid w:val="00E111DF"/>
    <w:rsid w:val="00E13D08"/>
    <w:rsid w:val="00E173F5"/>
    <w:rsid w:val="00E657F1"/>
    <w:rsid w:val="00E75AB9"/>
    <w:rsid w:val="00EA229B"/>
    <w:rsid w:val="00EB08BC"/>
    <w:rsid w:val="00EB2BE5"/>
    <w:rsid w:val="00EB44F2"/>
    <w:rsid w:val="00EE65D0"/>
    <w:rsid w:val="00EF6FFB"/>
    <w:rsid w:val="00F05230"/>
    <w:rsid w:val="00F16CBC"/>
    <w:rsid w:val="00F46715"/>
    <w:rsid w:val="00F66486"/>
    <w:rsid w:val="00F70EA1"/>
    <w:rsid w:val="00F85916"/>
    <w:rsid w:val="00FA1FFD"/>
    <w:rsid w:val="00FA226F"/>
    <w:rsid w:val="00FA4692"/>
    <w:rsid w:val="00FA74DD"/>
    <w:rsid w:val="00FD69D3"/>
    <w:rsid w:val="00FF008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786A0-C10F-1B4E-9B86-CEFCC05CE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657F1"/>
    <w:pPr>
      <w:spacing w:before="100" w:beforeAutospacing="1" w:after="100" w:afterAutospacing="1"/>
      <w:jc w:val="left"/>
      <w:outlineLvl w:val="0"/>
    </w:pPr>
    <w:rPr>
      <w:rFonts w:ascii="Times New Roman" w:eastAsia="Times New Roman" w:hAnsi="Times New Roman" w:cs="Times New Roman"/>
      <w:b/>
      <w:bCs/>
      <w:kern w:val="36"/>
      <w:sz w:val="48"/>
      <w:szCs w:val="48"/>
      <w:lang w:eastAsia="ru-RU"/>
      <w14:ligatures w14:val="none"/>
    </w:rPr>
  </w:style>
  <w:style w:type="paragraph" w:styleId="3">
    <w:name w:val="heading 3"/>
    <w:basedOn w:val="a"/>
    <w:next w:val="a"/>
    <w:link w:val="30"/>
    <w:uiPriority w:val="9"/>
    <w:semiHidden/>
    <w:unhideWhenUsed/>
    <w:qFormat/>
    <w:rsid w:val="00256774"/>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5916"/>
    <w:rPr>
      <w:color w:val="0000FF"/>
      <w:u w:val="single"/>
    </w:rPr>
  </w:style>
  <w:style w:type="character" w:styleId="a4">
    <w:name w:val="Unresolved Mention"/>
    <w:basedOn w:val="a0"/>
    <w:uiPriority w:val="99"/>
    <w:semiHidden/>
    <w:unhideWhenUsed/>
    <w:rsid w:val="00F85916"/>
    <w:rPr>
      <w:color w:val="605E5C"/>
      <w:shd w:val="clear" w:color="auto" w:fill="E1DFDD"/>
    </w:rPr>
  </w:style>
  <w:style w:type="paragraph" w:styleId="a5">
    <w:name w:val="Normal (Web)"/>
    <w:basedOn w:val="a"/>
    <w:uiPriority w:val="99"/>
    <w:unhideWhenUsed/>
    <w:rsid w:val="00036239"/>
    <w:pPr>
      <w:spacing w:before="100" w:beforeAutospacing="1" w:after="100" w:afterAutospacing="1"/>
      <w:jc w:val="left"/>
    </w:pPr>
    <w:rPr>
      <w:rFonts w:ascii="Times New Roman" w:eastAsia="Times New Roman" w:hAnsi="Times New Roman" w:cs="Times New Roman"/>
      <w:kern w:val="0"/>
      <w:lang w:eastAsia="ru-RU"/>
      <w14:ligatures w14:val="none"/>
    </w:rPr>
  </w:style>
  <w:style w:type="paragraph" w:styleId="a6">
    <w:name w:val="List Paragraph"/>
    <w:basedOn w:val="a"/>
    <w:uiPriority w:val="34"/>
    <w:qFormat/>
    <w:rsid w:val="00036239"/>
    <w:pPr>
      <w:ind w:left="720"/>
      <w:contextualSpacing/>
    </w:pPr>
  </w:style>
  <w:style w:type="table" w:styleId="a7">
    <w:name w:val="Table Grid"/>
    <w:basedOn w:val="a1"/>
    <w:uiPriority w:val="39"/>
    <w:rsid w:val="007B7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a0"/>
    <w:rsid w:val="00B83ACD"/>
  </w:style>
  <w:style w:type="character" w:customStyle="1" w:styleId="a8">
    <w:name w:val="_"/>
    <w:basedOn w:val="a0"/>
    <w:rsid w:val="00B83ACD"/>
  </w:style>
  <w:style w:type="character" w:styleId="a9">
    <w:name w:val="FollowedHyperlink"/>
    <w:basedOn w:val="a0"/>
    <w:uiPriority w:val="99"/>
    <w:semiHidden/>
    <w:unhideWhenUsed/>
    <w:rsid w:val="006D03B4"/>
    <w:rPr>
      <w:color w:val="954F72" w:themeColor="followedHyperlink"/>
      <w:u w:val="single"/>
    </w:rPr>
  </w:style>
  <w:style w:type="character" w:customStyle="1" w:styleId="10">
    <w:name w:val="Заголовок 1 Знак"/>
    <w:basedOn w:val="a0"/>
    <w:link w:val="1"/>
    <w:uiPriority w:val="9"/>
    <w:rsid w:val="00E657F1"/>
    <w:rPr>
      <w:rFonts w:ascii="Times New Roman" w:eastAsia="Times New Roman" w:hAnsi="Times New Roman" w:cs="Times New Roman"/>
      <w:b/>
      <w:bCs/>
      <w:kern w:val="36"/>
      <w:sz w:val="48"/>
      <w:szCs w:val="48"/>
      <w:lang w:eastAsia="ru-RU"/>
      <w14:ligatures w14:val="none"/>
    </w:rPr>
  </w:style>
  <w:style w:type="paragraph" w:styleId="HTML">
    <w:name w:val="HTML Preformatted"/>
    <w:basedOn w:val="a"/>
    <w:link w:val="HTML0"/>
    <w:uiPriority w:val="99"/>
    <w:semiHidden/>
    <w:unhideWhenUsed/>
    <w:rsid w:val="004E4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4E4F61"/>
    <w:rPr>
      <w:rFonts w:ascii="Courier New" w:eastAsia="Times New Roman" w:hAnsi="Courier New" w:cs="Courier New"/>
      <w:kern w:val="0"/>
      <w:sz w:val="20"/>
      <w:szCs w:val="20"/>
      <w:lang w:eastAsia="ru-RU"/>
      <w14:ligatures w14:val="none"/>
    </w:rPr>
  </w:style>
  <w:style w:type="character" w:customStyle="1" w:styleId="y2iqfc">
    <w:name w:val="y2iqfc"/>
    <w:basedOn w:val="a0"/>
    <w:rsid w:val="004E4F61"/>
  </w:style>
  <w:style w:type="character" w:customStyle="1" w:styleId="marker">
    <w:name w:val="marker"/>
    <w:basedOn w:val="a0"/>
    <w:rsid w:val="00902EC9"/>
  </w:style>
  <w:style w:type="character" w:styleId="aa">
    <w:name w:val="Strong"/>
    <w:basedOn w:val="a0"/>
    <w:uiPriority w:val="22"/>
    <w:qFormat/>
    <w:rsid w:val="00780252"/>
    <w:rPr>
      <w:b/>
      <w:bCs/>
    </w:rPr>
  </w:style>
  <w:style w:type="character" w:customStyle="1" w:styleId="30">
    <w:name w:val="Заголовок 3 Знак"/>
    <w:basedOn w:val="a0"/>
    <w:link w:val="3"/>
    <w:uiPriority w:val="9"/>
    <w:semiHidden/>
    <w:rsid w:val="00256774"/>
    <w:rPr>
      <w:rFonts w:asciiTheme="majorHAnsi" w:eastAsiaTheme="majorEastAsia" w:hAnsiTheme="majorHAnsi" w:cstheme="majorBidi"/>
      <w:color w:val="1F3763" w:themeColor="accent1" w:themeShade="7F"/>
    </w:rPr>
  </w:style>
  <w:style w:type="paragraph" w:customStyle="1" w:styleId="docdata">
    <w:name w:val="docdata"/>
    <w:aliases w:val="docy,v5,7592,baiaagaaboqcaaad9bsaaauchaaaaaaaaaaaaaaaaaaaaaaaaaaaaaaaaaaaaaaaaaaaaaaaaaaaaaaaaaaaaaaaaaaaaaaaaaaaaaaaaaaaaaaaaaaaaaaaaaaaaaaaaaaaaaaaaaaaaaaaaaaaaaaaaaaaaaaaaaaaaaaaaaaaaaaaaaaaaaaaaaaaaaaaaaaaaaaaaaaaaaaaaaaaaaaaaaaaaaaaaaaaaaaa"/>
    <w:basedOn w:val="a"/>
    <w:rsid w:val="00256DBC"/>
    <w:pPr>
      <w:spacing w:before="100" w:beforeAutospacing="1" w:after="100" w:afterAutospacing="1"/>
      <w:jc w:val="left"/>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64">
      <w:bodyDiv w:val="1"/>
      <w:marLeft w:val="0"/>
      <w:marRight w:val="0"/>
      <w:marTop w:val="0"/>
      <w:marBottom w:val="0"/>
      <w:divBdr>
        <w:top w:val="none" w:sz="0" w:space="0" w:color="auto"/>
        <w:left w:val="none" w:sz="0" w:space="0" w:color="auto"/>
        <w:bottom w:val="none" w:sz="0" w:space="0" w:color="auto"/>
        <w:right w:val="none" w:sz="0" w:space="0" w:color="auto"/>
      </w:divBdr>
    </w:div>
    <w:div w:id="119612091">
      <w:bodyDiv w:val="1"/>
      <w:marLeft w:val="0"/>
      <w:marRight w:val="0"/>
      <w:marTop w:val="0"/>
      <w:marBottom w:val="0"/>
      <w:divBdr>
        <w:top w:val="none" w:sz="0" w:space="0" w:color="auto"/>
        <w:left w:val="none" w:sz="0" w:space="0" w:color="auto"/>
        <w:bottom w:val="none" w:sz="0" w:space="0" w:color="auto"/>
        <w:right w:val="none" w:sz="0" w:space="0" w:color="auto"/>
      </w:divBdr>
      <w:divsChild>
        <w:div w:id="426077425">
          <w:marLeft w:val="0"/>
          <w:marRight w:val="0"/>
          <w:marTop w:val="0"/>
          <w:marBottom w:val="0"/>
          <w:divBdr>
            <w:top w:val="none" w:sz="0" w:space="0" w:color="auto"/>
            <w:left w:val="none" w:sz="0" w:space="0" w:color="auto"/>
            <w:bottom w:val="none" w:sz="0" w:space="0" w:color="auto"/>
            <w:right w:val="none" w:sz="0" w:space="0" w:color="auto"/>
          </w:divBdr>
          <w:divsChild>
            <w:div w:id="798494668">
              <w:marLeft w:val="0"/>
              <w:marRight w:val="0"/>
              <w:marTop w:val="0"/>
              <w:marBottom w:val="0"/>
              <w:divBdr>
                <w:top w:val="none" w:sz="0" w:space="0" w:color="auto"/>
                <w:left w:val="none" w:sz="0" w:space="0" w:color="auto"/>
                <w:bottom w:val="none" w:sz="0" w:space="0" w:color="auto"/>
                <w:right w:val="none" w:sz="0" w:space="0" w:color="auto"/>
              </w:divBdr>
              <w:divsChild>
                <w:div w:id="85580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11420">
      <w:bodyDiv w:val="1"/>
      <w:marLeft w:val="0"/>
      <w:marRight w:val="0"/>
      <w:marTop w:val="0"/>
      <w:marBottom w:val="0"/>
      <w:divBdr>
        <w:top w:val="none" w:sz="0" w:space="0" w:color="auto"/>
        <w:left w:val="none" w:sz="0" w:space="0" w:color="auto"/>
        <w:bottom w:val="none" w:sz="0" w:space="0" w:color="auto"/>
        <w:right w:val="none" w:sz="0" w:space="0" w:color="auto"/>
      </w:divBdr>
      <w:divsChild>
        <w:div w:id="771974859">
          <w:marLeft w:val="0"/>
          <w:marRight w:val="0"/>
          <w:marTop w:val="0"/>
          <w:marBottom w:val="0"/>
          <w:divBdr>
            <w:top w:val="none" w:sz="0" w:space="0" w:color="auto"/>
            <w:left w:val="none" w:sz="0" w:space="0" w:color="auto"/>
            <w:bottom w:val="none" w:sz="0" w:space="0" w:color="auto"/>
            <w:right w:val="none" w:sz="0" w:space="0" w:color="auto"/>
          </w:divBdr>
          <w:divsChild>
            <w:div w:id="1945533226">
              <w:marLeft w:val="0"/>
              <w:marRight w:val="0"/>
              <w:marTop w:val="0"/>
              <w:marBottom w:val="0"/>
              <w:divBdr>
                <w:top w:val="none" w:sz="0" w:space="0" w:color="auto"/>
                <w:left w:val="none" w:sz="0" w:space="0" w:color="auto"/>
                <w:bottom w:val="none" w:sz="0" w:space="0" w:color="auto"/>
                <w:right w:val="none" w:sz="0" w:space="0" w:color="auto"/>
              </w:divBdr>
              <w:divsChild>
                <w:div w:id="4292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0190">
      <w:bodyDiv w:val="1"/>
      <w:marLeft w:val="0"/>
      <w:marRight w:val="0"/>
      <w:marTop w:val="0"/>
      <w:marBottom w:val="0"/>
      <w:divBdr>
        <w:top w:val="none" w:sz="0" w:space="0" w:color="auto"/>
        <w:left w:val="none" w:sz="0" w:space="0" w:color="auto"/>
        <w:bottom w:val="none" w:sz="0" w:space="0" w:color="auto"/>
        <w:right w:val="none" w:sz="0" w:space="0" w:color="auto"/>
      </w:divBdr>
      <w:divsChild>
        <w:div w:id="1000232042">
          <w:marLeft w:val="0"/>
          <w:marRight w:val="0"/>
          <w:marTop w:val="0"/>
          <w:marBottom w:val="0"/>
          <w:divBdr>
            <w:top w:val="none" w:sz="0" w:space="0" w:color="auto"/>
            <w:left w:val="none" w:sz="0" w:space="0" w:color="auto"/>
            <w:bottom w:val="none" w:sz="0" w:space="0" w:color="auto"/>
            <w:right w:val="none" w:sz="0" w:space="0" w:color="auto"/>
          </w:divBdr>
          <w:divsChild>
            <w:div w:id="1512262613">
              <w:marLeft w:val="0"/>
              <w:marRight w:val="0"/>
              <w:marTop w:val="0"/>
              <w:marBottom w:val="0"/>
              <w:divBdr>
                <w:top w:val="none" w:sz="0" w:space="0" w:color="auto"/>
                <w:left w:val="none" w:sz="0" w:space="0" w:color="auto"/>
                <w:bottom w:val="none" w:sz="0" w:space="0" w:color="auto"/>
                <w:right w:val="none" w:sz="0" w:space="0" w:color="auto"/>
              </w:divBdr>
              <w:divsChild>
                <w:div w:id="17343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95935">
      <w:bodyDiv w:val="1"/>
      <w:marLeft w:val="0"/>
      <w:marRight w:val="0"/>
      <w:marTop w:val="0"/>
      <w:marBottom w:val="0"/>
      <w:divBdr>
        <w:top w:val="none" w:sz="0" w:space="0" w:color="auto"/>
        <w:left w:val="none" w:sz="0" w:space="0" w:color="auto"/>
        <w:bottom w:val="none" w:sz="0" w:space="0" w:color="auto"/>
        <w:right w:val="none" w:sz="0" w:space="0" w:color="auto"/>
      </w:divBdr>
      <w:divsChild>
        <w:div w:id="343481353">
          <w:marLeft w:val="0"/>
          <w:marRight w:val="0"/>
          <w:marTop w:val="0"/>
          <w:marBottom w:val="0"/>
          <w:divBdr>
            <w:top w:val="none" w:sz="0" w:space="0" w:color="auto"/>
            <w:left w:val="none" w:sz="0" w:space="0" w:color="auto"/>
            <w:bottom w:val="none" w:sz="0" w:space="0" w:color="auto"/>
            <w:right w:val="none" w:sz="0" w:space="0" w:color="auto"/>
          </w:divBdr>
          <w:divsChild>
            <w:div w:id="1688099353">
              <w:marLeft w:val="0"/>
              <w:marRight w:val="0"/>
              <w:marTop w:val="0"/>
              <w:marBottom w:val="0"/>
              <w:divBdr>
                <w:top w:val="none" w:sz="0" w:space="0" w:color="auto"/>
                <w:left w:val="none" w:sz="0" w:space="0" w:color="auto"/>
                <w:bottom w:val="none" w:sz="0" w:space="0" w:color="auto"/>
                <w:right w:val="none" w:sz="0" w:space="0" w:color="auto"/>
              </w:divBdr>
              <w:divsChild>
                <w:div w:id="397242485">
                  <w:marLeft w:val="0"/>
                  <w:marRight w:val="0"/>
                  <w:marTop w:val="0"/>
                  <w:marBottom w:val="0"/>
                  <w:divBdr>
                    <w:top w:val="none" w:sz="0" w:space="0" w:color="auto"/>
                    <w:left w:val="none" w:sz="0" w:space="0" w:color="auto"/>
                    <w:bottom w:val="none" w:sz="0" w:space="0" w:color="auto"/>
                    <w:right w:val="none" w:sz="0" w:space="0" w:color="auto"/>
                  </w:divBdr>
                </w:div>
                <w:div w:id="184420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51422">
      <w:bodyDiv w:val="1"/>
      <w:marLeft w:val="0"/>
      <w:marRight w:val="0"/>
      <w:marTop w:val="0"/>
      <w:marBottom w:val="0"/>
      <w:divBdr>
        <w:top w:val="none" w:sz="0" w:space="0" w:color="auto"/>
        <w:left w:val="none" w:sz="0" w:space="0" w:color="auto"/>
        <w:bottom w:val="none" w:sz="0" w:space="0" w:color="auto"/>
        <w:right w:val="none" w:sz="0" w:space="0" w:color="auto"/>
      </w:divBdr>
      <w:divsChild>
        <w:div w:id="946080269">
          <w:marLeft w:val="0"/>
          <w:marRight w:val="0"/>
          <w:marTop w:val="0"/>
          <w:marBottom w:val="0"/>
          <w:divBdr>
            <w:top w:val="none" w:sz="0" w:space="0" w:color="auto"/>
            <w:left w:val="none" w:sz="0" w:space="0" w:color="auto"/>
            <w:bottom w:val="none" w:sz="0" w:space="0" w:color="auto"/>
            <w:right w:val="none" w:sz="0" w:space="0" w:color="auto"/>
          </w:divBdr>
          <w:divsChild>
            <w:div w:id="691301875">
              <w:marLeft w:val="0"/>
              <w:marRight w:val="0"/>
              <w:marTop w:val="0"/>
              <w:marBottom w:val="0"/>
              <w:divBdr>
                <w:top w:val="none" w:sz="0" w:space="0" w:color="auto"/>
                <w:left w:val="none" w:sz="0" w:space="0" w:color="auto"/>
                <w:bottom w:val="none" w:sz="0" w:space="0" w:color="auto"/>
                <w:right w:val="none" w:sz="0" w:space="0" w:color="auto"/>
              </w:divBdr>
              <w:divsChild>
                <w:div w:id="14701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361771">
      <w:bodyDiv w:val="1"/>
      <w:marLeft w:val="0"/>
      <w:marRight w:val="0"/>
      <w:marTop w:val="0"/>
      <w:marBottom w:val="0"/>
      <w:divBdr>
        <w:top w:val="none" w:sz="0" w:space="0" w:color="auto"/>
        <w:left w:val="none" w:sz="0" w:space="0" w:color="auto"/>
        <w:bottom w:val="none" w:sz="0" w:space="0" w:color="auto"/>
        <w:right w:val="none" w:sz="0" w:space="0" w:color="auto"/>
      </w:divBdr>
    </w:div>
    <w:div w:id="497575678">
      <w:bodyDiv w:val="1"/>
      <w:marLeft w:val="0"/>
      <w:marRight w:val="0"/>
      <w:marTop w:val="0"/>
      <w:marBottom w:val="0"/>
      <w:divBdr>
        <w:top w:val="none" w:sz="0" w:space="0" w:color="auto"/>
        <w:left w:val="none" w:sz="0" w:space="0" w:color="auto"/>
        <w:bottom w:val="none" w:sz="0" w:space="0" w:color="auto"/>
        <w:right w:val="none" w:sz="0" w:space="0" w:color="auto"/>
      </w:divBdr>
      <w:divsChild>
        <w:div w:id="2087416083">
          <w:marLeft w:val="0"/>
          <w:marRight w:val="0"/>
          <w:marTop w:val="0"/>
          <w:marBottom w:val="0"/>
          <w:divBdr>
            <w:top w:val="none" w:sz="0" w:space="0" w:color="auto"/>
            <w:left w:val="none" w:sz="0" w:space="0" w:color="auto"/>
            <w:bottom w:val="none" w:sz="0" w:space="0" w:color="auto"/>
            <w:right w:val="none" w:sz="0" w:space="0" w:color="auto"/>
          </w:divBdr>
          <w:divsChild>
            <w:div w:id="985474641">
              <w:marLeft w:val="0"/>
              <w:marRight w:val="0"/>
              <w:marTop w:val="0"/>
              <w:marBottom w:val="0"/>
              <w:divBdr>
                <w:top w:val="none" w:sz="0" w:space="0" w:color="auto"/>
                <w:left w:val="none" w:sz="0" w:space="0" w:color="auto"/>
                <w:bottom w:val="none" w:sz="0" w:space="0" w:color="auto"/>
                <w:right w:val="none" w:sz="0" w:space="0" w:color="auto"/>
              </w:divBdr>
              <w:divsChild>
                <w:div w:id="14716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84241">
      <w:bodyDiv w:val="1"/>
      <w:marLeft w:val="0"/>
      <w:marRight w:val="0"/>
      <w:marTop w:val="0"/>
      <w:marBottom w:val="0"/>
      <w:divBdr>
        <w:top w:val="none" w:sz="0" w:space="0" w:color="auto"/>
        <w:left w:val="none" w:sz="0" w:space="0" w:color="auto"/>
        <w:bottom w:val="none" w:sz="0" w:space="0" w:color="auto"/>
        <w:right w:val="none" w:sz="0" w:space="0" w:color="auto"/>
      </w:divBdr>
    </w:div>
    <w:div w:id="579485872">
      <w:bodyDiv w:val="1"/>
      <w:marLeft w:val="0"/>
      <w:marRight w:val="0"/>
      <w:marTop w:val="0"/>
      <w:marBottom w:val="0"/>
      <w:divBdr>
        <w:top w:val="none" w:sz="0" w:space="0" w:color="auto"/>
        <w:left w:val="none" w:sz="0" w:space="0" w:color="auto"/>
        <w:bottom w:val="none" w:sz="0" w:space="0" w:color="auto"/>
        <w:right w:val="none" w:sz="0" w:space="0" w:color="auto"/>
      </w:divBdr>
    </w:div>
    <w:div w:id="607662870">
      <w:bodyDiv w:val="1"/>
      <w:marLeft w:val="0"/>
      <w:marRight w:val="0"/>
      <w:marTop w:val="0"/>
      <w:marBottom w:val="0"/>
      <w:divBdr>
        <w:top w:val="none" w:sz="0" w:space="0" w:color="auto"/>
        <w:left w:val="none" w:sz="0" w:space="0" w:color="auto"/>
        <w:bottom w:val="none" w:sz="0" w:space="0" w:color="auto"/>
        <w:right w:val="none" w:sz="0" w:space="0" w:color="auto"/>
      </w:divBdr>
      <w:divsChild>
        <w:div w:id="820467015">
          <w:marLeft w:val="0"/>
          <w:marRight w:val="0"/>
          <w:marTop w:val="0"/>
          <w:marBottom w:val="0"/>
          <w:divBdr>
            <w:top w:val="none" w:sz="0" w:space="0" w:color="auto"/>
            <w:left w:val="none" w:sz="0" w:space="0" w:color="auto"/>
            <w:bottom w:val="none" w:sz="0" w:space="0" w:color="auto"/>
            <w:right w:val="none" w:sz="0" w:space="0" w:color="auto"/>
          </w:divBdr>
          <w:divsChild>
            <w:div w:id="1359040309">
              <w:marLeft w:val="0"/>
              <w:marRight w:val="0"/>
              <w:marTop w:val="0"/>
              <w:marBottom w:val="0"/>
              <w:divBdr>
                <w:top w:val="none" w:sz="0" w:space="0" w:color="auto"/>
                <w:left w:val="none" w:sz="0" w:space="0" w:color="auto"/>
                <w:bottom w:val="none" w:sz="0" w:space="0" w:color="auto"/>
                <w:right w:val="none" w:sz="0" w:space="0" w:color="auto"/>
              </w:divBdr>
              <w:divsChild>
                <w:div w:id="211775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93376">
      <w:bodyDiv w:val="1"/>
      <w:marLeft w:val="0"/>
      <w:marRight w:val="0"/>
      <w:marTop w:val="0"/>
      <w:marBottom w:val="0"/>
      <w:divBdr>
        <w:top w:val="none" w:sz="0" w:space="0" w:color="auto"/>
        <w:left w:val="none" w:sz="0" w:space="0" w:color="auto"/>
        <w:bottom w:val="none" w:sz="0" w:space="0" w:color="auto"/>
        <w:right w:val="none" w:sz="0" w:space="0" w:color="auto"/>
      </w:divBdr>
    </w:div>
    <w:div w:id="651832972">
      <w:bodyDiv w:val="1"/>
      <w:marLeft w:val="0"/>
      <w:marRight w:val="0"/>
      <w:marTop w:val="0"/>
      <w:marBottom w:val="0"/>
      <w:divBdr>
        <w:top w:val="none" w:sz="0" w:space="0" w:color="auto"/>
        <w:left w:val="none" w:sz="0" w:space="0" w:color="auto"/>
        <w:bottom w:val="none" w:sz="0" w:space="0" w:color="auto"/>
        <w:right w:val="none" w:sz="0" w:space="0" w:color="auto"/>
      </w:divBdr>
      <w:divsChild>
        <w:div w:id="812068491">
          <w:marLeft w:val="0"/>
          <w:marRight w:val="0"/>
          <w:marTop w:val="0"/>
          <w:marBottom w:val="0"/>
          <w:divBdr>
            <w:top w:val="none" w:sz="0" w:space="0" w:color="auto"/>
            <w:left w:val="none" w:sz="0" w:space="0" w:color="auto"/>
            <w:bottom w:val="none" w:sz="0" w:space="0" w:color="auto"/>
            <w:right w:val="none" w:sz="0" w:space="0" w:color="auto"/>
          </w:divBdr>
          <w:divsChild>
            <w:div w:id="520708084">
              <w:marLeft w:val="0"/>
              <w:marRight w:val="0"/>
              <w:marTop w:val="0"/>
              <w:marBottom w:val="0"/>
              <w:divBdr>
                <w:top w:val="none" w:sz="0" w:space="0" w:color="auto"/>
                <w:left w:val="none" w:sz="0" w:space="0" w:color="auto"/>
                <w:bottom w:val="none" w:sz="0" w:space="0" w:color="auto"/>
                <w:right w:val="none" w:sz="0" w:space="0" w:color="auto"/>
              </w:divBdr>
              <w:divsChild>
                <w:div w:id="57490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3506">
      <w:bodyDiv w:val="1"/>
      <w:marLeft w:val="0"/>
      <w:marRight w:val="0"/>
      <w:marTop w:val="0"/>
      <w:marBottom w:val="0"/>
      <w:divBdr>
        <w:top w:val="none" w:sz="0" w:space="0" w:color="auto"/>
        <w:left w:val="none" w:sz="0" w:space="0" w:color="auto"/>
        <w:bottom w:val="none" w:sz="0" w:space="0" w:color="auto"/>
        <w:right w:val="none" w:sz="0" w:space="0" w:color="auto"/>
      </w:divBdr>
      <w:divsChild>
        <w:div w:id="1330597327">
          <w:marLeft w:val="0"/>
          <w:marRight w:val="0"/>
          <w:marTop w:val="0"/>
          <w:marBottom w:val="0"/>
          <w:divBdr>
            <w:top w:val="none" w:sz="0" w:space="0" w:color="auto"/>
            <w:left w:val="none" w:sz="0" w:space="0" w:color="auto"/>
            <w:bottom w:val="none" w:sz="0" w:space="0" w:color="auto"/>
            <w:right w:val="none" w:sz="0" w:space="0" w:color="auto"/>
          </w:divBdr>
          <w:divsChild>
            <w:div w:id="1597784861">
              <w:marLeft w:val="0"/>
              <w:marRight w:val="0"/>
              <w:marTop w:val="0"/>
              <w:marBottom w:val="0"/>
              <w:divBdr>
                <w:top w:val="none" w:sz="0" w:space="0" w:color="auto"/>
                <w:left w:val="none" w:sz="0" w:space="0" w:color="auto"/>
                <w:bottom w:val="none" w:sz="0" w:space="0" w:color="auto"/>
                <w:right w:val="none" w:sz="0" w:space="0" w:color="auto"/>
              </w:divBdr>
              <w:divsChild>
                <w:div w:id="14636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20824">
      <w:bodyDiv w:val="1"/>
      <w:marLeft w:val="0"/>
      <w:marRight w:val="0"/>
      <w:marTop w:val="0"/>
      <w:marBottom w:val="0"/>
      <w:divBdr>
        <w:top w:val="none" w:sz="0" w:space="0" w:color="auto"/>
        <w:left w:val="none" w:sz="0" w:space="0" w:color="auto"/>
        <w:bottom w:val="none" w:sz="0" w:space="0" w:color="auto"/>
        <w:right w:val="none" w:sz="0" w:space="0" w:color="auto"/>
      </w:divBdr>
    </w:div>
    <w:div w:id="1047994100">
      <w:bodyDiv w:val="1"/>
      <w:marLeft w:val="0"/>
      <w:marRight w:val="0"/>
      <w:marTop w:val="0"/>
      <w:marBottom w:val="0"/>
      <w:divBdr>
        <w:top w:val="none" w:sz="0" w:space="0" w:color="auto"/>
        <w:left w:val="none" w:sz="0" w:space="0" w:color="auto"/>
        <w:bottom w:val="none" w:sz="0" w:space="0" w:color="auto"/>
        <w:right w:val="none" w:sz="0" w:space="0" w:color="auto"/>
      </w:divBdr>
      <w:divsChild>
        <w:div w:id="1261715358">
          <w:marLeft w:val="0"/>
          <w:marRight w:val="0"/>
          <w:marTop w:val="0"/>
          <w:marBottom w:val="0"/>
          <w:divBdr>
            <w:top w:val="none" w:sz="0" w:space="0" w:color="auto"/>
            <w:left w:val="none" w:sz="0" w:space="0" w:color="auto"/>
            <w:bottom w:val="none" w:sz="0" w:space="0" w:color="auto"/>
            <w:right w:val="none" w:sz="0" w:space="0" w:color="auto"/>
          </w:divBdr>
          <w:divsChild>
            <w:div w:id="1162937763">
              <w:marLeft w:val="0"/>
              <w:marRight w:val="0"/>
              <w:marTop w:val="0"/>
              <w:marBottom w:val="0"/>
              <w:divBdr>
                <w:top w:val="none" w:sz="0" w:space="0" w:color="auto"/>
                <w:left w:val="none" w:sz="0" w:space="0" w:color="auto"/>
                <w:bottom w:val="none" w:sz="0" w:space="0" w:color="auto"/>
                <w:right w:val="none" w:sz="0" w:space="0" w:color="auto"/>
              </w:divBdr>
              <w:divsChild>
                <w:div w:id="15143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1774">
      <w:bodyDiv w:val="1"/>
      <w:marLeft w:val="0"/>
      <w:marRight w:val="0"/>
      <w:marTop w:val="0"/>
      <w:marBottom w:val="0"/>
      <w:divBdr>
        <w:top w:val="none" w:sz="0" w:space="0" w:color="auto"/>
        <w:left w:val="none" w:sz="0" w:space="0" w:color="auto"/>
        <w:bottom w:val="none" w:sz="0" w:space="0" w:color="auto"/>
        <w:right w:val="none" w:sz="0" w:space="0" w:color="auto"/>
      </w:divBdr>
    </w:div>
    <w:div w:id="1200821315">
      <w:bodyDiv w:val="1"/>
      <w:marLeft w:val="0"/>
      <w:marRight w:val="0"/>
      <w:marTop w:val="0"/>
      <w:marBottom w:val="0"/>
      <w:divBdr>
        <w:top w:val="none" w:sz="0" w:space="0" w:color="auto"/>
        <w:left w:val="none" w:sz="0" w:space="0" w:color="auto"/>
        <w:bottom w:val="none" w:sz="0" w:space="0" w:color="auto"/>
        <w:right w:val="none" w:sz="0" w:space="0" w:color="auto"/>
      </w:divBdr>
      <w:divsChild>
        <w:div w:id="1776057601">
          <w:marLeft w:val="0"/>
          <w:marRight w:val="0"/>
          <w:marTop w:val="0"/>
          <w:marBottom w:val="0"/>
          <w:divBdr>
            <w:top w:val="none" w:sz="0" w:space="0" w:color="auto"/>
            <w:left w:val="none" w:sz="0" w:space="0" w:color="auto"/>
            <w:bottom w:val="none" w:sz="0" w:space="0" w:color="auto"/>
            <w:right w:val="none" w:sz="0" w:space="0" w:color="auto"/>
          </w:divBdr>
          <w:divsChild>
            <w:div w:id="1389842030">
              <w:marLeft w:val="0"/>
              <w:marRight w:val="0"/>
              <w:marTop w:val="0"/>
              <w:marBottom w:val="0"/>
              <w:divBdr>
                <w:top w:val="none" w:sz="0" w:space="0" w:color="auto"/>
                <w:left w:val="none" w:sz="0" w:space="0" w:color="auto"/>
                <w:bottom w:val="none" w:sz="0" w:space="0" w:color="auto"/>
                <w:right w:val="none" w:sz="0" w:space="0" w:color="auto"/>
              </w:divBdr>
              <w:divsChild>
                <w:div w:id="1698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55403">
      <w:bodyDiv w:val="1"/>
      <w:marLeft w:val="0"/>
      <w:marRight w:val="0"/>
      <w:marTop w:val="0"/>
      <w:marBottom w:val="0"/>
      <w:divBdr>
        <w:top w:val="none" w:sz="0" w:space="0" w:color="auto"/>
        <w:left w:val="none" w:sz="0" w:space="0" w:color="auto"/>
        <w:bottom w:val="none" w:sz="0" w:space="0" w:color="auto"/>
        <w:right w:val="none" w:sz="0" w:space="0" w:color="auto"/>
      </w:divBdr>
      <w:divsChild>
        <w:div w:id="1124033828">
          <w:marLeft w:val="0"/>
          <w:marRight w:val="0"/>
          <w:marTop w:val="0"/>
          <w:marBottom w:val="0"/>
          <w:divBdr>
            <w:top w:val="none" w:sz="0" w:space="0" w:color="auto"/>
            <w:left w:val="none" w:sz="0" w:space="0" w:color="auto"/>
            <w:bottom w:val="none" w:sz="0" w:space="0" w:color="auto"/>
            <w:right w:val="none" w:sz="0" w:space="0" w:color="auto"/>
          </w:divBdr>
          <w:divsChild>
            <w:div w:id="905067653">
              <w:marLeft w:val="0"/>
              <w:marRight w:val="0"/>
              <w:marTop w:val="0"/>
              <w:marBottom w:val="0"/>
              <w:divBdr>
                <w:top w:val="none" w:sz="0" w:space="0" w:color="auto"/>
                <w:left w:val="none" w:sz="0" w:space="0" w:color="auto"/>
                <w:bottom w:val="none" w:sz="0" w:space="0" w:color="auto"/>
                <w:right w:val="none" w:sz="0" w:space="0" w:color="auto"/>
              </w:divBdr>
              <w:divsChild>
                <w:div w:id="1155492809">
                  <w:marLeft w:val="0"/>
                  <w:marRight w:val="0"/>
                  <w:marTop w:val="0"/>
                  <w:marBottom w:val="0"/>
                  <w:divBdr>
                    <w:top w:val="none" w:sz="0" w:space="0" w:color="auto"/>
                    <w:left w:val="none" w:sz="0" w:space="0" w:color="auto"/>
                    <w:bottom w:val="none" w:sz="0" w:space="0" w:color="auto"/>
                    <w:right w:val="none" w:sz="0" w:space="0" w:color="auto"/>
                  </w:divBdr>
                  <w:divsChild>
                    <w:div w:id="19328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431604">
      <w:bodyDiv w:val="1"/>
      <w:marLeft w:val="0"/>
      <w:marRight w:val="0"/>
      <w:marTop w:val="0"/>
      <w:marBottom w:val="0"/>
      <w:divBdr>
        <w:top w:val="none" w:sz="0" w:space="0" w:color="auto"/>
        <w:left w:val="none" w:sz="0" w:space="0" w:color="auto"/>
        <w:bottom w:val="none" w:sz="0" w:space="0" w:color="auto"/>
        <w:right w:val="none" w:sz="0" w:space="0" w:color="auto"/>
      </w:divBdr>
      <w:divsChild>
        <w:div w:id="1810398502">
          <w:marLeft w:val="0"/>
          <w:marRight w:val="0"/>
          <w:marTop w:val="0"/>
          <w:marBottom w:val="0"/>
          <w:divBdr>
            <w:top w:val="none" w:sz="0" w:space="0" w:color="auto"/>
            <w:left w:val="none" w:sz="0" w:space="0" w:color="auto"/>
            <w:bottom w:val="none" w:sz="0" w:space="0" w:color="auto"/>
            <w:right w:val="none" w:sz="0" w:space="0" w:color="auto"/>
          </w:divBdr>
          <w:divsChild>
            <w:div w:id="481503234">
              <w:marLeft w:val="0"/>
              <w:marRight w:val="0"/>
              <w:marTop w:val="0"/>
              <w:marBottom w:val="0"/>
              <w:divBdr>
                <w:top w:val="none" w:sz="0" w:space="0" w:color="auto"/>
                <w:left w:val="none" w:sz="0" w:space="0" w:color="auto"/>
                <w:bottom w:val="none" w:sz="0" w:space="0" w:color="auto"/>
                <w:right w:val="none" w:sz="0" w:space="0" w:color="auto"/>
              </w:divBdr>
              <w:divsChild>
                <w:div w:id="152844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69327">
      <w:bodyDiv w:val="1"/>
      <w:marLeft w:val="0"/>
      <w:marRight w:val="0"/>
      <w:marTop w:val="0"/>
      <w:marBottom w:val="0"/>
      <w:divBdr>
        <w:top w:val="none" w:sz="0" w:space="0" w:color="auto"/>
        <w:left w:val="none" w:sz="0" w:space="0" w:color="auto"/>
        <w:bottom w:val="none" w:sz="0" w:space="0" w:color="auto"/>
        <w:right w:val="none" w:sz="0" w:space="0" w:color="auto"/>
      </w:divBdr>
      <w:divsChild>
        <w:div w:id="61218838">
          <w:marLeft w:val="288"/>
          <w:marRight w:val="0"/>
          <w:marTop w:val="240"/>
          <w:marBottom w:val="0"/>
          <w:divBdr>
            <w:top w:val="none" w:sz="0" w:space="0" w:color="auto"/>
            <w:left w:val="none" w:sz="0" w:space="0" w:color="auto"/>
            <w:bottom w:val="none" w:sz="0" w:space="0" w:color="auto"/>
            <w:right w:val="none" w:sz="0" w:space="0" w:color="auto"/>
          </w:divBdr>
        </w:div>
        <w:div w:id="1116484447">
          <w:marLeft w:val="288"/>
          <w:marRight w:val="0"/>
          <w:marTop w:val="240"/>
          <w:marBottom w:val="0"/>
          <w:divBdr>
            <w:top w:val="none" w:sz="0" w:space="0" w:color="auto"/>
            <w:left w:val="none" w:sz="0" w:space="0" w:color="auto"/>
            <w:bottom w:val="none" w:sz="0" w:space="0" w:color="auto"/>
            <w:right w:val="none" w:sz="0" w:space="0" w:color="auto"/>
          </w:divBdr>
        </w:div>
        <w:div w:id="354582312">
          <w:marLeft w:val="288"/>
          <w:marRight w:val="0"/>
          <w:marTop w:val="240"/>
          <w:marBottom w:val="0"/>
          <w:divBdr>
            <w:top w:val="none" w:sz="0" w:space="0" w:color="auto"/>
            <w:left w:val="none" w:sz="0" w:space="0" w:color="auto"/>
            <w:bottom w:val="none" w:sz="0" w:space="0" w:color="auto"/>
            <w:right w:val="none" w:sz="0" w:space="0" w:color="auto"/>
          </w:divBdr>
        </w:div>
      </w:divsChild>
    </w:div>
    <w:div w:id="1413502417">
      <w:bodyDiv w:val="1"/>
      <w:marLeft w:val="0"/>
      <w:marRight w:val="0"/>
      <w:marTop w:val="0"/>
      <w:marBottom w:val="0"/>
      <w:divBdr>
        <w:top w:val="none" w:sz="0" w:space="0" w:color="auto"/>
        <w:left w:val="none" w:sz="0" w:space="0" w:color="auto"/>
        <w:bottom w:val="none" w:sz="0" w:space="0" w:color="auto"/>
        <w:right w:val="none" w:sz="0" w:space="0" w:color="auto"/>
      </w:divBdr>
      <w:divsChild>
        <w:div w:id="2025476144">
          <w:marLeft w:val="288"/>
          <w:marRight w:val="0"/>
          <w:marTop w:val="240"/>
          <w:marBottom w:val="0"/>
          <w:divBdr>
            <w:top w:val="none" w:sz="0" w:space="0" w:color="auto"/>
            <w:left w:val="none" w:sz="0" w:space="0" w:color="auto"/>
            <w:bottom w:val="none" w:sz="0" w:space="0" w:color="auto"/>
            <w:right w:val="none" w:sz="0" w:space="0" w:color="auto"/>
          </w:divBdr>
        </w:div>
      </w:divsChild>
    </w:div>
    <w:div w:id="1449935165">
      <w:bodyDiv w:val="1"/>
      <w:marLeft w:val="0"/>
      <w:marRight w:val="0"/>
      <w:marTop w:val="0"/>
      <w:marBottom w:val="0"/>
      <w:divBdr>
        <w:top w:val="none" w:sz="0" w:space="0" w:color="auto"/>
        <w:left w:val="none" w:sz="0" w:space="0" w:color="auto"/>
        <w:bottom w:val="none" w:sz="0" w:space="0" w:color="auto"/>
        <w:right w:val="none" w:sz="0" w:space="0" w:color="auto"/>
      </w:divBdr>
      <w:divsChild>
        <w:div w:id="1622688782">
          <w:marLeft w:val="0"/>
          <w:marRight w:val="0"/>
          <w:marTop w:val="0"/>
          <w:marBottom w:val="0"/>
          <w:divBdr>
            <w:top w:val="none" w:sz="0" w:space="0" w:color="auto"/>
            <w:left w:val="none" w:sz="0" w:space="0" w:color="auto"/>
            <w:bottom w:val="none" w:sz="0" w:space="0" w:color="auto"/>
            <w:right w:val="none" w:sz="0" w:space="0" w:color="auto"/>
          </w:divBdr>
          <w:divsChild>
            <w:div w:id="1267730635">
              <w:marLeft w:val="0"/>
              <w:marRight w:val="0"/>
              <w:marTop w:val="0"/>
              <w:marBottom w:val="0"/>
              <w:divBdr>
                <w:top w:val="none" w:sz="0" w:space="0" w:color="auto"/>
                <w:left w:val="none" w:sz="0" w:space="0" w:color="auto"/>
                <w:bottom w:val="none" w:sz="0" w:space="0" w:color="auto"/>
                <w:right w:val="none" w:sz="0" w:space="0" w:color="auto"/>
              </w:divBdr>
              <w:divsChild>
                <w:div w:id="9143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04474">
      <w:bodyDiv w:val="1"/>
      <w:marLeft w:val="0"/>
      <w:marRight w:val="0"/>
      <w:marTop w:val="0"/>
      <w:marBottom w:val="0"/>
      <w:divBdr>
        <w:top w:val="none" w:sz="0" w:space="0" w:color="auto"/>
        <w:left w:val="none" w:sz="0" w:space="0" w:color="auto"/>
        <w:bottom w:val="none" w:sz="0" w:space="0" w:color="auto"/>
        <w:right w:val="none" w:sz="0" w:space="0" w:color="auto"/>
      </w:divBdr>
      <w:divsChild>
        <w:div w:id="474294198">
          <w:marLeft w:val="288"/>
          <w:marRight w:val="0"/>
          <w:marTop w:val="240"/>
          <w:marBottom w:val="0"/>
          <w:divBdr>
            <w:top w:val="none" w:sz="0" w:space="0" w:color="auto"/>
            <w:left w:val="none" w:sz="0" w:space="0" w:color="auto"/>
            <w:bottom w:val="none" w:sz="0" w:space="0" w:color="auto"/>
            <w:right w:val="none" w:sz="0" w:space="0" w:color="auto"/>
          </w:divBdr>
        </w:div>
        <w:div w:id="1610818193">
          <w:marLeft w:val="288"/>
          <w:marRight w:val="0"/>
          <w:marTop w:val="240"/>
          <w:marBottom w:val="0"/>
          <w:divBdr>
            <w:top w:val="none" w:sz="0" w:space="0" w:color="auto"/>
            <w:left w:val="none" w:sz="0" w:space="0" w:color="auto"/>
            <w:bottom w:val="none" w:sz="0" w:space="0" w:color="auto"/>
            <w:right w:val="none" w:sz="0" w:space="0" w:color="auto"/>
          </w:divBdr>
        </w:div>
        <w:div w:id="423302111">
          <w:marLeft w:val="288"/>
          <w:marRight w:val="0"/>
          <w:marTop w:val="240"/>
          <w:marBottom w:val="0"/>
          <w:divBdr>
            <w:top w:val="none" w:sz="0" w:space="0" w:color="auto"/>
            <w:left w:val="none" w:sz="0" w:space="0" w:color="auto"/>
            <w:bottom w:val="none" w:sz="0" w:space="0" w:color="auto"/>
            <w:right w:val="none" w:sz="0" w:space="0" w:color="auto"/>
          </w:divBdr>
        </w:div>
      </w:divsChild>
    </w:div>
    <w:div w:id="1548881943">
      <w:bodyDiv w:val="1"/>
      <w:marLeft w:val="0"/>
      <w:marRight w:val="0"/>
      <w:marTop w:val="0"/>
      <w:marBottom w:val="0"/>
      <w:divBdr>
        <w:top w:val="none" w:sz="0" w:space="0" w:color="auto"/>
        <w:left w:val="none" w:sz="0" w:space="0" w:color="auto"/>
        <w:bottom w:val="none" w:sz="0" w:space="0" w:color="auto"/>
        <w:right w:val="none" w:sz="0" w:space="0" w:color="auto"/>
      </w:divBdr>
    </w:div>
    <w:div w:id="1590498978">
      <w:bodyDiv w:val="1"/>
      <w:marLeft w:val="0"/>
      <w:marRight w:val="0"/>
      <w:marTop w:val="0"/>
      <w:marBottom w:val="0"/>
      <w:divBdr>
        <w:top w:val="none" w:sz="0" w:space="0" w:color="auto"/>
        <w:left w:val="none" w:sz="0" w:space="0" w:color="auto"/>
        <w:bottom w:val="none" w:sz="0" w:space="0" w:color="auto"/>
        <w:right w:val="none" w:sz="0" w:space="0" w:color="auto"/>
      </w:divBdr>
      <w:divsChild>
        <w:div w:id="327485473">
          <w:marLeft w:val="0"/>
          <w:marRight w:val="0"/>
          <w:marTop w:val="0"/>
          <w:marBottom w:val="0"/>
          <w:divBdr>
            <w:top w:val="none" w:sz="0" w:space="0" w:color="auto"/>
            <w:left w:val="none" w:sz="0" w:space="0" w:color="auto"/>
            <w:bottom w:val="none" w:sz="0" w:space="0" w:color="auto"/>
            <w:right w:val="none" w:sz="0" w:space="0" w:color="auto"/>
          </w:divBdr>
          <w:divsChild>
            <w:div w:id="1588152913">
              <w:marLeft w:val="0"/>
              <w:marRight w:val="0"/>
              <w:marTop w:val="0"/>
              <w:marBottom w:val="0"/>
              <w:divBdr>
                <w:top w:val="none" w:sz="0" w:space="0" w:color="auto"/>
                <w:left w:val="none" w:sz="0" w:space="0" w:color="auto"/>
                <w:bottom w:val="none" w:sz="0" w:space="0" w:color="auto"/>
                <w:right w:val="none" w:sz="0" w:space="0" w:color="auto"/>
              </w:divBdr>
              <w:divsChild>
                <w:div w:id="2025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77003">
      <w:bodyDiv w:val="1"/>
      <w:marLeft w:val="0"/>
      <w:marRight w:val="0"/>
      <w:marTop w:val="0"/>
      <w:marBottom w:val="0"/>
      <w:divBdr>
        <w:top w:val="none" w:sz="0" w:space="0" w:color="auto"/>
        <w:left w:val="none" w:sz="0" w:space="0" w:color="auto"/>
        <w:bottom w:val="none" w:sz="0" w:space="0" w:color="auto"/>
        <w:right w:val="none" w:sz="0" w:space="0" w:color="auto"/>
      </w:divBdr>
      <w:divsChild>
        <w:div w:id="1883131895">
          <w:marLeft w:val="0"/>
          <w:marRight w:val="0"/>
          <w:marTop w:val="0"/>
          <w:marBottom w:val="0"/>
          <w:divBdr>
            <w:top w:val="none" w:sz="0" w:space="0" w:color="auto"/>
            <w:left w:val="none" w:sz="0" w:space="0" w:color="auto"/>
            <w:bottom w:val="none" w:sz="0" w:space="0" w:color="auto"/>
            <w:right w:val="none" w:sz="0" w:space="0" w:color="auto"/>
          </w:divBdr>
          <w:divsChild>
            <w:div w:id="1411851870">
              <w:marLeft w:val="0"/>
              <w:marRight w:val="0"/>
              <w:marTop w:val="0"/>
              <w:marBottom w:val="0"/>
              <w:divBdr>
                <w:top w:val="none" w:sz="0" w:space="0" w:color="auto"/>
                <w:left w:val="none" w:sz="0" w:space="0" w:color="auto"/>
                <w:bottom w:val="none" w:sz="0" w:space="0" w:color="auto"/>
                <w:right w:val="none" w:sz="0" w:space="0" w:color="auto"/>
              </w:divBdr>
              <w:divsChild>
                <w:div w:id="1155028239">
                  <w:marLeft w:val="0"/>
                  <w:marRight w:val="0"/>
                  <w:marTop w:val="0"/>
                  <w:marBottom w:val="0"/>
                  <w:divBdr>
                    <w:top w:val="none" w:sz="0" w:space="0" w:color="auto"/>
                    <w:left w:val="none" w:sz="0" w:space="0" w:color="auto"/>
                    <w:bottom w:val="none" w:sz="0" w:space="0" w:color="auto"/>
                    <w:right w:val="none" w:sz="0" w:space="0" w:color="auto"/>
                  </w:divBdr>
                  <w:divsChild>
                    <w:div w:id="8233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57482">
      <w:bodyDiv w:val="1"/>
      <w:marLeft w:val="0"/>
      <w:marRight w:val="0"/>
      <w:marTop w:val="0"/>
      <w:marBottom w:val="0"/>
      <w:divBdr>
        <w:top w:val="none" w:sz="0" w:space="0" w:color="auto"/>
        <w:left w:val="none" w:sz="0" w:space="0" w:color="auto"/>
        <w:bottom w:val="none" w:sz="0" w:space="0" w:color="auto"/>
        <w:right w:val="none" w:sz="0" w:space="0" w:color="auto"/>
      </w:divBdr>
    </w:div>
    <w:div w:id="1961760019">
      <w:bodyDiv w:val="1"/>
      <w:marLeft w:val="0"/>
      <w:marRight w:val="0"/>
      <w:marTop w:val="0"/>
      <w:marBottom w:val="0"/>
      <w:divBdr>
        <w:top w:val="none" w:sz="0" w:space="0" w:color="auto"/>
        <w:left w:val="none" w:sz="0" w:space="0" w:color="auto"/>
        <w:bottom w:val="none" w:sz="0" w:space="0" w:color="auto"/>
        <w:right w:val="none" w:sz="0" w:space="0" w:color="auto"/>
      </w:divBdr>
      <w:divsChild>
        <w:div w:id="43258017">
          <w:marLeft w:val="0"/>
          <w:marRight w:val="0"/>
          <w:marTop w:val="0"/>
          <w:marBottom w:val="0"/>
          <w:divBdr>
            <w:top w:val="none" w:sz="0" w:space="0" w:color="auto"/>
            <w:left w:val="none" w:sz="0" w:space="0" w:color="auto"/>
            <w:bottom w:val="none" w:sz="0" w:space="0" w:color="auto"/>
            <w:right w:val="none" w:sz="0" w:space="0" w:color="auto"/>
          </w:divBdr>
          <w:divsChild>
            <w:div w:id="172377773">
              <w:marLeft w:val="0"/>
              <w:marRight w:val="0"/>
              <w:marTop w:val="0"/>
              <w:marBottom w:val="0"/>
              <w:divBdr>
                <w:top w:val="none" w:sz="0" w:space="0" w:color="auto"/>
                <w:left w:val="none" w:sz="0" w:space="0" w:color="auto"/>
                <w:bottom w:val="none" w:sz="0" w:space="0" w:color="auto"/>
                <w:right w:val="none" w:sz="0" w:space="0" w:color="auto"/>
              </w:divBdr>
              <w:divsChild>
                <w:div w:id="859394601">
                  <w:marLeft w:val="0"/>
                  <w:marRight w:val="0"/>
                  <w:marTop w:val="0"/>
                  <w:marBottom w:val="0"/>
                  <w:divBdr>
                    <w:top w:val="none" w:sz="0" w:space="0" w:color="auto"/>
                    <w:left w:val="none" w:sz="0" w:space="0" w:color="auto"/>
                    <w:bottom w:val="none" w:sz="0" w:space="0" w:color="auto"/>
                    <w:right w:val="none" w:sz="0" w:space="0" w:color="auto"/>
                  </w:divBdr>
                  <w:divsChild>
                    <w:div w:id="10245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553241">
      <w:bodyDiv w:val="1"/>
      <w:marLeft w:val="0"/>
      <w:marRight w:val="0"/>
      <w:marTop w:val="0"/>
      <w:marBottom w:val="0"/>
      <w:divBdr>
        <w:top w:val="none" w:sz="0" w:space="0" w:color="auto"/>
        <w:left w:val="none" w:sz="0" w:space="0" w:color="auto"/>
        <w:bottom w:val="none" w:sz="0" w:space="0" w:color="auto"/>
        <w:right w:val="none" w:sz="0" w:space="0" w:color="auto"/>
      </w:divBdr>
      <w:divsChild>
        <w:div w:id="1325814983">
          <w:marLeft w:val="0"/>
          <w:marRight w:val="0"/>
          <w:marTop w:val="0"/>
          <w:marBottom w:val="0"/>
          <w:divBdr>
            <w:top w:val="none" w:sz="0" w:space="0" w:color="auto"/>
            <w:left w:val="none" w:sz="0" w:space="0" w:color="auto"/>
            <w:bottom w:val="none" w:sz="0" w:space="0" w:color="auto"/>
            <w:right w:val="none" w:sz="0" w:space="0" w:color="auto"/>
          </w:divBdr>
          <w:divsChild>
            <w:div w:id="2075932324">
              <w:marLeft w:val="0"/>
              <w:marRight w:val="0"/>
              <w:marTop w:val="0"/>
              <w:marBottom w:val="0"/>
              <w:divBdr>
                <w:top w:val="none" w:sz="0" w:space="0" w:color="auto"/>
                <w:left w:val="none" w:sz="0" w:space="0" w:color="auto"/>
                <w:bottom w:val="none" w:sz="0" w:space="0" w:color="auto"/>
                <w:right w:val="none" w:sz="0" w:space="0" w:color="auto"/>
              </w:divBdr>
              <w:divsChild>
                <w:div w:id="19619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lushka@chnu.edu.ua"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halushka@ch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3949</Words>
  <Characters>22513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zoya.galushka@outlook.com</dc:creator>
  <cp:keywords/>
  <dc:description/>
  <cp:lastModifiedBy>Microsoft Office User</cp:lastModifiedBy>
  <cp:revision>2</cp:revision>
  <dcterms:created xsi:type="dcterms:W3CDTF">2023-04-10T16:23:00Z</dcterms:created>
  <dcterms:modified xsi:type="dcterms:W3CDTF">2023-04-10T16:23:00Z</dcterms:modified>
</cp:coreProperties>
</file>