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B2C" w:rsidRPr="00312B2C" w:rsidRDefault="00312B2C" w:rsidP="00312B2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B2C">
        <w:rPr>
          <w:rFonts w:ascii="Times New Roman" w:hAnsi="Times New Roman" w:cs="Times New Roman"/>
          <w:b/>
          <w:sz w:val="28"/>
          <w:szCs w:val="28"/>
          <w:lang w:val="uk-UA"/>
        </w:rPr>
        <w:t>Попова Любов,</w:t>
      </w:r>
    </w:p>
    <w:p w:rsidR="00312B2C" w:rsidRDefault="00312B2C" w:rsidP="00312B2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канд.екон.наук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доцент,</w:t>
      </w:r>
    </w:p>
    <w:p w:rsidR="00312B2C" w:rsidRDefault="00312B2C" w:rsidP="00312B2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Чернівецький національний університет</w:t>
      </w:r>
    </w:p>
    <w:p w:rsidR="00312B2C" w:rsidRDefault="00D47D16" w:rsidP="00312B2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12B2C">
        <w:rPr>
          <w:rFonts w:ascii="Times New Roman" w:hAnsi="Times New Roman" w:cs="Times New Roman"/>
          <w:sz w:val="28"/>
          <w:szCs w:val="28"/>
          <w:lang w:val="uk-UA"/>
        </w:rPr>
        <w:t xml:space="preserve">мені Юрія </w:t>
      </w:r>
      <w:proofErr w:type="spellStart"/>
      <w:r w:rsidR="00312B2C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</w:p>
    <w:p w:rsidR="00D47D16" w:rsidRPr="00D47D16" w:rsidRDefault="00D47D16" w:rsidP="00D47D1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47D16">
        <w:rPr>
          <w:rFonts w:ascii="Times New Roman" w:hAnsi="Times New Roman" w:cs="Times New Roman"/>
          <w:b/>
          <w:sz w:val="28"/>
          <w:szCs w:val="28"/>
          <w:lang w:val="uk-UA"/>
        </w:rPr>
        <w:t>Федишин</w:t>
      </w:r>
      <w:proofErr w:type="spellEnd"/>
      <w:r w:rsidRPr="00D47D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Майя,</w:t>
      </w:r>
    </w:p>
    <w:p w:rsidR="00D47D16" w:rsidRDefault="00D47D16" w:rsidP="00D47D1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канд.екон.наук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доцент,</w:t>
      </w:r>
    </w:p>
    <w:p w:rsidR="00D47D16" w:rsidRDefault="00D47D16" w:rsidP="00D47D1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Чернівецький національний університет</w:t>
      </w:r>
    </w:p>
    <w:p w:rsidR="00D47D16" w:rsidRDefault="00D47D16" w:rsidP="00D47D1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імені Юрія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</w:p>
    <w:p w:rsidR="00312B2C" w:rsidRPr="00D47D16" w:rsidRDefault="00D47D16" w:rsidP="00D47D1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3629" w:rsidRPr="00312B2C" w:rsidRDefault="00312B2C" w:rsidP="00312B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B2C">
        <w:rPr>
          <w:rFonts w:ascii="Times New Roman" w:hAnsi="Times New Roman" w:cs="Times New Roman"/>
          <w:b/>
          <w:sz w:val="28"/>
          <w:szCs w:val="28"/>
          <w:lang w:val="uk-UA"/>
        </w:rPr>
        <w:t>ЦИФРОВА Т</w:t>
      </w:r>
      <w:r w:rsidR="00FE763C">
        <w:rPr>
          <w:rFonts w:ascii="Times New Roman" w:hAnsi="Times New Roman" w:cs="Times New Roman"/>
          <w:b/>
          <w:sz w:val="28"/>
          <w:szCs w:val="28"/>
          <w:lang w:val="uk-UA"/>
        </w:rPr>
        <w:t>РАНСФОРМАЦІЯ В СТРАХУВАННІ:</w:t>
      </w:r>
      <w:r w:rsidRPr="00312B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РИЗИКИ ТА НАПРЯМИ ІНВЕСТУВАННЯ</w:t>
      </w:r>
    </w:p>
    <w:p w:rsidR="003E3629" w:rsidRDefault="003E3629" w:rsidP="00AF5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12B2C" w:rsidRDefault="00312B2C" w:rsidP="00AF58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B2C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страхування, цифрова трансформація,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цифровізація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, ризики, інвестування, страхові компанії</w:t>
      </w:r>
    </w:p>
    <w:p w:rsidR="00312B2C" w:rsidRDefault="00312B2C" w:rsidP="00AF58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2B2C" w:rsidRDefault="00312B2C" w:rsidP="00576F3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Liubov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Popova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</w:p>
    <w:p w:rsidR="00312B2C" w:rsidRPr="00576F35" w:rsidRDefault="00312B2C" w:rsidP="00576F3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576F35">
        <w:rPr>
          <w:rFonts w:ascii="Times New Roman" w:hAnsi="Times New Roman" w:cs="Times New Roman"/>
          <w:sz w:val="28"/>
          <w:szCs w:val="28"/>
          <w:lang w:val="en-US"/>
        </w:rPr>
        <w:t>PhD, Associate Professor,</w:t>
      </w:r>
    </w:p>
    <w:p w:rsidR="00576F35" w:rsidRDefault="00576F35" w:rsidP="00576F35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Yuriy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Fedkovych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Chernivtsi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National University </w:t>
      </w:r>
    </w:p>
    <w:p w:rsidR="00312B2C" w:rsidRDefault="00D47D16" w:rsidP="00D47D1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Maiia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Fedyshyn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</w:p>
    <w:p w:rsidR="00D47D16" w:rsidRPr="00576F35" w:rsidRDefault="00D47D16" w:rsidP="00D47D1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576F35">
        <w:rPr>
          <w:rFonts w:ascii="Times New Roman" w:hAnsi="Times New Roman" w:cs="Times New Roman"/>
          <w:sz w:val="28"/>
          <w:szCs w:val="28"/>
          <w:lang w:val="en-US"/>
        </w:rPr>
        <w:t>PhD, Associate Professor,</w:t>
      </w:r>
    </w:p>
    <w:p w:rsidR="00D47D16" w:rsidRDefault="00D47D16" w:rsidP="00D47D16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Yuriy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Fedkovych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Chernivtsi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National University </w:t>
      </w:r>
    </w:p>
    <w:p w:rsidR="00D47D16" w:rsidRDefault="00D47D16" w:rsidP="00312B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E763C" w:rsidRDefault="00FE763C" w:rsidP="00FE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E763C">
        <w:rPr>
          <w:rFonts w:ascii="Times New Roman" w:hAnsi="Times New Roman" w:cs="Times New Roman"/>
          <w:b/>
          <w:sz w:val="28"/>
          <w:szCs w:val="28"/>
          <w:lang w:val="en-US"/>
        </w:rPr>
        <w:t>DIGITAL TRANSFORMATION IN INSURANCE: RISKS AND AREAS FOR INVESTMENT</w:t>
      </w:r>
    </w:p>
    <w:p w:rsidR="00FE763C" w:rsidRPr="00312B2C" w:rsidRDefault="00FE763C" w:rsidP="00FE76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2B2C" w:rsidRPr="00576F35" w:rsidRDefault="00576F35" w:rsidP="00AF58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Key words: </w:t>
      </w:r>
      <w:r w:rsidRPr="00576F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insurance, digital transformation, </w:t>
      </w:r>
      <w:proofErr w:type="spellStart"/>
      <w:r w:rsidRPr="00576F35">
        <w:rPr>
          <w:rFonts w:ascii="Times New Roman" w:hAnsi="Times New Roman" w:cs="Times New Roman"/>
          <w:b/>
          <w:sz w:val="28"/>
          <w:szCs w:val="28"/>
          <w:lang w:val="en-US"/>
        </w:rPr>
        <w:t>digitalisation</w:t>
      </w:r>
      <w:proofErr w:type="spellEnd"/>
      <w:r w:rsidRPr="00576F35">
        <w:rPr>
          <w:rFonts w:ascii="Times New Roman" w:hAnsi="Times New Roman" w:cs="Times New Roman"/>
          <w:b/>
          <w:sz w:val="28"/>
          <w:szCs w:val="28"/>
          <w:lang w:val="en-US"/>
        </w:rPr>
        <w:t>, risks, investment, insurance companies</w:t>
      </w:r>
    </w:p>
    <w:p w:rsidR="00312B2C" w:rsidRPr="00576F35" w:rsidRDefault="00312B2C" w:rsidP="00AF58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E3629" w:rsidRDefault="003E3629" w:rsidP="00AF5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епоху цифрової трансформації цифрові дані зокрема, та нематеріальні активи в цілому</w:t>
      </w:r>
      <w:r w:rsidR="00576F3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становлять значну частку економічної вартості, створюючи нові ризики, які потребують страхового покриття.</w:t>
      </w:r>
    </w:p>
    <w:p w:rsidR="003E3629" w:rsidRDefault="003E3629" w:rsidP="00AF5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рахунок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забезпечується зростання операційної ефективності. Економісти вважають, що </w:t>
      </w:r>
      <w:r w:rsidR="00FE763C">
        <w:rPr>
          <w:rFonts w:ascii="Times New Roman" w:hAnsi="Times New Roman" w:cs="Times New Roman"/>
          <w:sz w:val="28"/>
          <w:szCs w:val="28"/>
          <w:lang w:val="uk-UA"/>
        </w:rPr>
        <w:t xml:space="preserve">значний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вплив цифрових технологій на трансформацію страхової галузі очікується в недалекому майбутньому. На це вказує Індекс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страхування. </w:t>
      </w:r>
    </w:p>
    <w:p w:rsidR="003E3629" w:rsidRDefault="00355293" w:rsidP="00AF5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Найбільший прогрес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страхового сектору демонструють розвинуті країни. У 2020 році їх індекс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склав 0,65, найнижче значення показника було в 2014 році – 0,61. Найбільший потенціал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наздоганяючого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розвитку мають країни, що розвиваються, їх індекс у 2020 році становив 0,51. Крива зростання характеризує поступовий ріст за десятиліття: з 0,34 у 2010 році до 0,51 у 2020 році</w:t>
      </w:r>
      <w:r w:rsidR="00D47D16" w:rsidRPr="00D47D16">
        <w:rPr>
          <w:rFonts w:ascii="Times New Roman" w:hAnsi="Times New Roman" w:cs="Times New Roman"/>
          <w:sz w:val="28"/>
          <w:szCs w:val="28"/>
        </w:rPr>
        <w:t xml:space="preserve"> [1]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742E" w:rsidRPr="00AF58FF" w:rsidRDefault="00355293" w:rsidP="00AF5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Очолює рейтинг </w:t>
      </w:r>
      <w:r w:rsidR="001A742E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Південна Корея, </w:t>
      </w:r>
      <w:r>
        <w:rPr>
          <w:rFonts w:ascii="Times New Roman" w:hAnsi="Times New Roman" w:cs="Times New Roman"/>
          <w:sz w:val="28"/>
          <w:szCs w:val="28"/>
          <w:lang w:val="uk-UA"/>
        </w:rPr>
        <w:t>яка стабільно входить</w:t>
      </w:r>
      <w:r w:rsidR="001A742E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до трійки найкращих країн протягом 10 років. США також </w:t>
      </w:r>
      <w:r>
        <w:rPr>
          <w:rFonts w:ascii="Times New Roman" w:hAnsi="Times New Roman" w:cs="Times New Roman"/>
          <w:sz w:val="28"/>
          <w:szCs w:val="28"/>
          <w:lang w:val="uk-UA"/>
        </w:rPr>
        <w:t>демонструє</w:t>
      </w:r>
      <w:r w:rsidR="001A742E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хороші результати, посідаючи 4-е місце в індексі, а за всіма параметрами доступу, </w:t>
      </w:r>
      <w:r w:rsidR="001A742E" w:rsidRPr="00AF58FF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використання та відкритості ринку показники зростають. Загальний рейтинг США знижується через те, що країна не може скоротити розрив в інноваціях, при цьому розрив між лідером і США збільшується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A742E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A742E" w:rsidRPr="00AF58FF">
        <w:rPr>
          <w:rFonts w:ascii="Times New Roman" w:hAnsi="Times New Roman" w:cs="Times New Roman"/>
          <w:sz w:val="28"/>
          <w:szCs w:val="28"/>
          <w:lang w:val="uk-UA"/>
        </w:rPr>
        <w:t>акож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в ТОП</w:t>
      </w:r>
      <w:r w:rsidR="001A742E" w:rsidRPr="00AF58FF">
        <w:rPr>
          <w:rFonts w:ascii="Times New Roman" w:hAnsi="Times New Roman" w:cs="Times New Roman"/>
          <w:sz w:val="28"/>
          <w:szCs w:val="28"/>
          <w:lang w:val="uk-UA"/>
        </w:rPr>
        <w:t>-5 входять Фінляндія, Швеція, Нідерланди.</w:t>
      </w:r>
      <w:r w:rsidR="00576F35" w:rsidRPr="00576F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6F35">
        <w:rPr>
          <w:rFonts w:ascii="Times New Roman" w:hAnsi="Times New Roman" w:cs="Times New Roman"/>
          <w:sz w:val="28"/>
          <w:szCs w:val="28"/>
          <w:lang w:val="uk-UA"/>
        </w:rPr>
        <w:t>Вважається, що в жодній країні страхові компанії не вичерпали економічний потенціал цифрових технологій.</w:t>
      </w:r>
    </w:p>
    <w:p w:rsidR="00791043" w:rsidRDefault="00355293" w:rsidP="00AF5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цілому для суспільства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цифровізація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дає змогу надати більшій кількості людей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широкого 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>доступ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послуг 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>страхування і тим самим усунути прог</w:t>
      </w:r>
      <w:r w:rsidR="00D97A31">
        <w:rPr>
          <w:rFonts w:ascii="Times New Roman" w:hAnsi="Times New Roman" w:cs="Times New Roman"/>
          <w:sz w:val="28"/>
          <w:szCs w:val="28"/>
          <w:lang w:val="uk-UA"/>
        </w:rPr>
        <w:t>алини в захисті. Для страхових компаній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вигоди </w:t>
      </w:r>
      <w:r w:rsidR="00D97A3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proofErr w:type="spellStart"/>
      <w:r w:rsidR="00D97A31"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 w:rsidR="00D97A31">
        <w:rPr>
          <w:rFonts w:ascii="Times New Roman" w:hAnsi="Times New Roman" w:cs="Times New Roman"/>
          <w:sz w:val="28"/>
          <w:szCs w:val="28"/>
          <w:lang w:val="uk-UA"/>
        </w:rPr>
        <w:t xml:space="preserve"> проявляються в  поліпшенні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7A31">
        <w:rPr>
          <w:rFonts w:ascii="Times New Roman" w:hAnsi="Times New Roman" w:cs="Times New Roman"/>
          <w:sz w:val="28"/>
          <w:szCs w:val="28"/>
          <w:lang w:val="uk-UA"/>
        </w:rPr>
        <w:t xml:space="preserve">процесу </w:t>
      </w:r>
      <w:proofErr w:type="spellStart"/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>андеррайтингу</w:t>
      </w:r>
      <w:proofErr w:type="spellEnd"/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, зниження </w:t>
      </w:r>
      <w:r w:rsidR="00791043">
        <w:rPr>
          <w:rFonts w:ascii="Times New Roman" w:hAnsi="Times New Roman" w:cs="Times New Roman"/>
          <w:sz w:val="28"/>
          <w:szCs w:val="28"/>
          <w:lang w:val="uk-UA"/>
        </w:rPr>
        <w:t>ризиків, покращення якості і ефективності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роботи. </w:t>
      </w:r>
      <w:r w:rsidR="00791043">
        <w:rPr>
          <w:rFonts w:ascii="Times New Roman" w:hAnsi="Times New Roman" w:cs="Times New Roman"/>
          <w:sz w:val="28"/>
          <w:szCs w:val="28"/>
          <w:lang w:val="uk-UA"/>
        </w:rPr>
        <w:t>Але поряд з тим, р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>озширення</w:t>
      </w:r>
      <w:r w:rsidR="00791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цифрових екосистем відкриває можливості для </w:t>
      </w:r>
      <w:proofErr w:type="spellStart"/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>кіберризиків</w:t>
      </w:r>
      <w:proofErr w:type="spellEnd"/>
      <w:r w:rsidR="00364111" w:rsidRPr="00364111">
        <w:rPr>
          <w:rFonts w:ascii="Times New Roman" w:hAnsi="Times New Roman" w:cs="Times New Roman"/>
          <w:sz w:val="28"/>
          <w:szCs w:val="28"/>
        </w:rPr>
        <w:t xml:space="preserve"> [</w:t>
      </w:r>
      <w:r w:rsidR="00D47D16" w:rsidRPr="00D47D16">
        <w:rPr>
          <w:rFonts w:ascii="Times New Roman" w:hAnsi="Times New Roman" w:cs="Times New Roman"/>
          <w:sz w:val="28"/>
          <w:szCs w:val="28"/>
        </w:rPr>
        <w:t>2</w:t>
      </w:r>
      <w:r w:rsidR="00364111" w:rsidRPr="00364111">
        <w:rPr>
          <w:rFonts w:ascii="Times New Roman" w:hAnsi="Times New Roman" w:cs="Times New Roman"/>
          <w:sz w:val="28"/>
          <w:szCs w:val="28"/>
        </w:rPr>
        <w:t>]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91043" w:rsidRPr="00AF58FF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>вітовий</w:t>
      </w:r>
      <w:r w:rsidR="00791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ринок </w:t>
      </w:r>
      <w:proofErr w:type="spellStart"/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>кіберстрахування</w:t>
      </w:r>
      <w:proofErr w:type="spellEnd"/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за останні два роки зріс на 60%, і </w:t>
      </w:r>
      <w:r w:rsidR="00791043">
        <w:rPr>
          <w:rFonts w:ascii="Times New Roman" w:hAnsi="Times New Roman" w:cs="Times New Roman"/>
          <w:sz w:val="28"/>
          <w:szCs w:val="28"/>
          <w:lang w:val="uk-UA"/>
        </w:rPr>
        <w:t>прогнозується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зростання більш ніж на 50% у найближчі п'ять років</w:t>
      </w:r>
      <w:r w:rsidR="00D47D16" w:rsidRPr="00D47D16">
        <w:rPr>
          <w:rFonts w:ascii="Times New Roman" w:hAnsi="Times New Roman" w:cs="Times New Roman"/>
          <w:sz w:val="28"/>
          <w:szCs w:val="28"/>
        </w:rPr>
        <w:t xml:space="preserve"> [1]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B3489" w:rsidRPr="00791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A5F8E" w:rsidRPr="00AF58FF" w:rsidRDefault="00576F35" w:rsidP="005A5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58FF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>ифрові</w:t>
      </w:r>
      <w:r w:rsidRPr="00576F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дані забезпечують більш цілісний </w:t>
      </w:r>
      <w:r w:rsidR="00791043">
        <w:rPr>
          <w:rFonts w:ascii="Times New Roman" w:hAnsi="Times New Roman" w:cs="Times New Roman"/>
          <w:sz w:val="28"/>
          <w:szCs w:val="28"/>
          <w:lang w:val="uk-UA"/>
        </w:rPr>
        <w:t xml:space="preserve">процес </w:t>
      </w:r>
      <w:proofErr w:type="spellStart"/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>андеррайтинг</w:t>
      </w:r>
      <w:r w:rsidR="00791043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детальніших д</w:t>
      </w:r>
      <w:r w:rsidR="00791043">
        <w:rPr>
          <w:rFonts w:ascii="Times New Roman" w:hAnsi="Times New Roman" w:cs="Times New Roman"/>
          <w:sz w:val="28"/>
          <w:szCs w:val="28"/>
          <w:lang w:val="uk-UA"/>
        </w:rPr>
        <w:t xml:space="preserve">аних, отриманих з різних джерел, що 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>забезпечує значну операційну ефективність, наприклад, зниження коефіцієнтів збитків на 3-8</w:t>
      </w:r>
      <w:r w:rsidR="00791043">
        <w:rPr>
          <w:rFonts w:ascii="Times New Roman" w:hAnsi="Times New Roman" w:cs="Times New Roman"/>
          <w:sz w:val="28"/>
          <w:szCs w:val="28"/>
          <w:lang w:val="uk-UA"/>
        </w:rPr>
        <w:t xml:space="preserve">%. </w:t>
      </w:r>
      <w:r w:rsidR="00791043" w:rsidRPr="00AF58FF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>ифрові</w:t>
      </w:r>
      <w:r w:rsidR="00791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технології можуть забезпечити економію </w:t>
      </w:r>
      <w:r w:rsidR="00791043">
        <w:rPr>
          <w:rFonts w:ascii="Times New Roman" w:hAnsi="Times New Roman" w:cs="Times New Roman"/>
          <w:sz w:val="28"/>
          <w:szCs w:val="28"/>
          <w:lang w:val="uk-UA"/>
        </w:rPr>
        <w:t xml:space="preserve">в розмірі 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10-20% </w:t>
      </w:r>
      <w:r>
        <w:rPr>
          <w:rFonts w:ascii="Times New Roman" w:hAnsi="Times New Roman" w:cs="Times New Roman"/>
          <w:sz w:val="28"/>
          <w:szCs w:val="28"/>
          <w:lang w:val="uk-UA"/>
        </w:rPr>
        <w:t>на всіх етапах</w:t>
      </w:r>
      <w:r w:rsidR="008B3489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вартості.</w:t>
      </w:r>
      <w:r w:rsidR="001A742E" w:rsidRPr="00AF58FF">
        <w:rPr>
          <w:rFonts w:ascii="Times New Roman" w:hAnsi="Times New Roman" w:cs="Times New Roman"/>
          <w:sz w:val="28"/>
          <w:szCs w:val="28"/>
        </w:rPr>
        <w:t xml:space="preserve"> </w:t>
      </w:r>
      <w:r w:rsidR="001A742E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Нові технології також можуть використовуватися для поліпшення процесів зниження ризиків. Більш широке використання даних і аналітики даних, зокрема, сенсорних технологій. </w:t>
      </w:r>
      <w:r w:rsidR="005A5F8E" w:rsidRPr="00AF58FF">
        <w:rPr>
          <w:rFonts w:ascii="Times New Roman" w:hAnsi="Times New Roman" w:cs="Times New Roman"/>
          <w:sz w:val="28"/>
          <w:szCs w:val="28"/>
          <w:lang w:val="uk-UA"/>
        </w:rPr>
        <w:t>Інвестиції в ланцюжок створення вартості страхової галузі мають важливе значення для підтримки зростання і конкурентоспроможності на ринку.</w:t>
      </w:r>
    </w:p>
    <w:p w:rsidR="001A742E" w:rsidRPr="00AF58FF" w:rsidRDefault="001A742E" w:rsidP="00AF5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58FF">
        <w:rPr>
          <w:rFonts w:ascii="Times New Roman" w:hAnsi="Times New Roman" w:cs="Times New Roman"/>
          <w:sz w:val="28"/>
          <w:szCs w:val="28"/>
          <w:lang w:val="uk-UA"/>
        </w:rPr>
        <w:t>Цифрова трансформація залишається пріоритетним завданням галузі</w:t>
      </w:r>
      <w:r w:rsidR="00576F35">
        <w:rPr>
          <w:rFonts w:ascii="Times New Roman" w:hAnsi="Times New Roman" w:cs="Times New Roman"/>
          <w:sz w:val="28"/>
          <w:szCs w:val="28"/>
          <w:lang w:val="uk-UA"/>
        </w:rPr>
        <w:t xml:space="preserve"> страхування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A5F8E" w:rsidRPr="00AF58FF" w:rsidRDefault="001A742E" w:rsidP="005A5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58FF">
        <w:rPr>
          <w:rFonts w:ascii="Times New Roman" w:hAnsi="Times New Roman" w:cs="Times New Roman"/>
          <w:sz w:val="28"/>
          <w:szCs w:val="28"/>
          <w:lang w:val="uk-UA"/>
        </w:rPr>
        <w:t>Загалом подальш</w:t>
      </w:r>
      <w:r w:rsidR="005A5F8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5F8E">
        <w:rPr>
          <w:rFonts w:ascii="Times New Roman" w:hAnsi="Times New Roman" w:cs="Times New Roman"/>
          <w:sz w:val="28"/>
          <w:szCs w:val="28"/>
          <w:lang w:val="uk-UA"/>
        </w:rPr>
        <w:t>трансформація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галузі за допомогою </w:t>
      </w:r>
      <w:proofErr w:type="spellStart"/>
      <w:r w:rsidR="005A5F8E"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 w:rsidR="005A5F8E">
        <w:rPr>
          <w:rFonts w:ascii="Times New Roman" w:hAnsi="Times New Roman" w:cs="Times New Roman"/>
          <w:sz w:val="28"/>
          <w:szCs w:val="28"/>
          <w:lang w:val="uk-UA"/>
        </w:rPr>
        <w:t xml:space="preserve"> буде довгостроковою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A5F8E" w:rsidRPr="00AF58F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>ля</w:t>
      </w:r>
      <w:r w:rsidR="005A5F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самих страховиків успішне впровадження цифрових технологій </w:t>
      </w:r>
      <w:r w:rsidR="005A5F8E">
        <w:rPr>
          <w:rFonts w:ascii="Times New Roman" w:hAnsi="Times New Roman" w:cs="Times New Roman"/>
          <w:sz w:val="28"/>
          <w:szCs w:val="28"/>
          <w:lang w:val="uk-UA"/>
        </w:rPr>
        <w:t xml:space="preserve">залежить від доступності даних 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та складності системи. З цією метою страховикам необхідно буде </w:t>
      </w:r>
      <w:proofErr w:type="spellStart"/>
      <w:r w:rsidR="005A5F8E">
        <w:rPr>
          <w:rFonts w:ascii="Times New Roman" w:hAnsi="Times New Roman" w:cs="Times New Roman"/>
          <w:sz w:val="28"/>
          <w:szCs w:val="28"/>
          <w:lang w:val="uk-UA"/>
        </w:rPr>
        <w:t>переналаштовувати</w:t>
      </w:r>
      <w:proofErr w:type="spellEnd"/>
      <w:r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робочі процеси і, що особливо важливо, інвестувати в розробку даних.</w:t>
      </w:r>
      <w:r w:rsidRPr="00AF58FF">
        <w:rPr>
          <w:rFonts w:ascii="Times New Roman" w:hAnsi="Times New Roman" w:cs="Times New Roman"/>
          <w:sz w:val="28"/>
          <w:szCs w:val="28"/>
        </w:rPr>
        <w:t xml:space="preserve"> </w:t>
      </w:r>
      <w:r w:rsidR="005A5F8E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Сюди входять не тільки цифрові платформи, що працюють з клієнтами, а й серверні системи, </w:t>
      </w:r>
      <w:r w:rsidR="005A5F8E">
        <w:rPr>
          <w:rFonts w:ascii="Times New Roman" w:hAnsi="Times New Roman" w:cs="Times New Roman"/>
          <w:sz w:val="28"/>
          <w:szCs w:val="28"/>
          <w:lang w:val="uk-UA"/>
        </w:rPr>
        <w:t>такі як</w:t>
      </w:r>
      <w:r w:rsidR="005A5F8E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інструменти автоматичного </w:t>
      </w:r>
      <w:proofErr w:type="spellStart"/>
      <w:r w:rsidR="005A5F8E" w:rsidRPr="00AF58FF">
        <w:rPr>
          <w:rFonts w:ascii="Times New Roman" w:hAnsi="Times New Roman" w:cs="Times New Roman"/>
          <w:sz w:val="28"/>
          <w:szCs w:val="28"/>
          <w:lang w:val="uk-UA"/>
        </w:rPr>
        <w:t>андеррайтингу</w:t>
      </w:r>
      <w:proofErr w:type="spellEnd"/>
      <w:r w:rsidR="005A5F8E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та обробки претензій. Ці інвестиції мають вирішальне значення для підвищення ефективності, зниження експлуатаційних витрат і поліпшення якості обслуговування клієнтів.</w:t>
      </w:r>
    </w:p>
    <w:p w:rsidR="005A5F8E" w:rsidRPr="00AF58FF" w:rsidRDefault="005A5F8E" w:rsidP="005A5F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58FF">
        <w:rPr>
          <w:rFonts w:ascii="Times New Roman" w:hAnsi="Times New Roman" w:cs="Times New Roman"/>
          <w:sz w:val="28"/>
          <w:szCs w:val="28"/>
          <w:lang w:val="uk-UA"/>
        </w:rPr>
        <w:t>Ще одна важлива область інвестицій - це анал</w:t>
      </w:r>
      <w:r w:rsidR="00576F35">
        <w:rPr>
          <w:rFonts w:ascii="Times New Roman" w:hAnsi="Times New Roman" w:cs="Times New Roman"/>
          <w:sz w:val="28"/>
          <w:szCs w:val="28"/>
          <w:lang w:val="uk-UA"/>
        </w:rPr>
        <w:t>із даних і штучний інтелект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>. Страховики використовують великі дані і розширену аналітику для більш точної оцінки ризиків, ціноутворення, персоналізованої пропозиції продуктів і виявле</w:t>
      </w:r>
      <w:r w:rsidR="00A93923">
        <w:rPr>
          <w:rFonts w:ascii="Times New Roman" w:hAnsi="Times New Roman" w:cs="Times New Roman"/>
          <w:sz w:val="28"/>
          <w:szCs w:val="28"/>
          <w:lang w:val="uk-UA"/>
        </w:rPr>
        <w:t>ння шахрайських схем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. Алгоритми штучного інтелекту стають дедалі </w:t>
      </w:r>
      <w:r w:rsidR="00A93923">
        <w:rPr>
          <w:rFonts w:ascii="Times New Roman" w:hAnsi="Times New Roman" w:cs="Times New Roman"/>
          <w:sz w:val="28"/>
          <w:szCs w:val="28"/>
          <w:lang w:val="uk-UA"/>
        </w:rPr>
        <w:t>досконалішими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>, що дає змогу поліпшити прогнозне моделювання та управління ризиками. Страховики також інвестують у по</w:t>
      </w:r>
      <w:r w:rsidR="00A93923">
        <w:rPr>
          <w:rFonts w:ascii="Times New Roman" w:hAnsi="Times New Roman" w:cs="Times New Roman"/>
          <w:sz w:val="28"/>
          <w:szCs w:val="28"/>
          <w:lang w:val="uk-UA"/>
        </w:rPr>
        <w:t xml:space="preserve">ліпшення взаємодії 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>з клієнтами</w:t>
      </w:r>
      <w:r w:rsidR="00A93923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 розробку більш зрозумілих </w:t>
      </w:r>
      <w:proofErr w:type="spellStart"/>
      <w:r w:rsidRPr="00AF58FF">
        <w:rPr>
          <w:rFonts w:ascii="Times New Roman" w:hAnsi="Times New Roman" w:cs="Times New Roman"/>
          <w:sz w:val="28"/>
          <w:szCs w:val="28"/>
          <w:lang w:val="uk-UA"/>
        </w:rPr>
        <w:t>онлайн-платформ</w:t>
      </w:r>
      <w:proofErr w:type="spellEnd"/>
      <w:r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, мобільних додатків і використання </w:t>
      </w:r>
      <w:r w:rsidR="00A93923">
        <w:rPr>
          <w:rFonts w:ascii="Times New Roman" w:hAnsi="Times New Roman" w:cs="Times New Roman"/>
          <w:sz w:val="28"/>
          <w:szCs w:val="28"/>
          <w:lang w:val="uk-UA"/>
        </w:rPr>
        <w:t>чат-ботів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для обслуговування клієнтів. Ці інвестиції спрямовані на задоволення</w:t>
      </w:r>
      <w:r w:rsidR="00A93923">
        <w:rPr>
          <w:rFonts w:ascii="Times New Roman" w:hAnsi="Times New Roman" w:cs="Times New Roman"/>
          <w:sz w:val="28"/>
          <w:szCs w:val="28"/>
          <w:lang w:val="uk-UA"/>
        </w:rPr>
        <w:t xml:space="preserve"> зростаючих очікувань клієнтів.</w:t>
      </w:r>
    </w:p>
    <w:p w:rsidR="00A93923" w:rsidRPr="00AF58FF" w:rsidRDefault="00A93923" w:rsidP="00A93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Поряд з цим важливу роль відграють інвестиції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в надійні заходи </w:t>
      </w:r>
      <w:proofErr w:type="spellStart"/>
      <w:r w:rsidRPr="00AF58FF">
        <w:rPr>
          <w:rFonts w:ascii="Times New Roman" w:hAnsi="Times New Roman" w:cs="Times New Roman"/>
          <w:sz w:val="28"/>
          <w:szCs w:val="28"/>
          <w:lang w:val="uk-UA"/>
        </w:rPr>
        <w:t>кібербезпеки</w:t>
      </w:r>
      <w:proofErr w:type="spellEnd"/>
      <w:r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для захисту конфіденційних даних клієнтів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3923" w:rsidRPr="00AF58FF" w:rsidRDefault="00A93923" w:rsidP="00A93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Сьогодні страхові компанії тісно 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співпрацюють з </w:t>
      </w:r>
      <w:r>
        <w:rPr>
          <w:rFonts w:ascii="Times New Roman" w:hAnsi="Times New Roman" w:cs="Times New Roman"/>
          <w:sz w:val="28"/>
          <w:szCs w:val="28"/>
          <w:lang w:val="uk-UA"/>
        </w:rPr>
        <w:t>компаніями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58FF">
        <w:rPr>
          <w:rFonts w:ascii="Times New Roman" w:hAnsi="Times New Roman" w:cs="Times New Roman"/>
          <w:sz w:val="28"/>
          <w:szCs w:val="28"/>
          <w:lang w:val="uk-UA"/>
        </w:rPr>
        <w:t>Insurtech</w:t>
      </w:r>
      <w:proofErr w:type="spellEnd"/>
      <w:r w:rsidRPr="00AF58FF">
        <w:rPr>
          <w:rFonts w:ascii="Times New Roman" w:hAnsi="Times New Roman" w:cs="Times New Roman"/>
          <w:sz w:val="28"/>
          <w:szCs w:val="28"/>
          <w:lang w:val="uk-UA"/>
        </w:rPr>
        <w:t>, або інвестують у них, щоб використовувати їхні інноваційні технології та гнучкі методології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939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страховій галузі спостерігається зростаюча тенденція до сталого інвестування. Це передбачає включення факторів ESG в інвестиційні рішення, розробку продуктів і корпоративні стратегії. Такі інвестиції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перетворюються в 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засіб пом'якшення довгострокових ризиків і отримання стійкого прибутку</w:t>
      </w:r>
      <w:r w:rsidR="00364111" w:rsidRPr="00364111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47D16" w:rsidRPr="00D47D1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64111" w:rsidRPr="0036411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AF58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742E" w:rsidRPr="00AF58FF" w:rsidRDefault="00A93923" w:rsidP="00AF5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58FF">
        <w:rPr>
          <w:rFonts w:ascii="Times New Roman" w:hAnsi="Times New Roman" w:cs="Times New Roman"/>
          <w:sz w:val="28"/>
          <w:szCs w:val="28"/>
          <w:lang w:val="uk-UA"/>
        </w:rPr>
        <w:t>Інвестиції в страхову галузь стратегічно спрямовуються на впровадження технологічних досягнень, відповідність нормативним вимогам, поліпшення якості обслуговування клієнтів і відповідність стійкій та етичній діловій практиці.</w:t>
      </w:r>
      <w:r w:rsidR="00001F8D" w:rsidRPr="00001F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A742E" w:rsidRPr="00AF58FF">
        <w:rPr>
          <w:rFonts w:ascii="Times New Roman" w:hAnsi="Times New Roman" w:cs="Times New Roman"/>
          <w:sz w:val="28"/>
          <w:szCs w:val="28"/>
          <w:lang w:val="uk-UA"/>
        </w:rPr>
        <w:t>Цифровізація</w:t>
      </w:r>
      <w:proofErr w:type="spellEnd"/>
      <w:r w:rsidR="001A742E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галузі певною мірою стримується цифровим прогресом країн на макрорівні, але страховик</w:t>
      </w:r>
      <w:r w:rsidR="005A5F8E">
        <w:rPr>
          <w:rFonts w:ascii="Times New Roman" w:hAnsi="Times New Roman" w:cs="Times New Roman"/>
          <w:sz w:val="28"/>
          <w:szCs w:val="28"/>
          <w:lang w:val="uk-UA"/>
        </w:rPr>
        <w:t>и, тим не менш, можуть зіграти важливу</w:t>
      </w:r>
      <w:r w:rsidR="001A742E" w:rsidRPr="00AF58FF">
        <w:rPr>
          <w:rFonts w:ascii="Times New Roman" w:hAnsi="Times New Roman" w:cs="Times New Roman"/>
          <w:sz w:val="28"/>
          <w:szCs w:val="28"/>
          <w:lang w:val="uk-UA"/>
        </w:rPr>
        <w:t xml:space="preserve"> роль.</w:t>
      </w:r>
    </w:p>
    <w:p w:rsidR="001A742E" w:rsidRPr="00AF58FF" w:rsidRDefault="001A742E" w:rsidP="00AF5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6A8F" w:rsidRDefault="00576F35" w:rsidP="00576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6F35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джерел:</w:t>
      </w:r>
    </w:p>
    <w:p w:rsidR="00576F35" w:rsidRDefault="00576F35" w:rsidP="00576F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47D16" w:rsidRPr="00D47D16" w:rsidRDefault="00D47D16" w:rsidP="00061612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economics of digitalization in insurance. </w:t>
      </w:r>
      <w:r w:rsidRPr="00061612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Pr="00D47D16">
        <w:rPr>
          <w:rFonts w:ascii="Times New Roman" w:hAnsi="Times New Roman" w:cs="Times New Roman"/>
          <w:sz w:val="28"/>
          <w:szCs w:val="28"/>
          <w:lang w:val="en-US"/>
        </w:rPr>
        <w:t>https://www.swissre.com/institute/research/sigma-research/sigma-2023-05-digitalisation.html</w:t>
      </w:r>
    </w:p>
    <w:p w:rsidR="00061612" w:rsidRPr="00364111" w:rsidRDefault="00061612" w:rsidP="00061612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1612">
        <w:rPr>
          <w:rFonts w:ascii="Times New Roman" w:hAnsi="Times New Roman" w:cs="Times New Roman"/>
          <w:sz w:val="28"/>
          <w:szCs w:val="28"/>
          <w:lang w:val="en-US"/>
        </w:rPr>
        <w:t xml:space="preserve">The future of digital transformation in insurance – Biggest challenge. URL:  </w:t>
      </w:r>
      <w:hyperlink r:id="rId5" w:history="1">
        <w:r w:rsidR="00364111" w:rsidRPr="00A5464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https://beinsure.com/future-digital-transformation-insurance/</w:t>
        </w:r>
      </w:hyperlink>
    </w:p>
    <w:p w:rsidR="00364111" w:rsidRPr="00061612" w:rsidRDefault="00364111" w:rsidP="00001F8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64111" w:rsidRPr="00061612" w:rsidSect="00312B2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55FF2"/>
    <w:multiLevelType w:val="hybridMultilevel"/>
    <w:tmpl w:val="287A24EE"/>
    <w:lvl w:ilvl="0" w:tplc="3BC43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6A8F"/>
    <w:rsid w:val="00001F8D"/>
    <w:rsid w:val="00061612"/>
    <w:rsid w:val="001A742E"/>
    <w:rsid w:val="00312B2C"/>
    <w:rsid w:val="00355293"/>
    <w:rsid w:val="00364111"/>
    <w:rsid w:val="003E3629"/>
    <w:rsid w:val="00576F35"/>
    <w:rsid w:val="00597DCF"/>
    <w:rsid w:val="005A5F8E"/>
    <w:rsid w:val="00791043"/>
    <w:rsid w:val="008B3489"/>
    <w:rsid w:val="00A93923"/>
    <w:rsid w:val="00AF58FF"/>
    <w:rsid w:val="00B86A8F"/>
    <w:rsid w:val="00D47D16"/>
    <w:rsid w:val="00D97A31"/>
    <w:rsid w:val="00F757F0"/>
    <w:rsid w:val="00FE7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DCF"/>
  </w:style>
  <w:style w:type="paragraph" w:styleId="1">
    <w:name w:val="heading 1"/>
    <w:basedOn w:val="a"/>
    <w:link w:val="10"/>
    <w:uiPriority w:val="9"/>
    <w:qFormat/>
    <w:rsid w:val="000616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6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06161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616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5142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einsure.com/future-digital-transformation-insuran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2024-04-30T19:52:00Z</dcterms:created>
  <dcterms:modified xsi:type="dcterms:W3CDTF">2024-05-01T11:35:00Z</dcterms:modified>
</cp:coreProperties>
</file>