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C8D4" w14:textId="77777777" w:rsidR="00306F21" w:rsidRPr="00306F21" w:rsidRDefault="00306F21" w:rsidP="00306F21">
      <w:pPr>
        <w:spacing w:before="100" w:beforeAutospacing="1" w:after="100" w:afterAutospacing="1" w:line="240" w:lineRule="auto"/>
        <w:outlineLvl w:val="0"/>
        <w:rPr>
          <w:rFonts w:ascii="Times New Roman" w:eastAsia="Times New Roman" w:hAnsi="Times New Roman" w:cs="Times New Roman"/>
          <w:b/>
          <w:bCs/>
          <w:kern w:val="36"/>
          <w:sz w:val="48"/>
          <w:szCs w:val="48"/>
          <w:lang w:val="uk-UA" w:eastAsia="uk-UA"/>
        </w:rPr>
      </w:pPr>
      <w:r w:rsidRPr="00306F21">
        <w:rPr>
          <w:rFonts w:ascii="Times New Roman" w:eastAsia="Times New Roman" w:hAnsi="Times New Roman" w:cs="Times New Roman"/>
          <w:b/>
          <w:bCs/>
          <w:kern w:val="36"/>
          <w:sz w:val="48"/>
          <w:szCs w:val="48"/>
          <w:lang w:val="uk-UA" w:eastAsia="uk-UA"/>
        </w:rPr>
        <w:t>Моніторинговий звіт за червень 2022 року – Хмельницька область</w:t>
      </w:r>
    </w:p>
    <w:p w14:paraId="6AA634B8" w14:textId="7FF9B97A" w:rsidR="00306F21" w:rsidRPr="00306F21" w:rsidRDefault="00306F21" w:rsidP="00306F21">
      <w:pPr>
        <w:spacing w:after="0" w:line="240" w:lineRule="auto"/>
        <w:rPr>
          <w:rFonts w:ascii="Times New Roman" w:eastAsia="Times New Roman" w:hAnsi="Times New Roman" w:cs="Times New Roman"/>
          <w:sz w:val="24"/>
          <w:szCs w:val="24"/>
          <w:lang w:val="uk-UA" w:eastAsia="uk-UA"/>
        </w:rPr>
      </w:pPr>
      <w:proofErr w:type="spellStart"/>
      <w:r w:rsidRPr="00306F21">
        <w:rPr>
          <w:rFonts w:ascii="Times New Roman" w:eastAsia="Times New Roman" w:hAnsi="Times New Roman" w:cs="Times New Roman"/>
          <w:sz w:val="24"/>
          <w:szCs w:val="24"/>
          <w:lang w:val="uk-UA" w:eastAsia="uk-UA"/>
        </w:rPr>
        <w:t>By</w:t>
      </w:r>
      <w:proofErr w:type="spellEnd"/>
      <w:r w:rsidRPr="00306F21">
        <w:rPr>
          <w:rFonts w:ascii="Times New Roman" w:eastAsia="Times New Roman" w:hAnsi="Times New Roman" w:cs="Times New Roman"/>
          <w:sz w:val="24"/>
          <w:szCs w:val="24"/>
          <w:lang w:val="uk-UA" w:eastAsia="uk-UA"/>
        </w:rPr>
        <w:t xml:space="preserve"> </w:t>
      </w:r>
      <w:hyperlink r:id="rId6" w:history="1">
        <w:r w:rsidRPr="00306F21">
          <w:rPr>
            <w:rFonts w:ascii="Times New Roman" w:eastAsia="Times New Roman" w:hAnsi="Times New Roman" w:cs="Times New Roman"/>
            <w:color w:val="0000FF"/>
            <w:sz w:val="24"/>
            <w:szCs w:val="24"/>
            <w:u w:val="single"/>
            <w:lang w:val="uk-UA" w:eastAsia="uk-UA"/>
          </w:rPr>
          <w:t>редактор</w:t>
        </w:r>
      </w:hyperlink>
      <w:hyperlink r:id="rId7" w:history="1">
        <w:r w:rsidRPr="00306F21">
          <w:rPr>
            <w:rFonts w:ascii="Times New Roman" w:eastAsia="Times New Roman" w:hAnsi="Times New Roman" w:cs="Times New Roman"/>
            <w:color w:val="0000FF"/>
            <w:sz w:val="24"/>
            <w:szCs w:val="24"/>
            <w:u w:val="single"/>
            <w:lang w:val="uk-UA" w:eastAsia="uk-UA"/>
          </w:rPr>
          <w:t>16.06.2022</w:t>
        </w:r>
      </w:hyperlink>
      <w:r>
        <w:rPr>
          <w:rFonts w:ascii="Times New Roman" w:eastAsia="Times New Roman" w:hAnsi="Times New Roman" w:cs="Times New Roman"/>
          <w:sz w:val="24"/>
          <w:szCs w:val="24"/>
          <w:lang w:val="uk-UA" w:eastAsia="uk-UA"/>
        </w:rPr>
        <w:t xml:space="preserve"> </w:t>
      </w:r>
      <w:hyperlink r:id="rId8" w:history="1">
        <w:r w:rsidRPr="00306F21">
          <w:rPr>
            <w:rFonts w:ascii="Times New Roman" w:eastAsia="Times New Roman" w:hAnsi="Times New Roman" w:cs="Times New Roman"/>
            <w:color w:val="0000FF"/>
            <w:sz w:val="24"/>
            <w:szCs w:val="24"/>
            <w:u w:val="single"/>
            <w:lang w:val="uk-UA" w:eastAsia="uk-UA"/>
          </w:rPr>
          <w:t>Звіти</w:t>
        </w:r>
      </w:hyperlink>
    </w:p>
    <w:p w14:paraId="05417088" w14:textId="77777777" w:rsidR="00306F21" w:rsidRPr="00306F21" w:rsidRDefault="00306F21" w:rsidP="00306F21">
      <w:pPr>
        <w:spacing w:after="0"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noProof/>
          <w:sz w:val="24"/>
          <w:szCs w:val="24"/>
          <w:lang w:val="uk-UA" w:eastAsia="uk-UA"/>
        </w:rPr>
        <w:drawing>
          <wp:inline distT="0" distB="0" distL="0" distR="0" wp14:anchorId="3B232756" wp14:editId="66A0041B">
            <wp:extent cx="4809745" cy="320810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7403" cy="3213208"/>
                    </a:xfrm>
                    <a:prstGeom prst="rect">
                      <a:avLst/>
                    </a:prstGeom>
                    <a:noFill/>
                    <a:ln>
                      <a:noFill/>
                    </a:ln>
                  </pic:spPr>
                </pic:pic>
              </a:graphicData>
            </a:graphic>
          </wp:inline>
        </w:drawing>
      </w:r>
    </w:p>
    <w:p w14:paraId="29CB3E41"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b/>
          <w:bCs/>
          <w:sz w:val="24"/>
          <w:szCs w:val="24"/>
          <w:lang w:val="uk-UA" w:eastAsia="uk-UA"/>
        </w:rPr>
        <w:t xml:space="preserve">Йде четвертий місяць війни… Регіональна журналістика за цей час адаптувалася до непростих реалій воєнного часу та стала інформаційним фронтом у боротьбі за українську незалежність. Медіа Хмельниччини виходять у регіоні, досить далекому від бойових подій, попри те гарячий подих війни торкнувся і їх, адже від бомбардувань сьогодні не захищене жодне село чи містечко в Україні, не кажучи вже про втрати на фронті, звістки звідки чорними похоронками облетіли Україну. Тому виправдано провідною темою в медіа стала війна – у різних ракурсах та аспектах. Насамперед це події на фронті, висвітлення ходу бойових дій, героїзму захисників України. Наступними за важливістю темами є життя вимушених переселенців, перебудова життя місцевих громад в умовах воєнного часу, волонтерська допомога армії. Контент став набагато якісніший, адже розважальні матеріали (інше) поступилися гострим щоденним проблемам. «Джинси», з якою не раз стикалися </w:t>
      </w:r>
      <w:proofErr w:type="spellStart"/>
      <w:r w:rsidRPr="00306F21">
        <w:rPr>
          <w:rFonts w:ascii="Times New Roman" w:eastAsia="Times New Roman" w:hAnsi="Times New Roman" w:cs="Times New Roman"/>
          <w:b/>
          <w:bCs/>
          <w:sz w:val="24"/>
          <w:szCs w:val="24"/>
          <w:lang w:val="uk-UA" w:eastAsia="uk-UA"/>
        </w:rPr>
        <w:t>медіаексперти</w:t>
      </w:r>
      <w:proofErr w:type="spellEnd"/>
      <w:r w:rsidRPr="00306F21">
        <w:rPr>
          <w:rFonts w:ascii="Times New Roman" w:eastAsia="Times New Roman" w:hAnsi="Times New Roman" w:cs="Times New Roman"/>
          <w:b/>
          <w:bCs/>
          <w:sz w:val="24"/>
          <w:szCs w:val="24"/>
          <w:lang w:val="uk-UA" w:eastAsia="uk-UA"/>
        </w:rPr>
        <w:t xml:space="preserve"> під час </w:t>
      </w:r>
      <w:proofErr w:type="spellStart"/>
      <w:r w:rsidRPr="00306F21">
        <w:rPr>
          <w:rFonts w:ascii="Times New Roman" w:eastAsia="Times New Roman" w:hAnsi="Times New Roman" w:cs="Times New Roman"/>
          <w:b/>
          <w:bCs/>
          <w:sz w:val="24"/>
          <w:szCs w:val="24"/>
          <w:lang w:val="uk-UA" w:eastAsia="uk-UA"/>
        </w:rPr>
        <w:t>моніторингів</w:t>
      </w:r>
      <w:proofErr w:type="spellEnd"/>
      <w:r w:rsidRPr="00306F21">
        <w:rPr>
          <w:rFonts w:ascii="Times New Roman" w:eastAsia="Times New Roman" w:hAnsi="Times New Roman" w:cs="Times New Roman"/>
          <w:b/>
          <w:bCs/>
          <w:sz w:val="24"/>
          <w:szCs w:val="24"/>
          <w:lang w:val="uk-UA" w:eastAsia="uk-UA"/>
        </w:rPr>
        <w:t xml:space="preserve">, теж стало менше. </w:t>
      </w:r>
      <w:proofErr w:type="spellStart"/>
      <w:r w:rsidRPr="00306F21">
        <w:rPr>
          <w:rFonts w:ascii="Times New Roman" w:eastAsia="Times New Roman" w:hAnsi="Times New Roman" w:cs="Times New Roman"/>
          <w:b/>
          <w:bCs/>
          <w:sz w:val="24"/>
          <w:szCs w:val="24"/>
          <w:lang w:val="uk-UA" w:eastAsia="uk-UA"/>
        </w:rPr>
        <w:t>Емоційно</w:t>
      </w:r>
      <w:proofErr w:type="spellEnd"/>
      <w:r w:rsidRPr="00306F21">
        <w:rPr>
          <w:rFonts w:ascii="Times New Roman" w:eastAsia="Times New Roman" w:hAnsi="Times New Roman" w:cs="Times New Roman"/>
          <w:b/>
          <w:bCs/>
          <w:sz w:val="24"/>
          <w:szCs w:val="24"/>
          <w:lang w:val="uk-UA" w:eastAsia="uk-UA"/>
        </w:rPr>
        <w:t xml:space="preserve"> всі публікації пронизані ненавистю до агресора, скорботою за жертвами війни та вірою в перемогу. </w:t>
      </w:r>
    </w:p>
    <w:p w14:paraId="75201AFA"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Поглянемо на контент Хмельницьких медіа. Об’єктом нашого моніторингу стали газети «День за днем» (Шепетівка), «Подільські вісті» та «Проскурів» (Хмельницький), «Подолянин» (Кам’янець-Подільський) та сайти «Вечірній Кам’янець», «Всі новини Хмельницька», «Є» та «Поділля </w:t>
      </w:r>
      <w:proofErr w:type="spellStart"/>
      <w:r w:rsidRPr="00306F21">
        <w:rPr>
          <w:rFonts w:ascii="Times New Roman" w:eastAsia="Times New Roman" w:hAnsi="Times New Roman" w:cs="Times New Roman"/>
          <w:sz w:val="24"/>
          <w:szCs w:val="24"/>
          <w:lang w:val="uk-UA" w:eastAsia="uk-UA"/>
        </w:rPr>
        <w:t>News</w:t>
      </w:r>
      <w:proofErr w:type="spellEnd"/>
      <w:r w:rsidRPr="00306F21">
        <w:rPr>
          <w:rFonts w:ascii="Times New Roman" w:eastAsia="Times New Roman" w:hAnsi="Times New Roman" w:cs="Times New Roman"/>
          <w:sz w:val="24"/>
          <w:szCs w:val="24"/>
          <w:lang w:val="uk-UA" w:eastAsia="uk-UA"/>
        </w:rPr>
        <w:t>». У газетах проаналізовано 173 матеріали, на сайтах – 378 матеріалів. Усього 551 матеріал.  </w:t>
      </w:r>
    </w:p>
    <w:p w14:paraId="6BB7E114" w14:textId="77777777" w:rsidR="00306F21" w:rsidRPr="00306F21" w:rsidRDefault="00306F21" w:rsidP="00306F21">
      <w:pPr>
        <w:spacing w:before="100" w:beforeAutospacing="1" w:after="100" w:afterAutospacing="1" w:line="240" w:lineRule="auto"/>
        <w:outlineLvl w:val="2"/>
        <w:rPr>
          <w:rFonts w:ascii="Times New Roman" w:eastAsia="Times New Roman" w:hAnsi="Times New Roman" w:cs="Times New Roman"/>
          <w:b/>
          <w:bCs/>
          <w:sz w:val="27"/>
          <w:szCs w:val="27"/>
          <w:lang w:val="uk-UA" w:eastAsia="uk-UA"/>
        </w:rPr>
      </w:pPr>
      <w:r w:rsidRPr="00306F21">
        <w:rPr>
          <w:rFonts w:ascii="Times New Roman" w:eastAsia="Times New Roman" w:hAnsi="Times New Roman" w:cs="Times New Roman"/>
          <w:b/>
          <w:bCs/>
          <w:sz w:val="27"/>
          <w:szCs w:val="27"/>
          <w:lang w:val="uk-UA" w:eastAsia="uk-UA"/>
        </w:rPr>
        <w:t>Газети</w:t>
      </w:r>
    </w:p>
    <w:p w14:paraId="0842AAA4"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Тематика друкованих видань повністю підпорядкована війні. А газета “Подолянин” навіть провела ребрединг і тепер шапка видання – у пікселях ЗСУ:</w:t>
      </w:r>
    </w:p>
    <w:p w14:paraId="0098F820" w14:textId="77777777" w:rsidR="00306F21" w:rsidRPr="00306F21" w:rsidRDefault="00306F21" w:rsidP="00306F21">
      <w:pPr>
        <w:spacing w:after="0"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noProof/>
          <w:sz w:val="24"/>
          <w:szCs w:val="24"/>
          <w:lang w:val="uk-UA" w:eastAsia="uk-UA"/>
        </w:rPr>
        <w:lastRenderedPageBreak/>
        <mc:AlternateContent>
          <mc:Choice Requires="wps">
            <w:drawing>
              <wp:inline distT="0" distB="0" distL="0" distR="0" wp14:anchorId="3F4131CB" wp14:editId="43201FFF">
                <wp:extent cx="304800" cy="304800"/>
                <wp:effectExtent l="0" t="0" r="0" b="0"/>
                <wp:docPr id="5" name="AutoShape 5" descr="Знімок екрана 2022-06-14 110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5C4496" id="AutoShape 5" o:spid="_x0000_s1026" alt="Знімок екрана 2022-06-14 11025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7738CFD"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На першому плані (17%) висвітлення власне ходу бойових дій, героїчної оборони сіл та міст. Сумом відгукувалися в серцях читачів некрологи про загиблих на фронті земляків, нерідко зовсім юнаків, чиї плани на життя були підступно обірвані вторгненням загарбників («Недоспівана пісня», «Попереду мало бути щасливе життя», «Мав плани, але не встиг їх втілити» – газета «Подолянин»; «У вічному строю на захисті України» – газета «Проскурів»)</w:t>
      </w:r>
    </w:p>
    <w:p w14:paraId="76F48393"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Йшлося також про волонтерів, які підставили фронту надійне плече. Попри війну життя в тилу, яким є хмельницьке Поділля, триває – і це змушує місцеві громади адаптуватися до нових умов, щоб стати надійною опорою армії, своєрідним другим фронтом: економічним, духовним… Як це вдається людям та владі, розповідалося у 12 % матеріалів. Наприклад: «Чим живе місто» («Подолянин»), «Місто живе в режимі воєнного часу» («Проскурів»). Тут йшлося про життя цивільного населення в умовах війни, функціонування інфраструктури, проектування дитсадків з укриттям, переїзд в тил евакуйованих з зони бойових дій підприємств. У матеріалах про вимушених переселенців, постраждалих від війни (7 %) видання розповідали про допомогу людям («Ноутбуки та комп’ютери для дітей переселенців» – «Проскурів»), про адаптацію їх у нових громадах («Ми в Кам’янці, напевне, й залишимося», “Бояться вдруге залишитися без даху” – «Подолянин»), про паспортні послуги, державні виплати, проблеми з відшкодуванням державою коштів за поселення.</w:t>
      </w:r>
    </w:p>
    <w:p w14:paraId="1D68968D"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Навіть такі теми, як економіка (3%), культура (5%), охорона здоров’я (5%), релігія (1%), подавалися під ракурсом війни. Так, йшлося про дефіцит пального, солі, викликаний знищеною бомбардуваннями інфраструктурою, про інфляцію та девальвацію гривні в умовах падіння бюджетних надходжень. Попри те уряд запевняв щодо стабільності тарифів на комунальні послуги. Представники культури організовували благодійні акції на підтримку ЗСУ (У матеріалах “Наша весна тепер воює” та “Бруківка” – це ще й музика” (“Подолянин”) йшлося про традиційну виставку “</w:t>
      </w:r>
      <w:proofErr w:type="spellStart"/>
      <w:r w:rsidRPr="00306F21">
        <w:rPr>
          <w:rFonts w:ascii="Times New Roman" w:eastAsia="Times New Roman" w:hAnsi="Times New Roman" w:cs="Times New Roman"/>
          <w:sz w:val="24"/>
          <w:szCs w:val="24"/>
          <w:lang w:val="uk-UA" w:eastAsia="uk-UA"/>
        </w:rPr>
        <w:t>Кам’янецька</w:t>
      </w:r>
      <w:proofErr w:type="spellEnd"/>
      <w:r w:rsidRPr="00306F21">
        <w:rPr>
          <w:rFonts w:ascii="Times New Roman" w:eastAsia="Times New Roman" w:hAnsi="Times New Roman" w:cs="Times New Roman"/>
          <w:sz w:val="24"/>
          <w:szCs w:val="24"/>
          <w:lang w:val="uk-UA" w:eastAsia="uk-UA"/>
        </w:rPr>
        <w:t xml:space="preserve"> весна”, яка має на меті допомогти ЗСУ). Медики допомагали як фронту, так і переселенцям, розгортали нові відділення у лікарнях. Газети Хмельниччини звернули увагу на перехід громад від УПЦ МП до ПЦУ. Повідомляли про відновлення залізничного сполучення з окупованих територій, про нові евакуаційні рейси до Хмельницького. Попри звичний побутовий кримінал (цей контент знову повернувся у ЗМІ), з’явився новий ракурс: затримання </w:t>
      </w:r>
      <w:proofErr w:type="spellStart"/>
      <w:r w:rsidRPr="00306F21">
        <w:rPr>
          <w:rFonts w:ascii="Times New Roman" w:eastAsia="Times New Roman" w:hAnsi="Times New Roman" w:cs="Times New Roman"/>
          <w:sz w:val="24"/>
          <w:szCs w:val="24"/>
          <w:lang w:val="uk-UA" w:eastAsia="uk-UA"/>
        </w:rPr>
        <w:t>колаборантів</w:t>
      </w:r>
      <w:proofErr w:type="spellEnd"/>
      <w:r w:rsidRPr="00306F21">
        <w:rPr>
          <w:rFonts w:ascii="Times New Roman" w:eastAsia="Times New Roman" w:hAnsi="Times New Roman" w:cs="Times New Roman"/>
          <w:sz w:val="24"/>
          <w:szCs w:val="24"/>
          <w:lang w:val="uk-UA" w:eastAsia="uk-UA"/>
        </w:rPr>
        <w:t xml:space="preserve"> та покарання за зраду батьківщині. Найбільше матеріалів темі війни присвятила газета «Подолянин».</w:t>
      </w:r>
    </w:p>
    <w:p w14:paraId="50646FEB"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Щодо жанрової палітри, то в основному переважали інформаційні повідомлення – 43%. Далі йшли офіційні повідомлення органів влади (14%), у форматі життєвих історій (9%) видання повідомляли про долі переселенців, про життя загиблих на фронті захисників. “Подолянин” запропонував читачам ґрунтовну аналітику на тему війни – голова місцевої первинки НСЖУ Василь </w:t>
      </w:r>
      <w:proofErr w:type="spellStart"/>
      <w:r w:rsidRPr="00306F21">
        <w:rPr>
          <w:rFonts w:ascii="Times New Roman" w:eastAsia="Times New Roman" w:hAnsi="Times New Roman" w:cs="Times New Roman"/>
          <w:sz w:val="24"/>
          <w:szCs w:val="24"/>
          <w:lang w:val="uk-UA" w:eastAsia="uk-UA"/>
        </w:rPr>
        <w:t>Добровольский</w:t>
      </w:r>
      <w:proofErr w:type="spellEnd"/>
      <w:r w:rsidRPr="00306F21">
        <w:rPr>
          <w:rFonts w:ascii="Times New Roman" w:eastAsia="Times New Roman" w:hAnsi="Times New Roman" w:cs="Times New Roman"/>
          <w:sz w:val="24"/>
          <w:szCs w:val="24"/>
          <w:lang w:val="uk-UA" w:eastAsia="uk-UA"/>
        </w:rPr>
        <w:t xml:space="preserve"> у матеріалі “Утилізували зброю, знищували міць держави” проаналізував ситуацію на фронті та вказав, як знищувався військових потенціал України, що врешті призвело до проблем із забезпеченням ЗСУ.    </w:t>
      </w:r>
    </w:p>
    <w:p w14:paraId="38267C43"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Власного контенту дуже багато, він склав 64%, запозиченого 24%. </w:t>
      </w:r>
    </w:p>
    <w:p w14:paraId="3779F3C7"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Попри трагічні події в країні, газети намагались вселяти оптимізм: 34% матеріалів містили позитивно забарвлену інформацію і лише 17% – негативну. Частка нейтральних повідомлень – 49%. Тональність носила нерідко контекстуальний характер: наприклад, </w:t>
      </w:r>
      <w:r w:rsidRPr="00306F21">
        <w:rPr>
          <w:rFonts w:ascii="Times New Roman" w:eastAsia="Times New Roman" w:hAnsi="Times New Roman" w:cs="Times New Roman"/>
          <w:sz w:val="24"/>
          <w:szCs w:val="24"/>
          <w:lang w:val="uk-UA" w:eastAsia="uk-UA"/>
        </w:rPr>
        <w:lastRenderedPageBreak/>
        <w:t>позитивом були пронизані матеріали про наших захисників, але про декого з них, на жаль, йшлося посмертно, як і про посмертне відзначення героїв державними нагородами</w:t>
      </w:r>
      <w:r w:rsidRPr="00306F21">
        <w:rPr>
          <w:rFonts w:ascii="Times New Roman" w:eastAsia="Times New Roman" w:hAnsi="Times New Roman" w:cs="Times New Roman"/>
          <w:i/>
          <w:iCs/>
          <w:sz w:val="24"/>
          <w:szCs w:val="24"/>
          <w:lang w:val="uk-UA" w:eastAsia="uk-UA"/>
        </w:rPr>
        <w:t xml:space="preserve">. </w:t>
      </w:r>
      <w:r w:rsidRPr="00306F21">
        <w:rPr>
          <w:rFonts w:ascii="Times New Roman" w:eastAsia="Times New Roman" w:hAnsi="Times New Roman" w:cs="Times New Roman"/>
          <w:sz w:val="24"/>
          <w:szCs w:val="24"/>
          <w:lang w:val="uk-UA" w:eastAsia="uk-UA"/>
        </w:rPr>
        <w:t xml:space="preserve">Загалом нейтральної та позитивної, обнадійливої інформації у виданнях більше. У загальному їх можна об’єднати лейтмотивом «Наближаємо перемогу» («Подолянин»). Паніки у повідомленнях не відчувалося. Хоч газети повернулися до </w:t>
      </w:r>
      <w:proofErr w:type="spellStart"/>
      <w:r w:rsidRPr="00306F21">
        <w:rPr>
          <w:rFonts w:ascii="Times New Roman" w:eastAsia="Times New Roman" w:hAnsi="Times New Roman" w:cs="Times New Roman"/>
          <w:sz w:val="24"/>
          <w:szCs w:val="24"/>
          <w:lang w:val="uk-UA" w:eastAsia="uk-UA"/>
        </w:rPr>
        <w:t>інфотейменту</w:t>
      </w:r>
      <w:proofErr w:type="spellEnd"/>
      <w:r w:rsidRPr="00306F21">
        <w:rPr>
          <w:rFonts w:ascii="Times New Roman" w:eastAsia="Times New Roman" w:hAnsi="Times New Roman" w:cs="Times New Roman"/>
          <w:sz w:val="24"/>
          <w:szCs w:val="24"/>
          <w:lang w:val="uk-UA" w:eastAsia="uk-UA"/>
        </w:rPr>
        <w:t>, але розважальних матеріалів стало менше. </w:t>
      </w:r>
    </w:p>
    <w:p w14:paraId="5C89E02C"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Матеріали з ознаками </w:t>
      </w:r>
      <w:proofErr w:type="spellStart"/>
      <w:r w:rsidRPr="00306F21">
        <w:rPr>
          <w:rFonts w:ascii="Times New Roman" w:eastAsia="Times New Roman" w:hAnsi="Times New Roman" w:cs="Times New Roman"/>
          <w:sz w:val="24"/>
          <w:szCs w:val="24"/>
          <w:lang w:val="uk-UA" w:eastAsia="uk-UA"/>
        </w:rPr>
        <w:t>замовності</w:t>
      </w:r>
      <w:proofErr w:type="spellEnd"/>
      <w:r w:rsidRPr="00306F21">
        <w:rPr>
          <w:rFonts w:ascii="Times New Roman" w:eastAsia="Times New Roman" w:hAnsi="Times New Roman" w:cs="Times New Roman"/>
          <w:sz w:val="24"/>
          <w:szCs w:val="24"/>
          <w:lang w:val="uk-UA" w:eastAsia="uk-UA"/>
        </w:rPr>
        <w:t xml:space="preserve"> склали 4,3%, більше зафіксовано офіціозу – 11,7%, НМ – 2,5%. Багато прес-релізів та звітів органів місцевої влади друкує газета «День за днем». Публікацій з підписами За матеріалами ШМР/НМР/АМУ/ШРУП/РУП тощо двічі більше, аніж власних. Окрім того, є запитання до редакції: чи розуміє читач ці абревіатури? Чи він беззастережно довіряє газеті? </w:t>
      </w:r>
    </w:p>
    <w:p w14:paraId="3069F1BE"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Найкращі стандарти демонструє газета «Подолянин» – 10,63. Інші видання менше їх дотримувалися: «Проскурів» (9,5), «День за днем» та «Подільські вісті» – по 9,13. Загалом середній показник – 9,59. Найбільше порушується баланс інформації (0,83). Видання не завжди посилаються на джерела (1,53). Докладно вказувати джерело новин дуже важливо, адже йдеться про достовірність, що </w:t>
      </w:r>
      <w:proofErr w:type="spellStart"/>
      <w:r w:rsidRPr="00306F21">
        <w:rPr>
          <w:rFonts w:ascii="Times New Roman" w:eastAsia="Times New Roman" w:hAnsi="Times New Roman" w:cs="Times New Roman"/>
          <w:sz w:val="24"/>
          <w:szCs w:val="24"/>
          <w:lang w:val="uk-UA" w:eastAsia="uk-UA"/>
        </w:rPr>
        <w:t>понадважливо</w:t>
      </w:r>
      <w:proofErr w:type="spellEnd"/>
      <w:r w:rsidRPr="00306F21">
        <w:rPr>
          <w:rFonts w:ascii="Times New Roman" w:eastAsia="Times New Roman" w:hAnsi="Times New Roman" w:cs="Times New Roman"/>
          <w:sz w:val="24"/>
          <w:szCs w:val="24"/>
          <w:lang w:val="uk-UA" w:eastAsia="uk-UA"/>
        </w:rPr>
        <w:t xml:space="preserve"> в час війни та можливих </w:t>
      </w:r>
      <w:proofErr w:type="spellStart"/>
      <w:r w:rsidRPr="00306F21">
        <w:rPr>
          <w:rFonts w:ascii="Times New Roman" w:eastAsia="Times New Roman" w:hAnsi="Times New Roman" w:cs="Times New Roman"/>
          <w:sz w:val="24"/>
          <w:szCs w:val="24"/>
          <w:lang w:val="uk-UA" w:eastAsia="uk-UA"/>
        </w:rPr>
        <w:t>дезінформаційних</w:t>
      </w:r>
      <w:proofErr w:type="spellEnd"/>
      <w:r w:rsidRPr="00306F21">
        <w:rPr>
          <w:rFonts w:ascii="Times New Roman" w:eastAsia="Times New Roman" w:hAnsi="Times New Roman" w:cs="Times New Roman"/>
          <w:sz w:val="24"/>
          <w:szCs w:val="24"/>
          <w:lang w:val="uk-UA" w:eastAsia="uk-UA"/>
        </w:rPr>
        <w:t xml:space="preserve"> атак ворога. Відтак рекомендуємо вказувати повне джерело інформації, а не обмежуватись позначкою «Надійне джерело». Повнота інформації 1,58 – що означає: ситуацію не завжди подають в усіх аспектах та ракурсах. Переважно факти та думки відокремлені (1,67), мова доступна (1,98). </w:t>
      </w:r>
    </w:p>
    <w:p w14:paraId="6B6BE63B"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Мови ворожнечі, фейків та пропаганди у Хмельницьких газетах немає.</w:t>
      </w:r>
    </w:p>
    <w:p w14:paraId="256C47F7" w14:textId="77777777" w:rsidR="00306F21" w:rsidRPr="00306F21" w:rsidRDefault="00306F21" w:rsidP="00306F21">
      <w:pPr>
        <w:spacing w:before="100" w:beforeAutospacing="1" w:after="100" w:afterAutospacing="1" w:line="240" w:lineRule="auto"/>
        <w:outlineLvl w:val="2"/>
        <w:rPr>
          <w:rFonts w:ascii="Times New Roman" w:eastAsia="Times New Roman" w:hAnsi="Times New Roman" w:cs="Times New Roman"/>
          <w:b/>
          <w:bCs/>
          <w:sz w:val="27"/>
          <w:szCs w:val="27"/>
          <w:lang w:val="uk-UA" w:eastAsia="uk-UA"/>
        </w:rPr>
      </w:pPr>
      <w:r w:rsidRPr="00306F21">
        <w:rPr>
          <w:rFonts w:ascii="Times New Roman" w:eastAsia="Times New Roman" w:hAnsi="Times New Roman" w:cs="Times New Roman"/>
          <w:b/>
          <w:bCs/>
          <w:sz w:val="27"/>
          <w:szCs w:val="27"/>
          <w:lang w:val="uk-UA" w:eastAsia="uk-UA"/>
        </w:rPr>
        <w:t>Сайти</w:t>
      </w:r>
    </w:p>
    <w:p w14:paraId="4611A32D"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Сайти більше уваги, ніж газети, приділяли темі війни – 24% контенту, майже кожен четвертий матеріал. Найбільше її на сайті «Вечірній Кам’янець» (48 матеріалів зі 100) – майже кожна друга новина, сайт по суті вів літопис війни. Водночас на сайті «Поділля </w:t>
      </w:r>
      <w:proofErr w:type="spellStart"/>
      <w:r w:rsidRPr="00306F21">
        <w:rPr>
          <w:rFonts w:ascii="Times New Roman" w:eastAsia="Times New Roman" w:hAnsi="Times New Roman" w:cs="Times New Roman"/>
          <w:sz w:val="24"/>
          <w:szCs w:val="24"/>
          <w:lang w:val="uk-UA" w:eastAsia="uk-UA"/>
        </w:rPr>
        <w:t>News</w:t>
      </w:r>
      <w:proofErr w:type="spellEnd"/>
      <w:r w:rsidRPr="00306F21">
        <w:rPr>
          <w:rFonts w:ascii="Times New Roman" w:eastAsia="Times New Roman" w:hAnsi="Times New Roman" w:cs="Times New Roman"/>
          <w:sz w:val="24"/>
          <w:szCs w:val="24"/>
          <w:lang w:val="uk-UA" w:eastAsia="uk-UA"/>
        </w:rPr>
        <w:t xml:space="preserve">» це лиш 7 матеріалів з 75 новин, що вважаємо недостатнім для якісного інформування, адже саме ця тема нині тривожить читачів. Загалом інформації, пов’язаної з війною, у червні поменшало. У перші два тижні від вторгнення </w:t>
      </w:r>
      <w:proofErr w:type="spellStart"/>
      <w:r w:rsidRPr="00306F21">
        <w:rPr>
          <w:rFonts w:ascii="Times New Roman" w:eastAsia="Times New Roman" w:hAnsi="Times New Roman" w:cs="Times New Roman"/>
          <w:sz w:val="24"/>
          <w:szCs w:val="24"/>
          <w:lang w:val="uk-UA" w:eastAsia="uk-UA"/>
        </w:rPr>
        <w:t>росії</w:t>
      </w:r>
      <w:proofErr w:type="spellEnd"/>
      <w:r w:rsidRPr="00306F21">
        <w:rPr>
          <w:rFonts w:ascii="Times New Roman" w:eastAsia="Times New Roman" w:hAnsi="Times New Roman" w:cs="Times New Roman"/>
          <w:sz w:val="24"/>
          <w:szCs w:val="24"/>
          <w:lang w:val="uk-UA" w:eastAsia="uk-UA"/>
        </w:rPr>
        <w:t xml:space="preserve"> в Україну таких повідомлень було удвічі-утричі більше, принаймні у чернівецьких виданнях. Можемо припустити, що минула перша хвиля шоку, а також далися взнаки жорсткіші правила висвітлення проблематики війни, запроваджені владою та Міноборони зокрема, обмеження інформації, що містить потенційну шкоду, робить захисників та об’єкти інфраструктури уразливими. Деякі видання теж пішли на ребрединг – прапор та гасло: </w:t>
      </w:r>
    </w:p>
    <w:p w14:paraId="7E45E960" w14:textId="65F35F61" w:rsidR="00306F21" w:rsidRPr="00306F21" w:rsidRDefault="00306F21" w:rsidP="00306F21">
      <w:pPr>
        <w:spacing w:after="0"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Сайтами висвітлювалося все, пов’язане з переселенцями та постраждалими від війни – 5%. Вони привертали увагу до того, як в умовах воєнного часу працює економіка (7%) і які ризики очікують українців у зв’язку з руйнуванням інфраструктури та налагодженої логістики (пальне, енергоносії, зерно, продукти…). Дуже різноманітним бачимо життя місцевої громади (10%). Ось лише кілька повідомлень:</w:t>
      </w:r>
    </w:p>
    <w:p w14:paraId="5B1707DA"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ВСІМ, 1.06: </w:t>
      </w:r>
      <w:r w:rsidRPr="00306F21">
        <w:rPr>
          <w:rFonts w:ascii="Times New Roman" w:eastAsia="Times New Roman" w:hAnsi="Times New Roman" w:cs="Times New Roman"/>
          <w:i/>
          <w:iCs/>
          <w:sz w:val="24"/>
          <w:szCs w:val="24"/>
          <w:lang w:val="uk-UA" w:eastAsia="uk-UA"/>
        </w:rPr>
        <w:t xml:space="preserve">У Хмельницькому вивчилися на швачок 53 переселенки; Хмельничанин написав слово у “Словник війни”. Його зачитають у США; Ворожі ракети зашкодили довкіллю Хмельниччини: </w:t>
      </w:r>
      <w:proofErr w:type="spellStart"/>
      <w:r w:rsidRPr="00306F21">
        <w:rPr>
          <w:rFonts w:ascii="Times New Roman" w:eastAsia="Times New Roman" w:hAnsi="Times New Roman" w:cs="Times New Roman"/>
          <w:i/>
          <w:iCs/>
          <w:sz w:val="24"/>
          <w:szCs w:val="24"/>
          <w:lang w:val="uk-UA" w:eastAsia="uk-UA"/>
        </w:rPr>
        <w:t>екоінспекція</w:t>
      </w:r>
      <w:proofErr w:type="spellEnd"/>
      <w:r w:rsidRPr="00306F21">
        <w:rPr>
          <w:rFonts w:ascii="Times New Roman" w:eastAsia="Times New Roman" w:hAnsi="Times New Roman" w:cs="Times New Roman"/>
          <w:i/>
          <w:iCs/>
          <w:sz w:val="24"/>
          <w:szCs w:val="24"/>
          <w:lang w:val="uk-UA" w:eastAsia="uk-UA"/>
        </w:rPr>
        <w:t xml:space="preserve"> підраховує збитки:</w:t>
      </w:r>
    </w:p>
    <w:p w14:paraId="1D951954"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proofErr w:type="spellStart"/>
      <w:r w:rsidRPr="00306F21">
        <w:rPr>
          <w:rFonts w:ascii="Times New Roman" w:eastAsia="Times New Roman" w:hAnsi="Times New Roman" w:cs="Times New Roman"/>
          <w:sz w:val="24"/>
          <w:szCs w:val="24"/>
          <w:lang w:val="uk-UA" w:eastAsia="uk-UA"/>
        </w:rPr>
        <w:t>ПоділляNews</w:t>
      </w:r>
      <w:proofErr w:type="spellEnd"/>
      <w:r w:rsidRPr="00306F21">
        <w:rPr>
          <w:rFonts w:ascii="Times New Roman" w:eastAsia="Times New Roman" w:hAnsi="Times New Roman" w:cs="Times New Roman"/>
          <w:sz w:val="24"/>
          <w:szCs w:val="24"/>
          <w:lang w:val="uk-UA" w:eastAsia="uk-UA"/>
        </w:rPr>
        <w:t xml:space="preserve">, 2.06: </w:t>
      </w:r>
      <w:r w:rsidRPr="00306F21">
        <w:rPr>
          <w:rFonts w:ascii="Times New Roman" w:eastAsia="Times New Roman" w:hAnsi="Times New Roman" w:cs="Times New Roman"/>
          <w:i/>
          <w:iCs/>
          <w:sz w:val="24"/>
          <w:szCs w:val="24"/>
          <w:lang w:val="uk-UA" w:eastAsia="uk-UA"/>
        </w:rPr>
        <w:t xml:space="preserve">Хмельницькому переселенців вчитимуть основам </w:t>
      </w:r>
      <w:proofErr w:type="spellStart"/>
      <w:r w:rsidRPr="00306F21">
        <w:rPr>
          <w:rFonts w:ascii="Times New Roman" w:eastAsia="Times New Roman" w:hAnsi="Times New Roman" w:cs="Times New Roman"/>
          <w:i/>
          <w:iCs/>
          <w:sz w:val="24"/>
          <w:szCs w:val="24"/>
          <w:lang w:val="uk-UA" w:eastAsia="uk-UA"/>
        </w:rPr>
        <w:t>кіберграмотності</w:t>
      </w:r>
      <w:proofErr w:type="spellEnd"/>
      <w:r w:rsidRPr="00306F21">
        <w:rPr>
          <w:rFonts w:ascii="Times New Roman" w:eastAsia="Times New Roman" w:hAnsi="Times New Roman" w:cs="Times New Roman"/>
          <w:i/>
          <w:iCs/>
          <w:sz w:val="24"/>
          <w:szCs w:val="24"/>
          <w:lang w:val="uk-UA" w:eastAsia="uk-UA"/>
        </w:rPr>
        <w:t xml:space="preserve">; У філію Харківського університету, що евакуювався до </w:t>
      </w:r>
      <w:proofErr w:type="spellStart"/>
      <w:r w:rsidRPr="00306F21">
        <w:rPr>
          <w:rFonts w:ascii="Times New Roman" w:eastAsia="Times New Roman" w:hAnsi="Times New Roman" w:cs="Times New Roman"/>
          <w:i/>
          <w:iCs/>
          <w:sz w:val="24"/>
          <w:szCs w:val="24"/>
          <w:lang w:val="uk-UA" w:eastAsia="uk-UA"/>
        </w:rPr>
        <w:t>Кам”янця</w:t>
      </w:r>
      <w:proofErr w:type="spellEnd"/>
      <w:r w:rsidRPr="00306F21">
        <w:rPr>
          <w:rFonts w:ascii="Times New Roman" w:eastAsia="Times New Roman" w:hAnsi="Times New Roman" w:cs="Times New Roman"/>
          <w:i/>
          <w:iCs/>
          <w:sz w:val="24"/>
          <w:szCs w:val="24"/>
          <w:lang w:val="uk-UA" w:eastAsia="uk-UA"/>
        </w:rPr>
        <w:t>, готові прийняти 700 курсантів</w:t>
      </w:r>
    </w:p>
    <w:p w14:paraId="7BF96AE7"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lastRenderedPageBreak/>
        <w:t xml:space="preserve">Наближається до довоєнного часу сегмент кримінальної хроніки (21%). Поки одні захищають Україну, страждають в окупації чи поневіряються світами, інші скоюють ДТП у нетверезому стані, вчиняють бійки та шахрайство, корупційні дії, мародерствують, ухиляються від служби, намагаються незаконно втекти за кордон, коригують вогонь ворога на своїх. Коли читаєш: </w:t>
      </w:r>
      <w:r w:rsidRPr="00306F21">
        <w:rPr>
          <w:rFonts w:ascii="Times New Roman" w:eastAsia="Times New Roman" w:hAnsi="Times New Roman" w:cs="Times New Roman"/>
          <w:i/>
          <w:iCs/>
          <w:sz w:val="24"/>
          <w:szCs w:val="24"/>
          <w:lang w:val="uk-UA" w:eastAsia="uk-UA"/>
        </w:rPr>
        <w:t>«Хмельничанина, який жорстоко побив підлітків, взяли під варту», «У Хмельницькому затримали чоловіка, який «здавав в оренду людей» (</w:t>
      </w:r>
      <w:proofErr w:type="spellStart"/>
      <w:r w:rsidRPr="00306F21">
        <w:rPr>
          <w:rFonts w:ascii="Times New Roman" w:eastAsia="Times New Roman" w:hAnsi="Times New Roman" w:cs="Times New Roman"/>
          <w:i/>
          <w:iCs/>
          <w:sz w:val="24"/>
          <w:szCs w:val="24"/>
          <w:lang w:val="uk-UA" w:eastAsia="uk-UA"/>
        </w:rPr>
        <w:t>ПоділляNews</w:t>
      </w:r>
      <w:proofErr w:type="spellEnd"/>
      <w:r w:rsidRPr="00306F21">
        <w:rPr>
          <w:rFonts w:ascii="Times New Roman" w:eastAsia="Times New Roman" w:hAnsi="Times New Roman" w:cs="Times New Roman"/>
          <w:i/>
          <w:iCs/>
          <w:sz w:val="24"/>
          <w:szCs w:val="24"/>
          <w:lang w:val="uk-UA" w:eastAsia="uk-UA"/>
        </w:rPr>
        <w:t xml:space="preserve">, 2.06), «Забрав заощадження всієї </w:t>
      </w:r>
      <w:proofErr w:type="spellStart"/>
      <w:r w:rsidRPr="00306F21">
        <w:rPr>
          <w:rFonts w:ascii="Times New Roman" w:eastAsia="Times New Roman" w:hAnsi="Times New Roman" w:cs="Times New Roman"/>
          <w:i/>
          <w:iCs/>
          <w:sz w:val="24"/>
          <w:szCs w:val="24"/>
          <w:lang w:val="uk-UA" w:eastAsia="uk-UA"/>
        </w:rPr>
        <w:t>сім”ї</w:t>
      </w:r>
      <w:proofErr w:type="spellEnd"/>
      <w:r w:rsidRPr="00306F21">
        <w:rPr>
          <w:rFonts w:ascii="Times New Roman" w:eastAsia="Times New Roman" w:hAnsi="Times New Roman" w:cs="Times New Roman"/>
          <w:i/>
          <w:iCs/>
          <w:sz w:val="24"/>
          <w:szCs w:val="24"/>
          <w:lang w:val="uk-UA" w:eastAsia="uk-UA"/>
        </w:rPr>
        <w:t xml:space="preserve">: </w:t>
      </w:r>
      <w:proofErr w:type="spellStart"/>
      <w:r w:rsidRPr="00306F21">
        <w:rPr>
          <w:rFonts w:ascii="Times New Roman" w:eastAsia="Times New Roman" w:hAnsi="Times New Roman" w:cs="Times New Roman"/>
          <w:i/>
          <w:iCs/>
          <w:sz w:val="24"/>
          <w:szCs w:val="24"/>
          <w:lang w:val="uk-UA" w:eastAsia="uk-UA"/>
        </w:rPr>
        <w:t>дніпрянин</w:t>
      </w:r>
      <w:proofErr w:type="spellEnd"/>
      <w:r w:rsidRPr="00306F21">
        <w:rPr>
          <w:rFonts w:ascii="Times New Roman" w:eastAsia="Times New Roman" w:hAnsi="Times New Roman" w:cs="Times New Roman"/>
          <w:i/>
          <w:iCs/>
          <w:sz w:val="24"/>
          <w:szCs w:val="24"/>
          <w:lang w:val="uk-UA" w:eastAsia="uk-UA"/>
        </w:rPr>
        <w:t xml:space="preserve"> обікрав </w:t>
      </w:r>
      <w:proofErr w:type="spellStart"/>
      <w:r w:rsidRPr="00306F21">
        <w:rPr>
          <w:rFonts w:ascii="Times New Roman" w:eastAsia="Times New Roman" w:hAnsi="Times New Roman" w:cs="Times New Roman"/>
          <w:i/>
          <w:iCs/>
          <w:sz w:val="24"/>
          <w:szCs w:val="24"/>
          <w:lang w:val="uk-UA" w:eastAsia="uk-UA"/>
        </w:rPr>
        <w:t>сім”ю</w:t>
      </w:r>
      <w:proofErr w:type="spellEnd"/>
      <w:r w:rsidRPr="00306F21">
        <w:rPr>
          <w:rFonts w:ascii="Times New Roman" w:eastAsia="Times New Roman" w:hAnsi="Times New Roman" w:cs="Times New Roman"/>
          <w:i/>
          <w:iCs/>
          <w:sz w:val="24"/>
          <w:szCs w:val="24"/>
          <w:lang w:val="uk-UA" w:eastAsia="uk-UA"/>
        </w:rPr>
        <w:t xml:space="preserve"> переселенців у Славуті», «На Хмельниччині затримали чоловіка, який </w:t>
      </w:r>
      <w:proofErr w:type="spellStart"/>
      <w:r w:rsidRPr="00306F21">
        <w:rPr>
          <w:rFonts w:ascii="Times New Roman" w:eastAsia="Times New Roman" w:hAnsi="Times New Roman" w:cs="Times New Roman"/>
          <w:i/>
          <w:iCs/>
          <w:sz w:val="24"/>
          <w:szCs w:val="24"/>
          <w:lang w:val="uk-UA" w:eastAsia="uk-UA"/>
        </w:rPr>
        <w:t>мародерив</w:t>
      </w:r>
      <w:proofErr w:type="spellEnd"/>
      <w:r w:rsidRPr="00306F21">
        <w:rPr>
          <w:rFonts w:ascii="Times New Roman" w:eastAsia="Times New Roman" w:hAnsi="Times New Roman" w:cs="Times New Roman"/>
          <w:i/>
          <w:iCs/>
          <w:sz w:val="24"/>
          <w:szCs w:val="24"/>
          <w:lang w:val="uk-UA" w:eastAsia="uk-UA"/>
        </w:rPr>
        <w:t xml:space="preserve"> у перші дні війни» (ВСІМ, 30.05, 1.06), «У Хмельницькому викрили зрадника, який здав ворогу дислокації військових» (День за днем, 1.06) </w:t>
      </w:r>
      <w:r w:rsidRPr="00306F21">
        <w:rPr>
          <w:rFonts w:ascii="Times New Roman" w:eastAsia="Times New Roman" w:hAnsi="Times New Roman" w:cs="Times New Roman"/>
          <w:sz w:val="24"/>
          <w:szCs w:val="24"/>
          <w:lang w:val="uk-UA" w:eastAsia="uk-UA"/>
        </w:rPr>
        <w:t xml:space="preserve">тощо, – думаєш, де межі моралі, чому в Україні є подібні до </w:t>
      </w:r>
      <w:proofErr w:type="spellStart"/>
      <w:r w:rsidRPr="00306F21">
        <w:rPr>
          <w:rFonts w:ascii="Times New Roman" w:eastAsia="Times New Roman" w:hAnsi="Times New Roman" w:cs="Times New Roman"/>
          <w:sz w:val="24"/>
          <w:szCs w:val="24"/>
          <w:lang w:val="uk-UA" w:eastAsia="uk-UA"/>
        </w:rPr>
        <w:t>рашистів</w:t>
      </w:r>
      <w:proofErr w:type="spellEnd"/>
      <w:r w:rsidRPr="00306F21">
        <w:rPr>
          <w:rFonts w:ascii="Times New Roman" w:eastAsia="Times New Roman" w:hAnsi="Times New Roman" w:cs="Times New Roman"/>
          <w:sz w:val="24"/>
          <w:szCs w:val="24"/>
          <w:lang w:val="uk-UA" w:eastAsia="uk-UA"/>
        </w:rPr>
        <w:t>? Хлопці, гордість України, воюють та гинуть, а покидьки чинять зло проти своїх же земляків… </w:t>
      </w:r>
    </w:p>
    <w:p w14:paraId="2A871362"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hyperlink r:id="rId10" w:tgtFrame="_blank" w:history="1">
        <w:r w:rsidRPr="00306F21">
          <w:rPr>
            <w:rFonts w:ascii="Times New Roman" w:eastAsia="Times New Roman" w:hAnsi="Times New Roman" w:cs="Times New Roman"/>
            <w:color w:val="0000FF"/>
            <w:sz w:val="24"/>
            <w:szCs w:val="24"/>
            <w:u w:val="single"/>
            <w:lang w:val="uk-UA" w:eastAsia="uk-UA"/>
          </w:rPr>
          <w:t>https://podillyanews.com/2022/06/02/u-hmelnytskomu-zatrymaly-cholovika-yakyj-zdavav-v-orendu-lyudej/</w:t>
        </w:r>
      </w:hyperlink>
      <w:r w:rsidRPr="00306F21">
        <w:rPr>
          <w:rFonts w:ascii="Times New Roman" w:eastAsia="Times New Roman" w:hAnsi="Times New Roman" w:cs="Times New Roman"/>
          <w:sz w:val="24"/>
          <w:szCs w:val="24"/>
          <w:lang w:val="uk-UA" w:eastAsia="uk-UA"/>
        </w:rPr>
        <w:t xml:space="preserve"> ; </w:t>
      </w:r>
      <w:hyperlink r:id="rId11" w:tgtFrame="_blank" w:history="1">
        <w:r w:rsidRPr="00306F21">
          <w:rPr>
            <w:rFonts w:ascii="Times New Roman" w:eastAsia="Times New Roman" w:hAnsi="Times New Roman" w:cs="Times New Roman"/>
            <w:color w:val="0000FF"/>
            <w:sz w:val="24"/>
            <w:szCs w:val="24"/>
            <w:u w:val="single"/>
            <w:lang w:val="uk-UA" w:eastAsia="uk-UA"/>
          </w:rPr>
          <w:t>https://podillyanews.com/2022/06/02/hmelnychanyna-yakyj-zhorstoko-pobyv-pidlitkiv-vzyaly-pid-vartu/</w:t>
        </w:r>
      </w:hyperlink>
      <w:r w:rsidRPr="00306F21">
        <w:rPr>
          <w:rFonts w:ascii="Times New Roman" w:eastAsia="Times New Roman" w:hAnsi="Times New Roman" w:cs="Times New Roman"/>
          <w:sz w:val="24"/>
          <w:szCs w:val="24"/>
          <w:lang w:val="uk-UA" w:eastAsia="uk-UA"/>
        </w:rPr>
        <w:t>  </w:t>
      </w:r>
      <w:r w:rsidRPr="00306F21">
        <w:rPr>
          <w:rFonts w:ascii="Times New Roman" w:eastAsia="Times New Roman" w:hAnsi="Times New Roman" w:cs="Times New Roman"/>
          <w:sz w:val="24"/>
          <w:szCs w:val="24"/>
          <w:lang w:val="uk-UA" w:eastAsia="uk-UA"/>
        </w:rPr>
        <w:br/>
      </w:r>
      <w:hyperlink r:id="rId12" w:tgtFrame="_blank" w:history="1">
        <w:r w:rsidRPr="00306F21">
          <w:rPr>
            <w:rFonts w:ascii="Times New Roman" w:eastAsia="Times New Roman" w:hAnsi="Times New Roman" w:cs="Times New Roman"/>
            <w:color w:val="0000FF"/>
            <w:sz w:val="24"/>
            <w:szCs w:val="24"/>
            <w:u w:val="single"/>
            <w:lang w:val="uk-UA" w:eastAsia="uk-UA"/>
          </w:rPr>
          <w:t>https://vsim.ua/Kryminal/zabrav-zaoschadzhennya-vsieyi-simyi-dnipryanin-obikrav-simyu-pereselen-11611685.html</w:t>
        </w:r>
      </w:hyperlink>
      <w:r w:rsidRPr="00306F21">
        <w:rPr>
          <w:rFonts w:ascii="Times New Roman" w:eastAsia="Times New Roman" w:hAnsi="Times New Roman" w:cs="Times New Roman"/>
          <w:sz w:val="24"/>
          <w:szCs w:val="24"/>
          <w:lang w:val="uk-UA" w:eastAsia="uk-UA"/>
        </w:rPr>
        <w:t xml:space="preserve"> </w:t>
      </w:r>
      <w:r w:rsidRPr="00306F21">
        <w:rPr>
          <w:rFonts w:ascii="Times New Roman" w:eastAsia="Times New Roman" w:hAnsi="Times New Roman" w:cs="Times New Roman"/>
          <w:sz w:val="24"/>
          <w:szCs w:val="24"/>
          <w:lang w:val="uk-UA" w:eastAsia="uk-UA"/>
        </w:rPr>
        <w:br/>
      </w:r>
      <w:hyperlink r:id="rId13" w:tgtFrame="_blank" w:history="1">
        <w:r w:rsidRPr="00306F21">
          <w:rPr>
            <w:rFonts w:ascii="Times New Roman" w:eastAsia="Times New Roman" w:hAnsi="Times New Roman" w:cs="Times New Roman"/>
            <w:color w:val="0000FF"/>
            <w:sz w:val="24"/>
            <w:szCs w:val="24"/>
            <w:u w:val="single"/>
            <w:lang w:val="uk-UA" w:eastAsia="uk-UA"/>
          </w:rPr>
          <w:t>https://vsim.ua/Kryminal/na-hmelnichchini-zatrimali-cholovika-yakiy-maroderiv-v-pershi-dni-viyn-11612555.html</w:t>
        </w:r>
      </w:hyperlink>
    </w:p>
    <w:p w14:paraId="1AFF6CFF"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Сайти інформували, як під час війни працює освіта (2%), охорона здоров’я (2%), як релігійні громади, розчаровані позицією Московського патріархату в цій війні, переходять до ПЦУ (2%) – таких громад виявилося кілька (</w:t>
      </w:r>
      <w:r w:rsidRPr="00306F21">
        <w:rPr>
          <w:rFonts w:ascii="Times New Roman" w:eastAsia="Times New Roman" w:hAnsi="Times New Roman" w:cs="Times New Roman"/>
          <w:i/>
          <w:iCs/>
          <w:sz w:val="24"/>
          <w:szCs w:val="24"/>
          <w:lang w:val="uk-UA" w:eastAsia="uk-UA"/>
        </w:rPr>
        <w:t xml:space="preserve">“Громада на </w:t>
      </w:r>
      <w:proofErr w:type="spellStart"/>
      <w:r w:rsidRPr="00306F21">
        <w:rPr>
          <w:rFonts w:ascii="Times New Roman" w:eastAsia="Times New Roman" w:hAnsi="Times New Roman" w:cs="Times New Roman"/>
          <w:i/>
          <w:iCs/>
          <w:sz w:val="24"/>
          <w:szCs w:val="24"/>
          <w:lang w:val="uk-UA" w:eastAsia="uk-UA"/>
        </w:rPr>
        <w:t>Летичівщині</w:t>
      </w:r>
      <w:proofErr w:type="spellEnd"/>
      <w:r w:rsidRPr="00306F21">
        <w:rPr>
          <w:rFonts w:ascii="Times New Roman" w:eastAsia="Times New Roman" w:hAnsi="Times New Roman" w:cs="Times New Roman"/>
          <w:i/>
          <w:iCs/>
          <w:sz w:val="24"/>
          <w:szCs w:val="24"/>
          <w:lang w:val="uk-UA" w:eastAsia="uk-UA"/>
        </w:rPr>
        <w:t xml:space="preserve"> покинула московський патріархат”, “Храм на </w:t>
      </w:r>
      <w:proofErr w:type="spellStart"/>
      <w:r w:rsidRPr="00306F21">
        <w:rPr>
          <w:rFonts w:ascii="Times New Roman" w:eastAsia="Times New Roman" w:hAnsi="Times New Roman" w:cs="Times New Roman"/>
          <w:i/>
          <w:iCs/>
          <w:sz w:val="24"/>
          <w:szCs w:val="24"/>
          <w:lang w:val="uk-UA" w:eastAsia="uk-UA"/>
        </w:rPr>
        <w:t>Красилівщині</w:t>
      </w:r>
      <w:proofErr w:type="spellEnd"/>
      <w:r w:rsidRPr="00306F21">
        <w:rPr>
          <w:rFonts w:ascii="Times New Roman" w:eastAsia="Times New Roman" w:hAnsi="Times New Roman" w:cs="Times New Roman"/>
          <w:i/>
          <w:iCs/>
          <w:sz w:val="24"/>
          <w:szCs w:val="24"/>
          <w:lang w:val="uk-UA" w:eastAsia="uk-UA"/>
        </w:rPr>
        <w:t xml:space="preserve"> покинув підпорядкування російської церкви”, «Прихожани храму в Хмельницькому районі одноголосно покинули московський патріархат»)</w:t>
      </w:r>
      <w:r w:rsidRPr="00306F21">
        <w:rPr>
          <w:rFonts w:ascii="Times New Roman" w:eastAsia="Times New Roman" w:hAnsi="Times New Roman" w:cs="Times New Roman"/>
          <w:sz w:val="24"/>
          <w:szCs w:val="24"/>
          <w:lang w:val="uk-UA" w:eastAsia="uk-UA"/>
        </w:rPr>
        <w:t>. Писали, як допомагає фронту культура (6%) – переважно благодійними концертами збирає кошти для ЗСУ. </w:t>
      </w:r>
    </w:p>
    <w:p w14:paraId="540536AC"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Небагато уваги приділялося міжнародним новинам (3%) – крім «Вечірнього Кам’янця», який присвятив цій темі 14 публікацій, всі інші сайти, на жаль, цю важливу тему не порушували. </w:t>
      </w:r>
    </w:p>
    <w:p w14:paraId="670F3BA0"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Онлайн-ЗМІ лише у 11% випадків подавали запозичений контент (переважно інформували про події в центрі та в зонах бойових дій), у інших 89% це, як і в газетах, був місцевий контент. Інтернет-видання зосереджуються на локальних подіях, небагато запозичують інформації, якої достатньо на офіційних ресурсах та всеукраїнських виданнях. </w:t>
      </w:r>
    </w:p>
    <w:p w14:paraId="4E6F4C7B"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У 23% матеріали несли позитивну тональність, у 34% – негативну. 43% матеріалів позначено як переважно нейтрально забарвлені. Ці матеріали (23% + 43%) дають певний «промінчик надії» під час війни.     </w:t>
      </w:r>
    </w:p>
    <w:p w14:paraId="1ED5DEFB"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Найвищі стандарти у видання “Всі новини Хмельницького” – 10,6. Далі по 9,31 – “Є” та “</w:t>
      </w:r>
      <w:proofErr w:type="spellStart"/>
      <w:r w:rsidRPr="00306F21">
        <w:rPr>
          <w:rFonts w:ascii="Times New Roman" w:eastAsia="Times New Roman" w:hAnsi="Times New Roman" w:cs="Times New Roman"/>
          <w:sz w:val="24"/>
          <w:szCs w:val="24"/>
          <w:lang w:val="uk-UA" w:eastAsia="uk-UA"/>
        </w:rPr>
        <w:t>ПоділляNews</w:t>
      </w:r>
      <w:proofErr w:type="spellEnd"/>
      <w:r w:rsidRPr="00306F21">
        <w:rPr>
          <w:rFonts w:ascii="Times New Roman" w:eastAsia="Times New Roman" w:hAnsi="Times New Roman" w:cs="Times New Roman"/>
          <w:sz w:val="24"/>
          <w:szCs w:val="24"/>
          <w:lang w:val="uk-UA" w:eastAsia="uk-UA"/>
        </w:rPr>
        <w:t xml:space="preserve">”, найслабші 9,06 – у виданні “Вечірній Кам’янець”. На сайтах майже не дотримують балансу інформації – 0,66. Журналісти Інтернет-видань </w:t>
      </w:r>
      <w:proofErr w:type="spellStart"/>
      <w:r w:rsidRPr="00306F21">
        <w:rPr>
          <w:rFonts w:ascii="Times New Roman" w:eastAsia="Times New Roman" w:hAnsi="Times New Roman" w:cs="Times New Roman"/>
          <w:sz w:val="24"/>
          <w:szCs w:val="24"/>
          <w:lang w:val="uk-UA" w:eastAsia="uk-UA"/>
        </w:rPr>
        <w:t>рідко</w:t>
      </w:r>
      <w:proofErr w:type="spellEnd"/>
      <w:r w:rsidRPr="00306F21">
        <w:rPr>
          <w:rFonts w:ascii="Times New Roman" w:eastAsia="Times New Roman" w:hAnsi="Times New Roman" w:cs="Times New Roman"/>
          <w:sz w:val="24"/>
          <w:szCs w:val="24"/>
          <w:lang w:val="uk-UA" w:eastAsia="uk-UA"/>
        </w:rPr>
        <w:t xml:space="preserve"> бувають на місці події, використовують у підготовці матеріалів не власні спостереження та комунікацію, а частіше повідомлення установ / організацій, прес-служб – приклади свідчать про обмежені джерела інформації, тому відсутній баланс думок/вражень, висвітлення події неповне. Добре хоч подають фото, інакше як дізнатися, що, окрім очільників, рятувальників, організаторів, є учасники: </w:t>
      </w:r>
      <w:proofErr w:type="spellStart"/>
      <w:r w:rsidRPr="00306F21">
        <w:rPr>
          <w:rFonts w:ascii="Times New Roman" w:eastAsia="Times New Roman" w:hAnsi="Times New Roman" w:cs="Times New Roman"/>
          <w:sz w:val="24"/>
          <w:szCs w:val="24"/>
          <w:lang w:val="uk-UA" w:eastAsia="uk-UA"/>
        </w:rPr>
        <w:t>купальщики</w:t>
      </w:r>
      <w:proofErr w:type="spellEnd"/>
      <w:r w:rsidRPr="00306F21">
        <w:rPr>
          <w:rFonts w:ascii="Times New Roman" w:eastAsia="Times New Roman" w:hAnsi="Times New Roman" w:cs="Times New Roman"/>
          <w:sz w:val="24"/>
          <w:szCs w:val="24"/>
          <w:lang w:val="uk-UA" w:eastAsia="uk-UA"/>
        </w:rPr>
        <w:t>, ліцеїсти, юні актори. Наприклад: </w:t>
      </w:r>
    </w:p>
    <w:p w14:paraId="0DD803ED"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proofErr w:type="spellStart"/>
      <w:r w:rsidRPr="00306F21">
        <w:rPr>
          <w:rFonts w:ascii="Times New Roman" w:eastAsia="Times New Roman" w:hAnsi="Times New Roman" w:cs="Times New Roman"/>
          <w:sz w:val="24"/>
          <w:szCs w:val="24"/>
          <w:lang w:val="uk-UA" w:eastAsia="uk-UA"/>
        </w:rPr>
        <w:lastRenderedPageBreak/>
        <w:t>ПоділляNews</w:t>
      </w:r>
      <w:proofErr w:type="spellEnd"/>
      <w:r w:rsidRPr="00306F21">
        <w:rPr>
          <w:rFonts w:ascii="Times New Roman" w:eastAsia="Times New Roman" w:hAnsi="Times New Roman" w:cs="Times New Roman"/>
          <w:sz w:val="24"/>
          <w:szCs w:val="24"/>
          <w:lang w:val="uk-UA" w:eastAsia="uk-UA"/>
        </w:rPr>
        <w:t xml:space="preserve">: </w:t>
      </w:r>
      <w:hyperlink r:id="rId14" w:tgtFrame="_blank" w:history="1">
        <w:r w:rsidRPr="00306F21">
          <w:rPr>
            <w:rFonts w:ascii="Times New Roman" w:eastAsia="Times New Roman" w:hAnsi="Times New Roman" w:cs="Times New Roman"/>
            <w:i/>
            <w:iCs/>
            <w:color w:val="0000FF"/>
            <w:sz w:val="24"/>
            <w:szCs w:val="24"/>
            <w:u w:val="single"/>
            <w:lang w:val="uk-UA" w:eastAsia="uk-UA"/>
          </w:rPr>
          <w:t>“Буча”, “Ірпінь”, “Маріуполь”: у хмельницьких тролейбусах пролунали нові назви зупинок</w:t>
        </w:r>
      </w:hyperlink>
      <w:r w:rsidRPr="00306F21">
        <w:rPr>
          <w:rFonts w:ascii="Times New Roman" w:eastAsia="Times New Roman" w:hAnsi="Times New Roman" w:cs="Times New Roman"/>
          <w:sz w:val="24"/>
          <w:szCs w:val="24"/>
          <w:lang w:val="uk-UA" w:eastAsia="uk-UA"/>
        </w:rPr>
        <w:t xml:space="preserve"> ; </w:t>
      </w:r>
      <w:hyperlink r:id="rId15" w:tgtFrame="_blank" w:history="1">
        <w:r w:rsidRPr="00306F21">
          <w:rPr>
            <w:rFonts w:ascii="Times New Roman" w:eastAsia="Times New Roman" w:hAnsi="Times New Roman" w:cs="Times New Roman"/>
            <w:color w:val="0000FF"/>
            <w:sz w:val="24"/>
            <w:szCs w:val="24"/>
            <w:u w:val="single"/>
            <w:lang w:val="uk-UA" w:eastAsia="uk-UA"/>
          </w:rPr>
          <w:t>У Хмельницькому стартував купальний сезон (ФОТО)</w:t>
        </w:r>
      </w:hyperlink>
      <w:r w:rsidRPr="00306F21">
        <w:rPr>
          <w:rFonts w:ascii="Times New Roman" w:eastAsia="Times New Roman" w:hAnsi="Times New Roman" w:cs="Times New Roman"/>
          <w:sz w:val="24"/>
          <w:szCs w:val="24"/>
          <w:lang w:val="uk-UA" w:eastAsia="uk-UA"/>
        </w:rPr>
        <w:t>.</w:t>
      </w:r>
    </w:p>
    <w:p w14:paraId="331B4C2D"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ВСІМ: </w:t>
      </w:r>
      <w:hyperlink r:id="rId16" w:tgtFrame="_blank" w:history="1">
        <w:r w:rsidRPr="00306F21">
          <w:rPr>
            <w:rFonts w:ascii="Times New Roman" w:eastAsia="Times New Roman" w:hAnsi="Times New Roman" w:cs="Times New Roman"/>
            <w:i/>
            <w:iCs/>
            <w:color w:val="0000FF"/>
            <w:sz w:val="24"/>
            <w:szCs w:val="24"/>
            <w:u w:val="single"/>
            <w:lang w:val="uk-UA" w:eastAsia="uk-UA"/>
          </w:rPr>
          <w:t xml:space="preserve">Делегація польських високопосадовців відвідала Хмельницьку </w:t>
        </w:r>
        <w:proofErr w:type="spellStart"/>
        <w:r w:rsidRPr="00306F21">
          <w:rPr>
            <w:rFonts w:ascii="Times New Roman" w:eastAsia="Times New Roman" w:hAnsi="Times New Roman" w:cs="Times New Roman"/>
            <w:i/>
            <w:iCs/>
            <w:color w:val="0000FF"/>
            <w:sz w:val="24"/>
            <w:szCs w:val="24"/>
            <w:u w:val="single"/>
            <w:lang w:val="uk-UA" w:eastAsia="uk-UA"/>
          </w:rPr>
          <w:t>тергромаду</w:t>
        </w:r>
        <w:proofErr w:type="spellEnd"/>
      </w:hyperlink>
      <w:r w:rsidRPr="00306F21">
        <w:rPr>
          <w:rFonts w:ascii="Times New Roman" w:eastAsia="Times New Roman" w:hAnsi="Times New Roman" w:cs="Times New Roman"/>
          <w:sz w:val="24"/>
          <w:szCs w:val="24"/>
          <w:lang w:val="uk-UA" w:eastAsia="uk-UA"/>
        </w:rPr>
        <w:t>.</w:t>
      </w:r>
    </w:p>
    <w:p w14:paraId="39463337"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Краще матеріал – у мультимедійному форматі – подав сайт «Є»: </w:t>
      </w:r>
      <w:r w:rsidRPr="00306F21">
        <w:rPr>
          <w:rFonts w:ascii="Times New Roman" w:eastAsia="Times New Roman" w:hAnsi="Times New Roman" w:cs="Times New Roman"/>
          <w:i/>
          <w:iCs/>
          <w:sz w:val="24"/>
          <w:szCs w:val="24"/>
          <w:lang w:val="uk-UA" w:eastAsia="uk-UA"/>
        </w:rPr>
        <w:t xml:space="preserve">«Зупинка «Буча»: </w:t>
      </w:r>
      <w:proofErr w:type="spellStart"/>
      <w:r w:rsidRPr="00306F21">
        <w:rPr>
          <w:rFonts w:ascii="Times New Roman" w:eastAsia="Times New Roman" w:hAnsi="Times New Roman" w:cs="Times New Roman"/>
          <w:i/>
          <w:iCs/>
          <w:sz w:val="24"/>
          <w:szCs w:val="24"/>
          <w:lang w:val="uk-UA" w:eastAsia="uk-UA"/>
        </w:rPr>
        <w:t>перформанс</w:t>
      </w:r>
      <w:proofErr w:type="spellEnd"/>
      <w:r w:rsidRPr="00306F21">
        <w:rPr>
          <w:rFonts w:ascii="Times New Roman" w:eastAsia="Times New Roman" w:hAnsi="Times New Roman" w:cs="Times New Roman"/>
          <w:i/>
          <w:iCs/>
          <w:sz w:val="24"/>
          <w:szCs w:val="24"/>
          <w:lang w:val="uk-UA" w:eastAsia="uk-UA"/>
        </w:rPr>
        <w:t xml:space="preserve"> у пам’ять про загиблих на війні дітей (ФОТО+ВІДЕО)»</w:t>
      </w:r>
      <w:r w:rsidRPr="00306F21">
        <w:rPr>
          <w:rFonts w:ascii="Times New Roman" w:eastAsia="Times New Roman" w:hAnsi="Times New Roman" w:cs="Times New Roman"/>
          <w:sz w:val="24"/>
          <w:szCs w:val="24"/>
          <w:lang w:val="uk-UA" w:eastAsia="uk-UA"/>
        </w:rPr>
        <w:t> </w:t>
      </w:r>
    </w:p>
    <w:p w14:paraId="552788CA"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Цікаво, що редактори сайтів по-різному опрацьовують інформацію, доповнюють, подають її під іншим кутом, про що свідчать заголовки до однієї теми. До прикладу, навчання для переселенців: </w:t>
      </w:r>
    </w:p>
    <w:p w14:paraId="68B795FB"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hyperlink r:id="rId17" w:tgtFrame="_blank" w:history="1">
        <w:r w:rsidRPr="00306F21">
          <w:rPr>
            <w:rFonts w:ascii="Times New Roman" w:eastAsia="Times New Roman" w:hAnsi="Times New Roman" w:cs="Times New Roman"/>
            <w:i/>
            <w:iCs/>
            <w:color w:val="0000FF"/>
            <w:sz w:val="24"/>
            <w:szCs w:val="24"/>
            <w:u w:val="single"/>
            <w:lang w:val="uk-UA" w:eastAsia="uk-UA"/>
          </w:rPr>
          <w:t xml:space="preserve">У Хмельницькому переселенців вчитимуть основам </w:t>
        </w:r>
        <w:proofErr w:type="spellStart"/>
        <w:r w:rsidRPr="00306F21">
          <w:rPr>
            <w:rFonts w:ascii="Times New Roman" w:eastAsia="Times New Roman" w:hAnsi="Times New Roman" w:cs="Times New Roman"/>
            <w:i/>
            <w:iCs/>
            <w:color w:val="0000FF"/>
            <w:sz w:val="24"/>
            <w:szCs w:val="24"/>
            <w:u w:val="single"/>
            <w:lang w:val="uk-UA" w:eastAsia="uk-UA"/>
          </w:rPr>
          <w:t>кіберграмотності</w:t>
        </w:r>
        <w:proofErr w:type="spellEnd"/>
      </w:hyperlink>
      <w:r w:rsidRPr="00306F21">
        <w:rPr>
          <w:rFonts w:ascii="Times New Roman" w:eastAsia="Times New Roman" w:hAnsi="Times New Roman" w:cs="Times New Roman"/>
          <w:sz w:val="24"/>
          <w:szCs w:val="24"/>
          <w:lang w:val="uk-UA" w:eastAsia="uk-UA"/>
        </w:rPr>
        <w:t xml:space="preserve">  </w:t>
      </w:r>
    </w:p>
    <w:p w14:paraId="6601ADE6"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hyperlink r:id="rId18" w:tgtFrame="_blank" w:history="1">
        <w:r w:rsidRPr="00306F21">
          <w:rPr>
            <w:rFonts w:ascii="Times New Roman" w:eastAsia="Times New Roman" w:hAnsi="Times New Roman" w:cs="Times New Roman"/>
            <w:i/>
            <w:iCs/>
            <w:color w:val="0000FF"/>
            <w:sz w:val="24"/>
            <w:szCs w:val="24"/>
            <w:u w:val="single"/>
            <w:lang w:val="uk-UA" w:eastAsia="uk-UA"/>
          </w:rPr>
          <w:t>Переселенців Хмельниччини запрошують на тренінг з працевлаштування</w:t>
        </w:r>
      </w:hyperlink>
      <w:r w:rsidRPr="00306F21">
        <w:rPr>
          <w:rFonts w:ascii="Times New Roman" w:eastAsia="Times New Roman" w:hAnsi="Times New Roman" w:cs="Times New Roman"/>
          <w:sz w:val="24"/>
          <w:szCs w:val="24"/>
          <w:lang w:val="uk-UA" w:eastAsia="uk-UA"/>
        </w:rPr>
        <w:t xml:space="preserve">   </w:t>
      </w:r>
    </w:p>
    <w:p w14:paraId="69794A16"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На сайтах 2,6% замовних матеріалів та 4,2% офіціозу. А також 0,8% неналежного маркування. Фейків не зафіксовано – навпаки, видання взялися розвінчувати їх (</w:t>
      </w:r>
      <w:hyperlink r:id="rId19" w:tgtFrame="_blank" w:history="1">
        <w:r w:rsidRPr="00306F21">
          <w:rPr>
            <w:rFonts w:ascii="Times New Roman" w:eastAsia="Times New Roman" w:hAnsi="Times New Roman" w:cs="Times New Roman"/>
            <w:color w:val="0000FF"/>
            <w:sz w:val="24"/>
            <w:szCs w:val="24"/>
            <w:u w:val="single"/>
            <w:lang w:val="uk-UA" w:eastAsia="uk-UA"/>
          </w:rPr>
          <w:t xml:space="preserve">“Нові фейки про українських біженців за кордоном: </w:t>
        </w:r>
        <w:proofErr w:type="spellStart"/>
        <w:r w:rsidRPr="00306F21">
          <w:rPr>
            <w:rFonts w:ascii="Times New Roman" w:eastAsia="Times New Roman" w:hAnsi="Times New Roman" w:cs="Times New Roman"/>
            <w:color w:val="0000FF"/>
            <w:sz w:val="24"/>
            <w:szCs w:val="24"/>
            <w:u w:val="single"/>
            <w:lang w:val="uk-UA" w:eastAsia="uk-UA"/>
          </w:rPr>
          <w:t>підбірка</w:t>
        </w:r>
        <w:proofErr w:type="spellEnd"/>
        <w:r w:rsidRPr="00306F21">
          <w:rPr>
            <w:rFonts w:ascii="Times New Roman" w:eastAsia="Times New Roman" w:hAnsi="Times New Roman" w:cs="Times New Roman"/>
            <w:color w:val="0000FF"/>
            <w:sz w:val="24"/>
            <w:szCs w:val="24"/>
            <w:u w:val="single"/>
            <w:lang w:val="uk-UA" w:eastAsia="uk-UA"/>
          </w:rPr>
          <w:t xml:space="preserve"> тижня”</w:t>
        </w:r>
      </w:hyperlink>
      <w:r w:rsidRPr="00306F21">
        <w:rPr>
          <w:rFonts w:ascii="Times New Roman" w:eastAsia="Times New Roman" w:hAnsi="Times New Roman" w:cs="Times New Roman"/>
          <w:sz w:val="24"/>
          <w:szCs w:val="24"/>
          <w:lang w:val="uk-UA" w:eastAsia="uk-UA"/>
        </w:rPr>
        <w:t>)</w:t>
      </w:r>
    </w:p>
    <w:p w14:paraId="6D1C1FA8"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sz w:val="24"/>
          <w:szCs w:val="24"/>
          <w:lang w:val="uk-UA" w:eastAsia="uk-UA"/>
        </w:rPr>
        <w:t xml:space="preserve">Моніторинг здійснювали чернівецькі </w:t>
      </w:r>
      <w:proofErr w:type="spellStart"/>
      <w:r w:rsidRPr="00306F21">
        <w:rPr>
          <w:rFonts w:ascii="Times New Roman" w:eastAsia="Times New Roman" w:hAnsi="Times New Roman" w:cs="Times New Roman"/>
          <w:sz w:val="24"/>
          <w:szCs w:val="24"/>
          <w:lang w:val="uk-UA" w:eastAsia="uk-UA"/>
        </w:rPr>
        <w:t>експертки</w:t>
      </w:r>
      <w:proofErr w:type="spellEnd"/>
      <w:r w:rsidRPr="00306F21">
        <w:rPr>
          <w:rFonts w:ascii="Times New Roman" w:eastAsia="Times New Roman" w:hAnsi="Times New Roman" w:cs="Times New Roman"/>
          <w:sz w:val="24"/>
          <w:szCs w:val="24"/>
          <w:lang w:val="uk-UA" w:eastAsia="uk-UA"/>
        </w:rPr>
        <w:t xml:space="preserve"> ІДПО </w:t>
      </w:r>
      <w:r w:rsidRPr="00306F21">
        <w:rPr>
          <w:rFonts w:ascii="Times New Roman" w:eastAsia="Times New Roman" w:hAnsi="Times New Roman" w:cs="Times New Roman"/>
          <w:b/>
          <w:bCs/>
          <w:sz w:val="24"/>
          <w:szCs w:val="24"/>
          <w:lang w:val="uk-UA" w:eastAsia="uk-UA"/>
        </w:rPr>
        <w:t>Любов Василик</w:t>
      </w:r>
      <w:r w:rsidRPr="00306F21">
        <w:rPr>
          <w:rFonts w:ascii="Times New Roman" w:eastAsia="Times New Roman" w:hAnsi="Times New Roman" w:cs="Times New Roman"/>
          <w:sz w:val="24"/>
          <w:szCs w:val="24"/>
          <w:lang w:val="uk-UA" w:eastAsia="uk-UA"/>
        </w:rPr>
        <w:t xml:space="preserve">, </w:t>
      </w:r>
      <w:proofErr w:type="spellStart"/>
      <w:r w:rsidRPr="00306F21">
        <w:rPr>
          <w:rFonts w:ascii="Times New Roman" w:eastAsia="Times New Roman" w:hAnsi="Times New Roman" w:cs="Times New Roman"/>
          <w:sz w:val="24"/>
          <w:szCs w:val="24"/>
          <w:lang w:val="uk-UA" w:eastAsia="uk-UA"/>
        </w:rPr>
        <w:t>докторка</w:t>
      </w:r>
      <w:proofErr w:type="spellEnd"/>
      <w:r w:rsidRPr="00306F21">
        <w:rPr>
          <w:rFonts w:ascii="Times New Roman" w:eastAsia="Times New Roman" w:hAnsi="Times New Roman" w:cs="Times New Roman"/>
          <w:sz w:val="24"/>
          <w:szCs w:val="24"/>
          <w:lang w:val="uk-UA" w:eastAsia="uk-UA"/>
        </w:rPr>
        <w:t xml:space="preserve"> наук із соціальних комунікацій, завідувачка кафедри журналістики Чернівецького національного університету ім. </w:t>
      </w:r>
      <w:proofErr w:type="spellStart"/>
      <w:r w:rsidRPr="00306F21">
        <w:rPr>
          <w:rFonts w:ascii="Times New Roman" w:eastAsia="Times New Roman" w:hAnsi="Times New Roman" w:cs="Times New Roman"/>
          <w:sz w:val="24"/>
          <w:szCs w:val="24"/>
          <w:lang w:val="uk-UA" w:eastAsia="uk-UA"/>
        </w:rPr>
        <w:t>Ю.Федьковича</w:t>
      </w:r>
      <w:proofErr w:type="spellEnd"/>
      <w:r w:rsidRPr="00306F21">
        <w:rPr>
          <w:rFonts w:ascii="Times New Roman" w:eastAsia="Times New Roman" w:hAnsi="Times New Roman" w:cs="Times New Roman"/>
          <w:sz w:val="24"/>
          <w:szCs w:val="24"/>
          <w:lang w:val="uk-UA" w:eastAsia="uk-UA"/>
        </w:rPr>
        <w:t xml:space="preserve"> та </w:t>
      </w:r>
      <w:r w:rsidRPr="00306F21">
        <w:rPr>
          <w:rFonts w:ascii="Times New Roman" w:eastAsia="Times New Roman" w:hAnsi="Times New Roman" w:cs="Times New Roman"/>
          <w:b/>
          <w:bCs/>
          <w:sz w:val="24"/>
          <w:szCs w:val="24"/>
          <w:lang w:val="uk-UA" w:eastAsia="uk-UA"/>
        </w:rPr>
        <w:t xml:space="preserve">Тетяна </w:t>
      </w:r>
      <w:proofErr w:type="spellStart"/>
      <w:r w:rsidRPr="00306F21">
        <w:rPr>
          <w:rFonts w:ascii="Times New Roman" w:eastAsia="Times New Roman" w:hAnsi="Times New Roman" w:cs="Times New Roman"/>
          <w:b/>
          <w:bCs/>
          <w:sz w:val="24"/>
          <w:szCs w:val="24"/>
          <w:lang w:val="uk-UA" w:eastAsia="uk-UA"/>
        </w:rPr>
        <w:t>Смолдирева</w:t>
      </w:r>
      <w:proofErr w:type="spellEnd"/>
      <w:r w:rsidRPr="00306F21">
        <w:rPr>
          <w:rFonts w:ascii="Times New Roman" w:eastAsia="Times New Roman" w:hAnsi="Times New Roman" w:cs="Times New Roman"/>
          <w:sz w:val="24"/>
          <w:szCs w:val="24"/>
          <w:lang w:val="uk-UA" w:eastAsia="uk-UA"/>
        </w:rPr>
        <w:t xml:space="preserve">, заслужена журналістка України, </w:t>
      </w:r>
      <w:proofErr w:type="spellStart"/>
      <w:r w:rsidRPr="00306F21">
        <w:rPr>
          <w:rFonts w:ascii="Times New Roman" w:eastAsia="Times New Roman" w:hAnsi="Times New Roman" w:cs="Times New Roman"/>
          <w:sz w:val="24"/>
          <w:szCs w:val="24"/>
          <w:lang w:val="uk-UA" w:eastAsia="uk-UA"/>
        </w:rPr>
        <w:t>доцентка</w:t>
      </w:r>
      <w:proofErr w:type="spellEnd"/>
      <w:r w:rsidRPr="00306F21">
        <w:rPr>
          <w:rFonts w:ascii="Times New Roman" w:eastAsia="Times New Roman" w:hAnsi="Times New Roman" w:cs="Times New Roman"/>
          <w:sz w:val="24"/>
          <w:szCs w:val="24"/>
          <w:lang w:val="uk-UA" w:eastAsia="uk-UA"/>
        </w:rPr>
        <w:t xml:space="preserve"> кафедри. </w:t>
      </w:r>
    </w:p>
    <w:p w14:paraId="6AF75EEC"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proofErr w:type="spellStart"/>
      <w:r w:rsidRPr="00306F21">
        <w:rPr>
          <w:rFonts w:ascii="Times New Roman" w:eastAsia="Times New Roman" w:hAnsi="Times New Roman" w:cs="Times New Roman"/>
          <w:sz w:val="24"/>
          <w:szCs w:val="24"/>
          <w:lang w:val="uk-UA" w:eastAsia="uk-UA"/>
        </w:rPr>
        <w:t>Проєкт</w:t>
      </w:r>
      <w:proofErr w:type="spellEnd"/>
      <w:r w:rsidRPr="00306F21">
        <w:rPr>
          <w:rFonts w:ascii="Times New Roman" w:eastAsia="Times New Roman" w:hAnsi="Times New Roman" w:cs="Times New Roman"/>
          <w:sz w:val="24"/>
          <w:szCs w:val="24"/>
          <w:lang w:val="uk-UA" w:eastAsia="uk-UA"/>
        </w:rPr>
        <w:t xml:space="preserve"> «Моніторинг публікацій у регіональних друкованих ЗМІ для оцінки дотримання стандартів журналістики» виконується Інститутом демократії імені Пилипа Орлика за підтримки програми «У-Медіа» міжнародної неурядової організації «</w:t>
      </w:r>
      <w:proofErr w:type="spellStart"/>
      <w:r w:rsidRPr="00306F21">
        <w:rPr>
          <w:rFonts w:ascii="Times New Roman" w:eastAsia="Times New Roman" w:hAnsi="Times New Roman" w:cs="Times New Roman"/>
          <w:sz w:val="24"/>
          <w:szCs w:val="24"/>
          <w:lang w:val="uk-UA" w:eastAsia="uk-UA"/>
        </w:rPr>
        <w:t>Інтерньюз</w:t>
      </w:r>
      <w:proofErr w:type="spellEnd"/>
      <w:r w:rsidRPr="00306F21">
        <w:rPr>
          <w:rFonts w:ascii="Times New Roman" w:eastAsia="Times New Roman" w:hAnsi="Times New Roman" w:cs="Times New Roman"/>
          <w:sz w:val="24"/>
          <w:szCs w:val="24"/>
          <w:lang w:val="uk-UA" w:eastAsia="uk-UA"/>
        </w:rPr>
        <w:t xml:space="preserve"> </w:t>
      </w:r>
      <w:proofErr w:type="spellStart"/>
      <w:r w:rsidRPr="00306F21">
        <w:rPr>
          <w:rFonts w:ascii="Times New Roman" w:eastAsia="Times New Roman" w:hAnsi="Times New Roman" w:cs="Times New Roman"/>
          <w:sz w:val="24"/>
          <w:szCs w:val="24"/>
          <w:lang w:val="uk-UA" w:eastAsia="uk-UA"/>
        </w:rPr>
        <w:t>Нетворк</w:t>
      </w:r>
      <w:proofErr w:type="spellEnd"/>
      <w:r w:rsidRPr="00306F21">
        <w:rPr>
          <w:rFonts w:ascii="Times New Roman" w:eastAsia="Times New Roman" w:hAnsi="Times New Roman" w:cs="Times New Roman"/>
          <w:sz w:val="24"/>
          <w:szCs w:val="24"/>
          <w:lang w:val="uk-UA" w:eastAsia="uk-UA"/>
        </w:rPr>
        <w:t>».</w:t>
      </w:r>
    </w:p>
    <w:p w14:paraId="2F017D58"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b/>
          <w:bCs/>
          <w:i/>
          <w:iCs/>
          <w:sz w:val="24"/>
          <w:szCs w:val="24"/>
          <w:lang w:val="uk-UA" w:eastAsia="uk-UA"/>
        </w:rPr>
        <w:t>Просимо взяти до уваги!</w:t>
      </w:r>
    </w:p>
    <w:p w14:paraId="67326B50" w14:textId="77777777"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r w:rsidRPr="00306F21">
        <w:rPr>
          <w:rFonts w:ascii="Times New Roman" w:eastAsia="Times New Roman" w:hAnsi="Times New Roman" w:cs="Times New Roman"/>
          <w:i/>
          <w:iCs/>
          <w:sz w:val="24"/>
          <w:szCs w:val="24"/>
          <w:lang w:val="uk-UA" w:eastAsia="uk-UA"/>
        </w:rPr>
        <w:t>Результати моніторингу друкованих засобів масової інформації є оцінювальними судженнями відповідно до статті 47-1 Закону України «Про інформацію» і не мають офіційного характеру. Наявність ознак порушення журналістських стандартів або ознак прихованої реклами в матеріалі не може розглядатися як доказ отримання редакцією або журналістом майнової чи іншої винагороди за вчинення такого порушення. </w:t>
      </w:r>
    </w:p>
    <w:p w14:paraId="144BCDCE" w14:textId="297D49D8" w:rsidR="00306F21" w:rsidRPr="00306F21" w:rsidRDefault="00306F21" w:rsidP="00306F21">
      <w:pPr>
        <w:spacing w:before="100" w:beforeAutospacing="1" w:after="100" w:afterAutospacing="1" w:line="240" w:lineRule="auto"/>
        <w:rPr>
          <w:rFonts w:ascii="Times New Roman" w:eastAsia="Times New Roman" w:hAnsi="Times New Roman" w:cs="Times New Roman"/>
          <w:sz w:val="24"/>
          <w:szCs w:val="24"/>
          <w:lang w:val="uk-UA" w:eastAsia="uk-UA"/>
        </w:rPr>
      </w:pPr>
      <w:proofErr w:type="spellStart"/>
      <w:r w:rsidRPr="00306F21">
        <w:rPr>
          <w:rFonts w:ascii="Times New Roman" w:eastAsia="Times New Roman" w:hAnsi="Times New Roman" w:cs="Times New Roman"/>
          <w:i/>
          <w:iCs/>
          <w:sz w:val="24"/>
          <w:szCs w:val="24"/>
          <w:lang w:val="uk-UA" w:eastAsia="uk-UA"/>
        </w:rPr>
        <w:t>Координаторка</w:t>
      </w:r>
      <w:proofErr w:type="spellEnd"/>
      <w:r w:rsidRPr="00306F21">
        <w:rPr>
          <w:rFonts w:ascii="Times New Roman" w:eastAsia="Times New Roman" w:hAnsi="Times New Roman" w:cs="Times New Roman"/>
          <w:i/>
          <w:iCs/>
          <w:sz w:val="24"/>
          <w:szCs w:val="24"/>
          <w:lang w:val="uk-UA" w:eastAsia="uk-UA"/>
        </w:rPr>
        <w:t xml:space="preserve"> </w:t>
      </w:r>
      <w:proofErr w:type="spellStart"/>
      <w:r w:rsidRPr="00306F21">
        <w:rPr>
          <w:rFonts w:ascii="Times New Roman" w:eastAsia="Times New Roman" w:hAnsi="Times New Roman" w:cs="Times New Roman"/>
          <w:i/>
          <w:iCs/>
          <w:sz w:val="24"/>
          <w:szCs w:val="24"/>
          <w:lang w:val="uk-UA" w:eastAsia="uk-UA"/>
        </w:rPr>
        <w:t>проєкту</w:t>
      </w:r>
      <w:proofErr w:type="spellEnd"/>
      <w:r w:rsidRPr="00306F21">
        <w:rPr>
          <w:rFonts w:ascii="Times New Roman" w:eastAsia="Times New Roman" w:hAnsi="Times New Roman" w:cs="Times New Roman"/>
          <w:i/>
          <w:iCs/>
          <w:sz w:val="24"/>
          <w:szCs w:val="24"/>
          <w:lang w:val="uk-UA" w:eastAsia="uk-UA"/>
        </w:rPr>
        <w:t xml:space="preserve"> </w:t>
      </w:r>
      <w:r w:rsidRPr="00306F21">
        <w:rPr>
          <w:rFonts w:ascii="Times New Roman" w:eastAsia="Times New Roman" w:hAnsi="Times New Roman" w:cs="Times New Roman"/>
          <w:sz w:val="24"/>
          <w:szCs w:val="24"/>
          <w:lang w:val="uk-UA" w:eastAsia="uk-UA"/>
        </w:rPr>
        <w:br/>
      </w:r>
      <w:r w:rsidRPr="00306F21">
        <w:rPr>
          <w:rFonts w:ascii="Times New Roman" w:eastAsia="Times New Roman" w:hAnsi="Times New Roman" w:cs="Times New Roman"/>
          <w:b/>
          <w:bCs/>
          <w:i/>
          <w:iCs/>
          <w:sz w:val="24"/>
          <w:szCs w:val="24"/>
          <w:lang w:val="uk-UA" w:eastAsia="uk-UA"/>
        </w:rPr>
        <w:t>Любов Василик</w:t>
      </w:r>
    </w:p>
    <w:p w14:paraId="22C0A5FD" w14:textId="7F72A85C" w:rsidR="00F933C7" w:rsidRPr="00377F81" w:rsidRDefault="00F933C7" w:rsidP="00757D9F">
      <w:pPr>
        <w:rPr>
          <w:rFonts w:ascii="Times New Roman" w:hAnsi="Times New Roman" w:cs="Times New Roman"/>
          <w:sz w:val="28"/>
          <w:szCs w:val="28"/>
          <w:lang w:val="uk-UA"/>
        </w:rPr>
      </w:pPr>
    </w:p>
    <w:sectPr w:rsidR="00F933C7" w:rsidRPr="00377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41466"/>
    <w:multiLevelType w:val="hybridMultilevel"/>
    <w:tmpl w:val="80B629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C1A274D"/>
    <w:multiLevelType w:val="multilevel"/>
    <w:tmpl w:val="E900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E749BF"/>
    <w:multiLevelType w:val="hybridMultilevel"/>
    <w:tmpl w:val="709EB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6F0AB0"/>
    <w:multiLevelType w:val="hybridMultilevel"/>
    <w:tmpl w:val="534CFE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6895F9D"/>
    <w:multiLevelType w:val="multilevel"/>
    <w:tmpl w:val="B03C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041537"/>
    <w:multiLevelType w:val="multilevel"/>
    <w:tmpl w:val="3EC8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A348D7"/>
    <w:multiLevelType w:val="multilevel"/>
    <w:tmpl w:val="4542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A6B19"/>
    <w:multiLevelType w:val="hybridMultilevel"/>
    <w:tmpl w:val="047C5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A44B95"/>
    <w:multiLevelType w:val="hybridMultilevel"/>
    <w:tmpl w:val="9A2AB2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4F77D23"/>
    <w:multiLevelType w:val="multilevel"/>
    <w:tmpl w:val="07E4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7C5388"/>
    <w:multiLevelType w:val="multilevel"/>
    <w:tmpl w:val="94BA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DA2641"/>
    <w:multiLevelType w:val="multilevel"/>
    <w:tmpl w:val="6770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9010E3"/>
    <w:multiLevelType w:val="hybridMultilevel"/>
    <w:tmpl w:val="24A2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3436007">
    <w:abstractNumId w:val="7"/>
  </w:num>
  <w:num w:numId="2" w16cid:durableId="1021009037">
    <w:abstractNumId w:val="2"/>
  </w:num>
  <w:num w:numId="3" w16cid:durableId="1623266012">
    <w:abstractNumId w:val="12"/>
  </w:num>
  <w:num w:numId="4" w16cid:durableId="1784880984">
    <w:abstractNumId w:val="0"/>
  </w:num>
  <w:num w:numId="5" w16cid:durableId="492644263">
    <w:abstractNumId w:val="8"/>
  </w:num>
  <w:num w:numId="6" w16cid:durableId="1451392292">
    <w:abstractNumId w:val="3"/>
  </w:num>
  <w:num w:numId="7" w16cid:durableId="680858443">
    <w:abstractNumId w:val="5"/>
  </w:num>
  <w:num w:numId="8" w16cid:durableId="1617983693">
    <w:abstractNumId w:val="10"/>
  </w:num>
  <w:num w:numId="9" w16cid:durableId="786656997">
    <w:abstractNumId w:val="9"/>
  </w:num>
  <w:num w:numId="10" w16cid:durableId="2077629342">
    <w:abstractNumId w:val="6"/>
  </w:num>
  <w:num w:numId="11" w16cid:durableId="784929436">
    <w:abstractNumId w:val="4"/>
  </w:num>
  <w:num w:numId="12" w16cid:durableId="413473155">
    <w:abstractNumId w:val="11"/>
  </w:num>
  <w:num w:numId="13" w16cid:durableId="1925645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4EF"/>
    <w:rsid w:val="00023EE9"/>
    <w:rsid w:val="00066968"/>
    <w:rsid w:val="000C3A61"/>
    <w:rsid w:val="000D4796"/>
    <w:rsid w:val="00110FE4"/>
    <w:rsid w:val="00122432"/>
    <w:rsid w:val="00176290"/>
    <w:rsid w:val="0019324D"/>
    <w:rsid w:val="001B4B9B"/>
    <w:rsid w:val="00226853"/>
    <w:rsid w:val="00255C30"/>
    <w:rsid w:val="00306F21"/>
    <w:rsid w:val="00367D7C"/>
    <w:rsid w:val="00370B4E"/>
    <w:rsid w:val="00377F81"/>
    <w:rsid w:val="003868DD"/>
    <w:rsid w:val="0041795F"/>
    <w:rsid w:val="0043057F"/>
    <w:rsid w:val="00431E6A"/>
    <w:rsid w:val="004832AC"/>
    <w:rsid w:val="00487F85"/>
    <w:rsid w:val="004F04CE"/>
    <w:rsid w:val="00597C8F"/>
    <w:rsid w:val="00597F4A"/>
    <w:rsid w:val="005E4C07"/>
    <w:rsid w:val="00610998"/>
    <w:rsid w:val="00644969"/>
    <w:rsid w:val="007555BD"/>
    <w:rsid w:val="00757D9F"/>
    <w:rsid w:val="007B4882"/>
    <w:rsid w:val="007F44B2"/>
    <w:rsid w:val="0082221F"/>
    <w:rsid w:val="00835D9E"/>
    <w:rsid w:val="008563D7"/>
    <w:rsid w:val="009741E3"/>
    <w:rsid w:val="00B57052"/>
    <w:rsid w:val="00C00E5D"/>
    <w:rsid w:val="00CC31C9"/>
    <w:rsid w:val="00CD303D"/>
    <w:rsid w:val="00DA1B6D"/>
    <w:rsid w:val="00DC5892"/>
    <w:rsid w:val="00DD7F7B"/>
    <w:rsid w:val="00E324C3"/>
    <w:rsid w:val="00EC74EF"/>
    <w:rsid w:val="00F05774"/>
    <w:rsid w:val="00F933C7"/>
    <w:rsid w:val="00FA6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DD7D"/>
  <w15:chartTrackingRefBased/>
  <w15:docId w15:val="{580CFDA6-30E3-469A-927A-36394366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8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35D9E"/>
    <w:pPr>
      <w:ind w:left="720"/>
      <w:contextualSpacing/>
    </w:pPr>
  </w:style>
  <w:style w:type="character" w:styleId="a5">
    <w:name w:val="Hyperlink"/>
    <w:basedOn w:val="a0"/>
    <w:uiPriority w:val="99"/>
    <w:unhideWhenUsed/>
    <w:rsid w:val="00835D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29758">
      <w:bodyDiv w:val="1"/>
      <w:marLeft w:val="0"/>
      <w:marRight w:val="0"/>
      <w:marTop w:val="0"/>
      <w:marBottom w:val="0"/>
      <w:divBdr>
        <w:top w:val="none" w:sz="0" w:space="0" w:color="auto"/>
        <w:left w:val="none" w:sz="0" w:space="0" w:color="auto"/>
        <w:bottom w:val="none" w:sz="0" w:space="0" w:color="auto"/>
        <w:right w:val="none" w:sz="0" w:space="0" w:color="auto"/>
      </w:divBdr>
      <w:divsChild>
        <w:div w:id="1018779304">
          <w:marLeft w:val="0"/>
          <w:marRight w:val="0"/>
          <w:marTop w:val="0"/>
          <w:marBottom w:val="0"/>
          <w:divBdr>
            <w:top w:val="none" w:sz="0" w:space="0" w:color="auto"/>
            <w:left w:val="none" w:sz="0" w:space="0" w:color="auto"/>
            <w:bottom w:val="none" w:sz="0" w:space="0" w:color="auto"/>
            <w:right w:val="none" w:sz="0" w:space="0" w:color="auto"/>
          </w:divBdr>
        </w:div>
        <w:div w:id="7105809">
          <w:marLeft w:val="0"/>
          <w:marRight w:val="0"/>
          <w:marTop w:val="0"/>
          <w:marBottom w:val="0"/>
          <w:divBdr>
            <w:top w:val="none" w:sz="0" w:space="0" w:color="auto"/>
            <w:left w:val="none" w:sz="0" w:space="0" w:color="auto"/>
            <w:bottom w:val="none" w:sz="0" w:space="0" w:color="auto"/>
            <w:right w:val="none" w:sz="0" w:space="0" w:color="auto"/>
          </w:divBdr>
        </w:div>
        <w:div w:id="500311576">
          <w:marLeft w:val="0"/>
          <w:marRight w:val="0"/>
          <w:marTop w:val="0"/>
          <w:marBottom w:val="0"/>
          <w:divBdr>
            <w:top w:val="none" w:sz="0" w:space="0" w:color="auto"/>
            <w:left w:val="none" w:sz="0" w:space="0" w:color="auto"/>
            <w:bottom w:val="none" w:sz="0" w:space="0" w:color="auto"/>
            <w:right w:val="none" w:sz="0" w:space="0" w:color="auto"/>
          </w:divBdr>
          <w:divsChild>
            <w:div w:id="196239995">
              <w:marLeft w:val="0"/>
              <w:marRight w:val="0"/>
              <w:marTop w:val="0"/>
              <w:marBottom w:val="0"/>
              <w:divBdr>
                <w:top w:val="none" w:sz="0" w:space="0" w:color="auto"/>
                <w:left w:val="none" w:sz="0" w:space="0" w:color="auto"/>
                <w:bottom w:val="none" w:sz="0" w:space="0" w:color="auto"/>
                <w:right w:val="none" w:sz="0" w:space="0" w:color="auto"/>
              </w:divBdr>
            </w:div>
          </w:divsChild>
        </w:div>
        <w:div w:id="1033919130">
          <w:marLeft w:val="0"/>
          <w:marRight w:val="0"/>
          <w:marTop w:val="0"/>
          <w:marBottom w:val="0"/>
          <w:divBdr>
            <w:top w:val="none" w:sz="0" w:space="0" w:color="auto"/>
            <w:left w:val="none" w:sz="0" w:space="0" w:color="auto"/>
            <w:bottom w:val="none" w:sz="0" w:space="0" w:color="auto"/>
            <w:right w:val="none" w:sz="0" w:space="0" w:color="auto"/>
          </w:divBdr>
        </w:div>
      </w:divsChild>
    </w:div>
    <w:div w:id="567499575">
      <w:bodyDiv w:val="1"/>
      <w:marLeft w:val="0"/>
      <w:marRight w:val="0"/>
      <w:marTop w:val="0"/>
      <w:marBottom w:val="0"/>
      <w:divBdr>
        <w:top w:val="none" w:sz="0" w:space="0" w:color="auto"/>
        <w:left w:val="none" w:sz="0" w:space="0" w:color="auto"/>
        <w:bottom w:val="none" w:sz="0" w:space="0" w:color="auto"/>
        <w:right w:val="none" w:sz="0" w:space="0" w:color="auto"/>
      </w:divBdr>
    </w:div>
    <w:div w:id="1202935182">
      <w:bodyDiv w:val="1"/>
      <w:marLeft w:val="0"/>
      <w:marRight w:val="0"/>
      <w:marTop w:val="0"/>
      <w:marBottom w:val="0"/>
      <w:divBdr>
        <w:top w:val="none" w:sz="0" w:space="0" w:color="auto"/>
        <w:left w:val="none" w:sz="0" w:space="0" w:color="auto"/>
        <w:bottom w:val="none" w:sz="0" w:space="0" w:color="auto"/>
        <w:right w:val="none" w:sz="0" w:space="0" w:color="auto"/>
      </w:divBdr>
      <w:divsChild>
        <w:div w:id="103233764">
          <w:marLeft w:val="0"/>
          <w:marRight w:val="0"/>
          <w:marTop w:val="0"/>
          <w:marBottom w:val="0"/>
          <w:divBdr>
            <w:top w:val="none" w:sz="0" w:space="0" w:color="auto"/>
            <w:left w:val="none" w:sz="0" w:space="0" w:color="auto"/>
            <w:bottom w:val="none" w:sz="0" w:space="0" w:color="auto"/>
            <w:right w:val="none" w:sz="0" w:space="0" w:color="auto"/>
          </w:divBdr>
        </w:div>
        <w:div w:id="292446568">
          <w:marLeft w:val="0"/>
          <w:marRight w:val="0"/>
          <w:marTop w:val="0"/>
          <w:marBottom w:val="0"/>
          <w:divBdr>
            <w:top w:val="none" w:sz="0" w:space="0" w:color="auto"/>
            <w:left w:val="none" w:sz="0" w:space="0" w:color="auto"/>
            <w:bottom w:val="none" w:sz="0" w:space="0" w:color="auto"/>
            <w:right w:val="none" w:sz="0" w:space="0" w:color="auto"/>
          </w:divBdr>
        </w:div>
        <w:div w:id="1647969915">
          <w:marLeft w:val="0"/>
          <w:marRight w:val="0"/>
          <w:marTop w:val="0"/>
          <w:marBottom w:val="0"/>
          <w:divBdr>
            <w:top w:val="none" w:sz="0" w:space="0" w:color="auto"/>
            <w:left w:val="none" w:sz="0" w:space="0" w:color="auto"/>
            <w:bottom w:val="none" w:sz="0" w:space="0" w:color="auto"/>
            <w:right w:val="none" w:sz="0" w:space="0" w:color="auto"/>
          </w:divBdr>
          <w:divsChild>
            <w:div w:id="1947343416">
              <w:marLeft w:val="0"/>
              <w:marRight w:val="0"/>
              <w:marTop w:val="0"/>
              <w:marBottom w:val="0"/>
              <w:divBdr>
                <w:top w:val="none" w:sz="0" w:space="0" w:color="auto"/>
                <w:left w:val="none" w:sz="0" w:space="0" w:color="auto"/>
                <w:bottom w:val="none" w:sz="0" w:space="0" w:color="auto"/>
                <w:right w:val="none" w:sz="0" w:space="0" w:color="auto"/>
              </w:divBdr>
            </w:div>
          </w:divsChild>
        </w:div>
        <w:div w:id="1439790968">
          <w:marLeft w:val="0"/>
          <w:marRight w:val="0"/>
          <w:marTop w:val="0"/>
          <w:marBottom w:val="0"/>
          <w:divBdr>
            <w:top w:val="none" w:sz="0" w:space="0" w:color="auto"/>
            <w:left w:val="none" w:sz="0" w:space="0" w:color="auto"/>
            <w:bottom w:val="none" w:sz="0" w:space="0" w:color="auto"/>
            <w:right w:val="none" w:sz="0" w:space="0" w:color="auto"/>
          </w:divBdr>
        </w:div>
        <w:div w:id="1658070991">
          <w:marLeft w:val="0"/>
          <w:marRight w:val="0"/>
          <w:marTop w:val="0"/>
          <w:marBottom w:val="0"/>
          <w:divBdr>
            <w:top w:val="none" w:sz="0" w:space="0" w:color="auto"/>
            <w:left w:val="none" w:sz="0" w:space="0" w:color="auto"/>
            <w:bottom w:val="none" w:sz="0" w:space="0" w:color="auto"/>
            <w:right w:val="none" w:sz="0" w:space="0" w:color="auto"/>
          </w:divBdr>
        </w:div>
        <w:div w:id="1199273570">
          <w:marLeft w:val="0"/>
          <w:marRight w:val="0"/>
          <w:marTop w:val="0"/>
          <w:marBottom w:val="0"/>
          <w:divBdr>
            <w:top w:val="none" w:sz="0" w:space="0" w:color="auto"/>
            <w:left w:val="none" w:sz="0" w:space="0" w:color="auto"/>
            <w:bottom w:val="none" w:sz="0" w:space="0" w:color="auto"/>
            <w:right w:val="none" w:sz="0" w:space="0" w:color="auto"/>
          </w:divBdr>
        </w:div>
      </w:divsChild>
    </w:div>
    <w:div w:id="1787043267">
      <w:bodyDiv w:val="1"/>
      <w:marLeft w:val="0"/>
      <w:marRight w:val="0"/>
      <w:marTop w:val="0"/>
      <w:marBottom w:val="0"/>
      <w:divBdr>
        <w:top w:val="none" w:sz="0" w:space="0" w:color="auto"/>
        <w:left w:val="none" w:sz="0" w:space="0" w:color="auto"/>
        <w:bottom w:val="none" w:sz="0" w:space="0" w:color="auto"/>
        <w:right w:val="none" w:sz="0" w:space="0" w:color="auto"/>
      </w:divBdr>
    </w:div>
    <w:div w:id="1960918128">
      <w:bodyDiv w:val="1"/>
      <w:marLeft w:val="0"/>
      <w:marRight w:val="0"/>
      <w:marTop w:val="0"/>
      <w:marBottom w:val="0"/>
      <w:divBdr>
        <w:top w:val="none" w:sz="0" w:space="0" w:color="auto"/>
        <w:left w:val="none" w:sz="0" w:space="0" w:color="auto"/>
        <w:bottom w:val="none" w:sz="0" w:space="0" w:color="auto"/>
        <w:right w:val="none" w:sz="0" w:space="0" w:color="auto"/>
      </w:divBdr>
      <w:divsChild>
        <w:div w:id="1558393657">
          <w:marLeft w:val="0"/>
          <w:marRight w:val="0"/>
          <w:marTop w:val="0"/>
          <w:marBottom w:val="0"/>
          <w:divBdr>
            <w:top w:val="none" w:sz="0" w:space="0" w:color="auto"/>
            <w:left w:val="none" w:sz="0" w:space="0" w:color="auto"/>
            <w:bottom w:val="none" w:sz="0" w:space="0" w:color="auto"/>
            <w:right w:val="none" w:sz="0" w:space="0" w:color="auto"/>
          </w:divBdr>
        </w:div>
        <w:div w:id="398986737">
          <w:marLeft w:val="0"/>
          <w:marRight w:val="0"/>
          <w:marTop w:val="0"/>
          <w:marBottom w:val="0"/>
          <w:divBdr>
            <w:top w:val="none" w:sz="0" w:space="0" w:color="auto"/>
            <w:left w:val="none" w:sz="0" w:space="0" w:color="auto"/>
            <w:bottom w:val="none" w:sz="0" w:space="0" w:color="auto"/>
            <w:right w:val="none" w:sz="0" w:space="0" w:color="auto"/>
          </w:divBdr>
        </w:div>
        <w:div w:id="1859735339">
          <w:marLeft w:val="0"/>
          <w:marRight w:val="0"/>
          <w:marTop w:val="0"/>
          <w:marBottom w:val="0"/>
          <w:divBdr>
            <w:top w:val="none" w:sz="0" w:space="0" w:color="auto"/>
            <w:left w:val="none" w:sz="0" w:space="0" w:color="auto"/>
            <w:bottom w:val="none" w:sz="0" w:space="0" w:color="auto"/>
            <w:right w:val="none" w:sz="0" w:space="0" w:color="auto"/>
          </w:divBdr>
          <w:divsChild>
            <w:div w:id="751195371">
              <w:marLeft w:val="0"/>
              <w:marRight w:val="0"/>
              <w:marTop w:val="0"/>
              <w:marBottom w:val="0"/>
              <w:divBdr>
                <w:top w:val="none" w:sz="0" w:space="0" w:color="auto"/>
                <w:left w:val="none" w:sz="0" w:space="0" w:color="auto"/>
                <w:bottom w:val="none" w:sz="0" w:space="0" w:color="auto"/>
                <w:right w:val="none" w:sz="0" w:space="0" w:color="auto"/>
              </w:divBdr>
            </w:div>
          </w:divsChild>
        </w:div>
        <w:div w:id="1264342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po.org.ua/reports" TargetMode="External"/><Relationship Id="rId13" Type="http://schemas.openxmlformats.org/officeDocument/2006/relationships/hyperlink" Target="https://vsim.ua/Kryminal/na-hmelnichchini-zatrimali-cholovika-yakiy-maroderiv-v-pershi-dni-viyn-11612555.html" TargetMode="External"/><Relationship Id="rId18" Type="http://schemas.openxmlformats.org/officeDocument/2006/relationships/hyperlink" Target="https://vsim.ua/Osvita/pereselentsiv-u-hmelnitskomu-zaproshuyut-na-trening-z-pratsevlashtuvan-11612482.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idpo.org.ua/reports/4673-monitoringovij-zvit-za-cherven-2022-roku-xmelnicka-oblast.html" TargetMode="External"/><Relationship Id="rId12" Type="http://schemas.openxmlformats.org/officeDocument/2006/relationships/hyperlink" Target="https://vsim.ua/Kryminal/zabrav-zaoschadzhennya-vsieyi-simyi-dnipryanin-obikrav-simyu-pereselen-11611685.html" TargetMode="External"/><Relationship Id="rId17" Type="http://schemas.openxmlformats.org/officeDocument/2006/relationships/hyperlink" Target="https://podillyanews.com/2022/06/02/u-hmelnytskomu-pereselentsiv-vchytymut-osnovam-kibergramotnosti/" TargetMode="External"/><Relationship Id="rId2" Type="http://schemas.openxmlformats.org/officeDocument/2006/relationships/numbering" Target="numbering.xml"/><Relationship Id="rId16" Type="http://schemas.openxmlformats.org/officeDocument/2006/relationships/hyperlink" Target="https://vsim.ua/Podii/delegatsiya-polskih-visokoposadovtsiv-vidvidala-hmelnitsku-tergromadu-11612254.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idpo.org.ua/author/admin" TargetMode="External"/><Relationship Id="rId11" Type="http://schemas.openxmlformats.org/officeDocument/2006/relationships/hyperlink" Target="https://podillyanews.com/2022/06/02/hmelnychanyna-yakyj-zhorstoko-pobyv-pidlitkiv-vzyaly-pid-vartu/" TargetMode="External"/><Relationship Id="rId5" Type="http://schemas.openxmlformats.org/officeDocument/2006/relationships/webSettings" Target="webSettings.xml"/><Relationship Id="rId15" Type="http://schemas.openxmlformats.org/officeDocument/2006/relationships/hyperlink" Target="https://podillyanews.com/2022/06/03/u-hmelnytskomu-startuvav-kupalnyj-sezon" TargetMode="External"/><Relationship Id="rId10" Type="http://schemas.openxmlformats.org/officeDocument/2006/relationships/hyperlink" Target="https://podillyanews.com/2022/06/02/u-hmelnytskomu-zatrymaly-cholovika-yakyj-zdavav-v-orendu-lyudej/" TargetMode="External"/><Relationship Id="rId19" Type="http://schemas.openxmlformats.org/officeDocument/2006/relationships/hyperlink" Target="https://ye.ua/syspilstvo/59331_Novi_feyki_pro_ukrayinskih_bizhenciv_za_kordonom__pidbirka_tizhnya.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podillyanews.com/2022/06/04/%20bucha-irpin-mariupol-u-hmelnytskyh-%20trolejbusah-prolunaly-novi-nazvy-zupyn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28354-67AF-4800-8D55-DBFA96A09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9617</Words>
  <Characters>5482</Characters>
  <Application>Microsoft Office Word</Application>
  <DocSecurity>0</DocSecurity>
  <Lines>45</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Користувач</cp:lastModifiedBy>
  <cp:revision>37</cp:revision>
  <dcterms:created xsi:type="dcterms:W3CDTF">2022-10-21T15:44:00Z</dcterms:created>
  <dcterms:modified xsi:type="dcterms:W3CDTF">2022-11-28T11:50:00Z</dcterms:modified>
</cp:coreProperties>
</file>