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08" w:rsidRDefault="00005008" w:rsidP="00005008">
      <w:pPr>
        <w:spacing w:line="36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УДК </w:t>
      </w:r>
      <w:r w:rsidR="00F96537">
        <w:rPr>
          <w:b/>
          <w:sz w:val="28"/>
          <w:szCs w:val="28"/>
          <w:lang w:val="uk-UA"/>
        </w:rPr>
        <w:t>338.483.11(282:477.85)</w:t>
      </w:r>
    </w:p>
    <w:p w:rsidR="00EE63DE" w:rsidRPr="00EE63DE" w:rsidRDefault="00EE63DE" w:rsidP="00EE63DE">
      <w:pPr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  <w:proofErr w:type="spellStart"/>
      <w:r w:rsidRPr="00EE63DE">
        <w:rPr>
          <w:b/>
          <w:sz w:val="28"/>
          <w:szCs w:val="28"/>
          <w:lang w:val="uk-UA"/>
        </w:rPr>
        <w:t>Костащук</w:t>
      </w:r>
      <w:proofErr w:type="spellEnd"/>
      <w:r w:rsidRPr="00EE63DE">
        <w:rPr>
          <w:b/>
          <w:sz w:val="28"/>
          <w:szCs w:val="28"/>
          <w:lang w:val="uk-UA"/>
        </w:rPr>
        <w:t xml:space="preserve"> В.І.</w:t>
      </w:r>
    </w:p>
    <w:p w:rsidR="00EE63DE" w:rsidRPr="00EE63DE" w:rsidRDefault="00EE63DE" w:rsidP="00EE63DE">
      <w:pPr>
        <w:spacing w:line="360" w:lineRule="auto"/>
        <w:ind w:firstLine="709"/>
        <w:jc w:val="right"/>
        <w:rPr>
          <w:i/>
          <w:sz w:val="28"/>
          <w:szCs w:val="28"/>
          <w:lang w:val="uk-UA"/>
        </w:rPr>
      </w:pPr>
      <w:r w:rsidRPr="00EE63DE">
        <w:rPr>
          <w:i/>
          <w:sz w:val="28"/>
          <w:szCs w:val="28"/>
          <w:lang w:val="uk-UA"/>
        </w:rPr>
        <w:t xml:space="preserve">Чернівецький національний університет </w:t>
      </w:r>
    </w:p>
    <w:p w:rsidR="00EE63DE" w:rsidRDefault="00EE63DE" w:rsidP="00EE63DE">
      <w:pPr>
        <w:spacing w:line="360" w:lineRule="auto"/>
        <w:ind w:firstLine="709"/>
        <w:jc w:val="right"/>
        <w:rPr>
          <w:i/>
          <w:sz w:val="28"/>
          <w:szCs w:val="28"/>
          <w:lang w:val="uk-UA"/>
        </w:rPr>
      </w:pPr>
      <w:r w:rsidRPr="00EE63DE">
        <w:rPr>
          <w:i/>
          <w:sz w:val="28"/>
          <w:szCs w:val="28"/>
          <w:lang w:val="uk-UA"/>
        </w:rPr>
        <w:t>імені Юрія Федьковича</w:t>
      </w:r>
    </w:p>
    <w:p w:rsidR="00EE63DE" w:rsidRPr="00EE63DE" w:rsidRDefault="00EE63DE" w:rsidP="00EE63DE">
      <w:pPr>
        <w:spacing w:line="360" w:lineRule="auto"/>
        <w:ind w:firstLine="709"/>
        <w:jc w:val="right"/>
        <w:rPr>
          <w:i/>
          <w:sz w:val="28"/>
          <w:szCs w:val="28"/>
          <w:lang w:val="uk-UA"/>
        </w:rPr>
      </w:pPr>
      <w:r w:rsidRPr="00EE63DE">
        <w:rPr>
          <w:i/>
          <w:sz w:val="28"/>
          <w:szCs w:val="28"/>
          <w:lang w:val="uk-UA"/>
        </w:rPr>
        <w:t>v.kostaschuk@chnu.edu.ua</w:t>
      </w:r>
    </w:p>
    <w:p w:rsidR="00EE63DE" w:rsidRDefault="00EE63DE" w:rsidP="00EE63D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EE63DE">
        <w:rPr>
          <w:b/>
          <w:sz w:val="28"/>
          <w:szCs w:val="28"/>
          <w:lang w:val="uk-UA"/>
        </w:rPr>
        <w:t>РІЧКОВА МЕРЕЖА ЧЕРНІВЕЦЬКОЇ ОБАСТІ ЯК ЧИННИК РОЗИТКУ ТУРИЗМУ ТА РЕКРЕАЦІЇ</w:t>
      </w:r>
    </w:p>
    <w:p w:rsidR="00912BBE" w:rsidRPr="00EE63DE" w:rsidRDefault="00912BBE" w:rsidP="00EE63D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EE63DE" w:rsidRDefault="003B6608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Одним із найважливіших природних чинників розвитку туризму є річки. Вони є вагомим </w:t>
      </w:r>
      <w:r w:rsidR="0056104F">
        <w:rPr>
          <w:sz w:val="28"/>
          <w:szCs w:val="28"/>
          <w:lang w:val="uk-UA"/>
        </w:rPr>
        <w:t>джерелом</w:t>
      </w:r>
      <w:r>
        <w:rPr>
          <w:sz w:val="28"/>
          <w:szCs w:val="28"/>
          <w:lang w:val="uk-UA"/>
        </w:rPr>
        <w:t xml:space="preserve"> забезпечення туристів водою для задоволення фізіологічних потреб, а також безпосередньо використовуються для задоволення певних рекреаційно-туристичних потреб: риболовля, купання, </w:t>
      </w:r>
      <w:proofErr w:type="spellStart"/>
      <w:r>
        <w:rPr>
          <w:sz w:val="28"/>
          <w:szCs w:val="28"/>
          <w:lang w:val="uk-UA"/>
        </w:rPr>
        <w:t>рафтинг</w:t>
      </w:r>
      <w:proofErr w:type="spellEnd"/>
      <w:r>
        <w:rPr>
          <w:sz w:val="28"/>
          <w:szCs w:val="28"/>
          <w:lang w:val="uk-UA"/>
        </w:rPr>
        <w:t>, сплави тощо. Окрім того</w:t>
      </w:r>
      <w:r w:rsidR="0056104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 поєднанні із іншими компонентами природи</w:t>
      </w:r>
      <w:r w:rsidR="0056104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вони створюють привабливі для задоволення </w:t>
      </w:r>
      <w:proofErr w:type="spellStart"/>
      <w:r>
        <w:rPr>
          <w:sz w:val="28"/>
          <w:szCs w:val="28"/>
          <w:lang w:val="uk-UA"/>
        </w:rPr>
        <w:t>психо</w:t>
      </w:r>
      <w:proofErr w:type="spellEnd"/>
      <w:r>
        <w:rPr>
          <w:sz w:val="28"/>
          <w:szCs w:val="28"/>
          <w:lang w:val="uk-UA"/>
        </w:rPr>
        <w:t>-емоційних потреб природні комплекси (ландшафти).</w:t>
      </w:r>
    </w:p>
    <w:p w:rsidR="003B6608" w:rsidRPr="00914F39" w:rsidRDefault="0056104F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Вплив та використання річок</w:t>
      </w:r>
      <w:r w:rsidR="003B6608">
        <w:rPr>
          <w:sz w:val="28"/>
          <w:szCs w:val="28"/>
          <w:lang w:val="uk-UA"/>
        </w:rPr>
        <w:t xml:space="preserve"> для розвитку рекреації та туризму розкрито в працях: </w:t>
      </w:r>
      <w:proofErr w:type="spellStart"/>
      <w:r w:rsidR="00914F39">
        <w:rPr>
          <w:sz w:val="28"/>
          <w:szCs w:val="28"/>
          <w:lang w:val="uk-UA"/>
        </w:rPr>
        <w:t>Ганжі</w:t>
      </w:r>
      <w:proofErr w:type="spellEnd"/>
      <w:r w:rsidR="00914F39">
        <w:rPr>
          <w:sz w:val="28"/>
          <w:szCs w:val="28"/>
          <w:lang w:val="uk-UA"/>
        </w:rPr>
        <w:t xml:space="preserve"> Я.Л</w:t>
      </w:r>
      <w:r w:rsidR="001B3505">
        <w:rPr>
          <w:sz w:val="28"/>
          <w:szCs w:val="28"/>
          <w:lang w:val="uk-UA"/>
        </w:rPr>
        <w:t xml:space="preserve">., </w:t>
      </w:r>
      <w:r w:rsidR="00914F39">
        <w:rPr>
          <w:sz w:val="28"/>
          <w:szCs w:val="28"/>
          <w:lang w:val="uk-UA"/>
        </w:rPr>
        <w:t>[</w:t>
      </w:r>
      <w:r w:rsidR="00462C42">
        <w:rPr>
          <w:sz w:val="28"/>
          <w:szCs w:val="28"/>
          <w:lang w:val="uk-UA"/>
        </w:rPr>
        <w:t>2</w:t>
      </w:r>
      <w:r w:rsidR="00914F39">
        <w:rPr>
          <w:sz w:val="28"/>
          <w:szCs w:val="28"/>
          <w:lang w:val="uk-UA"/>
        </w:rPr>
        <w:t xml:space="preserve">], </w:t>
      </w:r>
      <w:proofErr w:type="spellStart"/>
      <w:r w:rsidR="00914F39" w:rsidRPr="00914F39">
        <w:rPr>
          <w:sz w:val="28"/>
          <w:szCs w:val="28"/>
          <w:lang w:val="uk-UA"/>
        </w:rPr>
        <w:t>Костащук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r w:rsidR="00914F39" w:rsidRPr="00914F39">
        <w:rPr>
          <w:sz w:val="28"/>
          <w:szCs w:val="28"/>
          <w:lang w:val="uk-UA"/>
        </w:rPr>
        <w:t>В.І., Марчук</w:t>
      </w:r>
      <w:r w:rsidR="00914F39" w:rsidRPr="00914F39">
        <w:rPr>
          <w:sz w:val="28"/>
          <w:szCs w:val="28"/>
          <w:lang w:val="uk-UA"/>
        </w:rPr>
        <w:t xml:space="preserve"> </w:t>
      </w:r>
      <w:r w:rsidR="00914F39" w:rsidRPr="00914F39">
        <w:rPr>
          <w:sz w:val="28"/>
          <w:szCs w:val="28"/>
          <w:lang w:val="uk-UA"/>
        </w:rPr>
        <w:t xml:space="preserve">О.С. </w:t>
      </w:r>
      <w:r w:rsidR="00914F39" w:rsidRPr="00914F39">
        <w:rPr>
          <w:sz w:val="28"/>
          <w:szCs w:val="28"/>
          <w:lang w:val="uk-UA"/>
        </w:rPr>
        <w:t xml:space="preserve"> [</w:t>
      </w:r>
      <w:r w:rsidR="00462C42">
        <w:rPr>
          <w:sz w:val="28"/>
          <w:szCs w:val="28"/>
          <w:lang w:val="uk-UA"/>
        </w:rPr>
        <w:t>3</w:t>
      </w:r>
      <w:r w:rsidR="00914F39" w:rsidRPr="00914F39">
        <w:rPr>
          <w:sz w:val="28"/>
          <w:szCs w:val="28"/>
          <w:lang w:val="uk-UA"/>
        </w:rPr>
        <w:t xml:space="preserve">],  </w:t>
      </w:r>
      <w:proofErr w:type="spellStart"/>
      <w:r w:rsidR="00914F39" w:rsidRPr="00C51138">
        <w:rPr>
          <w:color w:val="000000"/>
          <w:sz w:val="28"/>
          <w:szCs w:val="28"/>
          <w:shd w:val="clear" w:color="auto" w:fill="FFFFFF"/>
          <w:lang w:val="uk-UA"/>
        </w:rPr>
        <w:t>Пересадько</w:t>
      </w:r>
      <w:proofErr w:type="spellEnd"/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14F39" w:rsidRPr="00C51138">
        <w:rPr>
          <w:color w:val="000000"/>
          <w:sz w:val="28"/>
          <w:szCs w:val="28"/>
          <w:shd w:val="clear" w:color="auto" w:fill="FFFFFF"/>
          <w:lang w:val="uk-UA"/>
        </w:rPr>
        <w:t>В. А., Сінна</w:t>
      </w:r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14F39" w:rsidRPr="00C51138">
        <w:rPr>
          <w:color w:val="000000"/>
          <w:sz w:val="28"/>
          <w:szCs w:val="28"/>
          <w:shd w:val="clear" w:color="auto" w:fill="FFFFFF"/>
          <w:lang w:val="uk-UA"/>
        </w:rPr>
        <w:t xml:space="preserve">О. І., </w:t>
      </w:r>
      <w:proofErr w:type="spellStart"/>
      <w:r w:rsidR="00914F39" w:rsidRPr="00C51138">
        <w:rPr>
          <w:color w:val="000000"/>
          <w:sz w:val="28"/>
          <w:szCs w:val="28"/>
          <w:shd w:val="clear" w:color="auto" w:fill="FFFFFF"/>
          <w:lang w:val="uk-UA"/>
        </w:rPr>
        <w:t>Яковчук</w:t>
      </w:r>
      <w:proofErr w:type="spellEnd"/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14F39" w:rsidRPr="00C51138">
        <w:rPr>
          <w:color w:val="000000"/>
          <w:sz w:val="28"/>
          <w:szCs w:val="28"/>
          <w:shd w:val="clear" w:color="auto" w:fill="FFFFFF"/>
          <w:lang w:val="uk-UA"/>
        </w:rPr>
        <w:t>О. В.</w:t>
      </w:r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462C42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>]</w:t>
      </w:r>
    </w:p>
    <w:p w:rsidR="00EE63DE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50AFB">
        <w:rPr>
          <w:sz w:val="28"/>
          <w:szCs w:val="28"/>
          <w:lang w:val="uk-UA"/>
        </w:rPr>
        <w:t xml:space="preserve">Територією Чернівецької області </w:t>
      </w:r>
      <w:r>
        <w:rPr>
          <w:sz w:val="28"/>
          <w:szCs w:val="28"/>
          <w:lang w:val="uk-UA"/>
        </w:rPr>
        <w:t xml:space="preserve">протікає понад 4240 річок з яких </w:t>
      </w:r>
      <w:r w:rsidRPr="00250AFB">
        <w:rPr>
          <w:sz w:val="28"/>
          <w:szCs w:val="28"/>
          <w:lang w:val="uk-UA"/>
        </w:rPr>
        <w:t xml:space="preserve">75 річок </w:t>
      </w:r>
      <w:r w:rsidR="00C51138">
        <w:rPr>
          <w:sz w:val="28"/>
          <w:szCs w:val="28"/>
          <w:lang w:val="uk-UA"/>
        </w:rPr>
        <w:t>мають протяжність</w:t>
      </w:r>
      <w:r w:rsidRPr="00250AFB">
        <w:rPr>
          <w:sz w:val="28"/>
          <w:szCs w:val="28"/>
          <w:lang w:val="uk-UA"/>
        </w:rPr>
        <w:t xml:space="preserve"> понад 10 км кожна. </w:t>
      </w:r>
      <w:r w:rsidR="00C51138">
        <w:rPr>
          <w:sz w:val="28"/>
          <w:szCs w:val="28"/>
          <w:lang w:val="uk-UA"/>
        </w:rPr>
        <w:t xml:space="preserve">Значна кількість річок призводить до </w:t>
      </w:r>
      <w:r w:rsidR="0056104F">
        <w:rPr>
          <w:sz w:val="28"/>
          <w:szCs w:val="28"/>
          <w:lang w:val="uk-UA"/>
        </w:rPr>
        <w:t>високого рівня</w:t>
      </w:r>
      <w:r w:rsidR="00C51138">
        <w:rPr>
          <w:sz w:val="28"/>
          <w:szCs w:val="28"/>
          <w:lang w:val="uk-UA"/>
        </w:rPr>
        <w:t xml:space="preserve"> їх щільності в регіоні. Н</w:t>
      </w:r>
      <w:r>
        <w:rPr>
          <w:sz w:val="28"/>
          <w:szCs w:val="28"/>
          <w:lang w:val="uk-UA"/>
        </w:rPr>
        <w:t xml:space="preserve">а 1 </w:t>
      </w:r>
      <w:r w:rsidR="00C51138">
        <w:rPr>
          <w:sz w:val="28"/>
          <w:szCs w:val="28"/>
          <w:lang w:val="uk-UA"/>
        </w:rPr>
        <w:t>км</w:t>
      </w:r>
      <w:r w:rsidR="00C51138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площі </w:t>
      </w:r>
      <w:r w:rsidR="00C51138">
        <w:rPr>
          <w:sz w:val="28"/>
          <w:szCs w:val="28"/>
          <w:lang w:val="uk-UA"/>
        </w:rPr>
        <w:t xml:space="preserve">пересічно </w:t>
      </w:r>
      <w:r>
        <w:rPr>
          <w:sz w:val="28"/>
          <w:szCs w:val="28"/>
          <w:lang w:val="uk-UA"/>
        </w:rPr>
        <w:t xml:space="preserve">припадає понад 0,5 кілометрів протяжності річок. За основними </w:t>
      </w:r>
      <w:r w:rsidR="00C51138">
        <w:rPr>
          <w:sz w:val="28"/>
          <w:szCs w:val="28"/>
          <w:lang w:val="uk-UA"/>
        </w:rPr>
        <w:t xml:space="preserve">гідрометричними </w:t>
      </w:r>
      <w:r>
        <w:rPr>
          <w:sz w:val="28"/>
          <w:szCs w:val="28"/>
          <w:lang w:val="uk-UA"/>
        </w:rPr>
        <w:t>параметричними (довжина, ширина, глибина, площа басейну) річки</w:t>
      </w:r>
      <w:r w:rsidR="00C5113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C51138">
        <w:rPr>
          <w:sz w:val="28"/>
          <w:szCs w:val="28"/>
          <w:lang w:val="uk-UA"/>
        </w:rPr>
        <w:t>що протікають в межах регіону</w:t>
      </w:r>
      <w:r>
        <w:rPr>
          <w:sz w:val="28"/>
          <w:szCs w:val="28"/>
          <w:lang w:val="uk-UA"/>
        </w:rPr>
        <w:t xml:space="preserve"> можна поділити на 3 категорії: малі (площа басейну до 2 тис. км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), </w:t>
      </w:r>
      <w:r w:rsidR="00C51138">
        <w:rPr>
          <w:sz w:val="28"/>
          <w:szCs w:val="28"/>
          <w:lang w:val="uk-UA"/>
        </w:rPr>
        <w:t>пересічні</w:t>
      </w:r>
      <w:r>
        <w:rPr>
          <w:sz w:val="28"/>
          <w:szCs w:val="28"/>
          <w:lang w:val="uk-UA"/>
        </w:rPr>
        <w:t xml:space="preserve"> (площа басейну від 2 до 50 тис. км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 та великі (площа басейну понад 50 тис. км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). </w:t>
      </w:r>
      <w:r w:rsidR="00462C42">
        <w:rPr>
          <w:sz w:val="28"/>
          <w:szCs w:val="28"/>
          <w:lang w:val="uk-UA"/>
        </w:rPr>
        <w:t>[1</w:t>
      </w:r>
      <w:bookmarkStart w:id="0" w:name="_GoBack"/>
      <w:bookmarkEnd w:id="0"/>
      <w:r w:rsidR="00462C42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</w:t>
      </w:r>
    </w:p>
    <w:p w:rsidR="00EE63DE" w:rsidRDefault="005E2E37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Абсолютна більшість річок (м</w:t>
      </w:r>
      <w:r w:rsidR="00EE63DE">
        <w:rPr>
          <w:sz w:val="28"/>
          <w:szCs w:val="28"/>
          <w:lang w:val="uk-UA"/>
        </w:rPr>
        <w:t xml:space="preserve">айже 99,9% від загальної </w:t>
      </w:r>
      <w:r>
        <w:rPr>
          <w:sz w:val="28"/>
          <w:szCs w:val="28"/>
          <w:lang w:val="uk-UA"/>
        </w:rPr>
        <w:t xml:space="preserve">їх </w:t>
      </w:r>
      <w:r w:rsidR="00EE63DE">
        <w:rPr>
          <w:sz w:val="28"/>
          <w:szCs w:val="28"/>
          <w:lang w:val="uk-UA"/>
        </w:rPr>
        <w:t>чисельності</w:t>
      </w:r>
      <w:r>
        <w:rPr>
          <w:sz w:val="28"/>
          <w:szCs w:val="28"/>
          <w:lang w:val="uk-UA"/>
        </w:rPr>
        <w:t>)</w:t>
      </w:r>
      <w:r w:rsidR="00EE63DE">
        <w:rPr>
          <w:sz w:val="28"/>
          <w:szCs w:val="28"/>
          <w:lang w:val="uk-UA"/>
        </w:rPr>
        <w:t xml:space="preserve"> припадає на малі річки: з яких у 4131 річки </w:t>
      </w:r>
      <w:r w:rsidR="0056104F">
        <w:rPr>
          <w:sz w:val="28"/>
          <w:szCs w:val="28"/>
          <w:lang w:val="uk-UA"/>
        </w:rPr>
        <w:t xml:space="preserve">мають </w:t>
      </w:r>
      <w:r w:rsidR="00EE63DE">
        <w:rPr>
          <w:sz w:val="28"/>
          <w:szCs w:val="28"/>
          <w:lang w:val="uk-UA"/>
        </w:rPr>
        <w:t>протяжність</w:t>
      </w:r>
      <w:r w:rsidR="0056104F">
        <w:rPr>
          <w:sz w:val="28"/>
          <w:szCs w:val="28"/>
          <w:lang w:val="uk-UA"/>
        </w:rPr>
        <w:t>, що</w:t>
      </w:r>
      <w:r>
        <w:rPr>
          <w:sz w:val="28"/>
          <w:szCs w:val="28"/>
          <w:lang w:val="uk-UA"/>
        </w:rPr>
        <w:t xml:space="preserve"> не перевищує 10 кілометрів, а </w:t>
      </w:r>
      <w:r w:rsidR="00EE63DE">
        <w:rPr>
          <w:sz w:val="28"/>
          <w:szCs w:val="28"/>
          <w:lang w:val="uk-UA"/>
        </w:rPr>
        <w:t xml:space="preserve">109 річок мають </w:t>
      </w:r>
      <w:r>
        <w:rPr>
          <w:sz w:val="28"/>
          <w:szCs w:val="28"/>
          <w:lang w:val="uk-UA"/>
        </w:rPr>
        <w:t>довжину русла</w:t>
      </w:r>
      <w:r w:rsidR="00EE63DE">
        <w:rPr>
          <w:sz w:val="28"/>
          <w:szCs w:val="28"/>
          <w:lang w:val="uk-UA"/>
        </w:rPr>
        <w:t xml:space="preserve"> понад 10 кілометрів. Пересічна глибина таких річок </w:t>
      </w:r>
      <w:r>
        <w:rPr>
          <w:sz w:val="28"/>
          <w:szCs w:val="28"/>
          <w:lang w:val="uk-UA"/>
        </w:rPr>
        <w:t>протягом</w:t>
      </w:r>
      <w:r w:rsidR="00EE63DE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коливається в межах</w:t>
      </w:r>
      <w:r w:rsidR="00EE63DE">
        <w:rPr>
          <w:sz w:val="28"/>
          <w:szCs w:val="28"/>
          <w:lang w:val="uk-UA"/>
        </w:rPr>
        <w:t xml:space="preserve"> 0,5</w:t>
      </w:r>
      <w:r w:rsidR="0056104F">
        <w:rPr>
          <w:sz w:val="28"/>
          <w:szCs w:val="28"/>
          <w:lang w:val="uk-UA"/>
        </w:rPr>
        <w:t>-</w:t>
      </w:r>
      <w:r w:rsidR="00EE63DE">
        <w:rPr>
          <w:sz w:val="28"/>
          <w:szCs w:val="28"/>
          <w:lang w:val="uk-UA"/>
        </w:rPr>
        <w:t xml:space="preserve"> 0,7 м.</w:t>
      </w:r>
      <w:r>
        <w:rPr>
          <w:sz w:val="28"/>
          <w:szCs w:val="28"/>
          <w:lang w:val="uk-UA"/>
        </w:rPr>
        <w:t xml:space="preserve"> Однак місцями у них утворюються </w:t>
      </w:r>
      <w:r w:rsidR="00EE63DE">
        <w:rPr>
          <w:sz w:val="28"/>
          <w:szCs w:val="28"/>
          <w:lang w:val="uk-UA"/>
        </w:rPr>
        <w:t xml:space="preserve"> улоговини</w:t>
      </w:r>
      <w:r w:rsidR="0056104F">
        <w:rPr>
          <w:sz w:val="28"/>
          <w:szCs w:val="28"/>
          <w:lang w:val="uk-UA"/>
        </w:rPr>
        <w:t>,</w:t>
      </w:r>
      <w:r w:rsidR="00EE63DE">
        <w:rPr>
          <w:sz w:val="28"/>
          <w:szCs w:val="28"/>
          <w:lang w:val="uk-UA"/>
        </w:rPr>
        <w:t xml:space="preserve">  глибина </w:t>
      </w:r>
      <w:r>
        <w:rPr>
          <w:sz w:val="28"/>
          <w:szCs w:val="28"/>
          <w:lang w:val="uk-UA"/>
        </w:rPr>
        <w:t xml:space="preserve">в яких може </w:t>
      </w:r>
      <w:r>
        <w:rPr>
          <w:sz w:val="28"/>
          <w:szCs w:val="28"/>
          <w:lang w:val="uk-UA"/>
        </w:rPr>
        <w:lastRenderedPageBreak/>
        <w:t xml:space="preserve">сягати </w:t>
      </w:r>
      <w:r w:rsidR="00EE63DE">
        <w:rPr>
          <w:sz w:val="28"/>
          <w:szCs w:val="28"/>
          <w:lang w:val="uk-UA"/>
        </w:rPr>
        <w:t xml:space="preserve">1,0-2,0 метри, а </w:t>
      </w:r>
      <w:r>
        <w:rPr>
          <w:sz w:val="28"/>
          <w:szCs w:val="28"/>
          <w:lang w:val="uk-UA"/>
        </w:rPr>
        <w:t>іноді i більше</w:t>
      </w:r>
      <w:r w:rsidR="00EE63D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Ш</w:t>
      </w:r>
      <w:r w:rsidR="00EE63DE">
        <w:rPr>
          <w:sz w:val="28"/>
          <w:szCs w:val="28"/>
          <w:lang w:val="uk-UA"/>
        </w:rPr>
        <w:t xml:space="preserve">ирина </w:t>
      </w:r>
      <w:r>
        <w:rPr>
          <w:sz w:val="28"/>
          <w:szCs w:val="28"/>
          <w:lang w:val="uk-UA"/>
        </w:rPr>
        <w:t xml:space="preserve">русла таких річок </w:t>
      </w:r>
      <w:r w:rsidR="00EE63DE">
        <w:rPr>
          <w:sz w:val="28"/>
          <w:szCs w:val="28"/>
          <w:lang w:val="uk-UA"/>
        </w:rPr>
        <w:t xml:space="preserve">навіть в районі гирла </w:t>
      </w:r>
      <w:r>
        <w:rPr>
          <w:sz w:val="28"/>
          <w:szCs w:val="28"/>
          <w:lang w:val="uk-UA"/>
        </w:rPr>
        <w:t>не</w:t>
      </w:r>
      <w:r w:rsidR="00EE63DE">
        <w:rPr>
          <w:sz w:val="28"/>
          <w:szCs w:val="28"/>
          <w:lang w:val="uk-UA"/>
        </w:rPr>
        <w:t xml:space="preserve"> перевищує 2-4 метри. </w:t>
      </w:r>
      <w:r>
        <w:rPr>
          <w:sz w:val="28"/>
          <w:szCs w:val="28"/>
          <w:lang w:val="uk-UA"/>
        </w:rPr>
        <w:t>Малі</w:t>
      </w:r>
      <w:r w:rsidR="00EE63DE">
        <w:rPr>
          <w:sz w:val="28"/>
          <w:szCs w:val="28"/>
          <w:lang w:val="uk-UA"/>
        </w:rPr>
        <w:t xml:space="preserve"> річки разом із іншими природними та антропогенними компонентами формують привабливі ландшафтні комплек</w:t>
      </w:r>
      <w:r>
        <w:rPr>
          <w:sz w:val="28"/>
          <w:szCs w:val="28"/>
          <w:lang w:val="uk-UA"/>
        </w:rPr>
        <w:t>с</w:t>
      </w:r>
      <w:r w:rsidR="00EE63DE">
        <w:rPr>
          <w:sz w:val="28"/>
          <w:szCs w:val="28"/>
          <w:lang w:val="uk-UA"/>
        </w:rPr>
        <w:t>и, які можуть використовуватись для розвитку певних видів туризму: відпочин</w:t>
      </w:r>
      <w:r>
        <w:rPr>
          <w:sz w:val="28"/>
          <w:szCs w:val="28"/>
          <w:lang w:val="uk-UA"/>
        </w:rPr>
        <w:t>о</w:t>
      </w:r>
      <w:r w:rsidR="00EE63DE">
        <w:rPr>
          <w:sz w:val="28"/>
          <w:szCs w:val="28"/>
          <w:lang w:val="uk-UA"/>
        </w:rPr>
        <w:t xml:space="preserve">к на природі, рибалки, а в теплу пору року (кінець травня </w:t>
      </w:r>
      <w:r w:rsidR="0056104F">
        <w:rPr>
          <w:sz w:val="28"/>
          <w:szCs w:val="28"/>
          <w:lang w:val="uk-UA"/>
        </w:rPr>
        <w:t xml:space="preserve">- </w:t>
      </w:r>
      <w:r w:rsidR="00EE63DE">
        <w:rPr>
          <w:sz w:val="28"/>
          <w:szCs w:val="28"/>
          <w:lang w:val="uk-UA"/>
        </w:rPr>
        <w:t xml:space="preserve">початок вересня) на окремих ділянках для купання. В межах їх </w:t>
      </w:r>
      <w:proofErr w:type="spellStart"/>
      <w:r w:rsidR="00EE63DE">
        <w:rPr>
          <w:sz w:val="28"/>
          <w:szCs w:val="28"/>
          <w:lang w:val="uk-UA"/>
        </w:rPr>
        <w:t>русел</w:t>
      </w:r>
      <w:proofErr w:type="spellEnd"/>
      <w:r w:rsidR="0056104F">
        <w:rPr>
          <w:sz w:val="28"/>
          <w:szCs w:val="28"/>
          <w:lang w:val="uk-UA"/>
        </w:rPr>
        <w:t>,</w:t>
      </w:r>
      <w:r w:rsidR="00EE63DE">
        <w:rPr>
          <w:sz w:val="28"/>
          <w:szCs w:val="28"/>
          <w:lang w:val="uk-UA"/>
        </w:rPr>
        <w:t xml:space="preserve"> або ж заплав часто споруджують антропогенні водні об’єкти (ставки, невеликі </w:t>
      </w:r>
      <w:r w:rsidR="0056104F">
        <w:rPr>
          <w:sz w:val="28"/>
          <w:szCs w:val="28"/>
          <w:lang w:val="uk-UA"/>
        </w:rPr>
        <w:t>водосховища</w:t>
      </w:r>
      <w:r w:rsidR="00EE63DE">
        <w:rPr>
          <w:sz w:val="28"/>
          <w:szCs w:val="28"/>
          <w:lang w:val="uk-UA"/>
        </w:rPr>
        <w:t>) які також стають вагомими ресурсам для розвитку рекреаційної і туристичної діяльності.</w:t>
      </w:r>
    </w:p>
    <w:p w:rsidR="00EE63DE" w:rsidRDefault="005E2E37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E2E37">
        <w:rPr>
          <w:sz w:val="28"/>
          <w:szCs w:val="28"/>
          <w:lang w:val="uk-UA"/>
        </w:rPr>
        <w:t xml:space="preserve">Територією Чернівецької області </w:t>
      </w:r>
      <w:r w:rsidR="00EE63DE" w:rsidRPr="005E2E37">
        <w:rPr>
          <w:sz w:val="28"/>
          <w:szCs w:val="28"/>
          <w:lang w:val="uk-UA"/>
        </w:rPr>
        <w:t xml:space="preserve">протікає 4 річки які </w:t>
      </w:r>
      <w:r w:rsidRPr="005E2E37">
        <w:rPr>
          <w:sz w:val="28"/>
          <w:szCs w:val="28"/>
          <w:lang w:val="uk-UA"/>
        </w:rPr>
        <w:t xml:space="preserve">за гідрометричними характеристиками </w:t>
      </w:r>
      <w:r w:rsidR="00EE63DE" w:rsidRPr="005E2E37">
        <w:rPr>
          <w:sz w:val="28"/>
          <w:szCs w:val="28"/>
          <w:lang w:val="uk-UA"/>
        </w:rPr>
        <w:t xml:space="preserve">можна віднести до середніх річок (Прут, Черемош, </w:t>
      </w:r>
      <w:proofErr w:type="spellStart"/>
      <w:r w:rsidR="00EE63DE" w:rsidRPr="005E2E37">
        <w:rPr>
          <w:sz w:val="28"/>
          <w:szCs w:val="28"/>
          <w:lang w:val="uk-UA"/>
        </w:rPr>
        <w:t>Сірет</w:t>
      </w:r>
      <w:proofErr w:type="spellEnd"/>
      <w:r w:rsidR="00EE63DE" w:rsidRPr="005E2E37">
        <w:rPr>
          <w:sz w:val="28"/>
          <w:szCs w:val="28"/>
          <w:lang w:val="uk-UA"/>
        </w:rPr>
        <w:t xml:space="preserve">  і Сучава). </w:t>
      </w:r>
      <w:r w:rsidRPr="005E2E37">
        <w:rPr>
          <w:sz w:val="28"/>
          <w:szCs w:val="28"/>
          <w:lang w:val="uk-UA"/>
        </w:rPr>
        <w:t xml:space="preserve">Їх сумарна </w:t>
      </w:r>
      <w:r w:rsidR="00EE63DE" w:rsidRPr="005E2E37">
        <w:rPr>
          <w:sz w:val="28"/>
          <w:szCs w:val="28"/>
          <w:lang w:val="uk-UA"/>
        </w:rPr>
        <w:t>протяжність в межах області</w:t>
      </w:r>
      <w:r w:rsidRPr="005E2E37">
        <w:rPr>
          <w:sz w:val="28"/>
          <w:szCs w:val="28"/>
          <w:lang w:val="uk-UA"/>
        </w:rPr>
        <w:t xml:space="preserve"> становить </w:t>
      </w:r>
      <w:r w:rsidR="00EE63DE" w:rsidRPr="005E2E37">
        <w:rPr>
          <w:sz w:val="28"/>
          <w:szCs w:val="28"/>
          <w:lang w:val="uk-UA"/>
        </w:rPr>
        <w:t>316 кілометрів.</w:t>
      </w:r>
      <w:r w:rsidR="00EE63DE">
        <w:rPr>
          <w:sz w:val="28"/>
          <w:szCs w:val="28"/>
          <w:lang w:val="uk-UA"/>
        </w:rPr>
        <w:t xml:space="preserve"> </w:t>
      </w:r>
    </w:p>
    <w:p w:rsidR="00912BBE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F600F">
        <w:rPr>
          <w:b/>
          <w:sz w:val="28"/>
          <w:szCs w:val="28"/>
          <w:lang w:val="uk-UA"/>
        </w:rPr>
        <w:t>Річка Прут</w:t>
      </w:r>
      <w:r>
        <w:rPr>
          <w:sz w:val="28"/>
          <w:szCs w:val="28"/>
          <w:lang w:val="uk-UA"/>
        </w:rPr>
        <w:t xml:space="preserve"> один із найбільш використовуваних в туристично-рекреаційних цілях водни</w:t>
      </w:r>
      <w:r w:rsidR="0056104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об’єктів Чернівецької області. Саме на її берегах розташований обласний центр – м. Чернівці. Річка являється лівою приток</w:t>
      </w:r>
      <w:r w:rsidR="005E2E37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ю Дунаю і впадає в нього за  105 кілометрів від його гирла поблизу м. Галац (Румунія). </w:t>
      </w:r>
      <w:r w:rsidRPr="00CE3547">
        <w:rPr>
          <w:sz w:val="28"/>
          <w:szCs w:val="28"/>
          <w:lang w:val="uk-UA"/>
        </w:rPr>
        <w:t>Довжина річки Прут становить 967 км (з них на території України – 272 км)</w:t>
      </w:r>
      <w:r w:rsidR="0056104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 межах Чернівецької області річка Прут протікає </w:t>
      </w:r>
      <w:r w:rsidR="005E2E37">
        <w:rPr>
          <w:sz w:val="28"/>
          <w:szCs w:val="28"/>
          <w:lang w:val="uk-UA"/>
        </w:rPr>
        <w:t>протягом</w:t>
      </w:r>
      <w:r>
        <w:rPr>
          <w:sz w:val="28"/>
          <w:szCs w:val="28"/>
          <w:lang w:val="uk-UA"/>
        </w:rPr>
        <w:t xml:space="preserve"> 130,0 кілометрів в загальному напрямі із північного-заходу на південн</w:t>
      </w:r>
      <w:r w:rsidR="005E2E37">
        <w:rPr>
          <w:sz w:val="28"/>
          <w:szCs w:val="28"/>
          <w:lang w:val="uk-UA"/>
        </w:rPr>
        <w:t>ий схід від с.</w:t>
      </w:r>
      <w:r w:rsidR="00CE3547">
        <w:rPr>
          <w:sz w:val="28"/>
          <w:szCs w:val="28"/>
          <w:lang w:val="uk-UA"/>
        </w:rPr>
        <w:t> </w:t>
      </w:r>
      <w:proofErr w:type="spellStart"/>
      <w:r w:rsidR="005E2E37">
        <w:rPr>
          <w:sz w:val="28"/>
          <w:szCs w:val="28"/>
          <w:lang w:val="uk-UA"/>
        </w:rPr>
        <w:t>Оршівці</w:t>
      </w:r>
      <w:proofErr w:type="spellEnd"/>
      <w:r w:rsidR="005E2E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с. Тарасівці. </w:t>
      </w:r>
      <w:r w:rsidR="005E2E37">
        <w:rPr>
          <w:sz w:val="28"/>
          <w:szCs w:val="28"/>
          <w:lang w:val="uk-UA"/>
        </w:rPr>
        <w:t xml:space="preserve"> </w:t>
      </w:r>
      <w:r w:rsidRPr="00DF600F">
        <w:rPr>
          <w:sz w:val="28"/>
          <w:szCs w:val="28"/>
          <w:lang w:val="uk-UA"/>
        </w:rPr>
        <w:t>Від витоків і майже до міста Чернівці рі</w:t>
      </w:r>
      <w:r w:rsidR="005E2E37">
        <w:rPr>
          <w:sz w:val="28"/>
          <w:szCs w:val="28"/>
          <w:lang w:val="uk-UA"/>
        </w:rPr>
        <w:t>ч</w:t>
      </w:r>
      <w:r w:rsidRPr="00DF600F">
        <w:rPr>
          <w:sz w:val="28"/>
          <w:szCs w:val="28"/>
          <w:lang w:val="uk-UA"/>
        </w:rPr>
        <w:t xml:space="preserve">ка має </w:t>
      </w:r>
      <w:r w:rsidR="005E2E37">
        <w:rPr>
          <w:sz w:val="28"/>
          <w:szCs w:val="28"/>
          <w:lang w:val="uk-UA"/>
        </w:rPr>
        <w:t>гірський характер течії.</w:t>
      </w:r>
      <w:r w:rsidRPr="00DF600F">
        <w:rPr>
          <w:sz w:val="28"/>
          <w:szCs w:val="28"/>
          <w:lang w:val="uk-UA"/>
        </w:rPr>
        <w:t xml:space="preserve"> Ширина </w:t>
      </w:r>
      <w:r w:rsidR="005E2E37">
        <w:rPr>
          <w:sz w:val="28"/>
          <w:szCs w:val="28"/>
          <w:lang w:val="uk-UA"/>
        </w:rPr>
        <w:t>річки</w:t>
      </w:r>
      <w:r w:rsidRPr="00DF600F">
        <w:rPr>
          <w:sz w:val="28"/>
          <w:szCs w:val="28"/>
          <w:lang w:val="uk-UA"/>
        </w:rPr>
        <w:t xml:space="preserve"> тут коливається від 50-70 до 150 м, на розгалужених ділянках – 500-800 м. </w:t>
      </w:r>
    </w:p>
    <w:p w:rsidR="00EE63DE" w:rsidRPr="00DF600F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Річка Прут на всій своїй протяжності може використовуватись для надання різноманітних видів рекреаційно-туристичних послуг: відпочинок на природі, рибалка, сплавів, а в теплий період року для купання. Окрім того вода річки інтенсивно використовується для комунально-побутових потреб.  </w:t>
      </w:r>
    </w:p>
    <w:p w:rsidR="00EE63DE" w:rsidRPr="004E0486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Річка Черемош </w:t>
      </w:r>
      <w:r w:rsidRPr="0063548A">
        <w:rPr>
          <w:sz w:val="28"/>
          <w:szCs w:val="28"/>
          <w:lang w:val="uk-UA"/>
        </w:rPr>
        <w:t>одна із най</w:t>
      </w:r>
      <w:r>
        <w:rPr>
          <w:sz w:val="28"/>
          <w:szCs w:val="28"/>
          <w:lang w:val="uk-UA"/>
        </w:rPr>
        <w:t>привабливіших для</w:t>
      </w:r>
      <w:r w:rsidRPr="0063548A">
        <w:rPr>
          <w:sz w:val="28"/>
          <w:szCs w:val="28"/>
          <w:lang w:val="uk-UA"/>
        </w:rPr>
        <w:t xml:space="preserve"> турист</w:t>
      </w:r>
      <w:r>
        <w:rPr>
          <w:sz w:val="28"/>
          <w:szCs w:val="28"/>
          <w:lang w:val="uk-UA"/>
        </w:rPr>
        <w:t>ів</w:t>
      </w:r>
      <w:r w:rsidRPr="0063548A">
        <w:rPr>
          <w:sz w:val="28"/>
          <w:szCs w:val="28"/>
          <w:lang w:val="uk-UA"/>
        </w:rPr>
        <w:t xml:space="preserve"> річок України. </w:t>
      </w:r>
      <w:proofErr w:type="spellStart"/>
      <w:r w:rsidRPr="00C51138">
        <w:rPr>
          <w:sz w:val="28"/>
          <w:szCs w:val="28"/>
          <w:lang w:val="uk-UA"/>
        </w:rPr>
        <w:t>Чере́мош</w:t>
      </w:r>
      <w:proofErr w:type="spellEnd"/>
      <w:r w:rsidRPr="00C51138">
        <w:rPr>
          <w:sz w:val="28"/>
          <w:szCs w:val="28"/>
          <w:lang w:val="uk-UA"/>
        </w:rPr>
        <w:t xml:space="preserve"> – права притока Прута (басейн Дунаю). Довжина рі</w:t>
      </w:r>
      <w:r w:rsidR="00CE3547">
        <w:rPr>
          <w:sz w:val="28"/>
          <w:szCs w:val="28"/>
          <w:lang w:val="uk-UA"/>
        </w:rPr>
        <w:t>ч</w:t>
      </w:r>
      <w:r w:rsidRPr="00C51138">
        <w:rPr>
          <w:sz w:val="28"/>
          <w:szCs w:val="28"/>
          <w:lang w:val="uk-UA"/>
        </w:rPr>
        <w:t>ки 80 км, площа басейну складає 2560 км</w:t>
      </w:r>
      <w:r w:rsidRPr="00C51138">
        <w:rPr>
          <w:sz w:val="28"/>
          <w:szCs w:val="28"/>
          <w:vertAlign w:val="superscript"/>
          <w:lang w:val="uk-UA"/>
        </w:rPr>
        <w:t>2</w:t>
      </w:r>
      <w:r w:rsidRPr="00C51138">
        <w:rPr>
          <w:sz w:val="28"/>
          <w:szCs w:val="28"/>
          <w:lang w:val="uk-UA"/>
        </w:rPr>
        <w:t xml:space="preserve">. Це класична гірська річка </w:t>
      </w:r>
      <w:r w:rsidR="0056104F">
        <w:rPr>
          <w:sz w:val="28"/>
          <w:szCs w:val="28"/>
          <w:lang w:val="uk-UA"/>
        </w:rPr>
        <w:t>і</w:t>
      </w:r>
      <w:r w:rsidRPr="00C51138">
        <w:rPr>
          <w:sz w:val="28"/>
          <w:szCs w:val="28"/>
          <w:lang w:val="uk-UA"/>
        </w:rPr>
        <w:t>з</w:t>
      </w:r>
      <w:r w:rsidR="0056104F">
        <w:rPr>
          <w:sz w:val="28"/>
          <w:szCs w:val="28"/>
          <w:lang w:val="uk-UA"/>
        </w:rPr>
        <w:t xml:space="preserve"> значним похилом (</w:t>
      </w:r>
      <w:r w:rsidR="0056104F" w:rsidRPr="00C51138">
        <w:rPr>
          <w:sz w:val="28"/>
          <w:szCs w:val="28"/>
          <w:lang w:val="uk-UA"/>
        </w:rPr>
        <w:t xml:space="preserve"> 3,3 м</w:t>
      </w:r>
      <w:r w:rsidR="0056104F">
        <w:rPr>
          <w:sz w:val="28"/>
          <w:szCs w:val="28"/>
          <w:lang w:val="uk-UA"/>
        </w:rPr>
        <w:t>.</w:t>
      </w:r>
      <w:r w:rsidR="0056104F" w:rsidRPr="00C51138">
        <w:rPr>
          <w:sz w:val="28"/>
          <w:szCs w:val="28"/>
          <w:lang w:val="uk-UA"/>
        </w:rPr>
        <w:t>/км.</w:t>
      </w:r>
      <w:r w:rsidR="0056104F">
        <w:rPr>
          <w:sz w:val="28"/>
          <w:szCs w:val="28"/>
          <w:lang w:val="uk-UA"/>
        </w:rPr>
        <w:t>) та</w:t>
      </w:r>
      <w:r w:rsidR="0056104F" w:rsidRPr="00C51138">
        <w:rPr>
          <w:sz w:val="28"/>
          <w:szCs w:val="28"/>
          <w:lang w:val="uk-UA"/>
        </w:rPr>
        <w:t xml:space="preserve"> </w:t>
      </w:r>
      <w:r w:rsidRPr="00C51138">
        <w:rPr>
          <w:sz w:val="28"/>
          <w:szCs w:val="28"/>
          <w:lang w:val="uk-UA"/>
        </w:rPr>
        <w:t xml:space="preserve"> досить швидкою течією (8-20 км/год). </w:t>
      </w:r>
    </w:p>
    <w:p w:rsidR="00EE63DE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E0486">
        <w:rPr>
          <w:sz w:val="28"/>
          <w:szCs w:val="28"/>
          <w:lang w:val="uk-UA"/>
        </w:rPr>
        <w:t>Найбільш</w:t>
      </w:r>
      <w:r w:rsidR="00CE3547">
        <w:rPr>
          <w:sz w:val="28"/>
          <w:szCs w:val="28"/>
          <w:lang w:val="uk-UA"/>
        </w:rPr>
        <w:t xml:space="preserve">е </w:t>
      </w:r>
      <w:r w:rsidRPr="004E0486">
        <w:rPr>
          <w:sz w:val="28"/>
          <w:szCs w:val="28"/>
          <w:lang w:val="uk-UA"/>
        </w:rPr>
        <w:t>цікавим Черемош є для любителів рафтингу.</w:t>
      </w:r>
      <w:r>
        <w:rPr>
          <w:sz w:val="28"/>
          <w:szCs w:val="28"/>
          <w:lang w:val="uk-UA"/>
        </w:rPr>
        <w:t xml:space="preserve"> </w:t>
      </w:r>
      <w:r w:rsidR="00CE3547">
        <w:rPr>
          <w:sz w:val="28"/>
          <w:szCs w:val="28"/>
          <w:lang w:val="uk-UA"/>
        </w:rPr>
        <w:t>С</w:t>
      </w:r>
      <w:r w:rsidRPr="004E0486">
        <w:rPr>
          <w:sz w:val="28"/>
          <w:szCs w:val="28"/>
          <w:lang w:val="uk-UA"/>
        </w:rPr>
        <w:t xml:space="preserve">приятливий період для рафтингу по Черемошу – квітень – травень. Саме в цей час відбувається танення снігів на </w:t>
      </w:r>
      <w:proofErr w:type="spellStart"/>
      <w:r w:rsidRPr="004E0486">
        <w:rPr>
          <w:sz w:val="28"/>
          <w:szCs w:val="28"/>
          <w:lang w:val="uk-UA"/>
        </w:rPr>
        <w:t>Чорногорі</w:t>
      </w:r>
      <w:proofErr w:type="spellEnd"/>
      <w:r w:rsidR="00CE3547">
        <w:rPr>
          <w:sz w:val="28"/>
          <w:szCs w:val="28"/>
          <w:lang w:val="uk-UA"/>
        </w:rPr>
        <w:t>, а</w:t>
      </w:r>
      <w:r w:rsidRPr="004E0486">
        <w:rPr>
          <w:sz w:val="28"/>
          <w:szCs w:val="28"/>
          <w:lang w:val="uk-UA"/>
        </w:rPr>
        <w:t xml:space="preserve"> в річці достатньо води для сплаву. Зараз в туристичному судноплавстві літній сплав на невеликих надувних човнах, по так званій низькій воді, приносить задоволення не менше, ніж весняні сплави на </w:t>
      </w:r>
      <w:proofErr w:type="spellStart"/>
      <w:r w:rsidRPr="004E0486">
        <w:rPr>
          <w:sz w:val="28"/>
          <w:szCs w:val="28"/>
          <w:lang w:val="uk-UA"/>
        </w:rPr>
        <w:t>рафтах</w:t>
      </w:r>
      <w:proofErr w:type="spellEnd"/>
      <w:r w:rsidRPr="004E0486">
        <w:rPr>
          <w:sz w:val="28"/>
          <w:szCs w:val="28"/>
          <w:lang w:val="uk-UA"/>
        </w:rPr>
        <w:t xml:space="preserve"> чи катамаранах.</w:t>
      </w:r>
      <w:r w:rsidR="00CE35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Окрім рафтингу на берегах річки можна організовувати відпочинок на природі, рибалити</w:t>
      </w:r>
      <w:r w:rsidR="0056104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 в теплу пору року деякі ділянки в горах та переважна більшість протяжності річки на рівн</w:t>
      </w:r>
      <w:r w:rsidR="0056104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ні придатні для купання.</w:t>
      </w:r>
    </w:p>
    <w:p w:rsidR="00EE63DE" w:rsidRPr="0088490A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E0486">
        <w:rPr>
          <w:b/>
          <w:sz w:val="28"/>
          <w:szCs w:val="28"/>
          <w:lang w:val="uk-UA"/>
        </w:rPr>
        <w:t xml:space="preserve">Річка </w:t>
      </w:r>
      <w:proofErr w:type="spellStart"/>
      <w:r w:rsidRPr="004E0486">
        <w:rPr>
          <w:b/>
          <w:sz w:val="28"/>
          <w:szCs w:val="28"/>
          <w:lang w:val="uk-UA"/>
        </w:rPr>
        <w:t>Сірет</w:t>
      </w:r>
      <w:proofErr w:type="spellEnd"/>
      <w:r w:rsidRPr="0088490A">
        <w:rPr>
          <w:sz w:val="28"/>
          <w:szCs w:val="28"/>
          <w:lang w:val="uk-UA"/>
        </w:rPr>
        <w:t xml:space="preserve"> – ліва притока  Дунаю. Бере початок в межах Чернівецької області на північно-західному схилі гори </w:t>
      </w:r>
      <w:proofErr w:type="spellStart"/>
      <w:r w:rsidRPr="0088490A">
        <w:rPr>
          <w:sz w:val="28"/>
          <w:szCs w:val="28"/>
          <w:lang w:val="uk-UA"/>
        </w:rPr>
        <w:t>Б</w:t>
      </w:r>
      <w:r w:rsidR="0056104F">
        <w:rPr>
          <w:sz w:val="28"/>
          <w:szCs w:val="28"/>
          <w:lang w:val="uk-UA"/>
        </w:rPr>
        <w:t>а</w:t>
      </w:r>
      <w:r w:rsidRPr="0088490A">
        <w:rPr>
          <w:sz w:val="28"/>
          <w:szCs w:val="28"/>
          <w:lang w:val="uk-UA"/>
        </w:rPr>
        <w:t>рсукової</w:t>
      </w:r>
      <w:proofErr w:type="spellEnd"/>
      <w:r w:rsidRPr="0088490A">
        <w:rPr>
          <w:sz w:val="28"/>
          <w:szCs w:val="28"/>
          <w:lang w:val="uk-UA"/>
        </w:rPr>
        <w:t xml:space="preserve"> на висоті 1100 м над рівнем моря, після злиття струмків </w:t>
      </w:r>
      <w:proofErr w:type="spellStart"/>
      <w:r w:rsidRPr="0088490A">
        <w:rPr>
          <w:sz w:val="28"/>
          <w:szCs w:val="28"/>
          <w:lang w:val="uk-UA"/>
        </w:rPr>
        <w:t>Барсуки</w:t>
      </w:r>
      <w:proofErr w:type="spellEnd"/>
      <w:r w:rsidRPr="0088490A">
        <w:rPr>
          <w:sz w:val="28"/>
          <w:szCs w:val="28"/>
          <w:lang w:val="uk-UA"/>
        </w:rPr>
        <w:t xml:space="preserve"> та </w:t>
      </w:r>
      <w:proofErr w:type="spellStart"/>
      <w:r w:rsidRPr="0088490A">
        <w:rPr>
          <w:sz w:val="28"/>
          <w:szCs w:val="28"/>
          <w:lang w:val="uk-UA"/>
        </w:rPr>
        <w:t>Ластун</w:t>
      </w:r>
      <w:proofErr w:type="spellEnd"/>
      <w:r w:rsidRPr="0088490A">
        <w:rPr>
          <w:sz w:val="28"/>
          <w:szCs w:val="28"/>
          <w:lang w:val="uk-UA"/>
        </w:rPr>
        <w:t xml:space="preserve">. По території області тече верхня частина </w:t>
      </w:r>
      <w:proofErr w:type="spellStart"/>
      <w:r w:rsidRPr="0088490A">
        <w:rPr>
          <w:sz w:val="28"/>
          <w:szCs w:val="28"/>
          <w:lang w:val="uk-UA"/>
        </w:rPr>
        <w:t>Сірету</w:t>
      </w:r>
      <w:proofErr w:type="spellEnd"/>
      <w:r w:rsidRPr="0088490A">
        <w:rPr>
          <w:sz w:val="28"/>
          <w:szCs w:val="28"/>
          <w:lang w:val="uk-UA"/>
        </w:rPr>
        <w:t xml:space="preserve"> довжиною </w:t>
      </w:r>
      <w:r>
        <w:rPr>
          <w:sz w:val="28"/>
          <w:szCs w:val="28"/>
          <w:lang w:val="uk-UA"/>
        </w:rPr>
        <w:t xml:space="preserve">близько </w:t>
      </w:r>
      <w:r w:rsidRPr="0088490A">
        <w:rPr>
          <w:sz w:val="28"/>
          <w:szCs w:val="28"/>
          <w:lang w:val="uk-UA"/>
        </w:rPr>
        <w:t xml:space="preserve">100 км (загальна </w:t>
      </w:r>
      <w:r w:rsidR="0056104F">
        <w:rPr>
          <w:sz w:val="28"/>
          <w:szCs w:val="28"/>
          <w:lang w:val="uk-UA"/>
        </w:rPr>
        <w:t>протяжність</w:t>
      </w:r>
      <w:r w:rsidRPr="0088490A">
        <w:rPr>
          <w:sz w:val="28"/>
          <w:szCs w:val="28"/>
          <w:lang w:val="uk-UA"/>
        </w:rPr>
        <w:t xml:space="preserve"> річки - 513 км). У межах області площа водозбору річки становить 2070 км</w:t>
      </w:r>
      <w:r w:rsidRPr="00C51138">
        <w:rPr>
          <w:sz w:val="28"/>
          <w:szCs w:val="28"/>
          <w:vertAlign w:val="superscript"/>
          <w:lang w:val="uk-UA"/>
        </w:rPr>
        <w:t>2</w:t>
      </w:r>
      <w:r w:rsidRPr="0088490A">
        <w:rPr>
          <w:sz w:val="28"/>
          <w:szCs w:val="28"/>
          <w:lang w:val="uk-UA"/>
        </w:rPr>
        <w:t xml:space="preserve">, загальне падіння ріки – 435 м.  </w:t>
      </w:r>
    </w:p>
    <w:p w:rsidR="00EE63DE" w:rsidRPr="0088490A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Рекреаційно-туристичне значення </w:t>
      </w:r>
      <w:proofErr w:type="spellStart"/>
      <w:r>
        <w:rPr>
          <w:sz w:val="28"/>
          <w:szCs w:val="28"/>
          <w:lang w:val="uk-UA"/>
        </w:rPr>
        <w:t>Сірету</w:t>
      </w:r>
      <w:proofErr w:type="spellEnd"/>
      <w:r>
        <w:rPr>
          <w:sz w:val="28"/>
          <w:szCs w:val="28"/>
          <w:lang w:val="uk-UA"/>
        </w:rPr>
        <w:t xml:space="preserve"> полягає в формуванні разом із іншими компонен</w:t>
      </w:r>
      <w:r w:rsidR="00CE354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ами природи мальовничих ландшафтів, а також для рибалки та в теплий сезон, місцями для купання. Під час повеней та паводків значна частина річки може </w:t>
      </w:r>
      <w:r w:rsidR="00CE354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икористовуватись для сплавів.</w:t>
      </w:r>
    </w:p>
    <w:p w:rsidR="00EE63DE" w:rsidRPr="00C616DA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півночі Чернівецької області протікає одна із найбільших водних артерій України – </w:t>
      </w:r>
      <w:r w:rsidRPr="002D0461">
        <w:rPr>
          <w:b/>
          <w:sz w:val="28"/>
          <w:szCs w:val="28"/>
          <w:lang w:val="uk-UA"/>
        </w:rPr>
        <w:t>річка Дністер.</w:t>
      </w:r>
      <w:r>
        <w:rPr>
          <w:sz w:val="28"/>
          <w:szCs w:val="28"/>
          <w:lang w:val="uk-UA"/>
        </w:rPr>
        <w:t xml:space="preserve"> </w:t>
      </w:r>
      <w:r w:rsidRPr="00C616DA">
        <w:rPr>
          <w:sz w:val="28"/>
          <w:szCs w:val="28"/>
          <w:lang w:val="uk-UA"/>
        </w:rPr>
        <w:t>Чернівецька область разом із суміжними (Тернопільська, Хмель</w:t>
      </w:r>
      <w:r w:rsidR="00CE3547">
        <w:rPr>
          <w:sz w:val="28"/>
          <w:szCs w:val="28"/>
          <w:lang w:val="uk-UA"/>
        </w:rPr>
        <w:t>н</w:t>
      </w:r>
      <w:r w:rsidRPr="00C616DA">
        <w:rPr>
          <w:sz w:val="28"/>
          <w:szCs w:val="28"/>
          <w:lang w:val="uk-UA"/>
        </w:rPr>
        <w:t>ицька, Вінницька) областями України розт</w:t>
      </w:r>
      <w:r>
        <w:rPr>
          <w:sz w:val="28"/>
          <w:szCs w:val="28"/>
          <w:lang w:val="uk-UA"/>
        </w:rPr>
        <w:t>а</w:t>
      </w:r>
      <w:r w:rsidRPr="00C616DA">
        <w:rPr>
          <w:sz w:val="28"/>
          <w:szCs w:val="28"/>
          <w:lang w:val="uk-UA"/>
        </w:rPr>
        <w:t xml:space="preserve">шована в межах Середнього Придністров’я. </w:t>
      </w:r>
      <w:r>
        <w:rPr>
          <w:sz w:val="28"/>
          <w:szCs w:val="28"/>
          <w:lang w:val="uk-UA"/>
        </w:rPr>
        <w:t>Має вихід до його русла від с. Бабин до с. Волошкове</w:t>
      </w:r>
      <w:r w:rsidR="0056104F">
        <w:rPr>
          <w:sz w:val="28"/>
          <w:szCs w:val="28"/>
          <w:lang w:val="uk-UA"/>
        </w:rPr>
        <w:t>. В</w:t>
      </w:r>
      <w:r>
        <w:rPr>
          <w:sz w:val="28"/>
          <w:szCs w:val="28"/>
          <w:lang w:val="uk-UA"/>
        </w:rPr>
        <w:t xml:space="preserve">ід с. </w:t>
      </w:r>
      <w:proofErr w:type="spellStart"/>
      <w:r>
        <w:rPr>
          <w:sz w:val="28"/>
          <w:szCs w:val="28"/>
          <w:lang w:val="uk-UA"/>
        </w:rPr>
        <w:t>Дністрівка</w:t>
      </w:r>
      <w:proofErr w:type="spellEnd"/>
      <w:r>
        <w:rPr>
          <w:sz w:val="28"/>
          <w:szCs w:val="28"/>
          <w:lang w:val="uk-UA"/>
        </w:rPr>
        <w:t xml:space="preserve"> до м. </w:t>
      </w:r>
      <w:proofErr w:type="spellStart"/>
      <w:r>
        <w:rPr>
          <w:sz w:val="28"/>
          <w:szCs w:val="28"/>
          <w:lang w:val="uk-UA"/>
        </w:rPr>
        <w:t>Новодністровськ</w:t>
      </w:r>
      <w:proofErr w:type="spellEnd"/>
      <w:r>
        <w:rPr>
          <w:sz w:val="28"/>
          <w:szCs w:val="28"/>
          <w:lang w:val="uk-UA"/>
        </w:rPr>
        <w:t xml:space="preserve"> </w:t>
      </w:r>
      <w:r w:rsidR="0056104F">
        <w:rPr>
          <w:sz w:val="28"/>
          <w:szCs w:val="28"/>
          <w:lang w:val="uk-UA"/>
        </w:rPr>
        <w:t>розташоване</w:t>
      </w:r>
      <w:r>
        <w:rPr>
          <w:sz w:val="28"/>
          <w:szCs w:val="28"/>
          <w:lang w:val="uk-UA"/>
        </w:rPr>
        <w:t xml:space="preserve"> Дністровське водосховище</w:t>
      </w:r>
      <w:r w:rsidR="0056104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56104F">
        <w:rPr>
          <w:sz w:val="28"/>
          <w:szCs w:val="28"/>
          <w:lang w:val="uk-UA"/>
        </w:rPr>
        <w:t>що</w:t>
      </w:r>
      <w:r>
        <w:rPr>
          <w:sz w:val="28"/>
          <w:szCs w:val="28"/>
          <w:lang w:val="uk-UA"/>
        </w:rPr>
        <w:t xml:space="preserve"> утворилось внаслідок спорудження Дністровсько</w:t>
      </w:r>
      <w:r w:rsidR="003B6608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="003B6608">
        <w:rPr>
          <w:sz w:val="28"/>
          <w:szCs w:val="28"/>
          <w:lang w:val="uk-UA"/>
        </w:rPr>
        <w:t>ГЕС</w:t>
      </w:r>
      <w:r>
        <w:rPr>
          <w:sz w:val="28"/>
          <w:szCs w:val="28"/>
          <w:lang w:val="uk-UA"/>
        </w:rPr>
        <w:t>. Ширина русла на північному-заході становить 80-100 метрів, а на сході даний показник зрос</w:t>
      </w:r>
      <w:r w:rsidR="003B660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ає до 150-180 метрів. Глибина річки в межень (поза межами водосховища) пер</w:t>
      </w:r>
      <w:r w:rsidR="003B6608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січно становить 2-3 м., хоча іноді можна зустріти глибини 6 і більше метрів. Дані показники значно зростають при проходженні повеней та паводків.</w:t>
      </w:r>
    </w:p>
    <w:p w:rsidR="000E0C6C" w:rsidRDefault="00EE63DE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параметри річки разом із іншими компонентами природи створю</w:t>
      </w:r>
      <w:r w:rsidR="00CE3547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ть унікальні умови для розвитку різноманітних видів туризму: рибалка, сплави, купання, круїзні подорожі і </w:t>
      </w:r>
      <w:proofErr w:type="spellStart"/>
      <w:r>
        <w:rPr>
          <w:sz w:val="28"/>
          <w:szCs w:val="28"/>
          <w:lang w:val="uk-UA"/>
        </w:rPr>
        <w:t>т.д</w:t>
      </w:r>
      <w:proofErr w:type="spellEnd"/>
      <w:r>
        <w:rPr>
          <w:sz w:val="28"/>
          <w:szCs w:val="28"/>
          <w:lang w:val="uk-UA"/>
        </w:rPr>
        <w:t xml:space="preserve">. </w:t>
      </w:r>
      <w:r w:rsidRPr="00CC798A">
        <w:rPr>
          <w:sz w:val="28"/>
          <w:szCs w:val="28"/>
          <w:lang w:val="uk-UA"/>
        </w:rPr>
        <w:t>Річка стає щораз популярнішим туристичним об'єктом. Особливо швидко розвивається сплав по Дністру. Більшість маршрутів починається біля міста Галича і пролягають Дністровським каньйоном. Пливуть на катамаранах або каяках до міста Заліщиків, дехто далі — аж до Хотина. Деякі туристи починають сплав вище — біля міста Миколаєва або смт</w:t>
      </w:r>
      <w:r w:rsidR="0056104F">
        <w:rPr>
          <w:sz w:val="28"/>
          <w:szCs w:val="28"/>
          <w:lang w:val="uk-UA"/>
        </w:rPr>
        <w:t>.</w:t>
      </w:r>
      <w:r w:rsidRPr="00CC798A">
        <w:rPr>
          <w:sz w:val="28"/>
          <w:szCs w:val="28"/>
          <w:lang w:val="uk-UA"/>
        </w:rPr>
        <w:t xml:space="preserve"> </w:t>
      </w:r>
      <w:proofErr w:type="spellStart"/>
      <w:r w:rsidRPr="00CC798A">
        <w:rPr>
          <w:sz w:val="28"/>
          <w:szCs w:val="28"/>
          <w:lang w:val="uk-UA"/>
        </w:rPr>
        <w:t>Журавно</w:t>
      </w:r>
      <w:proofErr w:type="spellEnd"/>
      <w:r w:rsidRPr="00CC798A">
        <w:rPr>
          <w:sz w:val="28"/>
          <w:szCs w:val="28"/>
          <w:lang w:val="uk-UA"/>
        </w:rPr>
        <w:t>.</w:t>
      </w:r>
    </w:p>
    <w:p w:rsidR="007A0272" w:rsidRDefault="007A0272" w:rsidP="00EE63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0272">
        <w:rPr>
          <w:i/>
          <w:sz w:val="28"/>
          <w:szCs w:val="28"/>
          <w:lang w:val="uk-UA"/>
        </w:rPr>
        <w:t>Висновок.</w:t>
      </w:r>
      <w:r>
        <w:rPr>
          <w:sz w:val="28"/>
          <w:szCs w:val="28"/>
          <w:lang w:val="uk-UA"/>
        </w:rPr>
        <w:t xml:space="preserve"> Чернівецька область характеризується високим рівнем забезпеченості річками. Річки регіону мають важливе рекреаційно-туристичне значення та можуть використовуватись для розвитку різних видів рекреації та туризму. </w:t>
      </w:r>
    </w:p>
    <w:p w:rsidR="001B3505" w:rsidRDefault="00914F39" w:rsidP="00914F39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 використаних джерел</w:t>
      </w:r>
    </w:p>
    <w:p w:rsidR="00462C42" w:rsidRPr="00462C42" w:rsidRDefault="00462C42" w:rsidP="00462C42">
      <w:pPr>
        <w:spacing w:line="360" w:lineRule="auto"/>
        <w:ind w:firstLine="709"/>
        <w:jc w:val="center"/>
        <w:rPr>
          <w:lang w:val="uk-UA"/>
        </w:rPr>
      </w:pPr>
      <w:r w:rsidRPr="00462C42">
        <w:rPr>
          <w:lang w:val="uk-UA"/>
        </w:rPr>
        <w:t>ВОДНИЙ КОДЕКС УКРАЇНИ</w:t>
      </w:r>
    </w:p>
    <w:p w:rsidR="00462C42" w:rsidRPr="00462C42" w:rsidRDefault="00462C42" w:rsidP="00462C42">
      <w:pPr>
        <w:spacing w:line="360" w:lineRule="auto"/>
        <w:ind w:firstLine="709"/>
        <w:jc w:val="center"/>
        <w:rPr>
          <w:lang w:val="uk-UA"/>
        </w:rPr>
      </w:pPr>
    </w:p>
    <w:p w:rsidR="00462C42" w:rsidRPr="00462C42" w:rsidRDefault="00462C42" w:rsidP="00462C4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462C42">
        <w:rPr>
          <w:sz w:val="28"/>
          <w:szCs w:val="28"/>
          <w:lang w:val="uk-UA"/>
        </w:rPr>
        <w:t xml:space="preserve">Водний кодекс України // </w:t>
      </w:r>
      <w:r w:rsidRPr="00462C42">
        <w:rPr>
          <w:sz w:val="28"/>
          <w:szCs w:val="28"/>
          <w:lang w:val="uk-UA"/>
        </w:rPr>
        <w:t>Відомості Верховної Ради України (ВВР), 1995, № 24, ст.189</w:t>
      </w:r>
    </w:p>
    <w:p w:rsidR="001B3505" w:rsidRPr="00914F39" w:rsidRDefault="00462C42" w:rsidP="0056104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14F39" w:rsidRPr="00914F39">
        <w:rPr>
          <w:sz w:val="28"/>
          <w:szCs w:val="28"/>
          <w:lang w:val="uk-UA"/>
        </w:rPr>
        <w:t xml:space="preserve">. </w:t>
      </w:r>
      <w:proofErr w:type="spellStart"/>
      <w:r w:rsidR="001B3505" w:rsidRPr="00914F39">
        <w:rPr>
          <w:sz w:val="28"/>
          <w:szCs w:val="28"/>
          <w:lang w:val="uk-UA"/>
        </w:rPr>
        <w:t>Ганжа</w:t>
      </w:r>
      <w:proofErr w:type="spellEnd"/>
      <w:r w:rsidR="001B3505" w:rsidRPr="00914F39">
        <w:rPr>
          <w:sz w:val="28"/>
          <w:szCs w:val="28"/>
          <w:lang w:val="uk-UA"/>
        </w:rPr>
        <w:t xml:space="preserve"> Я. Л.</w:t>
      </w:r>
      <w:r w:rsidR="0056104F">
        <w:rPr>
          <w:sz w:val="28"/>
          <w:szCs w:val="28"/>
          <w:lang w:val="uk-UA"/>
        </w:rPr>
        <w:t xml:space="preserve"> Використання водних ресурсів Чернігівщини для організації та розвитку відпочинку на воді</w:t>
      </w:r>
      <w:r w:rsidR="001B3505" w:rsidRPr="00914F39">
        <w:rPr>
          <w:sz w:val="28"/>
          <w:szCs w:val="28"/>
          <w:lang w:val="uk-UA"/>
        </w:rPr>
        <w:t xml:space="preserve"> [Електронний ресурс] / Я. Л. </w:t>
      </w:r>
      <w:proofErr w:type="spellStart"/>
      <w:r w:rsidR="001B3505" w:rsidRPr="00914F39">
        <w:rPr>
          <w:sz w:val="28"/>
          <w:szCs w:val="28"/>
          <w:lang w:val="uk-UA"/>
        </w:rPr>
        <w:t>Ганжа</w:t>
      </w:r>
      <w:proofErr w:type="spellEnd"/>
      <w:r w:rsidR="001B3505" w:rsidRPr="00914F39">
        <w:rPr>
          <w:sz w:val="28"/>
          <w:szCs w:val="28"/>
          <w:lang w:val="uk-UA"/>
        </w:rPr>
        <w:t xml:space="preserve"> – Режим доступу до ресурсу: </w:t>
      </w:r>
      <w:hyperlink r:id="rId5" w:history="1">
        <w:r w:rsidR="001B3505" w:rsidRPr="00914F39">
          <w:rPr>
            <w:rStyle w:val="a3"/>
            <w:sz w:val="28"/>
            <w:szCs w:val="28"/>
            <w:lang w:val="uk-UA"/>
          </w:rPr>
          <w:t>https://www.pdau.edu.ua/sites/default/files/nppdaa/3.2/296.pdf</w:t>
        </w:r>
      </w:hyperlink>
      <w:r w:rsidR="001B3505" w:rsidRPr="00914F39">
        <w:rPr>
          <w:sz w:val="28"/>
          <w:szCs w:val="28"/>
          <w:lang w:val="uk-UA"/>
        </w:rPr>
        <w:t>.</w:t>
      </w:r>
    </w:p>
    <w:p w:rsidR="001B3505" w:rsidRPr="00914F39" w:rsidRDefault="00462C42" w:rsidP="001B35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14F39" w:rsidRPr="00914F39">
        <w:rPr>
          <w:sz w:val="28"/>
          <w:szCs w:val="28"/>
          <w:lang w:val="uk-UA"/>
        </w:rPr>
        <w:t xml:space="preserve">. </w:t>
      </w:r>
      <w:proofErr w:type="spellStart"/>
      <w:r w:rsidR="00914F39" w:rsidRPr="00914F39">
        <w:rPr>
          <w:sz w:val="28"/>
          <w:szCs w:val="28"/>
          <w:lang w:val="uk-UA"/>
        </w:rPr>
        <w:t>Костащук</w:t>
      </w:r>
      <w:proofErr w:type="spellEnd"/>
      <w:r w:rsidR="00914F39" w:rsidRPr="00914F39">
        <w:rPr>
          <w:sz w:val="28"/>
          <w:szCs w:val="28"/>
          <w:lang w:val="uk-UA"/>
        </w:rPr>
        <w:t xml:space="preserve"> В.І. Економічні аспекти рекреаційно-туристичного використання водних об’єктів / В.І. </w:t>
      </w:r>
      <w:proofErr w:type="spellStart"/>
      <w:r w:rsidR="00914F39" w:rsidRPr="00914F39">
        <w:rPr>
          <w:sz w:val="28"/>
          <w:szCs w:val="28"/>
          <w:lang w:val="uk-UA"/>
        </w:rPr>
        <w:t>Костащук</w:t>
      </w:r>
      <w:proofErr w:type="spellEnd"/>
      <w:r w:rsidR="00914F39" w:rsidRPr="00914F39">
        <w:rPr>
          <w:sz w:val="28"/>
          <w:szCs w:val="28"/>
          <w:lang w:val="uk-UA"/>
        </w:rPr>
        <w:t>, О.С. Марчук //</w:t>
      </w:r>
      <w:r w:rsid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Ukraine</w:t>
      </w:r>
      <w:proofErr w:type="spellEnd"/>
      <w:r w:rsidR="00914F39" w:rsidRPr="00914F39">
        <w:rPr>
          <w:sz w:val="28"/>
          <w:szCs w:val="28"/>
          <w:lang w:val="uk-UA"/>
        </w:rPr>
        <w:t xml:space="preserve">-EU. </w:t>
      </w:r>
      <w:proofErr w:type="spellStart"/>
      <w:r w:rsidR="00914F39" w:rsidRPr="00914F39">
        <w:rPr>
          <w:sz w:val="28"/>
          <w:szCs w:val="28"/>
          <w:lang w:val="uk-UA"/>
        </w:rPr>
        <w:t>Modern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Technology</w:t>
      </w:r>
      <w:proofErr w:type="spellEnd"/>
      <w:r w:rsidR="00914F39" w:rsidRPr="00914F39">
        <w:rPr>
          <w:sz w:val="28"/>
          <w:szCs w:val="28"/>
          <w:lang w:val="uk-UA"/>
        </w:rPr>
        <w:t xml:space="preserve">, </w:t>
      </w:r>
      <w:proofErr w:type="spellStart"/>
      <w:r w:rsidR="00914F39" w:rsidRPr="00914F39">
        <w:rPr>
          <w:sz w:val="28"/>
          <w:szCs w:val="28"/>
          <w:lang w:val="uk-UA"/>
        </w:rPr>
        <w:t>Business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and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Law</w:t>
      </w:r>
      <w:proofErr w:type="spellEnd"/>
      <w:r w:rsidR="00914F39" w:rsidRPr="00914F39">
        <w:rPr>
          <w:sz w:val="28"/>
          <w:szCs w:val="28"/>
          <w:lang w:val="uk-UA"/>
        </w:rPr>
        <w:t xml:space="preserve"> : </w:t>
      </w:r>
      <w:proofErr w:type="spellStart"/>
      <w:r w:rsidR="00914F39" w:rsidRPr="00914F39">
        <w:rPr>
          <w:sz w:val="28"/>
          <w:szCs w:val="28"/>
          <w:lang w:val="uk-UA"/>
        </w:rPr>
        <w:t>collection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of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international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scientific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papers</w:t>
      </w:r>
      <w:proofErr w:type="spellEnd"/>
      <w:r w:rsidR="00914F39" w:rsidRPr="00914F39">
        <w:rPr>
          <w:sz w:val="28"/>
          <w:szCs w:val="28"/>
          <w:lang w:val="uk-UA"/>
        </w:rPr>
        <w:t xml:space="preserve"> : </w:t>
      </w:r>
      <w:proofErr w:type="spellStart"/>
      <w:r w:rsidR="00914F39" w:rsidRPr="00914F39">
        <w:rPr>
          <w:sz w:val="28"/>
          <w:szCs w:val="28"/>
          <w:lang w:val="uk-UA"/>
        </w:rPr>
        <w:t>in</w:t>
      </w:r>
      <w:proofErr w:type="spellEnd"/>
      <w:r w:rsidR="00914F39" w:rsidRPr="00914F39">
        <w:rPr>
          <w:sz w:val="28"/>
          <w:szCs w:val="28"/>
          <w:lang w:val="uk-UA"/>
        </w:rPr>
        <w:t xml:space="preserve"> 2 </w:t>
      </w:r>
      <w:proofErr w:type="spellStart"/>
      <w:r w:rsidR="00914F39" w:rsidRPr="00914F39">
        <w:rPr>
          <w:sz w:val="28"/>
          <w:szCs w:val="28"/>
          <w:lang w:val="uk-UA"/>
        </w:rPr>
        <w:t>Part</w:t>
      </w:r>
      <w:proofErr w:type="spellEnd"/>
      <w:r w:rsidR="00914F39" w:rsidRPr="00914F39">
        <w:rPr>
          <w:sz w:val="28"/>
          <w:szCs w:val="28"/>
          <w:lang w:val="uk-UA"/>
        </w:rPr>
        <w:t xml:space="preserve"> 1. </w:t>
      </w:r>
      <w:proofErr w:type="spellStart"/>
      <w:r w:rsidR="00914F39" w:rsidRPr="00914F39">
        <w:rPr>
          <w:sz w:val="28"/>
          <w:szCs w:val="28"/>
          <w:lang w:val="uk-UA"/>
        </w:rPr>
        <w:t>Modern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Priorities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of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Economics</w:t>
      </w:r>
      <w:proofErr w:type="spellEnd"/>
      <w:r w:rsidR="00914F39" w:rsidRPr="00914F39">
        <w:rPr>
          <w:sz w:val="28"/>
          <w:szCs w:val="28"/>
          <w:lang w:val="uk-UA"/>
        </w:rPr>
        <w:t xml:space="preserve">. </w:t>
      </w:r>
      <w:proofErr w:type="spellStart"/>
      <w:r w:rsidR="00914F39" w:rsidRPr="00914F39">
        <w:rPr>
          <w:sz w:val="28"/>
          <w:szCs w:val="28"/>
          <w:lang w:val="uk-UA"/>
        </w:rPr>
        <w:t>Engineering</w:t>
      </w:r>
      <w:proofErr w:type="spellEnd"/>
      <w:r w:rsidR="00914F39" w:rsidRPr="00914F39">
        <w:rPr>
          <w:sz w:val="28"/>
          <w:szCs w:val="28"/>
          <w:lang w:val="uk-UA"/>
        </w:rPr>
        <w:t xml:space="preserve"> </w:t>
      </w:r>
      <w:proofErr w:type="spellStart"/>
      <w:r w:rsidR="00914F39" w:rsidRPr="00914F39">
        <w:rPr>
          <w:sz w:val="28"/>
          <w:szCs w:val="28"/>
          <w:lang w:val="uk-UA"/>
        </w:rPr>
        <w:t>and</w:t>
      </w:r>
      <w:proofErr w:type="spellEnd"/>
      <w:r w:rsidR="00914F39" w:rsidRPr="00914F39">
        <w:rPr>
          <w:sz w:val="28"/>
          <w:szCs w:val="28"/>
          <w:lang w:val="uk-UA"/>
        </w:rPr>
        <w:t xml:space="preserve"> Technologies. – </w:t>
      </w:r>
      <w:proofErr w:type="spellStart"/>
      <w:r w:rsidR="00914F39" w:rsidRPr="00914F39">
        <w:rPr>
          <w:sz w:val="28"/>
          <w:szCs w:val="28"/>
          <w:lang w:val="uk-UA"/>
        </w:rPr>
        <w:t>Chernihiv</w:t>
      </w:r>
      <w:proofErr w:type="spellEnd"/>
      <w:r w:rsidR="00914F39" w:rsidRPr="00914F39">
        <w:rPr>
          <w:sz w:val="28"/>
          <w:szCs w:val="28"/>
          <w:lang w:val="uk-UA"/>
        </w:rPr>
        <w:t xml:space="preserve"> : CNUT, 2016. – P.158-161</w:t>
      </w:r>
    </w:p>
    <w:p w:rsidR="001B3505" w:rsidRPr="00914F39" w:rsidRDefault="00462C42" w:rsidP="001B35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914F39" w:rsidRPr="00914F39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1B3505" w:rsidRPr="00914F39">
        <w:rPr>
          <w:color w:val="000000"/>
          <w:sz w:val="28"/>
          <w:szCs w:val="28"/>
          <w:shd w:val="clear" w:color="auto" w:fill="FFFFFF"/>
        </w:rPr>
        <w:t>Пересадько</w:t>
      </w:r>
      <w:proofErr w:type="spellEnd"/>
      <w:r w:rsidR="001B3505" w:rsidRPr="00914F39">
        <w:rPr>
          <w:color w:val="000000"/>
          <w:sz w:val="28"/>
          <w:szCs w:val="28"/>
          <w:shd w:val="clear" w:color="auto" w:fill="FFFFFF"/>
        </w:rPr>
        <w:t xml:space="preserve"> В. А. </w:t>
      </w:r>
      <w:r w:rsidR="0056104F">
        <w:rPr>
          <w:color w:val="000000"/>
          <w:sz w:val="28"/>
          <w:szCs w:val="28"/>
          <w:shd w:val="clear" w:color="auto" w:fill="FFFFFF"/>
          <w:lang w:val="uk-UA"/>
        </w:rPr>
        <w:t>Рекреаційно-туристичний потенціал басейну річки</w:t>
      </w:r>
      <w:proofErr w:type="gramStart"/>
      <w:r w:rsidR="0056104F">
        <w:rPr>
          <w:color w:val="000000"/>
          <w:sz w:val="28"/>
          <w:szCs w:val="28"/>
          <w:shd w:val="clear" w:color="auto" w:fill="FFFFFF"/>
          <w:lang w:val="uk-UA"/>
        </w:rPr>
        <w:t xml:space="preserve"> С</w:t>
      </w:r>
      <w:proofErr w:type="gramEnd"/>
      <w:r w:rsidR="0056104F">
        <w:rPr>
          <w:color w:val="000000"/>
          <w:sz w:val="28"/>
          <w:szCs w:val="28"/>
          <w:shd w:val="clear" w:color="auto" w:fill="FFFFFF"/>
          <w:lang w:val="uk-UA"/>
        </w:rPr>
        <w:t xml:space="preserve">іверський Донець </w:t>
      </w:r>
      <w:r w:rsidR="001B3505" w:rsidRPr="00914F39">
        <w:rPr>
          <w:color w:val="000000"/>
          <w:sz w:val="28"/>
          <w:szCs w:val="28"/>
          <w:shd w:val="clear" w:color="auto" w:fill="FFFFFF"/>
        </w:rPr>
        <w:t>[</w:t>
      </w:r>
      <w:proofErr w:type="spellStart"/>
      <w:r w:rsidR="001B3505" w:rsidRPr="00914F39"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1B3505" w:rsidRPr="00914F39">
        <w:rPr>
          <w:color w:val="000000"/>
          <w:sz w:val="28"/>
          <w:szCs w:val="28"/>
          <w:shd w:val="clear" w:color="auto" w:fill="FFFFFF"/>
        </w:rPr>
        <w:t xml:space="preserve"> ресурс] / В. А. </w:t>
      </w:r>
      <w:proofErr w:type="spellStart"/>
      <w:r w:rsidR="001B3505" w:rsidRPr="00914F39">
        <w:rPr>
          <w:color w:val="000000"/>
          <w:sz w:val="28"/>
          <w:szCs w:val="28"/>
          <w:shd w:val="clear" w:color="auto" w:fill="FFFFFF"/>
        </w:rPr>
        <w:t>Пересадько</w:t>
      </w:r>
      <w:proofErr w:type="spellEnd"/>
      <w:r w:rsidR="001B3505" w:rsidRPr="00914F39">
        <w:rPr>
          <w:color w:val="000000"/>
          <w:sz w:val="28"/>
          <w:szCs w:val="28"/>
          <w:shd w:val="clear" w:color="auto" w:fill="FFFFFF"/>
        </w:rPr>
        <w:t xml:space="preserve">, О. І. </w:t>
      </w:r>
      <w:proofErr w:type="spellStart"/>
      <w:r w:rsidR="001B3505" w:rsidRPr="00914F39">
        <w:rPr>
          <w:color w:val="000000"/>
          <w:sz w:val="28"/>
          <w:szCs w:val="28"/>
          <w:shd w:val="clear" w:color="auto" w:fill="FFFFFF"/>
        </w:rPr>
        <w:t>Сінна</w:t>
      </w:r>
      <w:proofErr w:type="spellEnd"/>
      <w:r w:rsidR="001B3505" w:rsidRPr="00914F39">
        <w:rPr>
          <w:color w:val="000000"/>
          <w:sz w:val="28"/>
          <w:szCs w:val="28"/>
          <w:shd w:val="clear" w:color="auto" w:fill="FFFFFF"/>
        </w:rPr>
        <w:t xml:space="preserve">, О. В. </w:t>
      </w:r>
      <w:proofErr w:type="spellStart"/>
      <w:r w:rsidR="001B3505" w:rsidRPr="00914F39">
        <w:rPr>
          <w:color w:val="000000"/>
          <w:sz w:val="28"/>
          <w:szCs w:val="28"/>
          <w:shd w:val="clear" w:color="auto" w:fill="FFFFFF"/>
        </w:rPr>
        <w:t>Яковчук</w:t>
      </w:r>
      <w:proofErr w:type="spellEnd"/>
      <w:r w:rsidR="001B3505" w:rsidRPr="00914F39">
        <w:rPr>
          <w:color w:val="000000"/>
          <w:sz w:val="28"/>
          <w:szCs w:val="28"/>
          <w:shd w:val="clear" w:color="auto" w:fill="FFFFFF"/>
        </w:rPr>
        <w:t xml:space="preserve"> – Режим доступу до ресурсу: </w:t>
      </w:r>
      <w:hyperlink r:id="rId6" w:history="1">
        <w:r w:rsidR="00914F39" w:rsidRPr="005A4487">
          <w:rPr>
            <w:rStyle w:val="a3"/>
            <w:sz w:val="28"/>
            <w:szCs w:val="28"/>
            <w:shd w:val="clear" w:color="auto" w:fill="FFFFFF"/>
          </w:rPr>
          <w:t>http://conf.htei.org.ua/wp-content/uploads/2020/10/Peresadko-YAkovchuk.pdf</w:t>
        </w:r>
      </w:hyperlink>
      <w:r w:rsidR="001B3505" w:rsidRPr="00914F39">
        <w:rPr>
          <w:color w:val="000000"/>
          <w:sz w:val="28"/>
          <w:szCs w:val="28"/>
          <w:shd w:val="clear" w:color="auto" w:fill="FFFFFF"/>
        </w:rPr>
        <w:t>.</w:t>
      </w:r>
      <w:r w:rsidR="00914F3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sectPr w:rsidR="001B3505" w:rsidRPr="00914F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64"/>
    <w:rsid w:val="00005008"/>
    <w:rsid w:val="000E0C6C"/>
    <w:rsid w:val="001B3505"/>
    <w:rsid w:val="001F1E47"/>
    <w:rsid w:val="003B6608"/>
    <w:rsid w:val="00462C42"/>
    <w:rsid w:val="0056104F"/>
    <w:rsid w:val="005E2E37"/>
    <w:rsid w:val="007A0272"/>
    <w:rsid w:val="007F5B53"/>
    <w:rsid w:val="00912BBE"/>
    <w:rsid w:val="00914F39"/>
    <w:rsid w:val="00963264"/>
    <w:rsid w:val="00C51138"/>
    <w:rsid w:val="00CE3547"/>
    <w:rsid w:val="00EE63DE"/>
    <w:rsid w:val="00F9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5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onf.htei.org.ua/wp-content/uploads/2020/10/Peresadko-YAkovchuk.pdf" TargetMode="External"/><Relationship Id="rId5" Type="http://schemas.openxmlformats.org/officeDocument/2006/relationships/hyperlink" Target="https://www.pdau.edu.ua/sites/default/files/nppdaa/3.2/29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4893</Words>
  <Characters>2790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2021-11-19T07:41:00Z</dcterms:created>
  <dcterms:modified xsi:type="dcterms:W3CDTF">2021-11-19T10:06:00Z</dcterms:modified>
</cp:coreProperties>
</file>