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7C92" w:rsidRDefault="00767C92" w:rsidP="00767C92">
      <w:pPr>
        <w:spacing w:line="240" w:lineRule="auto"/>
        <w:jc w:val="both"/>
        <w:rPr>
          <w:rFonts w:ascii="Times New Roman" w:hAnsi="Times New Roman" w:cs="Times New Roman"/>
          <w:sz w:val="28"/>
          <w:szCs w:val="28"/>
          <w:lang w:val="uk-UA"/>
        </w:rPr>
      </w:pPr>
      <w:r w:rsidRPr="00776866">
        <w:rPr>
          <w:rFonts w:ascii="Times New Roman" w:hAnsi="Times New Roman" w:cs="Times New Roman"/>
          <w:sz w:val="28"/>
          <w:szCs w:val="28"/>
        </w:rPr>
        <w:t xml:space="preserve">3. </w:t>
      </w:r>
      <w:proofErr w:type="spellStart"/>
      <w:r w:rsidRPr="00776866">
        <w:rPr>
          <w:rFonts w:ascii="Times New Roman" w:hAnsi="Times New Roman" w:cs="Times New Roman"/>
          <w:sz w:val="28"/>
          <w:szCs w:val="28"/>
        </w:rPr>
        <w:t>Цивільне</w:t>
      </w:r>
      <w:proofErr w:type="spellEnd"/>
      <w:r w:rsidRPr="00776866">
        <w:rPr>
          <w:rFonts w:ascii="Times New Roman" w:hAnsi="Times New Roman" w:cs="Times New Roman"/>
          <w:sz w:val="28"/>
          <w:szCs w:val="28"/>
        </w:rPr>
        <w:t xml:space="preserve"> право </w:t>
      </w:r>
      <w:proofErr w:type="spellStart"/>
      <w:r w:rsidRPr="00776866">
        <w:rPr>
          <w:rFonts w:ascii="Times New Roman" w:hAnsi="Times New Roman" w:cs="Times New Roman"/>
          <w:sz w:val="28"/>
          <w:szCs w:val="28"/>
        </w:rPr>
        <w:t>і</w:t>
      </w:r>
      <w:proofErr w:type="spellEnd"/>
      <w:r w:rsidRPr="00776866">
        <w:rPr>
          <w:rFonts w:ascii="Times New Roman" w:hAnsi="Times New Roman" w:cs="Times New Roman"/>
          <w:sz w:val="28"/>
          <w:szCs w:val="28"/>
        </w:rPr>
        <w:t xml:space="preserve"> </w:t>
      </w:r>
      <w:proofErr w:type="spellStart"/>
      <w:r w:rsidRPr="00776866">
        <w:rPr>
          <w:rFonts w:ascii="Times New Roman" w:hAnsi="Times New Roman" w:cs="Times New Roman"/>
          <w:sz w:val="28"/>
          <w:szCs w:val="28"/>
        </w:rPr>
        <w:t>цивільний</w:t>
      </w:r>
      <w:proofErr w:type="spellEnd"/>
      <w:r w:rsidR="00442802" w:rsidRPr="00442802">
        <w:rPr>
          <w:rFonts w:ascii="Times New Roman" w:hAnsi="Times New Roman" w:cs="Times New Roman"/>
          <w:sz w:val="28"/>
          <w:szCs w:val="28"/>
        </w:rPr>
        <w:t xml:space="preserve"> </w:t>
      </w:r>
      <w:proofErr w:type="spellStart"/>
      <w:r w:rsidRPr="00776866">
        <w:rPr>
          <w:rFonts w:ascii="Times New Roman" w:hAnsi="Times New Roman" w:cs="Times New Roman"/>
          <w:sz w:val="28"/>
          <w:szCs w:val="28"/>
        </w:rPr>
        <w:t>процес</w:t>
      </w:r>
      <w:proofErr w:type="spellEnd"/>
      <w:r w:rsidRPr="00776866">
        <w:rPr>
          <w:rFonts w:ascii="Times New Roman" w:hAnsi="Times New Roman" w:cs="Times New Roman"/>
          <w:sz w:val="28"/>
          <w:szCs w:val="28"/>
        </w:rPr>
        <w:t xml:space="preserve">. </w:t>
      </w:r>
      <w:proofErr w:type="spellStart"/>
      <w:r w:rsidRPr="00776866">
        <w:rPr>
          <w:rFonts w:ascii="Times New Roman" w:hAnsi="Times New Roman" w:cs="Times New Roman"/>
          <w:sz w:val="28"/>
          <w:szCs w:val="28"/>
        </w:rPr>
        <w:t>Сімейне</w:t>
      </w:r>
      <w:proofErr w:type="spellEnd"/>
      <w:r w:rsidRPr="00776866">
        <w:rPr>
          <w:rFonts w:ascii="Times New Roman" w:hAnsi="Times New Roman" w:cs="Times New Roman"/>
          <w:sz w:val="28"/>
          <w:szCs w:val="28"/>
        </w:rPr>
        <w:t xml:space="preserve"> право </w:t>
      </w:r>
    </w:p>
    <w:p w:rsidR="00767C92" w:rsidRDefault="00767C92" w:rsidP="00767C92">
      <w:pPr>
        <w:spacing w:line="240" w:lineRule="auto"/>
        <w:jc w:val="center"/>
        <w:rPr>
          <w:rFonts w:ascii="Times New Roman" w:hAnsi="Times New Roman" w:cs="Times New Roman"/>
          <w:sz w:val="28"/>
          <w:szCs w:val="28"/>
          <w:lang w:val="uk-UA"/>
        </w:rPr>
      </w:pPr>
      <w:r w:rsidRPr="00776866">
        <w:rPr>
          <w:rFonts w:ascii="Times New Roman" w:hAnsi="Times New Roman" w:cs="Times New Roman"/>
          <w:b/>
          <w:sz w:val="28"/>
          <w:szCs w:val="28"/>
          <w:lang w:val="uk-UA"/>
        </w:rPr>
        <w:t>Скасування рішення суду про визнання фізичної особи недієздатною</w:t>
      </w:r>
    </w:p>
    <w:p w:rsidR="00767C92" w:rsidRDefault="00767C92" w:rsidP="00767C92">
      <w:pPr>
        <w:spacing w:after="0" w:line="240" w:lineRule="auto"/>
        <w:jc w:val="center"/>
        <w:rPr>
          <w:rFonts w:ascii="Times New Roman" w:hAnsi="Times New Roman" w:cs="Times New Roman"/>
          <w:b/>
          <w:sz w:val="28"/>
          <w:szCs w:val="28"/>
          <w:lang w:val="uk-UA"/>
        </w:rPr>
      </w:pPr>
      <w:proofErr w:type="spellStart"/>
      <w:r w:rsidRPr="00776866">
        <w:rPr>
          <w:rFonts w:ascii="Times New Roman" w:hAnsi="Times New Roman" w:cs="Times New Roman"/>
          <w:b/>
          <w:sz w:val="28"/>
          <w:szCs w:val="28"/>
          <w:lang w:val="uk-UA"/>
        </w:rPr>
        <w:t>Татулич</w:t>
      </w:r>
      <w:proofErr w:type="spellEnd"/>
      <w:r w:rsidRPr="00776866">
        <w:rPr>
          <w:rFonts w:ascii="Times New Roman" w:hAnsi="Times New Roman" w:cs="Times New Roman"/>
          <w:b/>
          <w:sz w:val="28"/>
          <w:szCs w:val="28"/>
          <w:lang w:val="uk-UA"/>
        </w:rPr>
        <w:t xml:space="preserve"> І. Ю.</w:t>
      </w:r>
    </w:p>
    <w:p w:rsidR="00767C92" w:rsidRPr="000F42CF" w:rsidRDefault="00767C92" w:rsidP="00767C92">
      <w:pPr>
        <w:spacing w:after="0" w:line="240" w:lineRule="auto"/>
        <w:jc w:val="center"/>
        <w:rPr>
          <w:rFonts w:ascii="Times New Roman" w:hAnsi="Times New Roman" w:cs="Times New Roman"/>
          <w:sz w:val="16"/>
          <w:szCs w:val="16"/>
          <w:lang w:val="uk-UA"/>
        </w:rPr>
      </w:pPr>
    </w:p>
    <w:p w:rsidR="00767C92" w:rsidRPr="00776866" w:rsidRDefault="00767C92" w:rsidP="00767C92">
      <w:pPr>
        <w:spacing w:after="120"/>
        <w:jc w:val="center"/>
        <w:rPr>
          <w:rFonts w:ascii="Times New Roman" w:hAnsi="Times New Roman" w:cs="Times New Roman"/>
          <w:sz w:val="28"/>
          <w:szCs w:val="28"/>
        </w:rPr>
      </w:pPr>
      <w:proofErr w:type="spellStart"/>
      <w:r w:rsidRPr="00776866">
        <w:rPr>
          <w:rFonts w:ascii="Times New Roman" w:hAnsi="Times New Roman" w:cs="Times New Roman"/>
          <w:sz w:val="28"/>
          <w:szCs w:val="28"/>
          <w:lang w:val="uk-UA"/>
        </w:rPr>
        <w:t>к.ю.н</w:t>
      </w:r>
      <w:proofErr w:type="spellEnd"/>
      <w:r w:rsidRPr="00776866">
        <w:rPr>
          <w:rFonts w:ascii="Times New Roman" w:hAnsi="Times New Roman" w:cs="Times New Roman"/>
          <w:sz w:val="28"/>
          <w:szCs w:val="28"/>
          <w:lang w:val="uk-UA"/>
        </w:rPr>
        <w:t>., доц. кафедри процесуального права</w:t>
      </w:r>
    </w:p>
    <w:p w:rsidR="00767C92" w:rsidRDefault="00767C92" w:rsidP="00767C92">
      <w:pPr>
        <w:spacing w:after="120"/>
        <w:jc w:val="center"/>
        <w:rPr>
          <w:rFonts w:ascii="Times New Roman" w:hAnsi="Times New Roman" w:cs="Times New Roman"/>
          <w:sz w:val="28"/>
          <w:szCs w:val="28"/>
          <w:lang w:val="uk-UA"/>
        </w:rPr>
      </w:pPr>
      <w:r>
        <w:rPr>
          <w:rFonts w:ascii="Times New Roman" w:hAnsi="Times New Roman" w:cs="Times New Roman"/>
          <w:sz w:val="28"/>
          <w:szCs w:val="28"/>
          <w:lang w:val="uk-UA"/>
        </w:rPr>
        <w:t>юридичного факультету Чернівецького національного університету</w:t>
      </w:r>
    </w:p>
    <w:p w:rsidR="00767C92" w:rsidRDefault="00767C92" w:rsidP="00767C92">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імені Юрія </w:t>
      </w:r>
      <w:proofErr w:type="spellStart"/>
      <w:r>
        <w:rPr>
          <w:rFonts w:ascii="Times New Roman" w:hAnsi="Times New Roman" w:cs="Times New Roman"/>
          <w:sz w:val="28"/>
          <w:szCs w:val="28"/>
          <w:lang w:val="uk-UA"/>
        </w:rPr>
        <w:t>Федьковича</w:t>
      </w:r>
      <w:proofErr w:type="spellEnd"/>
    </w:p>
    <w:p w:rsidR="00767C92" w:rsidRDefault="00767C92" w:rsidP="00767C92">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м. Чернівці, Україна</w:t>
      </w:r>
    </w:p>
    <w:p w:rsidR="00767C92" w:rsidRPr="0059763F" w:rsidRDefault="00767C92" w:rsidP="00767C92">
      <w:pPr>
        <w:spacing w:after="0" w:line="240" w:lineRule="auto"/>
        <w:jc w:val="center"/>
        <w:rPr>
          <w:rFonts w:ascii="Times New Roman" w:hAnsi="Times New Roman" w:cs="Times New Roman"/>
          <w:sz w:val="16"/>
          <w:szCs w:val="16"/>
          <w:lang w:val="uk-UA"/>
        </w:rPr>
      </w:pPr>
    </w:p>
    <w:p w:rsidR="00767C92" w:rsidRDefault="00767C92" w:rsidP="00767C92">
      <w:pPr>
        <w:spacing w:after="0" w:line="360" w:lineRule="auto"/>
        <w:ind w:firstLine="709"/>
        <w:jc w:val="both"/>
        <w:rPr>
          <w:rFonts w:ascii="Times New Roman" w:hAnsi="Times New Roman" w:cs="Times New Roman"/>
          <w:b/>
          <w:sz w:val="28"/>
          <w:szCs w:val="28"/>
          <w:lang w:val="uk-UA"/>
        </w:rPr>
      </w:pPr>
      <w:r w:rsidRPr="00455007">
        <w:rPr>
          <w:rFonts w:ascii="Times New Roman" w:hAnsi="Times New Roman" w:cs="Times New Roman"/>
          <w:sz w:val="28"/>
          <w:szCs w:val="28"/>
          <w:lang w:val="uk-UA"/>
        </w:rPr>
        <w:t>У зв'язку з внесеними змінами до процесуального законодавства (2017 р.) істотно зазнали змін справи, що стосуються зміни правового стану фізичної особи, а саме розгляд судом справ про обмеження цивільної дієздатності фізичної особи, визнання фізичної особи недієздатною та поновлення цивільн</w:t>
      </w:r>
      <w:r>
        <w:rPr>
          <w:rFonts w:ascii="Times New Roman" w:hAnsi="Times New Roman" w:cs="Times New Roman"/>
          <w:sz w:val="28"/>
          <w:szCs w:val="28"/>
          <w:lang w:val="uk-UA"/>
        </w:rPr>
        <w:t>ої дієздатності фізичної особи (ст. 295-300 Ц</w:t>
      </w:r>
      <w:r w:rsidR="000A5485">
        <w:rPr>
          <w:rFonts w:ascii="Times New Roman" w:hAnsi="Times New Roman" w:cs="Times New Roman"/>
          <w:sz w:val="28"/>
          <w:szCs w:val="28"/>
          <w:lang w:val="uk-UA"/>
        </w:rPr>
        <w:t>ивільного процесуального кодексу України) (далі – ЦПК України).</w:t>
      </w:r>
      <w:r w:rsidRPr="00455007">
        <w:rPr>
          <w:rFonts w:ascii="Times New Roman" w:hAnsi="Times New Roman" w:cs="Times New Roman"/>
          <w:sz w:val="28"/>
          <w:szCs w:val="28"/>
          <w:lang w:val="uk-UA"/>
        </w:rPr>
        <w:t xml:space="preserve"> Так, законодавець розширив коло суб’єктів участі в цьому виді провадження, передбачив можливість безпосередньої участі особи, щодо якої ініційовано провадження про визнання її недієздатною, як очно, так і її участь у розгляді справи через </w:t>
      </w:r>
      <w:proofErr w:type="spellStart"/>
      <w:r w:rsidRPr="00455007">
        <w:rPr>
          <w:rFonts w:ascii="Times New Roman" w:hAnsi="Times New Roman" w:cs="Times New Roman"/>
          <w:sz w:val="28"/>
          <w:szCs w:val="28"/>
          <w:lang w:val="uk-UA"/>
        </w:rPr>
        <w:t>відеоконференцію</w:t>
      </w:r>
      <w:proofErr w:type="spellEnd"/>
      <w:r w:rsidRPr="00455007">
        <w:rPr>
          <w:rFonts w:ascii="Times New Roman" w:hAnsi="Times New Roman" w:cs="Times New Roman"/>
          <w:sz w:val="28"/>
          <w:szCs w:val="28"/>
          <w:lang w:val="uk-UA"/>
        </w:rPr>
        <w:t xml:space="preserve"> з лікувального закладу, в якому перебуває така особа, встановив строки дії рішення суду про визнання фізичної особи недієздатною, який не може перевищувати двох років, надав право визначеним суб'єктам подати клопотання про продовження строку дії рішення про визнання фізичної особи недієздатною, яке може бути подане не пізніше ніж за п'ятнадцять днів до закінчення двох років тощо. Запроваджені новели слід вітати, оскільки вони є гарантією доступу до суду, </w:t>
      </w:r>
      <w:r w:rsidRPr="006B4A7B">
        <w:rPr>
          <w:rFonts w:ascii="Times New Roman" w:hAnsi="Times New Roman" w:cs="Times New Roman"/>
          <w:sz w:val="28"/>
          <w:szCs w:val="28"/>
          <w:lang w:val="uk-UA"/>
        </w:rPr>
        <w:t>узгоджу</w:t>
      </w:r>
      <w:r w:rsidRPr="00455007">
        <w:rPr>
          <w:rFonts w:ascii="Times New Roman" w:hAnsi="Times New Roman" w:cs="Times New Roman"/>
          <w:sz w:val="28"/>
          <w:szCs w:val="28"/>
          <w:lang w:val="uk-UA"/>
        </w:rPr>
        <w:t>ю</w:t>
      </w:r>
      <w:r w:rsidRPr="006B4A7B">
        <w:rPr>
          <w:rFonts w:ascii="Times New Roman" w:hAnsi="Times New Roman" w:cs="Times New Roman"/>
          <w:sz w:val="28"/>
          <w:szCs w:val="28"/>
          <w:lang w:val="uk-UA"/>
        </w:rPr>
        <w:t>тьсязістаттею 6 Конвенціїззахисту прав і свобод людини, де вказано, що</w:t>
      </w:r>
      <w:r w:rsidR="00442802" w:rsidRPr="00442802">
        <w:rPr>
          <w:rFonts w:ascii="Times New Roman" w:hAnsi="Times New Roman" w:cs="Times New Roman"/>
          <w:sz w:val="28"/>
          <w:szCs w:val="28"/>
          <w:lang w:val="uk-UA"/>
        </w:rPr>
        <w:t xml:space="preserve"> </w:t>
      </w:r>
      <w:r w:rsidRPr="006B4A7B">
        <w:rPr>
          <w:rFonts w:ascii="Times New Roman" w:hAnsi="Times New Roman" w:cs="Times New Roman"/>
          <w:sz w:val="28"/>
          <w:szCs w:val="28"/>
          <w:lang w:val="uk-UA"/>
        </w:rPr>
        <w:t>кожен</w:t>
      </w:r>
      <w:r w:rsidR="00442802" w:rsidRPr="00442802">
        <w:rPr>
          <w:rFonts w:ascii="Times New Roman" w:hAnsi="Times New Roman" w:cs="Times New Roman"/>
          <w:sz w:val="28"/>
          <w:szCs w:val="28"/>
          <w:lang w:val="uk-UA"/>
        </w:rPr>
        <w:t xml:space="preserve"> </w:t>
      </w:r>
      <w:r w:rsidRPr="006B4A7B">
        <w:rPr>
          <w:rFonts w:ascii="Times New Roman" w:hAnsi="Times New Roman" w:cs="Times New Roman"/>
          <w:sz w:val="28"/>
          <w:szCs w:val="28"/>
          <w:lang w:val="uk-UA"/>
        </w:rPr>
        <w:t>має право на справедливий і публічний</w:t>
      </w:r>
      <w:r w:rsidR="00442802" w:rsidRPr="00442802">
        <w:rPr>
          <w:rFonts w:ascii="Times New Roman" w:hAnsi="Times New Roman" w:cs="Times New Roman"/>
          <w:sz w:val="28"/>
          <w:szCs w:val="28"/>
          <w:lang w:val="uk-UA"/>
        </w:rPr>
        <w:t xml:space="preserve"> </w:t>
      </w:r>
      <w:r w:rsidRPr="006B4A7B">
        <w:rPr>
          <w:rFonts w:ascii="Times New Roman" w:hAnsi="Times New Roman" w:cs="Times New Roman"/>
          <w:sz w:val="28"/>
          <w:szCs w:val="28"/>
          <w:lang w:val="uk-UA"/>
        </w:rPr>
        <w:t>розгляд</w:t>
      </w:r>
      <w:r w:rsidR="00442802" w:rsidRPr="00442802">
        <w:rPr>
          <w:rFonts w:ascii="Times New Roman" w:hAnsi="Times New Roman" w:cs="Times New Roman"/>
          <w:sz w:val="28"/>
          <w:szCs w:val="28"/>
        </w:rPr>
        <w:t xml:space="preserve"> </w:t>
      </w:r>
      <w:r w:rsidRPr="006B4A7B">
        <w:rPr>
          <w:rFonts w:ascii="Times New Roman" w:hAnsi="Times New Roman" w:cs="Times New Roman"/>
          <w:sz w:val="28"/>
          <w:szCs w:val="28"/>
          <w:lang w:val="uk-UA"/>
        </w:rPr>
        <w:t>його</w:t>
      </w:r>
      <w:r w:rsidR="00442802" w:rsidRPr="00442802">
        <w:rPr>
          <w:rFonts w:ascii="Times New Roman" w:hAnsi="Times New Roman" w:cs="Times New Roman"/>
          <w:sz w:val="28"/>
          <w:szCs w:val="28"/>
          <w:lang w:val="uk-UA"/>
        </w:rPr>
        <w:t xml:space="preserve"> </w:t>
      </w:r>
      <w:r w:rsidRPr="006B4A7B">
        <w:rPr>
          <w:rFonts w:ascii="Times New Roman" w:hAnsi="Times New Roman" w:cs="Times New Roman"/>
          <w:sz w:val="28"/>
          <w:szCs w:val="28"/>
          <w:lang w:val="uk-UA"/>
        </w:rPr>
        <w:t>справи [</w:t>
      </w:r>
      <w:r w:rsidRPr="00455007">
        <w:rPr>
          <w:rFonts w:ascii="Times New Roman" w:hAnsi="Times New Roman" w:cs="Times New Roman"/>
          <w:sz w:val="28"/>
          <w:szCs w:val="28"/>
          <w:lang w:val="uk-UA"/>
        </w:rPr>
        <w:t>2</w:t>
      </w:r>
      <w:r w:rsidRPr="006B4A7B">
        <w:rPr>
          <w:rFonts w:ascii="Times New Roman" w:hAnsi="Times New Roman" w:cs="Times New Roman"/>
          <w:sz w:val="28"/>
          <w:szCs w:val="28"/>
          <w:lang w:val="uk-UA"/>
        </w:rPr>
        <w:t>]</w:t>
      </w:r>
      <w:r w:rsidRPr="00455007">
        <w:rPr>
          <w:rFonts w:ascii="Times New Roman" w:hAnsi="Times New Roman" w:cs="Times New Roman"/>
          <w:sz w:val="28"/>
          <w:szCs w:val="28"/>
          <w:lang w:val="uk-UA"/>
        </w:rPr>
        <w:t xml:space="preserve">. Так, Європейський суд із прав людини в рішенні зі справи </w:t>
      </w:r>
      <w:proofErr w:type="spellStart"/>
      <w:r w:rsidRPr="00455007">
        <w:rPr>
          <w:rFonts w:ascii="Times New Roman" w:hAnsi="Times New Roman" w:cs="Times New Roman"/>
          <w:i/>
          <w:sz w:val="28"/>
          <w:szCs w:val="28"/>
          <w:lang w:val="uk-UA"/>
        </w:rPr>
        <w:t>Штукатуров</w:t>
      </w:r>
      <w:proofErr w:type="spellEnd"/>
      <w:r w:rsidRPr="00455007">
        <w:rPr>
          <w:rFonts w:ascii="Times New Roman" w:hAnsi="Times New Roman" w:cs="Times New Roman"/>
          <w:i/>
          <w:sz w:val="28"/>
          <w:szCs w:val="28"/>
          <w:lang w:val="uk-UA"/>
        </w:rPr>
        <w:t xml:space="preserve"> проти Росії </w:t>
      </w:r>
      <w:r w:rsidRPr="00455007">
        <w:rPr>
          <w:rFonts w:ascii="Times New Roman" w:hAnsi="Times New Roman" w:cs="Times New Roman"/>
          <w:sz w:val="28"/>
          <w:szCs w:val="28"/>
          <w:lang w:val="uk-UA"/>
        </w:rPr>
        <w:t>зазначає, що у низці розглянутих раніше справ Європейський Суд підтверджував, що душевнохворим має бути надано можливість бути вислуханим особисто або через ту чи іншу форму юридичного представництва [3].</w:t>
      </w:r>
    </w:p>
    <w:p w:rsidR="00767C92" w:rsidRDefault="00767C92" w:rsidP="00767C92">
      <w:pPr>
        <w:spacing w:after="0" w:line="360" w:lineRule="auto"/>
        <w:ind w:firstLine="709"/>
        <w:jc w:val="both"/>
        <w:rPr>
          <w:rFonts w:ascii="Times New Roman" w:hAnsi="Times New Roman" w:cs="Times New Roman"/>
          <w:b/>
          <w:sz w:val="28"/>
          <w:szCs w:val="28"/>
          <w:lang w:val="uk-UA"/>
        </w:rPr>
      </w:pPr>
      <w:r w:rsidRPr="00455007">
        <w:rPr>
          <w:rFonts w:ascii="Times New Roman" w:hAnsi="Times New Roman" w:cs="Times New Roman"/>
          <w:sz w:val="28"/>
          <w:szCs w:val="28"/>
          <w:lang w:val="uk-UA"/>
        </w:rPr>
        <w:lastRenderedPageBreak/>
        <w:t>Якщо стосовно організації підготовки та розгляду таких справ у нас не виникає жодних застережень, оскільки законодавець чітко визначає підсудність таких справ;  вичерпне коло заявників, які вправі звернутися до суду;  зміст заяви, яка крім загальних вимог, передбачених в ст. 175-177 ЦПК України, повинна відповідати спеціальним вимогам статті 297 ЦПК; процесуальні дії судді при підготовці таких справ до розгляду; колегіальний розгляд справ (в складі одного судді і двох присяжних), з дотриманням принципів гласності та відкритості, за участі суб'єктів, визначених в законі, з особливою процедурою ухвалення та реалізації судового рішення, то щодо скасування ухваленого рішення  можуть виникати певні питання.</w:t>
      </w:r>
    </w:p>
    <w:p w:rsidR="00767C92" w:rsidRDefault="00767C92" w:rsidP="00767C92">
      <w:pPr>
        <w:spacing w:after="0" w:line="360" w:lineRule="auto"/>
        <w:ind w:firstLine="709"/>
        <w:jc w:val="both"/>
        <w:rPr>
          <w:rFonts w:ascii="Times New Roman" w:hAnsi="Times New Roman" w:cs="Times New Roman"/>
          <w:sz w:val="28"/>
          <w:szCs w:val="28"/>
          <w:lang w:val="uk-UA"/>
        </w:rPr>
      </w:pPr>
      <w:r w:rsidRPr="0059763F">
        <w:rPr>
          <w:rFonts w:ascii="Times New Roman" w:hAnsi="Times New Roman" w:cs="Times New Roman"/>
          <w:sz w:val="28"/>
          <w:szCs w:val="28"/>
          <w:lang w:val="uk-UA"/>
        </w:rPr>
        <w:t xml:space="preserve">Заслуговує на увагу положення стосовно суб'єктів, які вправі звернутися до суду із заявою про скасування такого рішення, до яких відносяться опікун, члени сім'ї, орган опіки та піклування або сама особа, визнана недієздатною. У зв'язку з цим уточненню та з'ясуванню підлягають ряд питань, пов'язаних із процесуальним становищем особи, визнаної недієздатною, яка вправі звернутися </w:t>
      </w:r>
      <w:r w:rsidRPr="003C3544">
        <w:rPr>
          <w:rFonts w:ascii="Times New Roman" w:hAnsi="Times New Roman" w:cs="Times New Roman"/>
          <w:color w:val="000000" w:themeColor="text1"/>
          <w:sz w:val="28"/>
          <w:szCs w:val="28"/>
          <w:lang w:val="uk-UA"/>
        </w:rPr>
        <w:t>до суду. На це питання, свого часу, звернув увагу Європейський суд з прав людини у</w:t>
      </w:r>
      <w:r w:rsidRPr="003C3544">
        <w:rPr>
          <w:rFonts w:ascii="Times New Roman" w:hAnsi="Times New Roman" w:cs="Times New Roman"/>
          <w:color w:val="000000" w:themeColor="text1"/>
          <w:sz w:val="28"/>
          <w:szCs w:val="28"/>
        </w:rPr>
        <w:t> </w:t>
      </w:r>
      <w:hyperlink r:id="rId4" w:tgtFrame="_top" w:history="1">
        <w:r w:rsidRPr="003C3544">
          <w:rPr>
            <w:rStyle w:val="a3"/>
            <w:rFonts w:ascii="Times New Roman" w:hAnsi="Times New Roman" w:cs="Times New Roman"/>
            <w:color w:val="000000" w:themeColor="text1"/>
            <w:sz w:val="28"/>
            <w:szCs w:val="28"/>
            <w:u w:val="none"/>
            <w:lang w:val="uk-UA"/>
          </w:rPr>
          <w:t xml:space="preserve">рішенні "Наталія Михайленко проти України" (справа </w:t>
        </w:r>
        <w:r w:rsidRPr="003C3544">
          <w:rPr>
            <w:rStyle w:val="a3"/>
            <w:rFonts w:ascii="Times New Roman" w:hAnsi="Times New Roman" w:cs="Times New Roman"/>
            <w:color w:val="000000" w:themeColor="text1"/>
            <w:sz w:val="28"/>
            <w:szCs w:val="28"/>
            <w:u w:val="none"/>
          </w:rPr>
          <w:t>N</w:t>
        </w:r>
        <w:r w:rsidRPr="003C3544">
          <w:rPr>
            <w:rStyle w:val="a3"/>
            <w:rFonts w:ascii="Times New Roman" w:hAnsi="Times New Roman" w:cs="Times New Roman"/>
            <w:color w:val="000000" w:themeColor="text1"/>
            <w:sz w:val="28"/>
            <w:szCs w:val="28"/>
            <w:u w:val="none"/>
            <w:lang w:val="uk-UA"/>
          </w:rPr>
          <w:t xml:space="preserve"> 49069/11) від 30 травня 2013 року</w:t>
        </w:r>
      </w:hyperlink>
      <w:r w:rsidRPr="003C3544">
        <w:rPr>
          <w:rFonts w:ascii="Times New Roman" w:hAnsi="Times New Roman" w:cs="Times New Roman"/>
          <w:color w:val="000000" w:themeColor="text1"/>
          <w:sz w:val="28"/>
          <w:szCs w:val="28"/>
          <w:lang w:val="uk-UA"/>
        </w:rPr>
        <w:t>, який</w:t>
      </w:r>
      <w:r w:rsidRPr="003C3544">
        <w:rPr>
          <w:rFonts w:ascii="Times New Roman" w:hAnsi="Times New Roman" w:cs="Times New Roman"/>
          <w:color w:val="000000" w:themeColor="text1"/>
          <w:sz w:val="28"/>
          <w:szCs w:val="28"/>
        </w:rPr>
        <w:t> </w:t>
      </w:r>
      <w:r w:rsidRPr="003C3544">
        <w:rPr>
          <w:rFonts w:ascii="Times New Roman" w:hAnsi="Times New Roman" w:cs="Times New Roman"/>
          <w:color w:val="000000" w:themeColor="text1"/>
          <w:sz w:val="28"/>
          <w:szCs w:val="28"/>
          <w:lang w:val="uk-UA"/>
        </w:rPr>
        <w:t>визнав порушенням</w:t>
      </w:r>
      <w:r w:rsidRPr="003C3544">
        <w:rPr>
          <w:rFonts w:ascii="Times New Roman" w:hAnsi="Times New Roman" w:cs="Times New Roman"/>
          <w:color w:val="000000" w:themeColor="text1"/>
          <w:sz w:val="28"/>
          <w:szCs w:val="28"/>
        </w:rPr>
        <w:t> </w:t>
      </w:r>
      <w:hyperlink r:id="rId5" w:tgtFrame="_top" w:history="1">
        <w:r w:rsidRPr="003C3544">
          <w:rPr>
            <w:rStyle w:val="a3"/>
            <w:rFonts w:ascii="Times New Roman" w:hAnsi="Times New Roman" w:cs="Times New Roman"/>
            <w:color w:val="000000" w:themeColor="text1"/>
            <w:sz w:val="28"/>
            <w:szCs w:val="28"/>
            <w:u w:val="none"/>
            <w:lang w:val="uk-UA"/>
          </w:rPr>
          <w:t>статті 6 Конвенції про захист прав людини і основоположних свобод</w:t>
        </w:r>
      </w:hyperlink>
      <w:r w:rsidRPr="003C3544">
        <w:rPr>
          <w:rFonts w:ascii="Times New Roman" w:hAnsi="Times New Roman" w:cs="Times New Roman"/>
          <w:color w:val="000000" w:themeColor="text1"/>
          <w:sz w:val="28"/>
          <w:szCs w:val="28"/>
        </w:rPr>
        <w:t> </w:t>
      </w:r>
      <w:r w:rsidRPr="003C3544">
        <w:rPr>
          <w:rFonts w:ascii="Times New Roman" w:hAnsi="Times New Roman" w:cs="Times New Roman"/>
          <w:color w:val="000000" w:themeColor="text1"/>
          <w:sz w:val="28"/>
          <w:szCs w:val="28"/>
          <w:lang w:val="uk-UA"/>
        </w:rPr>
        <w:t xml:space="preserve">відсутність доступу в Україні до процедури </w:t>
      </w:r>
      <w:r w:rsidRPr="0059763F">
        <w:rPr>
          <w:rFonts w:ascii="Times New Roman" w:hAnsi="Times New Roman" w:cs="Times New Roman"/>
          <w:sz w:val="28"/>
          <w:szCs w:val="28"/>
          <w:lang w:val="uk-UA"/>
        </w:rPr>
        <w:t xml:space="preserve">поновлення дієздатності недієздатної особи. Суд зазначив, що право звертатися з позовом про перегляд справи про дієздатність є одним із найважливіших прав людини і стосується процедур, важливих при реалізації всіх прав і свобод. </w:t>
      </w:r>
    </w:p>
    <w:p w:rsidR="00767C92" w:rsidRDefault="00767C92" w:rsidP="00767C92">
      <w:pPr>
        <w:spacing w:after="0" w:line="360" w:lineRule="auto"/>
        <w:ind w:firstLine="709"/>
        <w:jc w:val="both"/>
        <w:rPr>
          <w:rFonts w:ascii="Times New Roman" w:hAnsi="Times New Roman" w:cs="Times New Roman"/>
          <w:b/>
          <w:sz w:val="28"/>
          <w:szCs w:val="28"/>
          <w:lang w:val="uk-UA"/>
        </w:rPr>
      </w:pPr>
      <w:r w:rsidRPr="0059763F">
        <w:rPr>
          <w:rFonts w:ascii="Times New Roman" w:hAnsi="Times New Roman" w:cs="Times New Roman"/>
          <w:sz w:val="28"/>
          <w:szCs w:val="28"/>
          <w:lang w:val="uk-UA"/>
        </w:rPr>
        <w:t xml:space="preserve">Так, ми не заперечуємо цього, адже дані зміни спрямовані на утвердження конституційного права на судовий захист. Однак,залишається відкритим питання, яким чином сама особа, визнана недієздатною зможе виступати суб'єктом порушення питання про поновлення її в дієздатності? Дана особа, в більшості випадків, може бути юридично необізнана, не володіти інформацією щодо своїх прав, обов'язків, та способів їх реалізації. Опікуни чи члени сім'ї часто зловживають своїми правами та обов'язками по відношенню </w:t>
      </w:r>
      <w:r w:rsidRPr="0059763F">
        <w:rPr>
          <w:rFonts w:ascii="Times New Roman" w:hAnsi="Times New Roman" w:cs="Times New Roman"/>
          <w:sz w:val="28"/>
          <w:szCs w:val="28"/>
          <w:lang w:val="uk-UA"/>
        </w:rPr>
        <w:lastRenderedPageBreak/>
        <w:t>до свого підопічного та не бажають ініціювати питання поновлення цивільної дієздатності фізичної особи. Органи опіки та піклування теж не завжди здатні захистити в суді права недієздатної особи, що в кінцевому рахунку може призвести до порушення конституційного права особи на судовий захист.</w:t>
      </w:r>
    </w:p>
    <w:p w:rsidR="00767C92" w:rsidRDefault="00767C92" w:rsidP="00767C92">
      <w:pPr>
        <w:spacing w:after="0" w:line="360" w:lineRule="auto"/>
        <w:ind w:firstLine="709"/>
        <w:jc w:val="both"/>
        <w:rPr>
          <w:rFonts w:ascii="Times New Roman" w:hAnsi="Times New Roman" w:cs="Times New Roman"/>
          <w:b/>
          <w:sz w:val="28"/>
          <w:szCs w:val="28"/>
          <w:lang w:val="uk-UA"/>
        </w:rPr>
      </w:pPr>
      <w:proofErr w:type="spellStart"/>
      <w:r w:rsidRPr="0059763F">
        <w:rPr>
          <w:rFonts w:ascii="Times New Roman" w:hAnsi="Times New Roman" w:cs="Times New Roman"/>
          <w:sz w:val="28"/>
          <w:szCs w:val="28"/>
        </w:rPr>
        <w:t>Звісно</w:t>
      </w:r>
      <w:proofErr w:type="spellEnd"/>
      <w:r w:rsidRPr="0059763F">
        <w:rPr>
          <w:rFonts w:ascii="Times New Roman" w:hAnsi="Times New Roman" w:cs="Times New Roman"/>
          <w:sz w:val="28"/>
          <w:szCs w:val="28"/>
        </w:rPr>
        <w:t xml:space="preserve">, ми </w:t>
      </w:r>
      <w:proofErr w:type="spellStart"/>
      <w:r w:rsidRPr="0059763F">
        <w:rPr>
          <w:rFonts w:ascii="Times New Roman" w:hAnsi="Times New Roman" w:cs="Times New Roman"/>
          <w:sz w:val="28"/>
          <w:szCs w:val="28"/>
        </w:rPr>
        <w:t>визнаємо</w:t>
      </w:r>
      <w:proofErr w:type="spellEnd"/>
      <w:r w:rsidRPr="0059763F">
        <w:rPr>
          <w:rFonts w:ascii="Times New Roman" w:hAnsi="Times New Roman" w:cs="Times New Roman"/>
          <w:sz w:val="28"/>
          <w:szCs w:val="28"/>
        </w:rPr>
        <w:t xml:space="preserve">, </w:t>
      </w:r>
      <w:proofErr w:type="spellStart"/>
      <w:r w:rsidRPr="0059763F">
        <w:rPr>
          <w:rFonts w:ascii="Times New Roman" w:hAnsi="Times New Roman" w:cs="Times New Roman"/>
          <w:sz w:val="28"/>
          <w:szCs w:val="28"/>
        </w:rPr>
        <w:t>що</w:t>
      </w:r>
      <w:proofErr w:type="spellEnd"/>
      <w:r w:rsidRPr="0059763F">
        <w:rPr>
          <w:rFonts w:ascii="Times New Roman" w:hAnsi="Times New Roman" w:cs="Times New Roman"/>
          <w:sz w:val="28"/>
          <w:szCs w:val="28"/>
        </w:rPr>
        <w:t xml:space="preserve"> держава </w:t>
      </w:r>
      <w:proofErr w:type="spellStart"/>
      <w:r w:rsidRPr="0059763F">
        <w:rPr>
          <w:rFonts w:ascii="Times New Roman" w:hAnsi="Times New Roman" w:cs="Times New Roman"/>
          <w:sz w:val="28"/>
          <w:szCs w:val="28"/>
        </w:rPr>
        <w:t>подбала</w:t>
      </w:r>
      <w:proofErr w:type="spellEnd"/>
      <w:r w:rsidRPr="0059763F">
        <w:rPr>
          <w:rFonts w:ascii="Times New Roman" w:hAnsi="Times New Roman" w:cs="Times New Roman"/>
          <w:sz w:val="28"/>
          <w:szCs w:val="28"/>
        </w:rPr>
        <w:t xml:space="preserve"> про </w:t>
      </w:r>
      <w:proofErr w:type="spellStart"/>
      <w:r w:rsidRPr="0059763F">
        <w:rPr>
          <w:rFonts w:ascii="Times New Roman" w:hAnsi="Times New Roman" w:cs="Times New Roman"/>
          <w:sz w:val="28"/>
          <w:szCs w:val="28"/>
        </w:rPr>
        <w:t>забезпечення</w:t>
      </w:r>
      <w:proofErr w:type="spellEnd"/>
      <w:r w:rsidRPr="0059763F">
        <w:rPr>
          <w:rFonts w:ascii="Times New Roman" w:hAnsi="Times New Roman" w:cs="Times New Roman"/>
          <w:sz w:val="28"/>
          <w:szCs w:val="28"/>
        </w:rPr>
        <w:t xml:space="preserve"> правового </w:t>
      </w:r>
      <w:proofErr w:type="spellStart"/>
      <w:r w:rsidRPr="0059763F">
        <w:rPr>
          <w:rFonts w:ascii="Times New Roman" w:hAnsi="Times New Roman" w:cs="Times New Roman"/>
          <w:sz w:val="28"/>
          <w:szCs w:val="28"/>
        </w:rPr>
        <w:t>захисту</w:t>
      </w:r>
      <w:proofErr w:type="spellEnd"/>
      <w:r w:rsidRPr="0059763F">
        <w:rPr>
          <w:rFonts w:ascii="Times New Roman" w:hAnsi="Times New Roman" w:cs="Times New Roman"/>
          <w:sz w:val="28"/>
          <w:szCs w:val="28"/>
        </w:rPr>
        <w:t xml:space="preserve"> особи, </w:t>
      </w:r>
      <w:proofErr w:type="spellStart"/>
      <w:r w:rsidRPr="0059763F">
        <w:rPr>
          <w:rFonts w:ascii="Times New Roman" w:hAnsi="Times New Roman" w:cs="Times New Roman"/>
          <w:sz w:val="28"/>
          <w:szCs w:val="28"/>
        </w:rPr>
        <w:t>що</w:t>
      </w:r>
      <w:proofErr w:type="spellEnd"/>
      <w:r w:rsidR="00442802" w:rsidRPr="00442802">
        <w:rPr>
          <w:rFonts w:ascii="Times New Roman" w:hAnsi="Times New Roman" w:cs="Times New Roman"/>
          <w:sz w:val="28"/>
          <w:szCs w:val="28"/>
        </w:rPr>
        <w:t xml:space="preserve"> </w:t>
      </w:r>
      <w:proofErr w:type="spellStart"/>
      <w:r w:rsidRPr="0059763F">
        <w:rPr>
          <w:rFonts w:ascii="Times New Roman" w:hAnsi="Times New Roman" w:cs="Times New Roman"/>
          <w:sz w:val="28"/>
          <w:szCs w:val="28"/>
        </w:rPr>
        <w:t>визнається</w:t>
      </w:r>
      <w:proofErr w:type="spellEnd"/>
      <w:r w:rsidR="00442802" w:rsidRPr="00442802">
        <w:rPr>
          <w:rFonts w:ascii="Times New Roman" w:hAnsi="Times New Roman" w:cs="Times New Roman"/>
          <w:sz w:val="28"/>
          <w:szCs w:val="28"/>
        </w:rPr>
        <w:t xml:space="preserve"> </w:t>
      </w:r>
      <w:proofErr w:type="spellStart"/>
      <w:r w:rsidRPr="0059763F">
        <w:rPr>
          <w:rFonts w:ascii="Times New Roman" w:hAnsi="Times New Roman" w:cs="Times New Roman"/>
          <w:sz w:val="28"/>
          <w:szCs w:val="28"/>
        </w:rPr>
        <w:t>недієздатною</w:t>
      </w:r>
      <w:proofErr w:type="spellEnd"/>
      <w:r w:rsidRPr="0059763F">
        <w:rPr>
          <w:rFonts w:ascii="Times New Roman" w:hAnsi="Times New Roman" w:cs="Times New Roman"/>
          <w:sz w:val="28"/>
          <w:szCs w:val="28"/>
        </w:rPr>
        <w:t xml:space="preserve">. </w:t>
      </w:r>
      <w:proofErr w:type="spellStart"/>
      <w:r w:rsidRPr="0059763F">
        <w:rPr>
          <w:rFonts w:ascii="Times New Roman" w:hAnsi="Times New Roman" w:cs="Times New Roman"/>
          <w:sz w:val="28"/>
          <w:szCs w:val="28"/>
        </w:rPr>
        <w:t>Така</w:t>
      </w:r>
      <w:proofErr w:type="spellEnd"/>
      <w:r w:rsidRPr="0059763F">
        <w:rPr>
          <w:rFonts w:ascii="Times New Roman" w:hAnsi="Times New Roman" w:cs="Times New Roman"/>
          <w:sz w:val="28"/>
          <w:szCs w:val="28"/>
        </w:rPr>
        <w:t xml:space="preserve"> особа </w:t>
      </w:r>
      <w:proofErr w:type="spellStart"/>
      <w:r w:rsidRPr="0059763F">
        <w:rPr>
          <w:rFonts w:ascii="Times New Roman" w:hAnsi="Times New Roman" w:cs="Times New Roman"/>
          <w:sz w:val="28"/>
          <w:szCs w:val="28"/>
        </w:rPr>
        <w:t>має</w:t>
      </w:r>
      <w:proofErr w:type="spellEnd"/>
      <w:r w:rsidRPr="0059763F">
        <w:rPr>
          <w:rFonts w:ascii="Times New Roman" w:hAnsi="Times New Roman" w:cs="Times New Roman"/>
          <w:sz w:val="28"/>
          <w:szCs w:val="28"/>
        </w:rPr>
        <w:t xml:space="preserve"> право </w:t>
      </w:r>
      <w:proofErr w:type="spellStart"/>
      <w:r w:rsidRPr="0059763F">
        <w:rPr>
          <w:rFonts w:ascii="Times New Roman" w:hAnsi="Times New Roman" w:cs="Times New Roman"/>
          <w:sz w:val="28"/>
          <w:szCs w:val="28"/>
        </w:rPr>
        <w:t>отримати</w:t>
      </w:r>
      <w:proofErr w:type="spellEnd"/>
      <w:r w:rsidR="00442802" w:rsidRPr="00442802">
        <w:rPr>
          <w:rFonts w:ascii="Times New Roman" w:hAnsi="Times New Roman" w:cs="Times New Roman"/>
          <w:sz w:val="28"/>
          <w:szCs w:val="28"/>
        </w:rPr>
        <w:t xml:space="preserve"> </w:t>
      </w:r>
      <w:proofErr w:type="spellStart"/>
      <w:r w:rsidRPr="0059763F">
        <w:rPr>
          <w:rFonts w:ascii="Times New Roman" w:hAnsi="Times New Roman" w:cs="Times New Roman"/>
          <w:sz w:val="28"/>
          <w:szCs w:val="28"/>
        </w:rPr>
        <w:t>безоплатну</w:t>
      </w:r>
      <w:proofErr w:type="spellEnd"/>
      <w:r w:rsidR="00442802" w:rsidRPr="00442802">
        <w:rPr>
          <w:rFonts w:ascii="Times New Roman" w:hAnsi="Times New Roman" w:cs="Times New Roman"/>
          <w:sz w:val="28"/>
          <w:szCs w:val="28"/>
        </w:rPr>
        <w:t xml:space="preserve"> </w:t>
      </w:r>
      <w:proofErr w:type="spellStart"/>
      <w:r w:rsidRPr="0059763F">
        <w:rPr>
          <w:rFonts w:ascii="Times New Roman" w:hAnsi="Times New Roman" w:cs="Times New Roman"/>
          <w:sz w:val="28"/>
          <w:szCs w:val="28"/>
        </w:rPr>
        <w:t>правову</w:t>
      </w:r>
      <w:proofErr w:type="spellEnd"/>
      <w:r w:rsidR="00442802" w:rsidRPr="00442802">
        <w:rPr>
          <w:rFonts w:ascii="Times New Roman" w:hAnsi="Times New Roman" w:cs="Times New Roman"/>
          <w:sz w:val="28"/>
          <w:szCs w:val="28"/>
        </w:rPr>
        <w:t xml:space="preserve"> </w:t>
      </w:r>
      <w:proofErr w:type="spellStart"/>
      <w:r w:rsidRPr="0059763F">
        <w:rPr>
          <w:rFonts w:ascii="Times New Roman" w:hAnsi="Times New Roman" w:cs="Times New Roman"/>
          <w:sz w:val="28"/>
          <w:szCs w:val="28"/>
        </w:rPr>
        <w:t>допомогу</w:t>
      </w:r>
      <w:proofErr w:type="spellEnd"/>
      <w:r w:rsidRPr="0059763F">
        <w:rPr>
          <w:rFonts w:ascii="Times New Roman" w:hAnsi="Times New Roman" w:cs="Times New Roman"/>
          <w:sz w:val="28"/>
          <w:szCs w:val="28"/>
        </w:rPr>
        <w:t xml:space="preserve"> в </w:t>
      </w:r>
      <w:proofErr w:type="spellStart"/>
      <w:r w:rsidRPr="0059763F">
        <w:rPr>
          <w:rFonts w:ascii="Times New Roman" w:hAnsi="Times New Roman" w:cs="Times New Roman"/>
          <w:sz w:val="28"/>
          <w:szCs w:val="28"/>
        </w:rPr>
        <w:t>місцевому</w:t>
      </w:r>
      <w:proofErr w:type="spellEnd"/>
      <w:r w:rsidR="00442802" w:rsidRPr="00442802">
        <w:rPr>
          <w:rFonts w:ascii="Times New Roman" w:hAnsi="Times New Roman" w:cs="Times New Roman"/>
          <w:sz w:val="28"/>
          <w:szCs w:val="28"/>
        </w:rPr>
        <w:t xml:space="preserve"> </w:t>
      </w:r>
      <w:proofErr w:type="spellStart"/>
      <w:r w:rsidRPr="0059763F">
        <w:rPr>
          <w:rFonts w:ascii="Times New Roman" w:hAnsi="Times New Roman" w:cs="Times New Roman"/>
          <w:sz w:val="28"/>
          <w:szCs w:val="28"/>
        </w:rPr>
        <w:t>центрі</w:t>
      </w:r>
      <w:proofErr w:type="spellEnd"/>
      <w:r w:rsidRPr="0059763F">
        <w:rPr>
          <w:rFonts w:ascii="Times New Roman" w:hAnsi="Times New Roman" w:cs="Times New Roman"/>
          <w:sz w:val="28"/>
          <w:szCs w:val="28"/>
        </w:rPr>
        <w:t xml:space="preserve"> </w:t>
      </w:r>
      <w:proofErr w:type="spellStart"/>
      <w:r w:rsidRPr="0059763F">
        <w:rPr>
          <w:rFonts w:ascii="Times New Roman" w:hAnsi="Times New Roman" w:cs="Times New Roman"/>
          <w:sz w:val="28"/>
          <w:szCs w:val="28"/>
        </w:rPr>
        <w:t>з</w:t>
      </w:r>
      <w:proofErr w:type="spellEnd"/>
      <w:r w:rsidRPr="0059763F">
        <w:rPr>
          <w:rFonts w:ascii="Times New Roman" w:hAnsi="Times New Roman" w:cs="Times New Roman"/>
          <w:sz w:val="28"/>
          <w:szCs w:val="28"/>
        </w:rPr>
        <w:t xml:space="preserve"> </w:t>
      </w:r>
      <w:proofErr w:type="spellStart"/>
      <w:r w:rsidRPr="0059763F">
        <w:rPr>
          <w:rFonts w:ascii="Times New Roman" w:hAnsi="Times New Roman" w:cs="Times New Roman"/>
          <w:sz w:val="28"/>
          <w:szCs w:val="28"/>
        </w:rPr>
        <w:t>надання</w:t>
      </w:r>
      <w:proofErr w:type="spellEnd"/>
      <w:r w:rsidR="00442802" w:rsidRPr="00442802">
        <w:rPr>
          <w:rFonts w:ascii="Times New Roman" w:hAnsi="Times New Roman" w:cs="Times New Roman"/>
          <w:sz w:val="28"/>
          <w:szCs w:val="28"/>
        </w:rPr>
        <w:t xml:space="preserve"> </w:t>
      </w:r>
      <w:proofErr w:type="spellStart"/>
      <w:r w:rsidRPr="0059763F">
        <w:rPr>
          <w:rFonts w:ascii="Times New Roman" w:hAnsi="Times New Roman" w:cs="Times New Roman"/>
          <w:sz w:val="28"/>
          <w:szCs w:val="28"/>
        </w:rPr>
        <w:t>безоплатної</w:t>
      </w:r>
      <w:proofErr w:type="spellEnd"/>
      <w:r w:rsidR="00442802" w:rsidRPr="00442802">
        <w:rPr>
          <w:rFonts w:ascii="Times New Roman" w:hAnsi="Times New Roman" w:cs="Times New Roman"/>
          <w:sz w:val="28"/>
          <w:szCs w:val="28"/>
        </w:rPr>
        <w:t xml:space="preserve"> </w:t>
      </w:r>
      <w:proofErr w:type="spellStart"/>
      <w:r w:rsidRPr="0059763F">
        <w:rPr>
          <w:rFonts w:ascii="Times New Roman" w:hAnsi="Times New Roman" w:cs="Times New Roman"/>
          <w:sz w:val="28"/>
          <w:szCs w:val="28"/>
        </w:rPr>
        <w:t>вторинної</w:t>
      </w:r>
      <w:proofErr w:type="spellEnd"/>
      <w:r w:rsidR="00442802" w:rsidRPr="00442802">
        <w:rPr>
          <w:rFonts w:ascii="Times New Roman" w:hAnsi="Times New Roman" w:cs="Times New Roman"/>
          <w:sz w:val="28"/>
          <w:szCs w:val="28"/>
        </w:rPr>
        <w:t xml:space="preserve"> </w:t>
      </w:r>
      <w:proofErr w:type="spellStart"/>
      <w:r w:rsidRPr="0059763F">
        <w:rPr>
          <w:rFonts w:ascii="Times New Roman" w:hAnsi="Times New Roman" w:cs="Times New Roman"/>
          <w:sz w:val="28"/>
          <w:szCs w:val="28"/>
        </w:rPr>
        <w:t>правової</w:t>
      </w:r>
      <w:proofErr w:type="spellEnd"/>
      <w:r w:rsidR="00442802" w:rsidRPr="00442802">
        <w:rPr>
          <w:rFonts w:ascii="Times New Roman" w:hAnsi="Times New Roman" w:cs="Times New Roman"/>
          <w:sz w:val="28"/>
          <w:szCs w:val="28"/>
        </w:rPr>
        <w:t xml:space="preserve"> </w:t>
      </w:r>
      <w:proofErr w:type="spellStart"/>
      <w:r w:rsidRPr="0059763F">
        <w:rPr>
          <w:rFonts w:ascii="Times New Roman" w:hAnsi="Times New Roman" w:cs="Times New Roman"/>
          <w:sz w:val="28"/>
          <w:szCs w:val="28"/>
        </w:rPr>
        <w:t>допомоги</w:t>
      </w:r>
      <w:proofErr w:type="spellEnd"/>
      <w:r w:rsidR="00442802" w:rsidRPr="00442802">
        <w:rPr>
          <w:rFonts w:ascii="Times New Roman" w:hAnsi="Times New Roman" w:cs="Times New Roman"/>
          <w:sz w:val="28"/>
          <w:szCs w:val="28"/>
        </w:rPr>
        <w:t xml:space="preserve"> </w:t>
      </w:r>
      <w:proofErr w:type="spellStart"/>
      <w:r w:rsidRPr="0059763F">
        <w:rPr>
          <w:rFonts w:ascii="Times New Roman" w:hAnsi="Times New Roman" w:cs="Times New Roman"/>
          <w:sz w:val="28"/>
          <w:szCs w:val="28"/>
        </w:rPr>
        <w:t>протягом</w:t>
      </w:r>
      <w:proofErr w:type="spellEnd"/>
      <w:r w:rsidR="00442802" w:rsidRPr="00442802">
        <w:rPr>
          <w:rFonts w:ascii="Times New Roman" w:hAnsi="Times New Roman" w:cs="Times New Roman"/>
          <w:sz w:val="28"/>
          <w:szCs w:val="28"/>
        </w:rPr>
        <w:t xml:space="preserve"> </w:t>
      </w:r>
      <w:proofErr w:type="spellStart"/>
      <w:r w:rsidRPr="0059763F">
        <w:rPr>
          <w:rFonts w:ascii="Times New Roman" w:hAnsi="Times New Roman" w:cs="Times New Roman"/>
          <w:sz w:val="28"/>
          <w:szCs w:val="28"/>
        </w:rPr>
        <w:t>розгляду</w:t>
      </w:r>
      <w:proofErr w:type="spellEnd"/>
      <w:r w:rsidR="00442802" w:rsidRPr="00442802">
        <w:rPr>
          <w:rFonts w:ascii="Times New Roman" w:hAnsi="Times New Roman" w:cs="Times New Roman"/>
          <w:sz w:val="28"/>
          <w:szCs w:val="28"/>
        </w:rPr>
        <w:t xml:space="preserve"> </w:t>
      </w:r>
      <w:proofErr w:type="spellStart"/>
      <w:r w:rsidRPr="0059763F">
        <w:rPr>
          <w:rFonts w:ascii="Times New Roman" w:hAnsi="Times New Roman" w:cs="Times New Roman"/>
          <w:sz w:val="28"/>
          <w:szCs w:val="28"/>
        </w:rPr>
        <w:t>її</w:t>
      </w:r>
      <w:proofErr w:type="spellEnd"/>
      <w:r w:rsidR="00442802" w:rsidRPr="00442802">
        <w:rPr>
          <w:rFonts w:ascii="Times New Roman" w:hAnsi="Times New Roman" w:cs="Times New Roman"/>
          <w:sz w:val="28"/>
          <w:szCs w:val="28"/>
        </w:rPr>
        <w:t xml:space="preserve"> </w:t>
      </w:r>
      <w:proofErr w:type="spellStart"/>
      <w:r w:rsidRPr="0059763F">
        <w:rPr>
          <w:rFonts w:ascii="Times New Roman" w:hAnsi="Times New Roman" w:cs="Times New Roman"/>
          <w:sz w:val="28"/>
          <w:szCs w:val="28"/>
        </w:rPr>
        <w:t>справи</w:t>
      </w:r>
      <w:proofErr w:type="spellEnd"/>
      <w:r w:rsidRPr="0059763F">
        <w:rPr>
          <w:rFonts w:ascii="Times New Roman" w:hAnsi="Times New Roman" w:cs="Times New Roman"/>
          <w:sz w:val="28"/>
          <w:szCs w:val="28"/>
        </w:rPr>
        <w:t xml:space="preserve"> в </w:t>
      </w:r>
      <w:proofErr w:type="spellStart"/>
      <w:r w:rsidRPr="0059763F">
        <w:rPr>
          <w:rFonts w:ascii="Times New Roman" w:hAnsi="Times New Roman" w:cs="Times New Roman"/>
          <w:sz w:val="28"/>
          <w:szCs w:val="28"/>
        </w:rPr>
        <w:t>суді</w:t>
      </w:r>
      <w:proofErr w:type="spellEnd"/>
      <w:r w:rsidRPr="0059763F">
        <w:rPr>
          <w:rFonts w:ascii="Times New Roman" w:hAnsi="Times New Roman" w:cs="Times New Roman"/>
          <w:sz w:val="28"/>
          <w:szCs w:val="28"/>
        </w:rPr>
        <w:t xml:space="preserve">. </w:t>
      </w:r>
      <w:proofErr w:type="spellStart"/>
      <w:r w:rsidRPr="0059763F">
        <w:rPr>
          <w:rFonts w:ascii="Times New Roman" w:hAnsi="Times New Roman" w:cs="Times New Roman"/>
          <w:sz w:val="28"/>
          <w:szCs w:val="28"/>
        </w:rPr>
        <w:t>Однак</w:t>
      </w:r>
      <w:proofErr w:type="spellEnd"/>
      <w:r w:rsidRPr="0059763F">
        <w:rPr>
          <w:rFonts w:ascii="Times New Roman" w:hAnsi="Times New Roman" w:cs="Times New Roman"/>
          <w:sz w:val="28"/>
          <w:szCs w:val="28"/>
        </w:rPr>
        <w:t xml:space="preserve">, особа </w:t>
      </w:r>
      <w:proofErr w:type="spellStart"/>
      <w:r w:rsidRPr="0059763F">
        <w:rPr>
          <w:rFonts w:ascii="Times New Roman" w:hAnsi="Times New Roman" w:cs="Times New Roman"/>
          <w:sz w:val="28"/>
          <w:szCs w:val="28"/>
        </w:rPr>
        <w:t>може</w:t>
      </w:r>
      <w:proofErr w:type="spellEnd"/>
      <w:r w:rsidRPr="0059763F">
        <w:rPr>
          <w:rFonts w:ascii="Times New Roman" w:hAnsi="Times New Roman" w:cs="Times New Roman"/>
          <w:sz w:val="28"/>
          <w:szCs w:val="28"/>
        </w:rPr>
        <w:t xml:space="preserve"> не </w:t>
      </w:r>
      <w:proofErr w:type="spellStart"/>
      <w:r w:rsidRPr="0059763F">
        <w:rPr>
          <w:rFonts w:ascii="Times New Roman" w:hAnsi="Times New Roman" w:cs="Times New Roman"/>
          <w:sz w:val="28"/>
          <w:szCs w:val="28"/>
        </w:rPr>
        <w:t>мати</w:t>
      </w:r>
      <w:proofErr w:type="spellEnd"/>
      <w:r w:rsidR="00442802" w:rsidRPr="00442802">
        <w:rPr>
          <w:rFonts w:ascii="Times New Roman" w:hAnsi="Times New Roman" w:cs="Times New Roman"/>
          <w:sz w:val="28"/>
          <w:szCs w:val="28"/>
        </w:rPr>
        <w:t xml:space="preserve"> </w:t>
      </w:r>
      <w:proofErr w:type="spellStart"/>
      <w:r w:rsidRPr="0059763F">
        <w:rPr>
          <w:rFonts w:ascii="Times New Roman" w:hAnsi="Times New Roman" w:cs="Times New Roman"/>
          <w:sz w:val="28"/>
          <w:szCs w:val="28"/>
        </w:rPr>
        <w:t>можливості</w:t>
      </w:r>
      <w:proofErr w:type="spellEnd"/>
      <w:r w:rsidR="00442802" w:rsidRPr="00442802">
        <w:rPr>
          <w:rFonts w:ascii="Times New Roman" w:hAnsi="Times New Roman" w:cs="Times New Roman"/>
          <w:sz w:val="28"/>
          <w:szCs w:val="28"/>
        </w:rPr>
        <w:t xml:space="preserve"> </w:t>
      </w:r>
      <w:proofErr w:type="spellStart"/>
      <w:r w:rsidRPr="0059763F">
        <w:rPr>
          <w:rFonts w:ascii="Times New Roman" w:hAnsi="Times New Roman" w:cs="Times New Roman"/>
          <w:sz w:val="28"/>
          <w:szCs w:val="28"/>
        </w:rPr>
        <w:t>звернутися</w:t>
      </w:r>
      <w:proofErr w:type="spellEnd"/>
      <w:r w:rsidRPr="0059763F">
        <w:rPr>
          <w:rFonts w:ascii="Times New Roman" w:hAnsi="Times New Roman" w:cs="Times New Roman"/>
          <w:sz w:val="28"/>
          <w:szCs w:val="28"/>
        </w:rPr>
        <w:t xml:space="preserve"> до адвокат</w:t>
      </w:r>
      <w:r>
        <w:rPr>
          <w:rFonts w:ascii="Times New Roman" w:hAnsi="Times New Roman" w:cs="Times New Roman"/>
          <w:sz w:val="28"/>
          <w:szCs w:val="28"/>
        </w:rPr>
        <w:t xml:space="preserve">а </w:t>
      </w:r>
      <w:r w:rsidRPr="0059763F">
        <w:rPr>
          <w:rFonts w:ascii="Times New Roman" w:hAnsi="Times New Roman" w:cs="Times New Roman"/>
          <w:sz w:val="28"/>
          <w:szCs w:val="28"/>
        </w:rPr>
        <w:t xml:space="preserve">для того, </w:t>
      </w:r>
      <w:proofErr w:type="spellStart"/>
      <w:r w:rsidRPr="0059763F">
        <w:rPr>
          <w:rFonts w:ascii="Times New Roman" w:hAnsi="Times New Roman" w:cs="Times New Roman"/>
          <w:sz w:val="28"/>
          <w:szCs w:val="28"/>
        </w:rPr>
        <w:t>щоб</w:t>
      </w:r>
      <w:proofErr w:type="spellEnd"/>
      <w:r w:rsidR="00442802" w:rsidRPr="00442802">
        <w:rPr>
          <w:rFonts w:ascii="Times New Roman" w:hAnsi="Times New Roman" w:cs="Times New Roman"/>
          <w:sz w:val="28"/>
          <w:szCs w:val="28"/>
        </w:rPr>
        <w:t xml:space="preserve"> </w:t>
      </w:r>
      <w:proofErr w:type="spellStart"/>
      <w:r w:rsidRPr="0059763F">
        <w:rPr>
          <w:rFonts w:ascii="Times New Roman" w:hAnsi="Times New Roman" w:cs="Times New Roman"/>
          <w:sz w:val="28"/>
          <w:szCs w:val="28"/>
        </w:rPr>
        <w:t>укласти</w:t>
      </w:r>
      <w:proofErr w:type="spellEnd"/>
      <w:r w:rsidRPr="0059763F">
        <w:rPr>
          <w:rFonts w:ascii="Times New Roman" w:hAnsi="Times New Roman" w:cs="Times New Roman"/>
          <w:sz w:val="28"/>
          <w:szCs w:val="28"/>
        </w:rPr>
        <w:t xml:space="preserve"> </w:t>
      </w:r>
      <w:proofErr w:type="spellStart"/>
      <w:r w:rsidRPr="0059763F">
        <w:rPr>
          <w:rFonts w:ascii="Times New Roman" w:hAnsi="Times New Roman" w:cs="Times New Roman"/>
          <w:sz w:val="28"/>
          <w:szCs w:val="28"/>
        </w:rPr>
        <w:t>з</w:t>
      </w:r>
      <w:proofErr w:type="spellEnd"/>
      <w:r w:rsidRPr="0059763F">
        <w:rPr>
          <w:rFonts w:ascii="Times New Roman" w:hAnsi="Times New Roman" w:cs="Times New Roman"/>
          <w:sz w:val="28"/>
          <w:szCs w:val="28"/>
        </w:rPr>
        <w:t xml:space="preserve"> адвокатом </w:t>
      </w:r>
      <w:proofErr w:type="spellStart"/>
      <w:r w:rsidRPr="0059763F">
        <w:rPr>
          <w:rFonts w:ascii="Times New Roman" w:hAnsi="Times New Roman" w:cs="Times New Roman"/>
          <w:sz w:val="28"/>
          <w:szCs w:val="28"/>
        </w:rPr>
        <w:t>договір</w:t>
      </w:r>
      <w:proofErr w:type="spellEnd"/>
      <w:r w:rsidRPr="0059763F">
        <w:rPr>
          <w:rFonts w:ascii="Times New Roman" w:hAnsi="Times New Roman" w:cs="Times New Roman"/>
          <w:sz w:val="28"/>
          <w:szCs w:val="28"/>
        </w:rPr>
        <w:t xml:space="preserve"> про </w:t>
      </w:r>
      <w:proofErr w:type="spellStart"/>
      <w:r w:rsidRPr="0059763F">
        <w:rPr>
          <w:rFonts w:ascii="Times New Roman" w:hAnsi="Times New Roman" w:cs="Times New Roman"/>
          <w:sz w:val="28"/>
          <w:szCs w:val="28"/>
        </w:rPr>
        <w:t>надання</w:t>
      </w:r>
      <w:proofErr w:type="spellEnd"/>
      <w:r w:rsidR="00442802" w:rsidRPr="00442802">
        <w:rPr>
          <w:rFonts w:ascii="Times New Roman" w:hAnsi="Times New Roman" w:cs="Times New Roman"/>
          <w:sz w:val="28"/>
          <w:szCs w:val="28"/>
        </w:rPr>
        <w:t xml:space="preserve"> </w:t>
      </w:r>
      <w:proofErr w:type="spellStart"/>
      <w:r w:rsidRPr="0059763F">
        <w:rPr>
          <w:rFonts w:ascii="Times New Roman" w:hAnsi="Times New Roman" w:cs="Times New Roman"/>
          <w:sz w:val="28"/>
          <w:szCs w:val="28"/>
        </w:rPr>
        <w:t>пра</w:t>
      </w:r>
      <w:r>
        <w:rPr>
          <w:rFonts w:ascii="Times New Roman" w:hAnsi="Times New Roman" w:cs="Times New Roman"/>
          <w:sz w:val="28"/>
          <w:szCs w:val="28"/>
        </w:rPr>
        <w:t>вової</w:t>
      </w:r>
      <w:proofErr w:type="spellEnd"/>
      <w:r w:rsidR="00442802" w:rsidRPr="00442802">
        <w:rPr>
          <w:rFonts w:ascii="Times New Roman" w:hAnsi="Times New Roman" w:cs="Times New Roman"/>
          <w:sz w:val="28"/>
          <w:szCs w:val="28"/>
        </w:rPr>
        <w:t xml:space="preserve"> </w:t>
      </w:r>
      <w:proofErr w:type="spellStart"/>
      <w:r>
        <w:rPr>
          <w:rFonts w:ascii="Times New Roman" w:hAnsi="Times New Roman" w:cs="Times New Roman"/>
          <w:sz w:val="28"/>
          <w:szCs w:val="28"/>
        </w:rPr>
        <w:t>допомоги</w:t>
      </w:r>
      <w:proofErr w:type="spellEnd"/>
      <w:r w:rsidR="00442802" w:rsidRPr="00442802">
        <w:rPr>
          <w:rFonts w:ascii="Times New Roman" w:hAnsi="Times New Roman" w:cs="Times New Roman"/>
          <w:sz w:val="28"/>
          <w:szCs w:val="28"/>
        </w:rPr>
        <w:t xml:space="preserve"> </w:t>
      </w:r>
      <w:proofErr w:type="spellStart"/>
      <w:r>
        <w:rPr>
          <w:rFonts w:ascii="Times New Roman" w:hAnsi="Times New Roman" w:cs="Times New Roman"/>
          <w:sz w:val="28"/>
          <w:szCs w:val="28"/>
        </w:rPr>
        <w:t>чи</w:t>
      </w:r>
      <w:proofErr w:type="spellEnd"/>
      <w:r w:rsidR="00442802" w:rsidRPr="00442802">
        <w:rPr>
          <w:rFonts w:ascii="Times New Roman" w:hAnsi="Times New Roman" w:cs="Times New Roman"/>
          <w:sz w:val="28"/>
          <w:szCs w:val="28"/>
        </w:rPr>
        <w:t xml:space="preserve"> </w:t>
      </w:r>
      <w:proofErr w:type="spellStart"/>
      <w:r>
        <w:rPr>
          <w:rFonts w:ascii="Times New Roman" w:hAnsi="Times New Roman" w:cs="Times New Roman"/>
          <w:sz w:val="28"/>
          <w:szCs w:val="28"/>
        </w:rPr>
        <w:t>звернутися</w:t>
      </w:r>
      <w:proofErr w:type="spellEnd"/>
      <w:r w:rsidR="00442802" w:rsidRPr="00442802">
        <w:rPr>
          <w:rFonts w:ascii="Times New Roman" w:hAnsi="Times New Roman" w:cs="Times New Roman"/>
          <w:sz w:val="28"/>
          <w:szCs w:val="28"/>
        </w:rPr>
        <w:t xml:space="preserve"> </w:t>
      </w:r>
      <w:r>
        <w:rPr>
          <w:rFonts w:ascii="Times New Roman" w:hAnsi="Times New Roman" w:cs="Times New Roman"/>
          <w:sz w:val="28"/>
          <w:szCs w:val="28"/>
        </w:rPr>
        <w:t xml:space="preserve">до </w:t>
      </w:r>
      <w:r w:rsidRPr="0059763F">
        <w:rPr>
          <w:rFonts w:ascii="Times New Roman" w:hAnsi="Times New Roman" w:cs="Times New Roman"/>
          <w:sz w:val="28"/>
          <w:szCs w:val="28"/>
        </w:rPr>
        <w:t>центру</w:t>
      </w:r>
      <w:r w:rsidR="00442802" w:rsidRPr="00442802">
        <w:rPr>
          <w:rFonts w:ascii="Times New Roman" w:hAnsi="Times New Roman" w:cs="Times New Roman"/>
          <w:sz w:val="28"/>
          <w:szCs w:val="28"/>
        </w:rPr>
        <w:t xml:space="preserve"> </w:t>
      </w:r>
      <w:proofErr w:type="spellStart"/>
      <w:r w:rsidRPr="0059763F">
        <w:rPr>
          <w:rFonts w:ascii="Times New Roman" w:hAnsi="Times New Roman" w:cs="Times New Roman"/>
          <w:sz w:val="28"/>
          <w:szCs w:val="28"/>
        </w:rPr>
        <w:t>надання</w:t>
      </w:r>
      <w:proofErr w:type="spellEnd"/>
      <w:r w:rsidR="00442802" w:rsidRPr="00442802">
        <w:rPr>
          <w:rFonts w:ascii="Times New Roman" w:hAnsi="Times New Roman" w:cs="Times New Roman"/>
          <w:sz w:val="28"/>
          <w:szCs w:val="28"/>
        </w:rPr>
        <w:t xml:space="preserve"> </w:t>
      </w:r>
      <w:proofErr w:type="spellStart"/>
      <w:r w:rsidRPr="0059763F">
        <w:rPr>
          <w:rFonts w:ascii="Times New Roman" w:hAnsi="Times New Roman" w:cs="Times New Roman"/>
          <w:sz w:val="28"/>
          <w:szCs w:val="28"/>
        </w:rPr>
        <w:t>безоплатної</w:t>
      </w:r>
      <w:proofErr w:type="spellEnd"/>
      <w:r w:rsidR="00442802" w:rsidRPr="00442802">
        <w:rPr>
          <w:rFonts w:ascii="Times New Roman" w:hAnsi="Times New Roman" w:cs="Times New Roman"/>
          <w:sz w:val="28"/>
          <w:szCs w:val="28"/>
        </w:rPr>
        <w:t xml:space="preserve"> </w:t>
      </w:r>
      <w:proofErr w:type="spellStart"/>
      <w:r w:rsidRPr="0059763F">
        <w:rPr>
          <w:rFonts w:ascii="Times New Roman" w:hAnsi="Times New Roman" w:cs="Times New Roman"/>
          <w:sz w:val="28"/>
          <w:szCs w:val="28"/>
        </w:rPr>
        <w:t>вторинної</w:t>
      </w:r>
      <w:proofErr w:type="spellEnd"/>
      <w:r w:rsidR="00442802" w:rsidRPr="00442802">
        <w:rPr>
          <w:rFonts w:ascii="Times New Roman" w:hAnsi="Times New Roman" w:cs="Times New Roman"/>
          <w:sz w:val="28"/>
          <w:szCs w:val="28"/>
        </w:rPr>
        <w:t xml:space="preserve"> </w:t>
      </w:r>
      <w:proofErr w:type="spellStart"/>
      <w:r w:rsidRPr="0059763F">
        <w:rPr>
          <w:rFonts w:ascii="Times New Roman" w:hAnsi="Times New Roman" w:cs="Times New Roman"/>
          <w:sz w:val="28"/>
          <w:szCs w:val="28"/>
        </w:rPr>
        <w:t>правової</w:t>
      </w:r>
      <w:proofErr w:type="spellEnd"/>
      <w:r w:rsidR="00442802" w:rsidRPr="00442802">
        <w:rPr>
          <w:rFonts w:ascii="Times New Roman" w:hAnsi="Times New Roman" w:cs="Times New Roman"/>
          <w:sz w:val="28"/>
          <w:szCs w:val="28"/>
        </w:rPr>
        <w:t xml:space="preserve"> </w:t>
      </w:r>
      <w:proofErr w:type="spellStart"/>
      <w:r w:rsidRPr="0059763F">
        <w:rPr>
          <w:rFonts w:ascii="Times New Roman" w:hAnsi="Times New Roman" w:cs="Times New Roman"/>
          <w:sz w:val="28"/>
          <w:szCs w:val="28"/>
        </w:rPr>
        <w:t>допомоги</w:t>
      </w:r>
      <w:proofErr w:type="spellEnd"/>
      <w:r w:rsidR="00442802" w:rsidRPr="00442802">
        <w:rPr>
          <w:rFonts w:ascii="Times New Roman" w:hAnsi="Times New Roman" w:cs="Times New Roman"/>
          <w:sz w:val="28"/>
          <w:szCs w:val="28"/>
        </w:rPr>
        <w:t xml:space="preserve"> </w:t>
      </w:r>
      <w:proofErr w:type="spellStart"/>
      <w:r w:rsidRPr="0059763F">
        <w:rPr>
          <w:rFonts w:ascii="Times New Roman" w:hAnsi="Times New Roman" w:cs="Times New Roman"/>
          <w:sz w:val="28"/>
          <w:szCs w:val="28"/>
        </w:rPr>
        <w:t>тощо</w:t>
      </w:r>
      <w:proofErr w:type="spellEnd"/>
      <w:r w:rsidRPr="0059763F">
        <w:rPr>
          <w:rFonts w:ascii="Times New Roman" w:hAnsi="Times New Roman" w:cs="Times New Roman"/>
          <w:sz w:val="28"/>
          <w:szCs w:val="28"/>
        </w:rPr>
        <w:t xml:space="preserve">. </w:t>
      </w:r>
    </w:p>
    <w:p w:rsidR="00767C92" w:rsidRDefault="00767C92" w:rsidP="00767C92">
      <w:pPr>
        <w:spacing w:after="0" w:line="360" w:lineRule="auto"/>
        <w:ind w:firstLine="709"/>
        <w:jc w:val="both"/>
        <w:rPr>
          <w:rFonts w:ascii="Times New Roman" w:hAnsi="Times New Roman" w:cs="Times New Roman"/>
          <w:b/>
          <w:sz w:val="28"/>
          <w:szCs w:val="28"/>
          <w:lang w:val="uk-UA"/>
        </w:rPr>
      </w:pPr>
      <w:r w:rsidRPr="00455007">
        <w:rPr>
          <w:rFonts w:ascii="Times New Roman" w:hAnsi="Times New Roman" w:cs="Times New Roman"/>
          <w:sz w:val="28"/>
          <w:szCs w:val="28"/>
          <w:lang w:val="uk-UA"/>
        </w:rPr>
        <w:t xml:space="preserve">Звідси, заслуговує на увагу думка М. Ю. </w:t>
      </w:r>
      <w:proofErr w:type="spellStart"/>
      <w:r w:rsidRPr="00455007">
        <w:rPr>
          <w:rFonts w:ascii="Times New Roman" w:hAnsi="Times New Roman" w:cs="Times New Roman"/>
          <w:sz w:val="28"/>
          <w:szCs w:val="28"/>
          <w:lang w:val="uk-UA"/>
        </w:rPr>
        <w:t>Мерцалова</w:t>
      </w:r>
      <w:proofErr w:type="spellEnd"/>
      <w:r w:rsidRPr="00455007">
        <w:rPr>
          <w:rFonts w:ascii="Times New Roman" w:hAnsi="Times New Roman" w:cs="Times New Roman"/>
          <w:sz w:val="28"/>
          <w:szCs w:val="28"/>
          <w:lang w:val="uk-UA"/>
        </w:rPr>
        <w:t xml:space="preserve">, який вбачає у даних категоріях справ обов'язкову участь адвоката. Так, упровадження обов’язковості участі адвоката в цьому виді окремого провадження стало б більш ефективним засобом забезпечення захисту прав та свобод цієї категорії осіб та засобом належної правової допомоги. Існування обов’язковості участі адвоката в процесі поновлення цивільної дієздатності гарантувало б отримання недієздатними особами </w:t>
      </w:r>
      <w:r>
        <w:rPr>
          <w:rFonts w:ascii="Times New Roman" w:hAnsi="Times New Roman" w:cs="Times New Roman"/>
          <w:sz w:val="28"/>
          <w:szCs w:val="28"/>
          <w:lang w:val="uk-UA"/>
        </w:rPr>
        <w:t>професійної правової допомоги [</w:t>
      </w:r>
      <w:r w:rsidRPr="00455007">
        <w:rPr>
          <w:rFonts w:ascii="Times New Roman" w:hAnsi="Times New Roman" w:cs="Times New Roman"/>
          <w:sz w:val="28"/>
          <w:szCs w:val="28"/>
          <w:lang w:val="uk-UA"/>
        </w:rPr>
        <w:t xml:space="preserve">4, </w:t>
      </w:r>
      <w:r>
        <w:rPr>
          <w:rFonts w:ascii="Times New Roman" w:hAnsi="Times New Roman" w:cs="Times New Roman"/>
          <w:sz w:val="28"/>
          <w:szCs w:val="28"/>
          <w:lang w:val="uk-UA"/>
        </w:rPr>
        <w:t>с. 54-55</w:t>
      </w:r>
      <w:r w:rsidRPr="00455007">
        <w:rPr>
          <w:rFonts w:ascii="Times New Roman" w:hAnsi="Times New Roman" w:cs="Times New Roman"/>
          <w:sz w:val="28"/>
          <w:szCs w:val="28"/>
          <w:lang w:val="uk-UA"/>
        </w:rPr>
        <w:t>].</w:t>
      </w:r>
      <w:r w:rsidR="00442802" w:rsidRPr="00442802">
        <w:rPr>
          <w:rFonts w:ascii="Times New Roman" w:hAnsi="Times New Roman" w:cs="Times New Roman"/>
          <w:sz w:val="28"/>
          <w:szCs w:val="28"/>
          <w:lang w:val="uk-UA"/>
        </w:rPr>
        <w:t xml:space="preserve"> </w:t>
      </w:r>
      <w:r w:rsidRPr="00455007">
        <w:rPr>
          <w:rFonts w:ascii="Times New Roman" w:hAnsi="Times New Roman" w:cs="Times New Roman"/>
          <w:sz w:val="28"/>
          <w:szCs w:val="28"/>
          <w:lang w:val="uk-UA"/>
        </w:rPr>
        <w:t xml:space="preserve">Дане питання було об'єктом уваги і в Ю. О. </w:t>
      </w:r>
      <w:proofErr w:type="spellStart"/>
      <w:r w:rsidRPr="00455007">
        <w:rPr>
          <w:rFonts w:ascii="Times New Roman" w:hAnsi="Times New Roman" w:cs="Times New Roman"/>
          <w:sz w:val="28"/>
          <w:szCs w:val="28"/>
          <w:lang w:val="uk-UA"/>
        </w:rPr>
        <w:t>Підченка</w:t>
      </w:r>
      <w:proofErr w:type="spellEnd"/>
      <w:r w:rsidRPr="00455007">
        <w:rPr>
          <w:rFonts w:ascii="Times New Roman" w:hAnsi="Times New Roman" w:cs="Times New Roman"/>
          <w:sz w:val="28"/>
          <w:szCs w:val="28"/>
          <w:lang w:val="uk-UA"/>
        </w:rPr>
        <w:t xml:space="preserve">, який вважає, що фізичні особи, які були визнані недієздатними за рішенням суду наділяються нульовою цивільною процесуальною дієздатністю, що полягає у здатності через представника здійснювати у суді цивільні процесуальні права і виконувати цивільні процесуальні обов’язки певного учасника цивільного процесу. Таким чином, у справах про скасування рішення суду про визнання фізичної особи недієздатною та поновлення цивільної дієздатності фізичної особи, яка була визнана недієздатною, заявником, поряд з опікуном, членами сім’ї такої особи, органу опіки та піклування, може виступати сама особа, визнана недієздатною, проте здійснювати в суді свої цивільні процесуальні права та виконувати свої цивільні процесуальні обов’язки вона </w:t>
      </w:r>
      <w:proofErr w:type="spellStart"/>
      <w:r w:rsidRPr="00455007">
        <w:rPr>
          <w:rFonts w:ascii="Times New Roman" w:hAnsi="Times New Roman" w:cs="Times New Roman"/>
          <w:sz w:val="28"/>
          <w:szCs w:val="28"/>
          <w:lang w:val="uk-UA"/>
        </w:rPr>
        <w:t>управомочена</w:t>
      </w:r>
      <w:proofErr w:type="spellEnd"/>
      <w:r w:rsidR="00442802" w:rsidRPr="00442802">
        <w:rPr>
          <w:rFonts w:ascii="Times New Roman" w:hAnsi="Times New Roman" w:cs="Times New Roman"/>
          <w:sz w:val="28"/>
          <w:szCs w:val="28"/>
          <w:lang w:val="uk-UA"/>
        </w:rPr>
        <w:t xml:space="preserve"> </w:t>
      </w:r>
      <w:r w:rsidRPr="00455007">
        <w:rPr>
          <w:rFonts w:ascii="Times New Roman" w:hAnsi="Times New Roman" w:cs="Times New Roman"/>
          <w:sz w:val="28"/>
          <w:szCs w:val="28"/>
          <w:lang w:val="uk-UA"/>
        </w:rPr>
        <w:t xml:space="preserve">тільки через законного представника – опікуна [5, </w:t>
      </w:r>
      <w:r>
        <w:rPr>
          <w:rFonts w:ascii="Times New Roman" w:hAnsi="Times New Roman" w:cs="Times New Roman"/>
          <w:sz w:val="28"/>
          <w:szCs w:val="28"/>
          <w:lang w:val="uk-UA"/>
        </w:rPr>
        <w:t xml:space="preserve">с. </w:t>
      </w:r>
      <w:r w:rsidRPr="00455007">
        <w:rPr>
          <w:rFonts w:ascii="Times New Roman" w:hAnsi="Times New Roman" w:cs="Times New Roman"/>
          <w:sz w:val="28"/>
          <w:szCs w:val="28"/>
          <w:lang w:val="uk-UA"/>
        </w:rPr>
        <w:t>122].</w:t>
      </w:r>
      <w:r w:rsidR="00442802" w:rsidRPr="00442802">
        <w:rPr>
          <w:rFonts w:ascii="Times New Roman" w:hAnsi="Times New Roman" w:cs="Times New Roman"/>
          <w:sz w:val="28"/>
          <w:szCs w:val="28"/>
          <w:lang w:val="uk-UA"/>
        </w:rPr>
        <w:t xml:space="preserve"> </w:t>
      </w:r>
      <w:r w:rsidRPr="00455007">
        <w:rPr>
          <w:rFonts w:ascii="Times New Roman" w:hAnsi="Times New Roman" w:cs="Times New Roman"/>
          <w:sz w:val="28"/>
          <w:szCs w:val="28"/>
          <w:lang w:val="uk-UA"/>
        </w:rPr>
        <w:t xml:space="preserve">Крім того, відповідно до частини 3 статті 10, </w:t>
      </w:r>
      <w:r w:rsidRPr="00455007">
        <w:rPr>
          <w:rFonts w:ascii="Times New Roman" w:hAnsi="Times New Roman" w:cs="Times New Roman"/>
          <w:sz w:val="28"/>
          <w:szCs w:val="28"/>
          <w:lang w:val="uk-UA"/>
        </w:rPr>
        <w:lastRenderedPageBreak/>
        <w:t xml:space="preserve">частини 3 статті 18 Закону України «Про безоплатну правову допомогу», звернення щодо отримання безоплатної первинної та вторинної правової допомоги стосовно недієздатної особи може бути подано лише його </w:t>
      </w:r>
      <w:r>
        <w:rPr>
          <w:rFonts w:ascii="Times New Roman" w:hAnsi="Times New Roman" w:cs="Times New Roman"/>
          <w:sz w:val="28"/>
          <w:szCs w:val="28"/>
          <w:lang w:val="uk-UA"/>
        </w:rPr>
        <w:t>опікуном [6].</w:t>
      </w:r>
    </w:p>
    <w:p w:rsidR="00767C92" w:rsidRDefault="00767C92" w:rsidP="00767C92">
      <w:pPr>
        <w:spacing w:after="0" w:line="360" w:lineRule="auto"/>
        <w:ind w:firstLine="709"/>
        <w:jc w:val="both"/>
        <w:rPr>
          <w:rFonts w:ascii="Times New Roman" w:hAnsi="Times New Roman" w:cs="Times New Roman"/>
          <w:sz w:val="28"/>
          <w:szCs w:val="28"/>
          <w:shd w:val="clear" w:color="auto" w:fill="FFFFFF"/>
          <w:lang w:val="uk-UA"/>
        </w:rPr>
      </w:pPr>
      <w:r w:rsidRPr="00455007">
        <w:rPr>
          <w:rFonts w:ascii="Times New Roman" w:hAnsi="Times New Roman" w:cs="Times New Roman"/>
          <w:sz w:val="28"/>
          <w:szCs w:val="28"/>
          <w:lang w:val="uk-UA"/>
        </w:rPr>
        <w:t>Таким чином, безпосереднє звернення особи, яка була визнана недієздатною до суду</w:t>
      </w:r>
      <w:r>
        <w:rPr>
          <w:rFonts w:ascii="Times New Roman" w:hAnsi="Times New Roman" w:cs="Times New Roman"/>
          <w:sz w:val="28"/>
          <w:szCs w:val="28"/>
          <w:lang w:val="uk-UA"/>
        </w:rPr>
        <w:t>,</w:t>
      </w:r>
      <w:r w:rsidRPr="00455007">
        <w:rPr>
          <w:rFonts w:ascii="Times New Roman" w:hAnsi="Times New Roman" w:cs="Times New Roman"/>
          <w:sz w:val="28"/>
          <w:szCs w:val="28"/>
          <w:lang w:val="uk-UA"/>
        </w:rPr>
        <w:t xml:space="preserve"> ставить під сумнів ефективний розгляд та вирішення даних справ. На жаль, діючий ЦПК на відміну від ЦПК 1963 р. (ч.1 ст. 256) не передбачає серед кола суб'єктів у даних справах прокурора, який міг бути заявником. Однак, на наш погляд, розглядаючи питання скасування рішення суду про визнання фізичної особи недієздатною, розширення потребує перелік заявників, уповноважених на звернення до суду, зокрема, передбачити право прокурора на подання такої заяви. </w:t>
      </w:r>
      <w:r>
        <w:rPr>
          <w:rFonts w:ascii="Times New Roman" w:hAnsi="Times New Roman" w:cs="Times New Roman"/>
          <w:sz w:val="28"/>
          <w:szCs w:val="28"/>
          <w:lang w:val="uk-UA"/>
        </w:rPr>
        <w:t>Тим паче, що п</w:t>
      </w:r>
      <w:r w:rsidRPr="00455007">
        <w:rPr>
          <w:rFonts w:ascii="Times New Roman" w:hAnsi="Times New Roman" w:cs="Times New Roman"/>
          <w:sz w:val="28"/>
          <w:szCs w:val="28"/>
          <w:lang w:val="uk-UA"/>
        </w:rPr>
        <w:t>одібний підхід щодо обов'язкової участі у розгляді справи прокурора законодавець застосував при розгляді заяви про надання особі психіатричної допомоги у примусовому порядку (ст. 341 ЦПК), що на думку як науковців, так і практиків є цілком виправданим.</w:t>
      </w:r>
      <w:r>
        <w:rPr>
          <w:rFonts w:ascii="Times New Roman" w:hAnsi="Times New Roman" w:cs="Times New Roman"/>
          <w:sz w:val="28"/>
          <w:szCs w:val="28"/>
          <w:lang w:val="uk-UA"/>
        </w:rPr>
        <w:t xml:space="preserve"> Безумовно</w:t>
      </w:r>
      <w:r w:rsidRPr="00455007">
        <w:rPr>
          <w:rFonts w:ascii="Times New Roman" w:hAnsi="Times New Roman" w:cs="Times New Roman"/>
          <w:sz w:val="28"/>
          <w:szCs w:val="28"/>
          <w:lang w:val="uk-UA"/>
        </w:rPr>
        <w:t xml:space="preserve">, не потребує доказування той факт, </w:t>
      </w:r>
      <w:r w:rsidRPr="001641AC">
        <w:rPr>
          <w:rFonts w:ascii="Times New Roman" w:hAnsi="Times New Roman" w:cs="Times New Roman"/>
          <w:sz w:val="28"/>
          <w:szCs w:val="28"/>
          <w:lang w:val="uk-UA"/>
        </w:rPr>
        <w:t xml:space="preserve">що відповідно до Конституції України, а саме п. 3 ст. 131-1 прокурор здійснює </w:t>
      </w:r>
      <w:r w:rsidRPr="002032AD">
        <w:rPr>
          <w:rFonts w:ascii="Times New Roman" w:hAnsi="Times New Roman" w:cs="Times New Roman"/>
          <w:sz w:val="28"/>
          <w:szCs w:val="28"/>
          <w:shd w:val="clear" w:color="auto" w:fill="FFFFFF"/>
          <w:lang w:val="uk-UA"/>
        </w:rPr>
        <w:t>представництво інтересів держави в суді у виключних випадках і в порядку, що визначені законом.</w:t>
      </w:r>
      <w:r w:rsidRPr="001641AC">
        <w:rPr>
          <w:rFonts w:ascii="Times New Roman" w:hAnsi="Times New Roman" w:cs="Times New Roman"/>
          <w:sz w:val="28"/>
          <w:szCs w:val="28"/>
          <w:shd w:val="clear" w:color="auto" w:fill="FFFFFF"/>
          <w:lang w:val="uk-UA"/>
        </w:rPr>
        <w:t xml:space="preserve"> Однак, відповідно до ст. 23 Закону України "Про прокуратуру" </w:t>
      </w:r>
      <w:bookmarkStart w:id="0" w:name="n199"/>
      <w:bookmarkEnd w:id="0"/>
      <w:r w:rsidRPr="001641AC">
        <w:rPr>
          <w:rFonts w:ascii="Times New Roman" w:hAnsi="Times New Roman" w:cs="Times New Roman"/>
          <w:sz w:val="28"/>
          <w:szCs w:val="28"/>
          <w:lang w:val="uk-UA"/>
        </w:rPr>
        <w:t>п</w:t>
      </w:r>
      <w:proofErr w:type="spellStart"/>
      <w:r w:rsidRPr="001641AC">
        <w:rPr>
          <w:rFonts w:ascii="Times New Roman" w:hAnsi="Times New Roman" w:cs="Times New Roman"/>
          <w:sz w:val="28"/>
          <w:szCs w:val="28"/>
        </w:rPr>
        <w:t>редставництво</w:t>
      </w:r>
      <w:proofErr w:type="spellEnd"/>
      <w:r w:rsidRPr="001641AC">
        <w:rPr>
          <w:rFonts w:ascii="Times New Roman" w:hAnsi="Times New Roman" w:cs="Times New Roman"/>
          <w:sz w:val="28"/>
          <w:szCs w:val="28"/>
        </w:rPr>
        <w:t xml:space="preserve"> прокурором </w:t>
      </w:r>
      <w:proofErr w:type="spellStart"/>
      <w:r w:rsidRPr="001641AC">
        <w:rPr>
          <w:rFonts w:ascii="Times New Roman" w:hAnsi="Times New Roman" w:cs="Times New Roman"/>
          <w:sz w:val="28"/>
          <w:szCs w:val="28"/>
        </w:rPr>
        <w:t>інтересів</w:t>
      </w:r>
      <w:proofErr w:type="spellEnd"/>
      <w:r w:rsidR="00442802" w:rsidRPr="00442802">
        <w:rPr>
          <w:rFonts w:ascii="Times New Roman" w:hAnsi="Times New Roman" w:cs="Times New Roman"/>
          <w:sz w:val="28"/>
          <w:szCs w:val="28"/>
        </w:rPr>
        <w:t xml:space="preserve"> </w:t>
      </w:r>
      <w:proofErr w:type="spellStart"/>
      <w:r w:rsidRPr="001641AC">
        <w:rPr>
          <w:rFonts w:ascii="Times New Roman" w:hAnsi="Times New Roman" w:cs="Times New Roman"/>
          <w:sz w:val="28"/>
          <w:szCs w:val="28"/>
        </w:rPr>
        <w:t>громадянина</w:t>
      </w:r>
      <w:proofErr w:type="spellEnd"/>
      <w:r w:rsidR="00442802" w:rsidRPr="00442802">
        <w:rPr>
          <w:rFonts w:ascii="Times New Roman" w:hAnsi="Times New Roman" w:cs="Times New Roman"/>
          <w:sz w:val="28"/>
          <w:szCs w:val="28"/>
        </w:rPr>
        <w:t xml:space="preserve"> </w:t>
      </w:r>
      <w:proofErr w:type="spellStart"/>
      <w:r w:rsidRPr="001641AC">
        <w:rPr>
          <w:rFonts w:ascii="Times New Roman" w:hAnsi="Times New Roman" w:cs="Times New Roman"/>
          <w:sz w:val="28"/>
          <w:szCs w:val="28"/>
        </w:rPr>
        <w:t>або</w:t>
      </w:r>
      <w:proofErr w:type="spellEnd"/>
      <w:r w:rsidR="00442802" w:rsidRPr="00442802">
        <w:rPr>
          <w:rFonts w:ascii="Times New Roman" w:hAnsi="Times New Roman" w:cs="Times New Roman"/>
          <w:sz w:val="28"/>
          <w:szCs w:val="28"/>
        </w:rPr>
        <w:t xml:space="preserve"> </w:t>
      </w:r>
      <w:proofErr w:type="spellStart"/>
      <w:r w:rsidRPr="001641AC">
        <w:rPr>
          <w:rFonts w:ascii="Times New Roman" w:hAnsi="Times New Roman" w:cs="Times New Roman"/>
          <w:sz w:val="28"/>
          <w:szCs w:val="28"/>
        </w:rPr>
        <w:t>держави</w:t>
      </w:r>
      <w:proofErr w:type="spellEnd"/>
      <w:r w:rsidRPr="001641AC">
        <w:rPr>
          <w:rFonts w:ascii="Times New Roman" w:hAnsi="Times New Roman" w:cs="Times New Roman"/>
          <w:sz w:val="28"/>
          <w:szCs w:val="28"/>
        </w:rPr>
        <w:t xml:space="preserve"> в </w:t>
      </w:r>
      <w:proofErr w:type="spellStart"/>
      <w:r w:rsidRPr="001641AC">
        <w:rPr>
          <w:rFonts w:ascii="Times New Roman" w:hAnsi="Times New Roman" w:cs="Times New Roman"/>
          <w:sz w:val="28"/>
          <w:szCs w:val="28"/>
        </w:rPr>
        <w:t>суді</w:t>
      </w:r>
      <w:proofErr w:type="spellEnd"/>
      <w:r w:rsidR="00442802" w:rsidRPr="00442802">
        <w:rPr>
          <w:rFonts w:ascii="Times New Roman" w:hAnsi="Times New Roman" w:cs="Times New Roman"/>
          <w:sz w:val="28"/>
          <w:szCs w:val="28"/>
        </w:rPr>
        <w:t xml:space="preserve"> </w:t>
      </w:r>
      <w:proofErr w:type="spellStart"/>
      <w:r w:rsidRPr="001641AC">
        <w:rPr>
          <w:rFonts w:ascii="Times New Roman" w:hAnsi="Times New Roman" w:cs="Times New Roman"/>
          <w:sz w:val="28"/>
          <w:szCs w:val="28"/>
        </w:rPr>
        <w:t>полягає</w:t>
      </w:r>
      <w:proofErr w:type="spellEnd"/>
      <w:r w:rsidRPr="001641AC">
        <w:rPr>
          <w:rFonts w:ascii="Times New Roman" w:hAnsi="Times New Roman" w:cs="Times New Roman"/>
          <w:sz w:val="28"/>
          <w:szCs w:val="28"/>
        </w:rPr>
        <w:t xml:space="preserve"> у </w:t>
      </w:r>
      <w:proofErr w:type="spellStart"/>
      <w:r w:rsidRPr="001641AC">
        <w:rPr>
          <w:rFonts w:ascii="Times New Roman" w:hAnsi="Times New Roman" w:cs="Times New Roman"/>
          <w:sz w:val="28"/>
          <w:szCs w:val="28"/>
        </w:rPr>
        <w:t>здійсненні</w:t>
      </w:r>
      <w:proofErr w:type="spellEnd"/>
      <w:r w:rsidR="00442802" w:rsidRPr="00442802">
        <w:rPr>
          <w:rFonts w:ascii="Times New Roman" w:hAnsi="Times New Roman" w:cs="Times New Roman"/>
          <w:sz w:val="28"/>
          <w:szCs w:val="28"/>
        </w:rPr>
        <w:t xml:space="preserve"> </w:t>
      </w:r>
      <w:proofErr w:type="spellStart"/>
      <w:r w:rsidRPr="001641AC">
        <w:rPr>
          <w:rFonts w:ascii="Times New Roman" w:hAnsi="Times New Roman" w:cs="Times New Roman"/>
          <w:sz w:val="28"/>
          <w:szCs w:val="28"/>
        </w:rPr>
        <w:t>процесуальних</w:t>
      </w:r>
      <w:proofErr w:type="spellEnd"/>
      <w:r w:rsidRPr="001641AC">
        <w:rPr>
          <w:rFonts w:ascii="Times New Roman" w:hAnsi="Times New Roman" w:cs="Times New Roman"/>
          <w:sz w:val="28"/>
          <w:szCs w:val="28"/>
        </w:rPr>
        <w:t xml:space="preserve"> та </w:t>
      </w:r>
      <w:proofErr w:type="spellStart"/>
      <w:r w:rsidRPr="001641AC">
        <w:rPr>
          <w:rFonts w:ascii="Times New Roman" w:hAnsi="Times New Roman" w:cs="Times New Roman"/>
          <w:sz w:val="28"/>
          <w:szCs w:val="28"/>
        </w:rPr>
        <w:t>інших</w:t>
      </w:r>
      <w:proofErr w:type="spellEnd"/>
      <w:r w:rsidR="00442802" w:rsidRPr="00442802">
        <w:rPr>
          <w:rFonts w:ascii="Times New Roman" w:hAnsi="Times New Roman" w:cs="Times New Roman"/>
          <w:sz w:val="28"/>
          <w:szCs w:val="28"/>
        </w:rPr>
        <w:t xml:space="preserve"> </w:t>
      </w:r>
      <w:proofErr w:type="spellStart"/>
      <w:r w:rsidRPr="001641AC">
        <w:rPr>
          <w:rFonts w:ascii="Times New Roman" w:hAnsi="Times New Roman" w:cs="Times New Roman"/>
          <w:sz w:val="28"/>
          <w:szCs w:val="28"/>
        </w:rPr>
        <w:t>дій</w:t>
      </w:r>
      <w:proofErr w:type="spellEnd"/>
      <w:r w:rsidRPr="001641AC">
        <w:rPr>
          <w:rFonts w:ascii="Times New Roman" w:hAnsi="Times New Roman" w:cs="Times New Roman"/>
          <w:sz w:val="28"/>
          <w:szCs w:val="28"/>
        </w:rPr>
        <w:t xml:space="preserve">, </w:t>
      </w:r>
      <w:proofErr w:type="spellStart"/>
      <w:r w:rsidRPr="001641AC">
        <w:rPr>
          <w:rFonts w:ascii="Times New Roman" w:hAnsi="Times New Roman" w:cs="Times New Roman"/>
          <w:sz w:val="28"/>
          <w:szCs w:val="28"/>
        </w:rPr>
        <w:t>спрямованих</w:t>
      </w:r>
      <w:proofErr w:type="spellEnd"/>
      <w:r w:rsidRPr="001641AC">
        <w:rPr>
          <w:rFonts w:ascii="Times New Roman" w:hAnsi="Times New Roman" w:cs="Times New Roman"/>
          <w:sz w:val="28"/>
          <w:szCs w:val="28"/>
        </w:rPr>
        <w:t xml:space="preserve"> на </w:t>
      </w:r>
      <w:proofErr w:type="spellStart"/>
      <w:r w:rsidRPr="001641AC">
        <w:rPr>
          <w:rFonts w:ascii="Times New Roman" w:hAnsi="Times New Roman" w:cs="Times New Roman"/>
          <w:sz w:val="28"/>
          <w:szCs w:val="28"/>
        </w:rPr>
        <w:t>захист</w:t>
      </w:r>
      <w:proofErr w:type="spellEnd"/>
      <w:r w:rsidR="00442802" w:rsidRPr="00442802">
        <w:rPr>
          <w:rFonts w:ascii="Times New Roman" w:hAnsi="Times New Roman" w:cs="Times New Roman"/>
          <w:sz w:val="28"/>
          <w:szCs w:val="28"/>
        </w:rPr>
        <w:t xml:space="preserve"> </w:t>
      </w:r>
      <w:proofErr w:type="spellStart"/>
      <w:r w:rsidRPr="001641AC">
        <w:rPr>
          <w:rFonts w:ascii="Times New Roman" w:hAnsi="Times New Roman" w:cs="Times New Roman"/>
          <w:sz w:val="28"/>
          <w:szCs w:val="28"/>
        </w:rPr>
        <w:t>інтересів</w:t>
      </w:r>
      <w:proofErr w:type="spellEnd"/>
      <w:r w:rsidR="00442802" w:rsidRPr="00442802">
        <w:rPr>
          <w:rFonts w:ascii="Times New Roman" w:hAnsi="Times New Roman" w:cs="Times New Roman"/>
          <w:sz w:val="28"/>
          <w:szCs w:val="28"/>
        </w:rPr>
        <w:t xml:space="preserve"> </w:t>
      </w:r>
      <w:proofErr w:type="spellStart"/>
      <w:r w:rsidRPr="001641AC">
        <w:rPr>
          <w:rFonts w:ascii="Times New Roman" w:hAnsi="Times New Roman" w:cs="Times New Roman"/>
          <w:sz w:val="28"/>
          <w:szCs w:val="28"/>
        </w:rPr>
        <w:t>громадянина</w:t>
      </w:r>
      <w:proofErr w:type="spellEnd"/>
      <w:r w:rsidR="00442802" w:rsidRPr="00442802">
        <w:rPr>
          <w:rFonts w:ascii="Times New Roman" w:hAnsi="Times New Roman" w:cs="Times New Roman"/>
          <w:sz w:val="28"/>
          <w:szCs w:val="28"/>
        </w:rPr>
        <w:t xml:space="preserve"> </w:t>
      </w:r>
      <w:proofErr w:type="spellStart"/>
      <w:r w:rsidRPr="001641AC">
        <w:rPr>
          <w:rFonts w:ascii="Times New Roman" w:hAnsi="Times New Roman" w:cs="Times New Roman"/>
          <w:sz w:val="28"/>
          <w:szCs w:val="28"/>
        </w:rPr>
        <w:t>або</w:t>
      </w:r>
      <w:proofErr w:type="spellEnd"/>
      <w:r w:rsidR="00442802" w:rsidRPr="00442802">
        <w:rPr>
          <w:rFonts w:ascii="Times New Roman" w:hAnsi="Times New Roman" w:cs="Times New Roman"/>
          <w:sz w:val="28"/>
          <w:szCs w:val="28"/>
        </w:rPr>
        <w:t xml:space="preserve"> </w:t>
      </w:r>
      <w:proofErr w:type="spellStart"/>
      <w:r w:rsidRPr="001641AC">
        <w:rPr>
          <w:rFonts w:ascii="Times New Roman" w:hAnsi="Times New Roman" w:cs="Times New Roman"/>
          <w:sz w:val="28"/>
          <w:szCs w:val="28"/>
        </w:rPr>
        <w:t>держави</w:t>
      </w:r>
      <w:proofErr w:type="spellEnd"/>
      <w:r w:rsidRPr="001641AC">
        <w:rPr>
          <w:rFonts w:ascii="Times New Roman" w:hAnsi="Times New Roman" w:cs="Times New Roman"/>
          <w:sz w:val="28"/>
          <w:szCs w:val="28"/>
        </w:rPr>
        <w:t xml:space="preserve">, у </w:t>
      </w:r>
      <w:proofErr w:type="spellStart"/>
      <w:r w:rsidRPr="001641AC">
        <w:rPr>
          <w:rFonts w:ascii="Times New Roman" w:hAnsi="Times New Roman" w:cs="Times New Roman"/>
          <w:sz w:val="28"/>
          <w:szCs w:val="28"/>
        </w:rPr>
        <w:t>випадках</w:t>
      </w:r>
      <w:proofErr w:type="spellEnd"/>
      <w:r w:rsidRPr="001641AC">
        <w:rPr>
          <w:rFonts w:ascii="Times New Roman" w:hAnsi="Times New Roman" w:cs="Times New Roman"/>
          <w:sz w:val="28"/>
          <w:szCs w:val="28"/>
        </w:rPr>
        <w:t xml:space="preserve"> та порядку, </w:t>
      </w:r>
      <w:proofErr w:type="spellStart"/>
      <w:r w:rsidRPr="001641AC">
        <w:rPr>
          <w:rFonts w:ascii="Times New Roman" w:hAnsi="Times New Roman" w:cs="Times New Roman"/>
          <w:sz w:val="28"/>
          <w:szCs w:val="28"/>
        </w:rPr>
        <w:t>встановлених</w:t>
      </w:r>
      <w:proofErr w:type="spellEnd"/>
      <w:r w:rsidRPr="001641AC">
        <w:rPr>
          <w:rFonts w:ascii="Times New Roman" w:hAnsi="Times New Roman" w:cs="Times New Roman"/>
          <w:sz w:val="28"/>
          <w:szCs w:val="28"/>
        </w:rPr>
        <w:t xml:space="preserve"> законом.</w:t>
      </w:r>
      <w:bookmarkStart w:id="1" w:name="n200"/>
      <w:bookmarkEnd w:id="1"/>
      <w:r w:rsidRPr="001641AC">
        <w:rPr>
          <w:rFonts w:ascii="Times New Roman" w:hAnsi="Times New Roman" w:cs="Times New Roman"/>
          <w:sz w:val="28"/>
          <w:szCs w:val="28"/>
          <w:lang w:val="uk-UA"/>
        </w:rPr>
        <w:t xml:space="preserve"> Прокурор здійснює представництво в суді інтересів громадянина (громадянина України, іноземця або особи без громадянства) у випадках, якщо така особа не спроможна самостійно захистити свої порушені чи оспорювані права або реалізувати процесуальні повноваження через недосягнення повноліття, недієздатність або обмежену дієздатність, а законні представники або органи, яким законом надано право захищати права, свободи та інтереси такої особи, не здійснюють або ненале</w:t>
      </w:r>
      <w:r>
        <w:rPr>
          <w:rFonts w:ascii="Times New Roman" w:hAnsi="Times New Roman" w:cs="Times New Roman"/>
          <w:sz w:val="28"/>
          <w:szCs w:val="28"/>
          <w:lang w:val="uk-UA"/>
        </w:rPr>
        <w:t xml:space="preserve">жним чином здійснюють її захист [7]. </w:t>
      </w:r>
      <w:r w:rsidRPr="00E660AB">
        <w:rPr>
          <w:rFonts w:ascii="Times New Roman" w:hAnsi="Times New Roman" w:cs="Times New Roman"/>
          <w:color w:val="000000"/>
          <w:sz w:val="28"/>
          <w:szCs w:val="28"/>
        </w:rPr>
        <w:t>ЦПК</w:t>
      </w:r>
      <w:r w:rsidR="00442802" w:rsidRPr="00442802">
        <w:rPr>
          <w:rFonts w:ascii="Times New Roman" w:hAnsi="Times New Roman" w:cs="Times New Roman"/>
          <w:color w:val="000000"/>
          <w:sz w:val="28"/>
          <w:szCs w:val="28"/>
        </w:rPr>
        <w:t xml:space="preserve"> </w:t>
      </w:r>
      <w:r w:rsidRPr="00E660AB">
        <w:rPr>
          <w:rFonts w:ascii="Times New Roman" w:hAnsi="Times New Roman" w:cs="Times New Roman"/>
          <w:color w:val="000000"/>
          <w:sz w:val="28"/>
          <w:szCs w:val="28"/>
        </w:rPr>
        <w:t>У</w:t>
      </w:r>
      <w:r>
        <w:rPr>
          <w:rFonts w:ascii="Times New Roman" w:hAnsi="Times New Roman" w:cs="Times New Roman"/>
          <w:color w:val="000000"/>
          <w:sz w:val="28"/>
          <w:szCs w:val="28"/>
          <w:lang w:val="uk-UA"/>
        </w:rPr>
        <w:t xml:space="preserve">країни </w:t>
      </w:r>
      <w:proofErr w:type="spellStart"/>
      <w:r w:rsidRPr="00E660AB">
        <w:rPr>
          <w:rFonts w:ascii="Times New Roman" w:hAnsi="Times New Roman" w:cs="Times New Roman"/>
          <w:color w:val="000000"/>
          <w:sz w:val="28"/>
          <w:szCs w:val="28"/>
        </w:rPr>
        <w:t>також</w:t>
      </w:r>
      <w:proofErr w:type="spellEnd"/>
      <w:r w:rsidR="00442802" w:rsidRPr="00442802">
        <w:rPr>
          <w:rFonts w:ascii="Times New Roman" w:hAnsi="Times New Roman" w:cs="Times New Roman"/>
          <w:color w:val="000000"/>
          <w:sz w:val="28"/>
          <w:szCs w:val="28"/>
        </w:rPr>
        <w:t xml:space="preserve"> </w:t>
      </w:r>
      <w:proofErr w:type="spellStart"/>
      <w:r w:rsidRPr="00E660AB">
        <w:rPr>
          <w:rFonts w:ascii="Times New Roman" w:hAnsi="Times New Roman" w:cs="Times New Roman"/>
          <w:color w:val="000000"/>
          <w:sz w:val="28"/>
          <w:szCs w:val="28"/>
        </w:rPr>
        <w:t>дозволяє</w:t>
      </w:r>
      <w:proofErr w:type="spellEnd"/>
      <w:r w:rsidRPr="00E660AB">
        <w:rPr>
          <w:rFonts w:ascii="Times New Roman" w:hAnsi="Times New Roman" w:cs="Times New Roman"/>
          <w:color w:val="000000"/>
          <w:sz w:val="28"/>
          <w:szCs w:val="28"/>
        </w:rPr>
        <w:t xml:space="preserve"> участь у </w:t>
      </w:r>
      <w:proofErr w:type="spellStart"/>
      <w:r w:rsidRPr="00E660AB">
        <w:rPr>
          <w:rFonts w:ascii="Times New Roman" w:hAnsi="Times New Roman" w:cs="Times New Roman"/>
          <w:color w:val="000000"/>
          <w:sz w:val="28"/>
          <w:szCs w:val="28"/>
        </w:rPr>
        <w:t>цивільному</w:t>
      </w:r>
      <w:proofErr w:type="spellEnd"/>
      <w:r w:rsidR="00442802" w:rsidRPr="00442802">
        <w:rPr>
          <w:rFonts w:ascii="Times New Roman" w:hAnsi="Times New Roman" w:cs="Times New Roman"/>
          <w:color w:val="000000"/>
          <w:sz w:val="28"/>
          <w:szCs w:val="28"/>
        </w:rPr>
        <w:t xml:space="preserve"> </w:t>
      </w:r>
      <w:proofErr w:type="spellStart"/>
      <w:r w:rsidRPr="00E660AB">
        <w:rPr>
          <w:rFonts w:ascii="Times New Roman" w:hAnsi="Times New Roman" w:cs="Times New Roman"/>
          <w:color w:val="000000"/>
          <w:sz w:val="28"/>
          <w:szCs w:val="28"/>
        </w:rPr>
        <w:t>процесі</w:t>
      </w:r>
      <w:proofErr w:type="spellEnd"/>
      <w:r w:rsidR="00442802" w:rsidRPr="00442802">
        <w:rPr>
          <w:rFonts w:ascii="Times New Roman" w:hAnsi="Times New Roman" w:cs="Times New Roman"/>
          <w:color w:val="000000"/>
          <w:sz w:val="28"/>
          <w:szCs w:val="28"/>
        </w:rPr>
        <w:t xml:space="preserve"> </w:t>
      </w:r>
      <w:proofErr w:type="spellStart"/>
      <w:r w:rsidRPr="00E660AB">
        <w:rPr>
          <w:rFonts w:ascii="Times New Roman" w:hAnsi="Times New Roman" w:cs="Times New Roman"/>
          <w:color w:val="000000"/>
          <w:sz w:val="28"/>
          <w:szCs w:val="28"/>
        </w:rPr>
        <w:t>органів</w:t>
      </w:r>
      <w:proofErr w:type="spellEnd"/>
      <w:r w:rsidRPr="00E660AB">
        <w:rPr>
          <w:rFonts w:ascii="Times New Roman" w:hAnsi="Times New Roman" w:cs="Times New Roman"/>
          <w:color w:val="000000"/>
          <w:sz w:val="28"/>
          <w:szCs w:val="28"/>
        </w:rPr>
        <w:t xml:space="preserve"> та </w:t>
      </w:r>
      <w:proofErr w:type="spellStart"/>
      <w:r w:rsidRPr="00E660AB">
        <w:rPr>
          <w:rFonts w:ascii="Times New Roman" w:hAnsi="Times New Roman" w:cs="Times New Roman"/>
          <w:color w:val="000000"/>
          <w:sz w:val="28"/>
          <w:szCs w:val="28"/>
        </w:rPr>
        <w:t>осіб</w:t>
      </w:r>
      <w:proofErr w:type="spellEnd"/>
      <w:r w:rsidRPr="00E660AB">
        <w:rPr>
          <w:rFonts w:ascii="Times New Roman" w:hAnsi="Times New Roman" w:cs="Times New Roman"/>
          <w:color w:val="000000"/>
          <w:sz w:val="28"/>
          <w:szCs w:val="28"/>
        </w:rPr>
        <w:t xml:space="preserve">, </w:t>
      </w:r>
      <w:proofErr w:type="spellStart"/>
      <w:r w:rsidRPr="00E660AB">
        <w:rPr>
          <w:rFonts w:ascii="Times New Roman" w:hAnsi="Times New Roman" w:cs="Times New Roman"/>
          <w:color w:val="000000"/>
          <w:sz w:val="28"/>
          <w:szCs w:val="28"/>
        </w:rPr>
        <w:t>яким</w:t>
      </w:r>
      <w:proofErr w:type="spellEnd"/>
      <w:r w:rsidRPr="00E660AB">
        <w:rPr>
          <w:rFonts w:ascii="Times New Roman" w:hAnsi="Times New Roman" w:cs="Times New Roman"/>
          <w:color w:val="000000"/>
          <w:sz w:val="28"/>
          <w:szCs w:val="28"/>
        </w:rPr>
        <w:t xml:space="preserve"> законом </w:t>
      </w:r>
      <w:proofErr w:type="spellStart"/>
      <w:r w:rsidRPr="00E660AB">
        <w:rPr>
          <w:rFonts w:ascii="Times New Roman" w:hAnsi="Times New Roman" w:cs="Times New Roman"/>
          <w:color w:val="000000"/>
          <w:sz w:val="28"/>
          <w:szCs w:val="28"/>
        </w:rPr>
        <w:lastRenderedPageBreak/>
        <w:t>надано</w:t>
      </w:r>
      <w:proofErr w:type="spellEnd"/>
      <w:r w:rsidRPr="00E660AB">
        <w:rPr>
          <w:rFonts w:ascii="Times New Roman" w:hAnsi="Times New Roman" w:cs="Times New Roman"/>
          <w:color w:val="000000"/>
          <w:sz w:val="28"/>
          <w:szCs w:val="28"/>
        </w:rPr>
        <w:t xml:space="preserve"> право </w:t>
      </w:r>
      <w:proofErr w:type="spellStart"/>
      <w:r w:rsidRPr="00E660AB">
        <w:rPr>
          <w:rFonts w:ascii="Times New Roman" w:hAnsi="Times New Roman" w:cs="Times New Roman"/>
          <w:color w:val="000000"/>
          <w:sz w:val="28"/>
          <w:szCs w:val="28"/>
        </w:rPr>
        <w:t>захищати</w:t>
      </w:r>
      <w:proofErr w:type="spellEnd"/>
      <w:r w:rsidRPr="00E660AB">
        <w:rPr>
          <w:rFonts w:ascii="Times New Roman" w:hAnsi="Times New Roman" w:cs="Times New Roman"/>
          <w:color w:val="000000"/>
          <w:sz w:val="28"/>
          <w:szCs w:val="28"/>
        </w:rPr>
        <w:t xml:space="preserve"> права, </w:t>
      </w:r>
      <w:proofErr w:type="spellStart"/>
      <w:r w:rsidRPr="00E660AB">
        <w:rPr>
          <w:rFonts w:ascii="Times New Roman" w:hAnsi="Times New Roman" w:cs="Times New Roman"/>
          <w:color w:val="000000"/>
          <w:sz w:val="28"/>
          <w:szCs w:val="28"/>
        </w:rPr>
        <w:t>свободи</w:t>
      </w:r>
      <w:proofErr w:type="spellEnd"/>
      <w:r w:rsidRPr="00E660AB">
        <w:rPr>
          <w:rFonts w:ascii="Times New Roman" w:hAnsi="Times New Roman" w:cs="Times New Roman"/>
          <w:color w:val="000000"/>
          <w:sz w:val="28"/>
          <w:szCs w:val="28"/>
        </w:rPr>
        <w:t xml:space="preserve"> та </w:t>
      </w:r>
      <w:proofErr w:type="spellStart"/>
      <w:r w:rsidRPr="00E660AB">
        <w:rPr>
          <w:rFonts w:ascii="Times New Roman" w:hAnsi="Times New Roman" w:cs="Times New Roman"/>
          <w:color w:val="000000"/>
          <w:sz w:val="28"/>
          <w:szCs w:val="28"/>
        </w:rPr>
        <w:t>інтереси</w:t>
      </w:r>
      <w:proofErr w:type="spellEnd"/>
      <w:r w:rsidR="00442802" w:rsidRPr="00442802">
        <w:rPr>
          <w:rFonts w:ascii="Times New Roman" w:hAnsi="Times New Roman" w:cs="Times New Roman"/>
          <w:color w:val="000000"/>
          <w:sz w:val="28"/>
          <w:szCs w:val="28"/>
        </w:rPr>
        <w:t xml:space="preserve"> </w:t>
      </w:r>
      <w:proofErr w:type="spellStart"/>
      <w:r w:rsidRPr="00E660AB">
        <w:rPr>
          <w:rFonts w:ascii="Times New Roman" w:hAnsi="Times New Roman" w:cs="Times New Roman"/>
          <w:color w:val="000000"/>
          <w:sz w:val="28"/>
          <w:szCs w:val="28"/>
        </w:rPr>
        <w:t>інших</w:t>
      </w:r>
      <w:proofErr w:type="spellEnd"/>
      <w:r w:rsidR="00442802" w:rsidRPr="00442802">
        <w:rPr>
          <w:rFonts w:ascii="Times New Roman" w:hAnsi="Times New Roman" w:cs="Times New Roman"/>
          <w:color w:val="000000"/>
          <w:sz w:val="28"/>
          <w:szCs w:val="28"/>
        </w:rPr>
        <w:t xml:space="preserve"> </w:t>
      </w:r>
      <w:proofErr w:type="spellStart"/>
      <w:r w:rsidRPr="00E660AB">
        <w:rPr>
          <w:rFonts w:ascii="Times New Roman" w:hAnsi="Times New Roman" w:cs="Times New Roman"/>
          <w:color w:val="000000"/>
          <w:sz w:val="28"/>
          <w:szCs w:val="28"/>
        </w:rPr>
        <w:t>осіб</w:t>
      </w:r>
      <w:proofErr w:type="spellEnd"/>
      <w:r>
        <w:rPr>
          <w:rFonts w:ascii="Times New Roman" w:hAnsi="Times New Roman" w:cs="Times New Roman"/>
          <w:color w:val="000000"/>
          <w:sz w:val="28"/>
          <w:szCs w:val="28"/>
          <w:lang w:val="uk-UA"/>
        </w:rPr>
        <w:t xml:space="preserve"> (ст. 56-57 ЦПК).</w:t>
      </w:r>
      <w:r>
        <w:rPr>
          <w:rFonts w:ascii="Arial" w:hAnsi="Arial" w:cs="Arial"/>
          <w:color w:val="000000"/>
          <w:sz w:val="18"/>
          <w:szCs w:val="18"/>
        </w:rPr>
        <w:t> </w:t>
      </w:r>
      <w:r>
        <w:rPr>
          <w:rFonts w:ascii="Times New Roman" w:hAnsi="Times New Roman" w:cs="Times New Roman"/>
          <w:sz w:val="28"/>
          <w:szCs w:val="28"/>
          <w:lang w:val="uk-UA"/>
        </w:rPr>
        <w:t xml:space="preserve"> Іншими словами, </w:t>
      </w:r>
      <w:r w:rsidRPr="00455007">
        <w:rPr>
          <w:rFonts w:ascii="Times New Roman" w:hAnsi="Times New Roman" w:cs="Times New Roman"/>
          <w:sz w:val="28"/>
          <w:szCs w:val="28"/>
          <w:shd w:val="clear" w:color="auto" w:fill="FFFFFF"/>
          <w:lang w:val="uk-UA"/>
        </w:rPr>
        <w:t xml:space="preserve">складність та актуальність зазначених вище питань дають підстави стверджувати про необхідність залучення до вирішення таких питань прокурора. </w:t>
      </w:r>
    </w:p>
    <w:p w:rsidR="00767C92" w:rsidRPr="0059763F" w:rsidRDefault="00767C92" w:rsidP="00767C92">
      <w:pPr>
        <w:spacing w:after="0" w:line="360" w:lineRule="auto"/>
        <w:ind w:firstLine="709"/>
        <w:jc w:val="both"/>
        <w:rPr>
          <w:rFonts w:ascii="Times New Roman" w:hAnsi="Times New Roman" w:cs="Times New Roman"/>
          <w:b/>
          <w:sz w:val="28"/>
          <w:szCs w:val="28"/>
          <w:lang w:val="uk-UA"/>
        </w:rPr>
      </w:pPr>
      <w:r w:rsidRPr="006B4A7B">
        <w:rPr>
          <w:rFonts w:ascii="Times New Roman" w:hAnsi="Times New Roman" w:cs="Times New Roman"/>
          <w:sz w:val="28"/>
          <w:szCs w:val="28"/>
          <w:lang w:val="uk-UA"/>
        </w:rPr>
        <w:t>Загалом, зі</w:t>
      </w:r>
      <w:r w:rsidR="00442802" w:rsidRPr="00442802">
        <w:rPr>
          <w:rFonts w:ascii="Times New Roman" w:hAnsi="Times New Roman" w:cs="Times New Roman"/>
          <w:sz w:val="28"/>
          <w:szCs w:val="28"/>
          <w:lang w:val="uk-UA"/>
        </w:rPr>
        <w:t xml:space="preserve"> </w:t>
      </w:r>
      <w:r w:rsidRPr="006B4A7B">
        <w:rPr>
          <w:rFonts w:ascii="Times New Roman" w:hAnsi="Times New Roman" w:cs="Times New Roman"/>
          <w:sz w:val="28"/>
          <w:szCs w:val="28"/>
          <w:lang w:val="uk-UA"/>
        </w:rPr>
        <w:t>змінами до ЦПК України особи, щодо</w:t>
      </w:r>
      <w:r w:rsidR="00442802" w:rsidRPr="00442802">
        <w:rPr>
          <w:rFonts w:ascii="Times New Roman" w:hAnsi="Times New Roman" w:cs="Times New Roman"/>
          <w:sz w:val="28"/>
          <w:szCs w:val="28"/>
          <w:lang w:val="uk-UA"/>
        </w:rPr>
        <w:t xml:space="preserve"> </w:t>
      </w:r>
      <w:r w:rsidRPr="006B4A7B">
        <w:rPr>
          <w:rFonts w:ascii="Times New Roman" w:hAnsi="Times New Roman" w:cs="Times New Roman"/>
          <w:sz w:val="28"/>
          <w:szCs w:val="28"/>
          <w:lang w:val="uk-UA"/>
        </w:rPr>
        <w:t>яких</w:t>
      </w:r>
      <w:r w:rsidR="00442802" w:rsidRPr="00442802">
        <w:rPr>
          <w:rFonts w:ascii="Times New Roman" w:hAnsi="Times New Roman" w:cs="Times New Roman"/>
          <w:sz w:val="28"/>
          <w:szCs w:val="28"/>
          <w:lang w:val="uk-UA"/>
        </w:rPr>
        <w:t xml:space="preserve"> </w:t>
      </w:r>
      <w:r w:rsidRPr="006B4A7B">
        <w:rPr>
          <w:rFonts w:ascii="Times New Roman" w:hAnsi="Times New Roman" w:cs="Times New Roman"/>
          <w:sz w:val="28"/>
          <w:szCs w:val="28"/>
          <w:lang w:val="uk-UA"/>
        </w:rPr>
        <w:t>розглядаються</w:t>
      </w:r>
      <w:r w:rsidR="00442802" w:rsidRPr="00442802">
        <w:rPr>
          <w:rFonts w:ascii="Times New Roman" w:hAnsi="Times New Roman" w:cs="Times New Roman"/>
          <w:sz w:val="28"/>
          <w:szCs w:val="28"/>
          <w:lang w:val="uk-UA"/>
        </w:rPr>
        <w:t xml:space="preserve"> </w:t>
      </w:r>
      <w:r w:rsidRPr="006B4A7B">
        <w:rPr>
          <w:rFonts w:ascii="Times New Roman" w:hAnsi="Times New Roman" w:cs="Times New Roman"/>
          <w:sz w:val="28"/>
          <w:szCs w:val="28"/>
          <w:lang w:val="uk-UA"/>
        </w:rPr>
        <w:t>справи</w:t>
      </w:r>
      <w:r w:rsidR="00442802" w:rsidRPr="00442802">
        <w:rPr>
          <w:rFonts w:ascii="Times New Roman" w:hAnsi="Times New Roman" w:cs="Times New Roman"/>
          <w:sz w:val="28"/>
          <w:szCs w:val="28"/>
          <w:lang w:val="uk-UA"/>
        </w:rPr>
        <w:t xml:space="preserve"> </w:t>
      </w:r>
      <w:r w:rsidRPr="006B4A7B">
        <w:rPr>
          <w:rFonts w:ascii="Times New Roman" w:hAnsi="Times New Roman" w:cs="Times New Roman"/>
          <w:sz w:val="28"/>
          <w:szCs w:val="28"/>
          <w:lang w:val="uk-UA"/>
        </w:rPr>
        <w:t>стосовно</w:t>
      </w:r>
      <w:r w:rsidR="00442802" w:rsidRPr="00442802">
        <w:rPr>
          <w:rFonts w:ascii="Times New Roman" w:hAnsi="Times New Roman" w:cs="Times New Roman"/>
          <w:sz w:val="28"/>
          <w:szCs w:val="28"/>
          <w:lang w:val="uk-UA"/>
        </w:rPr>
        <w:t xml:space="preserve"> </w:t>
      </w:r>
      <w:r w:rsidRPr="006B4A7B">
        <w:rPr>
          <w:rFonts w:ascii="Times New Roman" w:hAnsi="Times New Roman" w:cs="Times New Roman"/>
          <w:sz w:val="28"/>
          <w:szCs w:val="28"/>
          <w:lang w:val="uk-UA"/>
        </w:rPr>
        <w:t>визнання</w:t>
      </w:r>
      <w:r w:rsidR="00442802" w:rsidRPr="00442802">
        <w:rPr>
          <w:rFonts w:ascii="Times New Roman" w:hAnsi="Times New Roman" w:cs="Times New Roman"/>
          <w:sz w:val="28"/>
          <w:szCs w:val="28"/>
          <w:lang w:val="uk-UA"/>
        </w:rPr>
        <w:t xml:space="preserve"> </w:t>
      </w:r>
      <w:r w:rsidRPr="006B4A7B">
        <w:rPr>
          <w:rFonts w:ascii="Times New Roman" w:hAnsi="Times New Roman" w:cs="Times New Roman"/>
          <w:sz w:val="28"/>
          <w:szCs w:val="28"/>
          <w:lang w:val="uk-UA"/>
        </w:rPr>
        <w:t>недієздатними, отримали</w:t>
      </w:r>
      <w:r w:rsidR="00442802" w:rsidRPr="00442802">
        <w:rPr>
          <w:rFonts w:ascii="Times New Roman" w:hAnsi="Times New Roman" w:cs="Times New Roman"/>
          <w:sz w:val="28"/>
          <w:szCs w:val="28"/>
          <w:lang w:val="uk-UA"/>
        </w:rPr>
        <w:t xml:space="preserve"> </w:t>
      </w:r>
      <w:r w:rsidRPr="006B4A7B">
        <w:rPr>
          <w:rFonts w:ascii="Times New Roman" w:hAnsi="Times New Roman" w:cs="Times New Roman"/>
          <w:sz w:val="28"/>
          <w:szCs w:val="28"/>
          <w:lang w:val="uk-UA"/>
        </w:rPr>
        <w:t>значно</w:t>
      </w:r>
      <w:r w:rsidR="00442802" w:rsidRPr="00442802">
        <w:rPr>
          <w:rFonts w:ascii="Times New Roman" w:hAnsi="Times New Roman" w:cs="Times New Roman"/>
          <w:sz w:val="28"/>
          <w:szCs w:val="28"/>
          <w:lang w:val="uk-UA"/>
        </w:rPr>
        <w:t xml:space="preserve"> </w:t>
      </w:r>
      <w:r w:rsidRPr="006B4A7B">
        <w:rPr>
          <w:rFonts w:ascii="Times New Roman" w:hAnsi="Times New Roman" w:cs="Times New Roman"/>
          <w:sz w:val="28"/>
          <w:szCs w:val="28"/>
          <w:lang w:val="uk-UA"/>
        </w:rPr>
        <w:t>ширші права, в порівнянні з попередньою</w:t>
      </w:r>
      <w:r w:rsidR="00442802" w:rsidRPr="00442802">
        <w:rPr>
          <w:rFonts w:ascii="Times New Roman" w:hAnsi="Times New Roman" w:cs="Times New Roman"/>
          <w:sz w:val="28"/>
          <w:szCs w:val="28"/>
        </w:rPr>
        <w:t xml:space="preserve"> </w:t>
      </w:r>
      <w:r w:rsidRPr="006B4A7B">
        <w:rPr>
          <w:rFonts w:ascii="Times New Roman" w:hAnsi="Times New Roman" w:cs="Times New Roman"/>
          <w:sz w:val="28"/>
          <w:szCs w:val="28"/>
          <w:lang w:val="uk-UA"/>
        </w:rPr>
        <w:t>редакцією Кодексу, що</w:t>
      </w:r>
      <w:r w:rsidR="00442802" w:rsidRPr="00442802">
        <w:rPr>
          <w:rFonts w:ascii="Times New Roman" w:hAnsi="Times New Roman" w:cs="Times New Roman"/>
          <w:sz w:val="28"/>
          <w:szCs w:val="28"/>
        </w:rPr>
        <w:t xml:space="preserve"> </w:t>
      </w:r>
      <w:r w:rsidRPr="006B4A7B">
        <w:rPr>
          <w:rFonts w:ascii="Times New Roman" w:hAnsi="Times New Roman" w:cs="Times New Roman"/>
          <w:sz w:val="28"/>
          <w:szCs w:val="28"/>
          <w:lang w:val="uk-UA"/>
        </w:rPr>
        <w:t>свідчить про позитивні</w:t>
      </w:r>
      <w:r w:rsidR="00442802" w:rsidRPr="00442802">
        <w:rPr>
          <w:rFonts w:ascii="Times New Roman" w:hAnsi="Times New Roman" w:cs="Times New Roman"/>
          <w:sz w:val="28"/>
          <w:szCs w:val="28"/>
        </w:rPr>
        <w:t xml:space="preserve"> </w:t>
      </w:r>
      <w:r w:rsidRPr="006B4A7B">
        <w:rPr>
          <w:rFonts w:ascii="Times New Roman" w:hAnsi="Times New Roman" w:cs="Times New Roman"/>
          <w:sz w:val="28"/>
          <w:szCs w:val="28"/>
          <w:lang w:val="uk-UA"/>
        </w:rPr>
        <w:t>зрушення у сфері</w:t>
      </w:r>
      <w:r w:rsidR="00442802" w:rsidRPr="00442802">
        <w:rPr>
          <w:rFonts w:ascii="Times New Roman" w:hAnsi="Times New Roman" w:cs="Times New Roman"/>
          <w:sz w:val="28"/>
          <w:szCs w:val="28"/>
        </w:rPr>
        <w:t xml:space="preserve"> </w:t>
      </w:r>
      <w:r w:rsidRPr="006B4A7B">
        <w:rPr>
          <w:rFonts w:ascii="Times New Roman" w:hAnsi="Times New Roman" w:cs="Times New Roman"/>
          <w:sz w:val="28"/>
          <w:szCs w:val="28"/>
          <w:lang w:val="uk-UA"/>
        </w:rPr>
        <w:t>дотримання</w:t>
      </w:r>
      <w:r w:rsidR="00442802" w:rsidRPr="00442802">
        <w:rPr>
          <w:rFonts w:ascii="Times New Roman" w:hAnsi="Times New Roman" w:cs="Times New Roman"/>
          <w:sz w:val="28"/>
          <w:szCs w:val="28"/>
        </w:rPr>
        <w:t xml:space="preserve"> </w:t>
      </w:r>
      <w:r w:rsidRPr="006B4A7B">
        <w:rPr>
          <w:rFonts w:ascii="Times New Roman" w:hAnsi="Times New Roman" w:cs="Times New Roman"/>
          <w:sz w:val="28"/>
          <w:szCs w:val="28"/>
          <w:lang w:val="uk-UA"/>
        </w:rPr>
        <w:t>громадянських прав, проте</w:t>
      </w:r>
      <w:r w:rsidR="00442802" w:rsidRPr="00442802">
        <w:rPr>
          <w:rFonts w:ascii="Times New Roman" w:hAnsi="Times New Roman" w:cs="Times New Roman"/>
          <w:sz w:val="28"/>
          <w:szCs w:val="28"/>
        </w:rPr>
        <w:t xml:space="preserve"> </w:t>
      </w:r>
      <w:r w:rsidRPr="006B4A7B">
        <w:rPr>
          <w:rFonts w:ascii="Times New Roman" w:hAnsi="Times New Roman" w:cs="Times New Roman"/>
          <w:sz w:val="28"/>
          <w:szCs w:val="28"/>
          <w:lang w:val="uk-UA"/>
        </w:rPr>
        <w:t>формує</w:t>
      </w:r>
      <w:r w:rsidR="00442802" w:rsidRPr="00442802">
        <w:rPr>
          <w:rFonts w:ascii="Times New Roman" w:hAnsi="Times New Roman" w:cs="Times New Roman"/>
          <w:sz w:val="28"/>
          <w:szCs w:val="28"/>
        </w:rPr>
        <w:t xml:space="preserve"> </w:t>
      </w:r>
      <w:r w:rsidRPr="006B4A7B">
        <w:rPr>
          <w:rFonts w:ascii="Times New Roman" w:hAnsi="Times New Roman" w:cs="Times New Roman"/>
          <w:sz w:val="28"/>
          <w:szCs w:val="28"/>
          <w:lang w:val="uk-UA"/>
        </w:rPr>
        <w:t>підґрунтя для подальших</w:t>
      </w:r>
      <w:r w:rsidR="00442802" w:rsidRPr="00442802">
        <w:rPr>
          <w:rFonts w:ascii="Times New Roman" w:hAnsi="Times New Roman" w:cs="Times New Roman"/>
          <w:sz w:val="28"/>
          <w:szCs w:val="28"/>
        </w:rPr>
        <w:t xml:space="preserve"> </w:t>
      </w:r>
      <w:r w:rsidRPr="006B4A7B">
        <w:rPr>
          <w:rFonts w:ascii="Times New Roman" w:hAnsi="Times New Roman" w:cs="Times New Roman"/>
          <w:sz w:val="28"/>
          <w:szCs w:val="28"/>
          <w:lang w:val="uk-UA"/>
        </w:rPr>
        <w:t>змін та досягнень у сфері</w:t>
      </w:r>
      <w:r w:rsidR="00442802" w:rsidRPr="00442802">
        <w:rPr>
          <w:rFonts w:ascii="Times New Roman" w:hAnsi="Times New Roman" w:cs="Times New Roman"/>
          <w:sz w:val="28"/>
          <w:szCs w:val="28"/>
        </w:rPr>
        <w:t xml:space="preserve"> </w:t>
      </w:r>
      <w:r w:rsidRPr="006B4A7B">
        <w:rPr>
          <w:rFonts w:ascii="Times New Roman" w:hAnsi="Times New Roman" w:cs="Times New Roman"/>
          <w:sz w:val="28"/>
          <w:szCs w:val="28"/>
          <w:lang w:val="uk-UA"/>
        </w:rPr>
        <w:t>правосуддя та в процесуальному</w:t>
      </w:r>
      <w:r w:rsidR="00442802" w:rsidRPr="00442802">
        <w:rPr>
          <w:rFonts w:ascii="Times New Roman" w:hAnsi="Times New Roman" w:cs="Times New Roman"/>
          <w:sz w:val="28"/>
          <w:szCs w:val="28"/>
        </w:rPr>
        <w:t xml:space="preserve"> </w:t>
      </w:r>
      <w:r w:rsidRPr="006B4A7B">
        <w:rPr>
          <w:rFonts w:ascii="Times New Roman" w:hAnsi="Times New Roman" w:cs="Times New Roman"/>
          <w:sz w:val="28"/>
          <w:szCs w:val="28"/>
          <w:lang w:val="uk-UA"/>
        </w:rPr>
        <w:t xml:space="preserve">законодавстві. </w:t>
      </w:r>
    </w:p>
    <w:p w:rsidR="00767C92" w:rsidRPr="00BC536D" w:rsidRDefault="00767C92" w:rsidP="00767C92">
      <w:pPr>
        <w:spacing w:after="0"/>
        <w:jc w:val="center"/>
        <w:rPr>
          <w:rFonts w:ascii="Times New Roman" w:hAnsi="Times New Roman" w:cs="Times New Roman"/>
          <w:b/>
          <w:sz w:val="28"/>
          <w:szCs w:val="28"/>
          <w:lang w:val="uk-UA"/>
        </w:rPr>
      </w:pPr>
      <w:r w:rsidRPr="00BC536D">
        <w:rPr>
          <w:rFonts w:ascii="Times New Roman" w:hAnsi="Times New Roman" w:cs="Times New Roman"/>
          <w:b/>
          <w:sz w:val="28"/>
          <w:szCs w:val="28"/>
          <w:lang w:val="uk-UA"/>
        </w:rPr>
        <w:t>Література:</w:t>
      </w:r>
    </w:p>
    <w:p w:rsidR="00767C92" w:rsidRDefault="00767C92" w:rsidP="00767C92">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Цивільний процесуальний кодекс України : чинне законодавство зі змінами та </w:t>
      </w:r>
      <w:proofErr w:type="spellStart"/>
      <w:r>
        <w:rPr>
          <w:rFonts w:ascii="Times New Roman" w:hAnsi="Times New Roman" w:cs="Times New Roman"/>
          <w:sz w:val="28"/>
          <w:szCs w:val="28"/>
          <w:lang w:val="uk-UA"/>
        </w:rPr>
        <w:t>допов</w:t>
      </w:r>
      <w:proofErr w:type="spellEnd"/>
      <w:r>
        <w:rPr>
          <w:rFonts w:ascii="Times New Roman" w:hAnsi="Times New Roman" w:cs="Times New Roman"/>
          <w:sz w:val="28"/>
          <w:szCs w:val="28"/>
          <w:lang w:val="uk-UA"/>
        </w:rPr>
        <w:t xml:space="preserve">. станом на 1 верес. 2020 р. : (офіц. текст). К.: Паливода А. В., 2020. 304 с. </w:t>
      </w:r>
    </w:p>
    <w:p w:rsidR="00767C92" w:rsidRDefault="00767C92" w:rsidP="00767C92">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w:t>
      </w:r>
      <w:r w:rsidRPr="004D561E">
        <w:rPr>
          <w:rFonts w:ascii="Times New Roman" w:hAnsi="Times New Roman" w:cs="Times New Roman"/>
          <w:sz w:val="28"/>
          <w:szCs w:val="28"/>
          <w:lang w:val="uk-UA"/>
        </w:rPr>
        <w:t xml:space="preserve">Конвенція про захист прав людини і основоположних свобод від 04.11.1950 року зі змінами та доповненнями станом на 02.10.2013 р. </w:t>
      </w:r>
      <w:r w:rsidRPr="004D561E">
        <w:rPr>
          <w:rFonts w:ascii="Times New Roman" w:hAnsi="Times New Roman" w:cs="Times New Roman"/>
          <w:sz w:val="28"/>
          <w:szCs w:val="28"/>
        </w:rPr>
        <w:t>URL: http://zakon3.rada.gov.ua/laws/show/995_004.</w:t>
      </w:r>
    </w:p>
    <w:p w:rsidR="00767C92" w:rsidRDefault="00767C92" w:rsidP="00767C92">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w:t>
      </w:r>
      <w:proofErr w:type="spellStart"/>
      <w:r w:rsidRPr="004D561E">
        <w:rPr>
          <w:rFonts w:ascii="Times New Roman" w:hAnsi="Times New Roman" w:cs="Times New Roman"/>
          <w:sz w:val="28"/>
          <w:szCs w:val="28"/>
        </w:rPr>
        <w:t>Рішення</w:t>
      </w:r>
      <w:proofErr w:type="spellEnd"/>
      <w:r w:rsidR="00442802" w:rsidRPr="00442802">
        <w:rPr>
          <w:rFonts w:ascii="Times New Roman" w:hAnsi="Times New Roman" w:cs="Times New Roman"/>
          <w:sz w:val="28"/>
          <w:szCs w:val="28"/>
        </w:rPr>
        <w:t xml:space="preserve"> </w:t>
      </w:r>
      <w:proofErr w:type="spellStart"/>
      <w:r w:rsidRPr="004D561E">
        <w:rPr>
          <w:rFonts w:ascii="Times New Roman" w:hAnsi="Times New Roman" w:cs="Times New Roman"/>
          <w:sz w:val="28"/>
          <w:szCs w:val="28"/>
        </w:rPr>
        <w:t>Європейського</w:t>
      </w:r>
      <w:proofErr w:type="spellEnd"/>
      <w:r w:rsidRPr="004D561E">
        <w:rPr>
          <w:rFonts w:ascii="Times New Roman" w:hAnsi="Times New Roman" w:cs="Times New Roman"/>
          <w:sz w:val="28"/>
          <w:szCs w:val="28"/>
        </w:rPr>
        <w:t xml:space="preserve"> суду </w:t>
      </w:r>
      <w:proofErr w:type="spellStart"/>
      <w:r w:rsidRPr="004D561E">
        <w:rPr>
          <w:rFonts w:ascii="Times New Roman" w:hAnsi="Times New Roman" w:cs="Times New Roman"/>
          <w:sz w:val="28"/>
          <w:szCs w:val="28"/>
        </w:rPr>
        <w:t>з</w:t>
      </w:r>
      <w:proofErr w:type="spellEnd"/>
      <w:r w:rsidRPr="004D561E">
        <w:rPr>
          <w:rFonts w:ascii="Times New Roman" w:hAnsi="Times New Roman" w:cs="Times New Roman"/>
          <w:sz w:val="28"/>
          <w:szCs w:val="28"/>
        </w:rPr>
        <w:t xml:space="preserve"> прав </w:t>
      </w:r>
      <w:proofErr w:type="spellStart"/>
      <w:r w:rsidRPr="004D561E">
        <w:rPr>
          <w:rFonts w:ascii="Times New Roman" w:hAnsi="Times New Roman" w:cs="Times New Roman"/>
          <w:sz w:val="28"/>
          <w:szCs w:val="28"/>
        </w:rPr>
        <w:t>людини</w:t>
      </w:r>
      <w:proofErr w:type="spellEnd"/>
      <w:r w:rsidRPr="004D561E">
        <w:rPr>
          <w:rFonts w:ascii="Times New Roman" w:hAnsi="Times New Roman" w:cs="Times New Roman"/>
          <w:sz w:val="28"/>
          <w:szCs w:val="28"/>
        </w:rPr>
        <w:t xml:space="preserve"> «Штукатуров </w:t>
      </w:r>
      <w:proofErr w:type="spellStart"/>
      <w:r w:rsidRPr="004D561E">
        <w:rPr>
          <w:rFonts w:ascii="Times New Roman" w:hAnsi="Times New Roman" w:cs="Times New Roman"/>
          <w:sz w:val="28"/>
          <w:szCs w:val="28"/>
        </w:rPr>
        <w:t>проти</w:t>
      </w:r>
      <w:proofErr w:type="spellEnd"/>
      <w:r w:rsidR="00442802" w:rsidRPr="00442802">
        <w:rPr>
          <w:rFonts w:ascii="Times New Roman" w:hAnsi="Times New Roman" w:cs="Times New Roman"/>
          <w:sz w:val="28"/>
          <w:szCs w:val="28"/>
        </w:rPr>
        <w:t xml:space="preserve"> </w:t>
      </w:r>
      <w:proofErr w:type="spellStart"/>
      <w:r w:rsidRPr="004D561E">
        <w:rPr>
          <w:rFonts w:ascii="Times New Roman" w:hAnsi="Times New Roman" w:cs="Times New Roman"/>
          <w:sz w:val="28"/>
          <w:szCs w:val="28"/>
        </w:rPr>
        <w:t>Росії</w:t>
      </w:r>
      <w:proofErr w:type="spellEnd"/>
      <w:r w:rsidRPr="004D561E">
        <w:rPr>
          <w:rFonts w:ascii="Times New Roman" w:hAnsi="Times New Roman" w:cs="Times New Roman"/>
          <w:sz w:val="28"/>
          <w:szCs w:val="28"/>
        </w:rPr>
        <w:t xml:space="preserve">» </w:t>
      </w:r>
      <w:proofErr w:type="spellStart"/>
      <w:r w:rsidRPr="004D561E">
        <w:rPr>
          <w:rFonts w:ascii="Times New Roman" w:hAnsi="Times New Roman" w:cs="Times New Roman"/>
          <w:sz w:val="28"/>
          <w:szCs w:val="28"/>
        </w:rPr>
        <w:t>від</w:t>
      </w:r>
      <w:proofErr w:type="spellEnd"/>
      <w:r w:rsidRPr="004D561E">
        <w:rPr>
          <w:rFonts w:ascii="Times New Roman" w:hAnsi="Times New Roman" w:cs="Times New Roman"/>
          <w:sz w:val="28"/>
          <w:szCs w:val="28"/>
        </w:rPr>
        <w:t xml:space="preserve"> 27.03.2008 р. URL: http://hudoc.echr.coe.int/ eng?i=001-85611.</w:t>
      </w:r>
    </w:p>
    <w:p w:rsidR="00767C92" w:rsidRPr="004D561E" w:rsidRDefault="00767C92" w:rsidP="00767C92">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 </w:t>
      </w:r>
      <w:proofErr w:type="spellStart"/>
      <w:r w:rsidRPr="004D561E">
        <w:rPr>
          <w:rFonts w:ascii="Times New Roman" w:hAnsi="Times New Roman" w:cs="Times New Roman"/>
          <w:sz w:val="28"/>
          <w:szCs w:val="28"/>
          <w:lang w:val="uk-UA"/>
        </w:rPr>
        <w:t>Мерцалов</w:t>
      </w:r>
      <w:proofErr w:type="spellEnd"/>
      <w:r w:rsidRPr="004D561E">
        <w:rPr>
          <w:rFonts w:ascii="Times New Roman" w:hAnsi="Times New Roman" w:cs="Times New Roman"/>
          <w:sz w:val="28"/>
          <w:szCs w:val="28"/>
          <w:lang w:val="uk-UA"/>
        </w:rPr>
        <w:t xml:space="preserve"> М. Ю. Участь адвоката в окремому провадженні щодо визнан</w:t>
      </w:r>
      <w:r>
        <w:rPr>
          <w:rFonts w:ascii="Times New Roman" w:hAnsi="Times New Roman" w:cs="Times New Roman"/>
          <w:sz w:val="28"/>
          <w:szCs w:val="28"/>
          <w:lang w:val="uk-UA"/>
        </w:rPr>
        <w:t xml:space="preserve">ня фізичної особи недієздатною. </w:t>
      </w:r>
      <w:r w:rsidRPr="004B0D4E">
        <w:rPr>
          <w:rFonts w:ascii="Times New Roman" w:hAnsi="Times New Roman" w:cs="Times New Roman"/>
          <w:i/>
          <w:sz w:val="28"/>
          <w:szCs w:val="28"/>
          <w:lang w:val="uk-UA"/>
        </w:rPr>
        <w:t>Актуальні проблеми вітчизняної юриспруденції.</w:t>
      </w:r>
      <w:r w:rsidRPr="004D561E">
        <w:rPr>
          <w:rFonts w:ascii="Times New Roman" w:hAnsi="Times New Roman" w:cs="Times New Roman"/>
          <w:sz w:val="28"/>
          <w:szCs w:val="28"/>
          <w:lang w:val="uk-UA"/>
        </w:rPr>
        <w:t xml:space="preserve"> 2019. С. 53-56. </w:t>
      </w:r>
    </w:p>
    <w:p w:rsidR="00767C92" w:rsidRDefault="00767C92" w:rsidP="00767C92">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 </w:t>
      </w:r>
      <w:proofErr w:type="spellStart"/>
      <w:r w:rsidRPr="004D561E">
        <w:rPr>
          <w:rFonts w:ascii="Times New Roman" w:hAnsi="Times New Roman" w:cs="Times New Roman"/>
          <w:sz w:val="28"/>
          <w:szCs w:val="28"/>
          <w:lang w:val="uk-UA"/>
        </w:rPr>
        <w:t>Підченко</w:t>
      </w:r>
      <w:proofErr w:type="spellEnd"/>
      <w:r w:rsidRPr="004D561E">
        <w:rPr>
          <w:rFonts w:ascii="Times New Roman" w:hAnsi="Times New Roman" w:cs="Times New Roman"/>
          <w:sz w:val="28"/>
          <w:szCs w:val="28"/>
          <w:lang w:val="uk-UA"/>
        </w:rPr>
        <w:t xml:space="preserve"> Ю. О. Судові рішення у справах окремого провадження : дис. ...канд. </w:t>
      </w:r>
      <w:proofErr w:type="spellStart"/>
      <w:r w:rsidRPr="004D561E">
        <w:rPr>
          <w:rFonts w:ascii="Times New Roman" w:hAnsi="Times New Roman" w:cs="Times New Roman"/>
          <w:sz w:val="28"/>
          <w:szCs w:val="28"/>
          <w:lang w:val="uk-UA"/>
        </w:rPr>
        <w:t>юрид</w:t>
      </w:r>
      <w:proofErr w:type="spellEnd"/>
      <w:r w:rsidRPr="004D561E">
        <w:rPr>
          <w:rFonts w:ascii="Times New Roman" w:hAnsi="Times New Roman" w:cs="Times New Roman"/>
          <w:sz w:val="28"/>
          <w:szCs w:val="28"/>
          <w:lang w:val="uk-UA"/>
        </w:rPr>
        <w:t xml:space="preserve">. наук : </w:t>
      </w:r>
      <w:r w:rsidRPr="004D561E">
        <w:rPr>
          <w:rFonts w:ascii="Times New Roman" w:hAnsi="Times New Roman" w:cs="Times New Roman"/>
          <w:sz w:val="28"/>
          <w:szCs w:val="28"/>
        </w:rPr>
        <w:t>12.00.03 /</w:t>
      </w:r>
      <w:r w:rsidRPr="004D561E">
        <w:rPr>
          <w:rFonts w:ascii="Times New Roman" w:hAnsi="Times New Roman" w:cs="Times New Roman"/>
          <w:sz w:val="28"/>
          <w:szCs w:val="28"/>
          <w:lang w:val="uk-UA"/>
        </w:rPr>
        <w:t xml:space="preserve"> Ю. О. </w:t>
      </w:r>
      <w:proofErr w:type="spellStart"/>
      <w:r w:rsidRPr="004D561E">
        <w:rPr>
          <w:rFonts w:ascii="Times New Roman" w:hAnsi="Times New Roman" w:cs="Times New Roman"/>
          <w:sz w:val="28"/>
          <w:szCs w:val="28"/>
          <w:lang w:val="uk-UA"/>
        </w:rPr>
        <w:t>Підченко</w:t>
      </w:r>
      <w:proofErr w:type="spellEnd"/>
      <w:r w:rsidRPr="004D561E">
        <w:rPr>
          <w:rFonts w:ascii="Times New Roman" w:hAnsi="Times New Roman" w:cs="Times New Roman"/>
          <w:sz w:val="28"/>
          <w:szCs w:val="28"/>
          <w:lang w:val="uk-UA"/>
        </w:rPr>
        <w:t>. К., 2019. 206 с.</w:t>
      </w:r>
    </w:p>
    <w:p w:rsidR="00767C92" w:rsidRPr="004D561E" w:rsidRDefault="00767C92" w:rsidP="00767C92">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 </w:t>
      </w:r>
      <w:r w:rsidRPr="00742593">
        <w:rPr>
          <w:rFonts w:ascii="Times New Roman" w:hAnsi="Times New Roman" w:cs="Times New Roman"/>
          <w:sz w:val="28"/>
          <w:szCs w:val="28"/>
          <w:lang w:val="uk-UA"/>
        </w:rPr>
        <w:t>Закон України «Про безоплатну правову допомогу»: Закон України від 02.06.2011 № 3460-</w:t>
      </w:r>
      <w:r w:rsidRPr="004D561E">
        <w:rPr>
          <w:rFonts w:ascii="Times New Roman" w:hAnsi="Times New Roman" w:cs="Times New Roman"/>
          <w:sz w:val="28"/>
          <w:szCs w:val="28"/>
        </w:rPr>
        <w:t>VI</w:t>
      </w:r>
      <w:r w:rsidRPr="00742593">
        <w:rPr>
          <w:rFonts w:ascii="Times New Roman" w:hAnsi="Times New Roman" w:cs="Times New Roman"/>
          <w:sz w:val="28"/>
          <w:szCs w:val="28"/>
          <w:lang w:val="uk-UA"/>
        </w:rPr>
        <w:t xml:space="preserve"> зі змінами та доповненнями станом на </w:t>
      </w:r>
      <w:r w:rsidRPr="004D561E">
        <w:rPr>
          <w:rFonts w:ascii="Times New Roman" w:hAnsi="Times New Roman" w:cs="Times New Roman"/>
          <w:sz w:val="28"/>
          <w:szCs w:val="28"/>
        </w:rPr>
        <w:t>04.11.2018. URL: http://zakon2.rada.gov.ua/laws/show/3460-17.</w:t>
      </w:r>
    </w:p>
    <w:p w:rsidR="00767C92" w:rsidRDefault="00767C92" w:rsidP="00767C92">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7. </w:t>
      </w:r>
      <w:r w:rsidRPr="00742593">
        <w:rPr>
          <w:rFonts w:ascii="Times New Roman" w:hAnsi="Times New Roman" w:cs="Times New Roman"/>
          <w:sz w:val="28"/>
          <w:szCs w:val="28"/>
          <w:lang w:val="uk-UA"/>
        </w:rPr>
        <w:t>Закон України</w:t>
      </w:r>
      <w:r>
        <w:rPr>
          <w:rFonts w:ascii="Times New Roman" w:hAnsi="Times New Roman" w:cs="Times New Roman"/>
          <w:sz w:val="28"/>
          <w:szCs w:val="28"/>
          <w:lang w:val="uk-UA"/>
        </w:rPr>
        <w:t xml:space="preserve"> "Про прокуратуру" від 14 </w:t>
      </w:r>
      <w:proofErr w:type="spellStart"/>
      <w:r>
        <w:rPr>
          <w:rFonts w:ascii="Times New Roman" w:hAnsi="Times New Roman" w:cs="Times New Roman"/>
          <w:sz w:val="28"/>
          <w:szCs w:val="28"/>
          <w:lang w:val="uk-UA"/>
        </w:rPr>
        <w:t>жовт</w:t>
      </w:r>
      <w:proofErr w:type="spellEnd"/>
      <w:r>
        <w:rPr>
          <w:rFonts w:ascii="Times New Roman" w:hAnsi="Times New Roman" w:cs="Times New Roman"/>
          <w:sz w:val="28"/>
          <w:szCs w:val="28"/>
          <w:lang w:val="uk-UA"/>
        </w:rPr>
        <w:t xml:space="preserve">. 2014 р. </w:t>
      </w:r>
      <w:r w:rsidRPr="004B0D4E">
        <w:rPr>
          <w:rFonts w:ascii="Times New Roman" w:hAnsi="Times New Roman" w:cs="Times New Roman"/>
          <w:i/>
          <w:sz w:val="28"/>
          <w:szCs w:val="28"/>
          <w:lang w:val="uk-UA"/>
        </w:rPr>
        <w:t>Відомості Верховної Ради України.</w:t>
      </w:r>
      <w:r>
        <w:rPr>
          <w:rFonts w:ascii="Times New Roman" w:hAnsi="Times New Roman" w:cs="Times New Roman"/>
          <w:sz w:val="28"/>
          <w:szCs w:val="28"/>
          <w:lang w:val="uk-UA"/>
        </w:rPr>
        <w:t xml:space="preserve"> 2015. № 2-3. Ст. 12.</w:t>
      </w:r>
    </w:p>
    <w:p w:rsidR="00767C92" w:rsidRDefault="00767C92" w:rsidP="00767C92">
      <w:pPr>
        <w:spacing w:after="0" w:line="360" w:lineRule="auto"/>
        <w:jc w:val="both"/>
        <w:rPr>
          <w:rFonts w:ascii="Times New Roman" w:hAnsi="Times New Roman" w:cs="Times New Roman"/>
          <w:sz w:val="28"/>
          <w:szCs w:val="28"/>
          <w:lang w:val="uk-UA"/>
        </w:rPr>
      </w:pPr>
    </w:p>
    <w:sectPr w:rsidR="00767C92" w:rsidSect="000A5485">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8F645E"/>
    <w:rsid w:val="000A5485"/>
    <w:rsid w:val="00442802"/>
    <w:rsid w:val="00767C92"/>
    <w:rsid w:val="007A23AC"/>
    <w:rsid w:val="0083719A"/>
    <w:rsid w:val="008F645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7C92"/>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67C92"/>
    <w:rPr>
      <w:color w:val="0000FF"/>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earch.ligazakon.ua/l_doc2.nsf/link1/MU50K02U.html" TargetMode="External"/><Relationship Id="rId4" Type="http://schemas.openxmlformats.org/officeDocument/2006/relationships/hyperlink" Target="http://search.ligazakon.ua/l_doc2.nsf/link1/SOO00547.html"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5</Pages>
  <Words>1508</Words>
  <Characters>8601</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10089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3</cp:revision>
  <dcterms:created xsi:type="dcterms:W3CDTF">2021-02-21T16:16:00Z</dcterms:created>
  <dcterms:modified xsi:type="dcterms:W3CDTF">2021-02-22T11:25:00Z</dcterms:modified>
</cp:coreProperties>
</file>