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22B3B" w14:textId="77777777" w:rsidR="000D66FF" w:rsidRDefault="00ED73BE" w:rsidP="00ED73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bookmarkStart w:id="0" w:name="_Hlk146380070"/>
      <w:r w:rsidRPr="009027B2">
        <w:rPr>
          <w:rFonts w:ascii="Times New Roman" w:hAnsi="Times New Roman" w:cs="Times New Roman"/>
          <w:b/>
          <w:caps/>
          <w:sz w:val="28"/>
          <w:szCs w:val="28"/>
          <w:lang w:val="uk-UA"/>
        </w:rPr>
        <w:t>різножанров</w:t>
      </w:r>
      <w:r w:rsidR="000D66FF">
        <w:rPr>
          <w:rFonts w:ascii="Times New Roman" w:hAnsi="Times New Roman" w:cs="Times New Roman"/>
          <w:b/>
          <w:cap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текст</w:t>
      </w:r>
      <w:r w:rsidR="000D66FF">
        <w:rPr>
          <w:rFonts w:ascii="Times New Roman" w:hAnsi="Times New Roman" w:cs="Times New Roman"/>
          <w:b/>
          <w:caps/>
          <w:sz w:val="28"/>
          <w:szCs w:val="28"/>
          <w:lang w:val="uk-UA"/>
        </w:rPr>
        <w:t>И</w:t>
      </w:r>
      <w:r w:rsidRPr="009027B2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у навчанні </w:t>
      </w:r>
      <w:r w:rsidR="004F18BC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ІНОЗЕМНИХ МОВ </w:t>
      </w:r>
    </w:p>
    <w:p w14:paraId="5D91B0E3" w14:textId="004EDC9D" w:rsidR="00ED73BE" w:rsidRDefault="004F18BC" w:rsidP="00ED73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НА НЕСПЕЦІАЛЬНИХ ФАКУЛЬТЕТАХ</w:t>
      </w:r>
      <w:bookmarkEnd w:id="0"/>
    </w:p>
    <w:p w14:paraId="273DB33A" w14:textId="77777777" w:rsidR="004F18BC" w:rsidRPr="000C0D6A" w:rsidRDefault="004F18BC" w:rsidP="000C0D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14:paraId="711AE72A" w14:textId="4A8B816B" w:rsidR="000C0D6A" w:rsidRPr="000C0D6A" w:rsidRDefault="000C0D6A" w:rsidP="000C0D6A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0C0D6A">
        <w:rPr>
          <w:rFonts w:ascii="Times New Roman" w:hAnsi="Times New Roman" w:cs="Times New Roman"/>
          <w:b/>
          <w:sz w:val="28"/>
          <w:szCs w:val="28"/>
        </w:rPr>
        <w:t>Кійко</w:t>
      </w:r>
      <w:proofErr w:type="spellEnd"/>
      <w:r w:rsidRPr="000C0D6A">
        <w:rPr>
          <w:rFonts w:ascii="Times New Roman" w:hAnsi="Times New Roman" w:cs="Times New Roman"/>
          <w:b/>
          <w:sz w:val="28"/>
          <w:szCs w:val="28"/>
        </w:rPr>
        <w:t xml:space="preserve"> С. В.,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Рубанець Т</w:t>
      </w:r>
      <w:r w:rsidRPr="000C0D6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В.</w:t>
      </w:r>
    </w:p>
    <w:p w14:paraId="4EE22196" w14:textId="77777777" w:rsidR="000C0D6A" w:rsidRPr="009444FB" w:rsidRDefault="000C0D6A" w:rsidP="000C0D6A">
      <w:pPr>
        <w:pStyle w:val="013"/>
        <w:spacing w:line="360" w:lineRule="auto"/>
        <w:contextualSpacing/>
        <w:jc w:val="both"/>
        <w:rPr>
          <w:sz w:val="28"/>
          <w:lang w:val="uk-UA"/>
        </w:rPr>
      </w:pPr>
      <w:r w:rsidRPr="009444FB">
        <w:rPr>
          <w:sz w:val="28"/>
          <w:lang w:val="uk-UA"/>
        </w:rPr>
        <w:t>Вступ</w:t>
      </w:r>
    </w:p>
    <w:p w14:paraId="6BD4D730" w14:textId="71546D5F" w:rsidR="00B822AE" w:rsidRPr="009027B2" w:rsidRDefault="00B822AE" w:rsidP="00B822AE">
      <w:pPr>
        <w:spacing w:after="0" w:line="360" w:lineRule="auto"/>
        <w:ind w:firstLine="539"/>
        <w:jc w:val="both"/>
        <w:rPr>
          <w:rFonts w:ascii="Times New Roman" w:hAnsi="Times New Roman" w:cs="Times New Roman"/>
          <w:spacing w:val="3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Процес вивчення іноземної мови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формування лексичної компетент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softHyphen/>
        <w:t xml:space="preserve">ності є ефективним тоді, коли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задіян</w:t>
      </w:r>
      <w:r w:rsidR="0074075F">
        <w:rPr>
          <w:rFonts w:ascii="Times New Roman" w:hAnsi="Times New Roman" w:cs="Times New Roman"/>
          <w:spacing w:val="3"/>
          <w:sz w:val="28"/>
          <w:szCs w:val="28"/>
          <w:lang w:val="uk-UA"/>
        </w:rPr>
        <w:t>о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різноманітні засоби навчання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з акцентом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на найбільш цікавих чи складних моментах матеріалу. Використання лише підручника на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заняттях з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іноземної 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мови не забезпечить досягнення всіх педагогічних цілей для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викладача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необхідний рівень опанування мови для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П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роблема </w:t>
      </w:r>
      <w:r w:rsidR="0074075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val="uk-UA"/>
        </w:rPr>
        <w:t>залучення</w:t>
      </w:r>
      <w:r w:rsidRPr="009027B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val="uk-UA"/>
        </w:rPr>
        <w:t xml:space="preserve"> різножанрових текстів на заняттях іноземної мови для формування лексичної компетен</w:t>
      </w:r>
      <w:r w:rsidR="0074075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val="uk-UA"/>
        </w:rPr>
        <w:t>тності</w:t>
      </w:r>
      <w:r w:rsidRPr="009027B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val="uk-UA"/>
        </w:rPr>
        <w:t>у студентів неспеціальних факультетів</w:t>
      </w:r>
      <w:r w:rsidRPr="009027B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val="uk-UA"/>
        </w:rPr>
        <w:t xml:space="preserve"> 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українських вузах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потребує ретельного вивчення. У вітчизняній історіографії недостатньо робіт, які б в повному обсязі висвітлювали методику і принципи роботи з текстами різних жанрів і специфіки під час вивчення лексики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іноземних мов на </w:t>
      </w:r>
      <w:r w:rsidR="0074075F">
        <w:rPr>
          <w:rFonts w:ascii="Times New Roman" w:hAnsi="Times New Roman" w:cs="Times New Roman"/>
          <w:spacing w:val="3"/>
          <w:sz w:val="28"/>
          <w:szCs w:val="28"/>
          <w:lang w:val="uk-UA"/>
        </w:rPr>
        <w:t>молодших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курсах у вузі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. Це визначає </w:t>
      </w:r>
      <w:r w:rsidRPr="00056DAB">
        <w:rPr>
          <w:rFonts w:ascii="Times New Roman" w:hAnsi="Times New Roman" w:cs="Times New Roman"/>
          <w:bCs/>
          <w:spacing w:val="3"/>
          <w:sz w:val="28"/>
          <w:szCs w:val="28"/>
          <w:lang w:val="uk-UA"/>
        </w:rPr>
        <w:t>актуальність</w:t>
      </w:r>
      <w:r w:rsidRPr="009027B2">
        <w:rPr>
          <w:rFonts w:ascii="Times New Roman" w:hAnsi="Times New Roman" w:cs="Times New Roman"/>
          <w:b/>
          <w:spacing w:val="3"/>
          <w:sz w:val="28"/>
          <w:szCs w:val="28"/>
          <w:lang w:val="uk-UA"/>
        </w:rPr>
        <w:t xml:space="preserve"> </w:t>
      </w:r>
      <w:r w:rsidRPr="00C424E6">
        <w:rPr>
          <w:rFonts w:ascii="Times New Roman" w:hAnsi="Times New Roman" w:cs="Times New Roman"/>
          <w:bCs/>
          <w:spacing w:val="3"/>
          <w:sz w:val="28"/>
          <w:szCs w:val="28"/>
          <w:lang w:val="uk-UA"/>
        </w:rPr>
        <w:t>теми дослідження.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</w:p>
    <w:p w14:paraId="36078836" w14:textId="0D52C472" w:rsidR="00B822AE" w:rsidRPr="009027B2" w:rsidRDefault="00B822AE" w:rsidP="00B822A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56DAB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Мета </w:t>
      </w:r>
      <w:r w:rsidR="005A3A06" w:rsidRPr="00056DAB">
        <w:rPr>
          <w:rFonts w:ascii="Times New Roman" w:hAnsi="Times New Roman" w:cs="Times New Roman"/>
          <w:spacing w:val="3"/>
          <w:sz w:val="28"/>
          <w:szCs w:val="28"/>
          <w:lang w:val="uk-UA"/>
        </w:rPr>
        <w:t>дослідження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– проаналізувати навчальні тексти на уроках іноземної мови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встановити методи формування лексичної компетентності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студентів початкових курсів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у процесі вивчення німецької мови з використанням різножанрових текстів. Для реалізації мети визначені </w:t>
      </w:r>
      <w:r w:rsidR="00056DAB">
        <w:rPr>
          <w:rFonts w:ascii="Times New Roman" w:hAnsi="Times New Roman" w:cs="Times New Roman"/>
          <w:spacing w:val="3"/>
          <w:sz w:val="28"/>
          <w:szCs w:val="28"/>
          <w:lang w:val="uk-UA"/>
        </w:rPr>
        <w:t>так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і </w:t>
      </w:r>
      <w:r w:rsidRPr="00056DAB">
        <w:rPr>
          <w:rFonts w:ascii="Times New Roman" w:hAnsi="Times New Roman" w:cs="Times New Roman"/>
          <w:bCs/>
          <w:spacing w:val="3"/>
          <w:sz w:val="28"/>
          <w:szCs w:val="28"/>
          <w:lang w:val="uk-UA"/>
        </w:rPr>
        <w:t>завдання</w:t>
      </w:r>
      <w:r w:rsidRPr="009027B2">
        <w:rPr>
          <w:rFonts w:ascii="Times New Roman" w:hAnsi="Times New Roman" w:cs="Times New Roman"/>
          <w:spacing w:val="3"/>
          <w:sz w:val="28"/>
          <w:szCs w:val="28"/>
          <w:lang w:val="uk-UA"/>
        </w:rPr>
        <w:t>:</w:t>
      </w:r>
      <w:r w:rsidR="0074075F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1) досліди</w:t>
      </w:r>
      <w:r w:rsidR="00056DAB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ти лінгвістичні, методичні, культурологічні параметри навчального тексту;</w:t>
      </w:r>
      <w:r w:rsidR="0074075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2) проаналізувати сучасні типології текстів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охарактеризу</w:t>
      </w:r>
      <w:r w:rsidR="0074075F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вати принципи відбору текстового матеріалу відповідно до мети і умов навчання;</w:t>
      </w:r>
      <w:r w:rsidR="0074075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запропо</w:t>
      </w:r>
      <w:r w:rsidR="005A3A06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нувати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типологію лексичних одиниць як основу ефективного навчання  лексич</w:t>
      </w:r>
      <w:r w:rsidR="005A3A06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ній стороні усного мовлення;</w:t>
      </w:r>
      <w:r w:rsidR="0074075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проаналізувати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текстов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ий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матеріал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автрентич</w:t>
      </w:r>
      <w:r w:rsidR="005A3A06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них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підручників німецької мови на відповідність параметрам навчальних текстів і принципів відбору текстового матеріалу з метою навчання лексиці усного мовлення;</w:t>
      </w:r>
      <w:r w:rsidR="008E680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описати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результати експериментального навчання лексиці усного мовлення на матеріалі різножанрових текстів і розробленого комплексу вправ.</w:t>
      </w:r>
    </w:p>
    <w:p w14:paraId="64C567E4" w14:textId="1DD19963" w:rsidR="00843DC4" w:rsidRDefault="00B822AE" w:rsidP="008A7CC5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DAB">
        <w:rPr>
          <w:rFonts w:ascii="Times New Roman" w:hAnsi="Times New Roman" w:cs="Times New Roman"/>
          <w:bCs/>
          <w:spacing w:val="3"/>
          <w:sz w:val="28"/>
          <w:szCs w:val="28"/>
          <w:lang w:val="uk-UA"/>
        </w:rPr>
        <w:lastRenderedPageBreak/>
        <w:t>Об’єктом дослідження є різножанрові тексти під час навчання німецької мови студентів молодших курсів</w:t>
      </w:r>
      <w:r w:rsidR="008A7CC5" w:rsidRPr="00056DAB">
        <w:rPr>
          <w:rFonts w:ascii="Times New Roman" w:hAnsi="Times New Roman" w:cs="Times New Roman"/>
          <w:bCs/>
          <w:spacing w:val="3"/>
          <w:sz w:val="28"/>
          <w:szCs w:val="28"/>
        </w:rPr>
        <w:t xml:space="preserve"> </w:t>
      </w:r>
      <w:r w:rsidR="008A7CC5" w:rsidRPr="00056DAB">
        <w:rPr>
          <w:rFonts w:ascii="Times New Roman" w:hAnsi="Times New Roman" w:cs="Times New Roman"/>
          <w:bCs/>
          <w:spacing w:val="3"/>
          <w:sz w:val="28"/>
          <w:szCs w:val="28"/>
          <w:lang w:val="uk-UA"/>
        </w:rPr>
        <w:t>неспеціальних факультетів</w:t>
      </w:r>
      <w:r w:rsidRPr="00056DAB">
        <w:rPr>
          <w:rFonts w:ascii="Times New Roman" w:hAnsi="Times New Roman" w:cs="Times New Roman"/>
          <w:bCs/>
          <w:spacing w:val="3"/>
          <w:sz w:val="28"/>
          <w:szCs w:val="28"/>
          <w:lang w:val="uk-UA"/>
        </w:rPr>
        <w:t>, предметом – розроб</w:t>
      </w:r>
      <w:r w:rsidR="007C1A22" w:rsidRPr="00056DAB">
        <w:rPr>
          <w:rFonts w:ascii="Times New Roman" w:hAnsi="Times New Roman" w:cs="Times New Roman"/>
          <w:bCs/>
          <w:spacing w:val="3"/>
          <w:sz w:val="28"/>
          <w:szCs w:val="28"/>
          <w:lang w:val="uk-UA"/>
        </w:rPr>
        <w:softHyphen/>
      </w:r>
      <w:r w:rsidRPr="00056DAB">
        <w:rPr>
          <w:rFonts w:ascii="Times New Roman" w:hAnsi="Times New Roman" w:cs="Times New Roman"/>
          <w:bCs/>
          <w:spacing w:val="3"/>
          <w:sz w:val="28"/>
          <w:szCs w:val="28"/>
          <w:lang w:val="uk-UA"/>
        </w:rPr>
        <w:t xml:space="preserve">ка методів і вправ для формування лексичної компетентності на основі використання різножанрових текстів. </w:t>
      </w:r>
      <w:r w:rsidRPr="00056DAB">
        <w:rPr>
          <w:rFonts w:ascii="Times New Roman" w:hAnsi="Times New Roman" w:cs="Times New Roman"/>
          <w:bCs/>
          <w:sz w:val="28"/>
          <w:szCs w:val="28"/>
          <w:lang w:val="uk-UA"/>
        </w:rPr>
        <w:t>Матеріалом дослідження слугують навчальні тексти</w:t>
      </w:r>
      <w:r w:rsidRPr="00056D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6DAB">
        <w:rPr>
          <w:rFonts w:ascii="Times New Roman" w:hAnsi="Times New Roman" w:cs="Times New Roman"/>
          <w:bCs/>
          <w:sz w:val="28"/>
          <w:szCs w:val="28"/>
          <w:lang w:val="uk-UA"/>
        </w:rPr>
        <w:t>автентичних підручників німецької мови серії  «</w:t>
      </w:r>
      <w:r w:rsidRPr="00056DAB">
        <w:rPr>
          <w:rFonts w:ascii="Times New Roman" w:hAnsi="Times New Roman" w:cs="Times New Roman"/>
          <w:bCs/>
          <w:sz w:val="28"/>
          <w:szCs w:val="28"/>
        </w:rPr>
        <w:t>Begegnungen</w:t>
      </w:r>
      <w:r w:rsidRPr="00056DAB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Pr="00056D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6DAB">
        <w:rPr>
          <w:rFonts w:ascii="Times New Roman" w:hAnsi="Times New Roman" w:cs="Times New Roman"/>
          <w:bCs/>
          <w:sz w:val="28"/>
          <w:szCs w:val="28"/>
          <w:lang w:val="uk-UA"/>
        </w:rPr>
        <w:t>рівн</w:t>
      </w:r>
      <w:r w:rsidR="000F273B">
        <w:rPr>
          <w:rFonts w:ascii="Times New Roman" w:hAnsi="Times New Roman" w:cs="Times New Roman"/>
          <w:bCs/>
          <w:sz w:val="28"/>
          <w:szCs w:val="28"/>
          <w:lang w:val="uk-UA"/>
        </w:rPr>
        <w:t>я</w:t>
      </w:r>
      <w:r w:rsidRPr="00056D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56DAB">
        <w:rPr>
          <w:rFonts w:ascii="Times New Roman" w:hAnsi="Times New Roman" w:cs="Times New Roman"/>
          <w:bCs/>
          <w:sz w:val="28"/>
          <w:szCs w:val="28"/>
        </w:rPr>
        <w:t>B1</w:t>
      </w:r>
      <w:r w:rsidR="00055A8C" w:rsidRPr="00056DAB">
        <w:rPr>
          <w:rStyle w:val="Funotenzeichen"/>
          <w:rFonts w:ascii="Times New Roman" w:hAnsi="Times New Roman" w:cs="Times New Roman"/>
          <w:bCs/>
          <w:sz w:val="28"/>
          <w:szCs w:val="28"/>
        </w:rPr>
        <w:footnoteReference w:id="1"/>
      </w:r>
      <w:r w:rsidRPr="00056DA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056D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3DC4" w:rsidRPr="00056DAB">
        <w:rPr>
          <w:rFonts w:ascii="Times New Roman" w:hAnsi="Times New Roman" w:cs="Times New Roman"/>
          <w:bCs/>
          <w:sz w:val="28"/>
          <w:szCs w:val="28"/>
          <w:lang w:val="ru-RU"/>
        </w:rPr>
        <w:t>Гіпотезою</w:t>
      </w:r>
      <w:r w:rsidR="00843DC4">
        <w:rPr>
          <w:rFonts w:ascii="Times New Roman" w:hAnsi="Times New Roman" w:cs="Times New Roman"/>
          <w:sz w:val="28"/>
          <w:szCs w:val="28"/>
          <w:lang w:val="ru-RU"/>
        </w:rPr>
        <w:t xml:space="preserve"> дослідження є твердження про необхідність ціле</w:t>
      </w:r>
      <w:r w:rsidR="003D2708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43DC4">
        <w:rPr>
          <w:rFonts w:ascii="Times New Roman" w:hAnsi="Times New Roman" w:cs="Times New Roman"/>
          <w:sz w:val="28"/>
          <w:szCs w:val="28"/>
          <w:lang w:val="ru-RU"/>
        </w:rPr>
        <w:t>спрямо</w:t>
      </w:r>
      <w:r w:rsidR="003D2708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43DC4">
        <w:rPr>
          <w:rFonts w:ascii="Times New Roman" w:hAnsi="Times New Roman" w:cs="Times New Roman"/>
          <w:sz w:val="28"/>
          <w:szCs w:val="28"/>
          <w:lang w:val="ru-RU"/>
        </w:rPr>
        <w:t xml:space="preserve">ваного використання стратегій розуміння текстів </w:t>
      </w:r>
      <w:r w:rsidR="00843DC4" w:rsidRPr="009027B2">
        <w:rPr>
          <w:rFonts w:ascii="Times New Roman" w:hAnsi="Times New Roman" w:cs="Times New Roman"/>
          <w:sz w:val="28"/>
          <w:szCs w:val="28"/>
          <w:lang w:val="ru-RU"/>
        </w:rPr>
        <w:t>(на рівні слова, речення, культурних феноменів)</w:t>
      </w:r>
      <w:r w:rsidR="00843DC4">
        <w:rPr>
          <w:rFonts w:ascii="Times New Roman" w:hAnsi="Times New Roman" w:cs="Times New Roman"/>
          <w:sz w:val="28"/>
          <w:szCs w:val="28"/>
          <w:lang w:val="ru-RU"/>
        </w:rPr>
        <w:t xml:space="preserve"> на заняттях з іноземної мови</w:t>
      </w:r>
      <w:r w:rsidR="00843DC4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. Окрім того, необхідно обговорювати </w:t>
      </w:r>
      <w:r w:rsidR="008A7CC5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843DC4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з’ясовувати індивідуальні уподобання </w:t>
      </w:r>
      <w:r w:rsidR="00843DC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="00843DC4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стосовно </w:t>
      </w:r>
      <w:r w:rsidR="008A7CC5">
        <w:rPr>
          <w:rFonts w:ascii="Times New Roman" w:hAnsi="Times New Roman" w:cs="Times New Roman"/>
          <w:sz w:val="28"/>
          <w:szCs w:val="28"/>
          <w:lang w:val="ru-RU"/>
        </w:rPr>
        <w:t>певної</w:t>
      </w:r>
      <w:r w:rsidR="00843DC4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стратегії.</w:t>
      </w:r>
    </w:p>
    <w:p w14:paraId="2CCA37A4" w14:textId="77777777" w:rsidR="00843DC4" w:rsidRDefault="00843DC4" w:rsidP="00B822AE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186D72" w14:textId="1F811AF4" w:rsidR="00A43410" w:rsidRDefault="007D1909" w:rsidP="00A4341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1" w:name="_Hlk146380129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 </w:t>
      </w:r>
      <w:r w:rsidR="003702AE" w:rsidRPr="007D1909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Лінгвістичні, методичні</w:t>
      </w:r>
      <w:r w:rsidR="00C87F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7F1A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="003702AE" w:rsidRPr="007D190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культурологічні параметри </w:t>
      </w:r>
    </w:p>
    <w:p w14:paraId="2C8D3421" w14:textId="3DB45472" w:rsidR="003702AE" w:rsidRPr="009027B2" w:rsidRDefault="00986D4A" w:rsidP="00A4341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D1909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навчального тексту</w:t>
      </w:r>
    </w:p>
    <w:bookmarkEnd w:id="1"/>
    <w:p w14:paraId="01E3E5B6" w14:textId="568BD142" w:rsidR="00E01059" w:rsidRDefault="00E01059" w:rsidP="00B822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B822AE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вивченн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B822AE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22AE">
        <w:rPr>
          <w:rFonts w:ascii="Times New Roman" w:hAnsi="Times New Roman" w:cs="Times New Roman"/>
          <w:sz w:val="28"/>
          <w:szCs w:val="28"/>
          <w:lang w:val="ru-RU"/>
        </w:rPr>
        <w:t>будь-якої іноземної</w:t>
      </w:r>
      <w:r w:rsidR="00B822AE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мови текст є основою навчання мовленнєвої діяльності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822AE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осередком фактичної і лінгвістичної інформації. Багато дослідників вважають, що робота з навчальним текстом – це основа організації навчального процесу з оволодіння всіма видами мовленнєвої діяльності</w:t>
      </w:r>
      <w:r w:rsidR="00055A8C">
        <w:rPr>
          <w:rStyle w:val="Funotenzeichen"/>
          <w:rFonts w:ascii="Times New Roman" w:hAnsi="Times New Roman" w:cs="Times New Roman"/>
          <w:sz w:val="28"/>
          <w:szCs w:val="28"/>
          <w:lang w:val="ru-RU"/>
        </w:rPr>
        <w:footnoteReference w:id="2"/>
      </w:r>
      <w:r w:rsidR="00B822AE" w:rsidRPr="009027B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822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22AE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Текст є джерелом мовного матеріалу, засобом формування мовленнєвих умінь, </w:t>
      </w:r>
      <w:r w:rsidR="004C1A18">
        <w:rPr>
          <w:rFonts w:ascii="Times New Roman" w:hAnsi="Times New Roman" w:cs="Times New Roman"/>
          <w:sz w:val="28"/>
          <w:szCs w:val="28"/>
          <w:lang w:val="ru-RU"/>
        </w:rPr>
        <w:t xml:space="preserve">джерелом інформації, </w:t>
      </w:r>
      <w:r w:rsidR="00B822AE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стандартним зразком певного виду письмового повідомлення, </w:t>
      </w:r>
      <w:r w:rsidR="00C2697A">
        <w:rPr>
          <w:rFonts w:ascii="Times New Roman" w:hAnsi="Times New Roman" w:cs="Times New Roman"/>
          <w:sz w:val="28"/>
          <w:szCs w:val="28"/>
          <w:lang w:val="ru-RU"/>
        </w:rPr>
        <w:t>яке</w:t>
      </w:r>
      <w:r w:rsidR="00B822AE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C1A18">
        <w:rPr>
          <w:rFonts w:ascii="Times New Roman" w:hAnsi="Times New Roman" w:cs="Times New Roman"/>
          <w:sz w:val="28"/>
          <w:szCs w:val="28"/>
          <w:lang w:val="ru-RU"/>
        </w:rPr>
        <w:t>вживають</w:t>
      </w:r>
      <w:r w:rsidR="00B822AE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для побудови власного висловлювання. </w:t>
      </w:r>
    </w:p>
    <w:p w14:paraId="276129AC" w14:textId="5CB19B11" w:rsidR="00B822AE" w:rsidRPr="009027B2" w:rsidRDefault="00B822AE" w:rsidP="00B822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Навчальним текстом є будь-який текст, який лежить в основі навчання, незалежно від того, чи є він оригінальним чи укладеним авторами навчальних матеріалів. 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акий текст повинен відповідати лінгвіс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тичним, методичним і культурологічним параметрам. Лінгвістичні параметри тексту </w:t>
      </w:r>
      <w:r w:rsidR="00C2697A">
        <w:rPr>
          <w:rFonts w:ascii="Times New Roman" w:hAnsi="Times New Roman" w:cs="Times New Roman"/>
          <w:sz w:val="28"/>
          <w:szCs w:val="28"/>
          <w:lang w:val="ru-RU"/>
        </w:rPr>
        <w:t>включають його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струк</w:t>
      </w:r>
      <w:r w:rsidR="00C2697A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турність, цілісність, системність, обмеженість, впорядко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softHyphen/>
        <w:t>ваність, компози</w:t>
      </w:r>
      <w:r w:rsidR="00C2697A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цій</w:t>
      </w:r>
      <w:r w:rsidR="00C2697A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ну оформленість.</w:t>
      </w:r>
      <w:r w:rsidR="002C62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Методичні параметри розглядаються у зв’язку з можли</w:t>
      </w:r>
      <w:r w:rsidR="00C2697A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вістю аналізу тексту як комуніка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softHyphen/>
        <w:t>тив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softHyphen/>
        <w:t>ного явища і вивчення дидактично-методич</w:t>
      </w:r>
      <w:r w:rsidR="00C2697A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них характеристик текстів, призначених для навчання. Культурологічний пара</w:t>
      </w:r>
      <w:r w:rsidR="0098679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метр навчальних текстів </w:t>
      </w:r>
      <w:r w:rsidR="00C810B3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відображення в них іноземної культури</w:t>
      </w:r>
      <w:r w:rsidR="00DA5C44">
        <w:rPr>
          <w:rStyle w:val="Funotenzeichen"/>
          <w:rFonts w:ascii="Times New Roman" w:hAnsi="Times New Roman" w:cs="Times New Roman"/>
          <w:sz w:val="28"/>
          <w:szCs w:val="28"/>
          <w:lang w:val="ru-RU"/>
        </w:rPr>
        <w:footnoteReference w:id="3"/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. Тут доречно говорити про автентичний текст. У лінгвістичному аспекті автентичні тексти характеризуються своєрідністю лексики. Соціокультурний фон реалізується через продуктивний словниковий запас, у який входять найчастотніші лексичні одиниці, поширені в типових ситуаціях спілкування, у тому числі оцінювальна лексика для вираження своїх думок, розмовних кліше, а також слів із національно-культурним компонентом: фонова лексика, безеквіва</w:t>
      </w:r>
      <w:r w:rsidR="007C1A22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лентна лексика, реалії, пов’язані з побутом, відпо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softHyphen/>
        <w:t>чинком, дозвіллям тощо. Вони дозволяють проникнути в іншу національну культуру, ознайомившись із лексикою носіїв мови.</w:t>
      </w:r>
    </w:p>
    <w:p w14:paraId="6DDD7BF3" w14:textId="1E85B3EA" w:rsidR="00B822AE" w:rsidRDefault="00B822AE" w:rsidP="00B822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>Текст є феноменом, орієнтованим на сприй</w:t>
      </w:r>
      <w:r w:rsidR="008A781A">
        <w:rPr>
          <w:rFonts w:ascii="Times New Roman" w:hAnsi="Times New Roman" w:cs="Times New Roman"/>
          <w:sz w:val="28"/>
          <w:szCs w:val="28"/>
          <w:lang w:val="ru-RU"/>
        </w:rPr>
        <w:t>няття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закладеного в ньому змісту. Водночас зміст тексту не лежить на поверхні – це твір, зрозумілий не кожному, і його </w:t>
      </w:r>
      <w:r w:rsidR="00986797">
        <w:rPr>
          <w:rFonts w:ascii="Times New Roman" w:hAnsi="Times New Roman" w:cs="Times New Roman"/>
          <w:sz w:val="28"/>
          <w:szCs w:val="28"/>
          <w:lang w:val="ru-RU"/>
        </w:rPr>
        <w:t>зміст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не можна передати іншим людям у готовому вигляді (предмети, знаки, </w:t>
      </w:r>
      <w:r w:rsidR="008A781A">
        <w:rPr>
          <w:rFonts w:ascii="Times New Roman" w:hAnsi="Times New Roman" w:cs="Times New Roman"/>
          <w:sz w:val="28"/>
          <w:szCs w:val="28"/>
          <w:lang w:val="ru-RU"/>
        </w:rPr>
        <w:t>зображення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, символи є лише засобами транслювання сенсу)</w:t>
      </w:r>
      <w:r w:rsidR="007C1A22">
        <w:rPr>
          <w:rStyle w:val="Funotenzeichen"/>
          <w:rFonts w:ascii="Times New Roman" w:hAnsi="Times New Roman" w:cs="Times New Roman"/>
          <w:sz w:val="28"/>
          <w:szCs w:val="28"/>
          <w:lang w:val="ru-RU"/>
        </w:rPr>
        <w:footnoteReference w:id="4"/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810B3">
        <w:rPr>
          <w:rFonts w:ascii="Times New Roman" w:hAnsi="Times New Roman" w:cs="Times New Roman"/>
          <w:sz w:val="28"/>
          <w:szCs w:val="28"/>
        </w:rPr>
        <w:t xml:space="preserve"> 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Для кожної навчальної ситуації вивчення німецької мови притаманні свої особливості </w:t>
      </w:r>
      <w:r w:rsidR="00C810B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правила, які дозволяють трансформувати текст з однієї культури в іншу, але в усіх ситуаціях спілкування причиною виникнення труднощів розуміння реципієнтами незнайомої культури є специфічна структура національних культур. Текст є найбільш складним і суперечливим рівнем мовної системи, адже саме в ньому сходяться та взаємодіють інші рівні цієї системи, мобілізуються та актуалізуються основні функції мови, насамперед когнітивна </w:t>
      </w:r>
      <w:r w:rsidR="00C810B3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комунікативна.</w:t>
      </w:r>
    </w:p>
    <w:p w14:paraId="23DEA5E2" w14:textId="4DA92F16" w:rsidR="00DD3CB4" w:rsidRDefault="00843DC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найвідоміших класифікацій текстів </w:t>
      </w:r>
      <w:r>
        <w:rPr>
          <w:rFonts w:ascii="Times New Roman" w:hAnsi="Times New Roman" w:cs="Times New Roman"/>
          <w:sz w:val="28"/>
          <w:szCs w:val="28"/>
          <w:lang w:val="ru-RU"/>
        </w:rPr>
        <w:t>належить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літературознавча типо</w:t>
      </w:r>
      <w:r w:rsidR="0098679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логія художніх родів і жанрів. Словесно-художні твори при цьому поділяються на епічні (новела, роман, оповідання, епопея, казка тощо), драматичні (комедія, драма, водевіль, мелодрама, трагікомедія) 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ліричні (поема, вірш, балада, елегія, сонет тощо). О. Селіванова на основі низки чинників – писемної фіксації текстів, рівня їх регламентованості, спрямованості на адресата тощо </w:t>
      </w:r>
      <w:r w:rsidR="00C810B3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діляє тексти на: 1) усні, писемні, друковані; 2) адресатні й безадресатні; 3) комунікативно спрямовані на процес і на результат; 4) жорсткі (клішовані), узуальні (частково регламентовані) і вільні; 5) дескриптивні (описові), наративні (оповідні), експланаторні (поясню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softHyphen/>
        <w:t>вальні), аргументативні й інструктивні</w:t>
      </w:r>
      <w:r w:rsidR="007C1A22">
        <w:rPr>
          <w:rFonts w:ascii="Times New Roman" w:hAnsi="Times New Roman" w:cs="Times New Roman"/>
          <w:sz w:val="28"/>
          <w:szCs w:val="28"/>
        </w:rPr>
        <w:t>.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Дослідниця також наводить наявні класифікації текстів за стилем, жанром і типом дискурсу, як-от: художні, публіцистичні, наукові, ділові, релігійні; протоколи, накази, дисертації, статті, репортажі; політичні, спортивні, юридичні, військові, рекламні тощо</w:t>
      </w:r>
      <w:r w:rsidR="007C1A22">
        <w:rPr>
          <w:rStyle w:val="Funotenzeichen"/>
          <w:rFonts w:ascii="Times New Roman" w:hAnsi="Times New Roman" w:cs="Times New Roman"/>
          <w:sz w:val="28"/>
          <w:szCs w:val="28"/>
          <w:lang w:val="ru-RU"/>
        </w:rPr>
        <w:footnoteReference w:id="5"/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D3C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3CB4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Зауважимо, що систематизація різних типів текстів необхідна для навчання мовлення з метою формування у </w:t>
      </w:r>
      <w:r w:rsidR="00DD3CB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="00DD3CB4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здатності користуватися різними жанрами, техніками мовленнєвого спілкування.</w:t>
      </w:r>
      <w:r w:rsidR="00C810B3">
        <w:rPr>
          <w:rFonts w:ascii="Times New Roman" w:hAnsi="Times New Roman" w:cs="Times New Roman"/>
          <w:sz w:val="28"/>
          <w:szCs w:val="28"/>
          <w:lang w:val="ru-RU"/>
        </w:rPr>
        <w:t xml:space="preserve"> З огляду на це о</w:t>
      </w:r>
      <w:r w:rsidR="00DD3CB4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собливе значення у вивченні німецької мови мають автентичні тексти, які передають глибину </w:t>
      </w:r>
      <w:r w:rsidR="00C810B3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DD3CB4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різноманіття мови. У лінгвістичному аспекті автентичні тексти характеризуються своєрідністю лексики: вони «насичені» займенни</w:t>
      </w:r>
      <w:r w:rsidR="00DD3CB4" w:rsidRPr="009027B2">
        <w:rPr>
          <w:rFonts w:ascii="Times New Roman" w:hAnsi="Times New Roman" w:cs="Times New Roman"/>
          <w:sz w:val="28"/>
          <w:szCs w:val="28"/>
          <w:lang w:val="ru-RU"/>
        </w:rPr>
        <w:softHyphen/>
        <w:t>ками, частками, вигуками, фразеологізмами, ідіомами, мовними кліше тощо.</w:t>
      </w:r>
    </w:p>
    <w:p w14:paraId="75B3A17D" w14:textId="710D9802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9AC225" w14:textId="77777777" w:rsidR="008C543E" w:rsidRDefault="00110A83" w:rsidP="008C543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2" w:name="_Hlk146380139"/>
      <w:r w:rsidRPr="00BE52F9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3702AE" w:rsidRPr="00BE52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Принципи відбору текстового матеріалу </w:t>
      </w:r>
    </w:p>
    <w:p w14:paraId="40159C0C" w14:textId="143A31F2" w:rsidR="003702AE" w:rsidRPr="00BE52F9" w:rsidRDefault="003702AE" w:rsidP="008C543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E52F9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відповідно до мети і умов</w:t>
      </w:r>
      <w:r w:rsidR="00AF084E" w:rsidRPr="00BE52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E52F9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навчання</w:t>
      </w:r>
    </w:p>
    <w:bookmarkEnd w:id="2"/>
    <w:p w14:paraId="31984DFA" w14:textId="29D2AB1C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Навчальний текст – явище, зумовлене специфікою навчальної комунікації, тому відбирати навчальні тексти слід за певними принципами. У вирішенні цієї проблеми немає єдиної думки. Необхідність відбору текстового матеріалу за певними принципами, залежно від цілей </w:t>
      </w:r>
      <w:r w:rsidR="009F1BC8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умов навчання, відзначається багатьма методистами. В основу відбору художніх текстів (творів художньої літератури) </w:t>
      </w:r>
      <w:r w:rsidR="00C810B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різні автори пропонують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покласти</w:t>
      </w:r>
      <w:r w:rsidR="00AD39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ступінь естетичного впливу на читача</w:t>
      </w:r>
      <w:r w:rsidR="00AD398D">
        <w:rPr>
          <w:rFonts w:ascii="Times New Roman" w:hAnsi="Times New Roman" w:cs="Times New Roman"/>
          <w:bCs/>
          <w:sz w:val="28"/>
          <w:szCs w:val="28"/>
        </w:rPr>
        <w:t>,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наявність соціокультурного потенціалу (національно-специфічної </w:t>
      </w:r>
      <w:r w:rsidR="009F1BC8">
        <w:rPr>
          <w:rFonts w:ascii="Times New Roman" w:hAnsi="Times New Roman" w:cs="Times New Roman"/>
          <w:bCs/>
          <w:sz w:val="28"/>
          <w:szCs w:val="28"/>
          <w:lang w:val="uk-UA"/>
        </w:rPr>
        <w:t>й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історико-культурної інформації)</w:t>
      </w:r>
      <w:r w:rsidR="00AD398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усномовний потенціал </w:t>
      </w:r>
      <w:r w:rsidR="00AD398D">
        <w:rPr>
          <w:rFonts w:ascii="Times New Roman" w:hAnsi="Times New Roman" w:cs="Times New Roman"/>
          <w:bCs/>
          <w:sz w:val="28"/>
          <w:szCs w:val="28"/>
          <w:lang w:val="uk-UA"/>
        </w:rPr>
        <w:t>тощо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AD39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 роботі з текстами науково-художньої прози їх відбір пропонують </w:t>
      </w:r>
      <w:r w:rsidR="009F1BC8">
        <w:rPr>
          <w:rFonts w:ascii="Times New Roman" w:hAnsi="Times New Roman" w:cs="Times New Roman"/>
          <w:bCs/>
          <w:sz w:val="28"/>
          <w:szCs w:val="28"/>
          <w:lang w:val="uk-UA"/>
        </w:rPr>
        <w:t>здійснювати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основі</w:t>
      </w:r>
      <w:r w:rsidR="00AD39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поєднання в них наукової </w:t>
      </w:r>
      <w:r w:rsidR="00AD398D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гуманітарної сфер, що дозволить об’єднати професійні </w:t>
      </w:r>
      <w:r w:rsidR="00AD398D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гуманітарні компоненти змісту на тому самому текстовому матеріалі</w:t>
      </w:r>
      <w:r w:rsidR="00AD39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«співзвучності» текстів житт</w:t>
      </w:r>
      <w:r w:rsidR="00AD398D">
        <w:rPr>
          <w:rFonts w:ascii="Times New Roman" w:hAnsi="Times New Roman" w:cs="Times New Roman"/>
          <w:bCs/>
          <w:sz w:val="28"/>
          <w:szCs w:val="28"/>
          <w:lang w:val="uk-UA"/>
        </w:rPr>
        <w:t>ю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D398D">
        <w:rPr>
          <w:rFonts w:ascii="Times New Roman" w:hAnsi="Times New Roman" w:cs="Times New Roman"/>
          <w:bCs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, можливості актуалізації їх «егофактора»</w:t>
      </w:r>
      <w:r w:rsidR="00AD39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здатності відображати потреби у спілкуванні.</w:t>
      </w:r>
      <w:r w:rsidR="00AD39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Вимогами до відбору текстового матеріалу з формування соціокуль</w:t>
      </w:r>
      <w:r w:rsidR="00AD398D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турної компетенції стали функціональність, ситуативність, тематичність, жанрово-стилістичне розмаїття, відображення сучасного стану мови, насиченість соціокультурними </w:t>
      </w:r>
      <w:r w:rsidR="009B44DB">
        <w:rPr>
          <w:rFonts w:ascii="Times New Roman" w:hAnsi="Times New Roman" w:cs="Times New Roman"/>
          <w:bCs/>
          <w:sz w:val="28"/>
          <w:szCs w:val="28"/>
          <w:lang w:val="uk-UA"/>
        </w:rPr>
        <w:t>чинниками</w:t>
      </w:r>
      <w:r w:rsidR="00AD398D">
        <w:rPr>
          <w:rStyle w:val="Funotenzeichen"/>
          <w:rFonts w:ascii="Times New Roman" w:hAnsi="Times New Roman" w:cs="Times New Roman"/>
          <w:bCs/>
          <w:sz w:val="28"/>
          <w:szCs w:val="28"/>
          <w:lang w:val="uk-UA"/>
        </w:rPr>
        <w:footnoteReference w:id="6"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AF42D1D" w14:textId="3B405C0B" w:rsidR="00DD3CB4" w:rsidRPr="009027B2" w:rsidRDefault="009F1BC8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При розгляді наявних</w:t>
      </w:r>
      <w:r w:rsidR="00DD3CB4"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принцип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ів</w:t>
      </w:r>
      <w:r w:rsidR="00DD3CB4"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вимог до відбору текстового матеріалу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 урахуванням</w:t>
      </w:r>
      <w:r w:rsidR="00DD3CB4"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специфік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="00DD3CB4"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нашого</w:t>
      </w:r>
      <w:r w:rsidR="00DD3CB4"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дослідження (відбір текстів різних типів для навчання лексичній стороні мовлення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студентів</w:t>
      </w:r>
      <w:r w:rsidR="00DD3CB4"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в), ми виокремили такі принципи відбору текстів для навчання мовлення:</w:t>
      </w:r>
    </w:p>
    <w:p w14:paraId="44737B57" w14:textId="77777777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1) принцип автентичності текстового матеріалу;</w:t>
      </w:r>
    </w:p>
    <w:p w14:paraId="1D4F8F3A" w14:textId="77777777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2) принцип культурологічної насиченості;</w:t>
      </w:r>
    </w:p>
    <w:p w14:paraId="103656A6" w14:textId="77777777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3) принцип тематичної маркованості;</w:t>
      </w:r>
    </w:p>
    <w:p w14:paraId="0FA6E916" w14:textId="180497BA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4) принцип різноманітності текстового матеріалу з </w:t>
      </w:r>
      <w:r w:rsidR="009F1BC8">
        <w:rPr>
          <w:rFonts w:ascii="Times New Roman" w:hAnsi="Times New Roman" w:cs="Times New Roman"/>
          <w:bCs/>
          <w:sz w:val="28"/>
          <w:szCs w:val="28"/>
          <w:lang w:val="uk-UA"/>
        </w:rPr>
        <w:t>огляду на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тип тексту;</w:t>
      </w:r>
    </w:p>
    <w:p w14:paraId="1148AF1C" w14:textId="77777777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5) принцип функціональної значимості тексту.</w:t>
      </w:r>
    </w:p>
    <w:p w14:paraId="7052AEBC" w14:textId="0B869698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Найбільше дискусій викликає принцип функціональної значимості тексту</w:t>
      </w:r>
      <w:r w:rsidR="009F1BC8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F1BC8">
        <w:rPr>
          <w:rFonts w:ascii="Times New Roman" w:hAnsi="Times New Roman" w:cs="Times New Roman"/>
          <w:bCs/>
          <w:sz w:val="28"/>
          <w:szCs w:val="28"/>
          <w:lang w:val="uk-UA"/>
        </w:rPr>
        <w:t>під яким ми розуміємо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співвідне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softHyphen/>
        <w:t>сеність тексту з певною сферою спілкування, для якої він є репрезентативним. Поряд із цими принципами на вибір текстового матеріалу для навчання лексичної сторони мови впливає єдність лексичного наповнення цих текстів із темою, а також із компонентами сфери усного спілкування, що дозволяє відзначити цю єдність як ще один принцип відбору текстів.</w:t>
      </w:r>
      <w:r w:rsidR="009F1B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Розглянемо перераховані принципи детальніше.</w:t>
      </w:r>
    </w:p>
    <w:p w14:paraId="5A6C8C6F" w14:textId="07C6DA75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Для того, щоб текст «виконав» своє призначення у навчальному процесі, необхідно керуватися певними параметрами, які характеризують специфіку автентичних текстів – сукупність структурних ознак такого тексту, </w:t>
      </w:r>
      <w:r w:rsidR="00B242D9">
        <w:rPr>
          <w:rFonts w:ascii="Times New Roman" w:hAnsi="Times New Roman" w:cs="Times New Roman"/>
          <w:bCs/>
          <w:sz w:val="28"/>
          <w:szCs w:val="28"/>
          <w:lang w:val="uk-UA"/>
        </w:rPr>
        <w:t>що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відповідає нормам, прийнятим носіями німецької мови. </w:t>
      </w:r>
      <w:r w:rsidR="00B242D9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авчання сучасної німецької мови можливе лише за умови використання матеріалів із життя носіїв мови або складені з урахуванням специфіки культури, менталітету німців відповідно до прийнятих мовленнєвих норм.</w:t>
      </w:r>
    </w:p>
    <w:p w14:paraId="1154607C" w14:textId="28F75FEE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Проблема достовірності текстового матеріалу багато років хвилює методистів. Автентичність виступає сьогодні як одна з вимог, які висуваються до навчальних матеріалів, використаних на уроці іноземної мови. Яке завдання не ставив би перед собою дослідник: формування соціокультурної компетен</w:t>
      </w:r>
      <w:r w:rsidR="00B4425E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B4425E">
        <w:rPr>
          <w:rFonts w:ascii="Times New Roman" w:hAnsi="Times New Roman" w:cs="Times New Roman"/>
          <w:bCs/>
          <w:sz w:val="28"/>
          <w:szCs w:val="28"/>
          <w:lang w:val="uk-UA"/>
        </w:rPr>
        <w:softHyphen/>
        <w:t>ності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4425E">
        <w:rPr>
          <w:rFonts w:ascii="Times New Roman" w:hAnsi="Times New Roman" w:cs="Times New Roman"/>
          <w:bCs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B4425E">
        <w:rPr>
          <w:rFonts w:ascii="Times New Roman" w:hAnsi="Times New Roman" w:cs="Times New Roman"/>
          <w:bCs/>
          <w:sz w:val="28"/>
          <w:szCs w:val="28"/>
          <w:lang w:val="uk-UA"/>
        </w:rPr>
        <w:t>залучення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лінгвокраїнознавства як засобу підвищення мотивації для навчання мови, реалізацію комунікативної спрямованості в навчанні іноземної мови – кожен наголошує на необхідності використання автентичного матеріалу. Саме такий матеріал дозволяє краще зрозуміти специфіку та особливості мови країни, що вивчається через призму своєї власної.</w:t>
      </w:r>
    </w:p>
    <w:p w14:paraId="54136E80" w14:textId="2D12D54A" w:rsidR="00DD3CB4" w:rsidRPr="009027B2" w:rsidRDefault="00DD3CB4" w:rsidP="002564D2">
      <w:pPr>
        <w:pStyle w:val="Listenabsatz"/>
        <w:tabs>
          <w:tab w:val="left" w:pos="993"/>
          <w:tab w:val="left" w:pos="2552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D3CB4">
        <w:rPr>
          <w:rFonts w:ascii="Times New Roman" w:hAnsi="Times New Roman"/>
          <w:bCs/>
          <w:sz w:val="28"/>
          <w:szCs w:val="28"/>
          <w:lang w:val="uk-UA"/>
        </w:rPr>
        <w:t xml:space="preserve">Автентичні тексти у складі текстотеки – найдоступніший </w:t>
      </w:r>
      <w:r w:rsidR="00FA7734">
        <w:rPr>
          <w:rFonts w:ascii="Times New Roman" w:hAnsi="Times New Roman"/>
          <w:bCs/>
          <w:sz w:val="28"/>
          <w:szCs w:val="28"/>
          <w:lang w:val="uk-UA"/>
        </w:rPr>
        <w:t>і</w:t>
      </w:r>
      <w:r w:rsidRPr="00DD3CB4">
        <w:rPr>
          <w:rFonts w:ascii="Times New Roman" w:hAnsi="Times New Roman"/>
          <w:bCs/>
          <w:sz w:val="28"/>
          <w:szCs w:val="28"/>
          <w:lang w:val="uk-UA"/>
        </w:rPr>
        <w:t xml:space="preserve"> оптимальний матеріал для навчання мов й формування соціокультурного фону, </w:t>
      </w:r>
      <w:r w:rsidR="00873EED">
        <w:rPr>
          <w:rFonts w:ascii="Times New Roman" w:hAnsi="Times New Roman"/>
          <w:bCs/>
          <w:sz w:val="28"/>
          <w:szCs w:val="28"/>
          <w:lang w:val="uk-UA"/>
        </w:rPr>
        <w:t>що віддзер</w:t>
      </w:r>
      <w:r w:rsidR="00873EED">
        <w:rPr>
          <w:rFonts w:ascii="Times New Roman" w:hAnsi="Times New Roman"/>
          <w:bCs/>
          <w:sz w:val="28"/>
          <w:szCs w:val="28"/>
          <w:lang w:val="uk-UA"/>
        </w:rPr>
        <w:softHyphen/>
        <w:t>калює</w:t>
      </w:r>
      <w:r w:rsidRPr="00DD3CB4">
        <w:rPr>
          <w:rFonts w:ascii="Times New Roman" w:hAnsi="Times New Roman"/>
          <w:bCs/>
          <w:sz w:val="28"/>
          <w:szCs w:val="28"/>
          <w:lang w:val="uk-UA"/>
        </w:rPr>
        <w:t xml:space="preserve"> глибину і різноманітність німецької мови. Робота з автентичними текстами має свої особливості й передбачає</w:t>
      </w:r>
      <w:r w:rsidR="00873EE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>ідентифікацію змісту (визначення композиції, сутності змісту, критичне сприйняття, ви</w:t>
      </w:r>
      <w:r w:rsidR="00873EED">
        <w:rPr>
          <w:rFonts w:ascii="Times New Roman" w:hAnsi="Times New Roman"/>
          <w:bCs/>
          <w:sz w:val="28"/>
          <w:szCs w:val="28"/>
          <w:lang w:val="uk-UA"/>
        </w:rPr>
        <w:t>окремлення</w:t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 xml:space="preserve"> головного і другорядного)</w:t>
      </w:r>
      <w:r w:rsidR="00873EED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 xml:space="preserve">аналіз </w:t>
      </w:r>
      <w:r w:rsidR="00873EED">
        <w:rPr>
          <w:rFonts w:ascii="Times New Roman" w:hAnsi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 xml:space="preserve"> осмислення змісту (створення асоціативного ряду, інтер</w:t>
      </w:r>
      <w:r w:rsidRPr="009027B2">
        <w:rPr>
          <w:rFonts w:ascii="Times New Roman" w:hAnsi="Times New Roman"/>
          <w:bCs/>
          <w:sz w:val="28"/>
          <w:szCs w:val="28"/>
          <w:lang w:val="uk-UA"/>
        </w:rPr>
        <w:softHyphen/>
        <w:t>претаці</w:t>
      </w:r>
      <w:r w:rsidR="00873EED">
        <w:rPr>
          <w:rFonts w:ascii="Times New Roman" w:hAnsi="Times New Roman"/>
          <w:bCs/>
          <w:sz w:val="28"/>
          <w:szCs w:val="28"/>
          <w:lang w:val="uk-UA"/>
        </w:rPr>
        <w:t>ю</w:t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873EED">
        <w:rPr>
          <w:rFonts w:ascii="Times New Roman" w:hAnsi="Times New Roman"/>
          <w:bCs/>
          <w:sz w:val="28"/>
          <w:szCs w:val="28"/>
          <w:lang w:val="uk-UA"/>
        </w:rPr>
        <w:t>й</w:t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 xml:space="preserve"> узагальнення)</w:t>
      </w:r>
      <w:r w:rsidR="00873EED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>безпосередню роботу над змістом тексту (викорис</w:t>
      </w:r>
      <w:r w:rsidR="00873EED">
        <w:rPr>
          <w:rFonts w:ascii="Times New Roman" w:hAnsi="Times New Roman"/>
          <w:bCs/>
          <w:sz w:val="28"/>
          <w:szCs w:val="28"/>
          <w:lang w:val="uk-UA"/>
        </w:rPr>
        <w:softHyphen/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>тання методів компресії, реорганізації, відбору потрібної інформації)</w:t>
      </w:r>
      <w:r w:rsidR="00873EED">
        <w:rPr>
          <w:rStyle w:val="Funotenzeichen"/>
          <w:rFonts w:ascii="Times New Roman" w:hAnsi="Times New Roman"/>
          <w:bCs/>
          <w:sz w:val="28"/>
          <w:szCs w:val="28"/>
          <w:lang w:val="uk-UA"/>
        </w:rPr>
        <w:footnoteReference w:id="7"/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>.</w:t>
      </w:r>
      <w:r w:rsidR="002564D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>Наголо</w:t>
      </w:r>
      <w:r w:rsidR="002564D2">
        <w:rPr>
          <w:rFonts w:ascii="Times New Roman" w:hAnsi="Times New Roman"/>
          <w:bCs/>
          <w:sz w:val="28"/>
          <w:szCs w:val="28"/>
          <w:lang w:val="uk-UA"/>
        </w:rPr>
        <w:softHyphen/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 xml:space="preserve">симо, що текст повинен бути спрямованим на вивчення лексичного </w:t>
      </w:r>
      <w:r w:rsidR="002564D2">
        <w:rPr>
          <w:rFonts w:ascii="Times New Roman" w:hAnsi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 xml:space="preserve"> граматичного матеріалу. Розуміння </w:t>
      </w:r>
      <w:r w:rsidR="002564D2">
        <w:rPr>
          <w:rFonts w:ascii="Times New Roman" w:hAnsi="Times New Roman"/>
          <w:bCs/>
          <w:sz w:val="28"/>
          <w:szCs w:val="28"/>
          <w:lang w:val="uk-UA"/>
        </w:rPr>
        <w:t>й</w:t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 xml:space="preserve"> освоєння тексту переважно залежить від техніки читання. Механізмами читання є мовна здогадка, прогнозування, швидкість читання, відтворення тексту, а також оцінка одержаної інформації. </w:t>
      </w:r>
      <w:r>
        <w:rPr>
          <w:rFonts w:ascii="Times New Roman" w:hAnsi="Times New Roman"/>
          <w:bCs/>
          <w:sz w:val="28"/>
          <w:szCs w:val="28"/>
          <w:lang w:val="uk-UA"/>
        </w:rPr>
        <w:t>Викладач</w:t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 xml:space="preserve"> повинен мінімізувати або й усунути мовні </w:t>
      </w:r>
      <w:r w:rsidR="002564D2">
        <w:rPr>
          <w:rFonts w:ascii="Times New Roman" w:hAnsi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 xml:space="preserve"> технічні труднощі як до початку читання, так і в </w:t>
      </w:r>
      <w:r w:rsidR="002564D2">
        <w:rPr>
          <w:rFonts w:ascii="Times New Roman" w:hAnsi="Times New Roman"/>
          <w:bCs/>
          <w:sz w:val="28"/>
          <w:szCs w:val="28"/>
          <w:lang w:val="uk-UA"/>
        </w:rPr>
        <w:t xml:space="preserve">його </w:t>
      </w:r>
      <w:r w:rsidRPr="009027B2">
        <w:rPr>
          <w:rFonts w:ascii="Times New Roman" w:hAnsi="Times New Roman"/>
          <w:bCs/>
          <w:sz w:val="28"/>
          <w:szCs w:val="28"/>
          <w:lang w:val="uk-UA"/>
        </w:rPr>
        <w:t>процесі</w:t>
      </w:r>
    </w:p>
    <w:p w14:paraId="0883157F" w14:textId="0D63E06A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Автентичний текст дозволяє активізувати пізнавальну діяльність, а також сприяє вихованню почуттів поваги до культури Німеччини </w:t>
      </w:r>
      <w:r w:rsidR="004665E0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 власної країни. Читання художніх автентичних текстів </w:t>
      </w:r>
      <w:r w:rsidR="004665E0">
        <w:rPr>
          <w:rFonts w:ascii="Times New Roman" w:hAnsi="Times New Roman" w:cs="Times New Roman"/>
          <w:bCs/>
          <w:sz w:val="28"/>
          <w:szCs w:val="28"/>
          <w:lang w:val="uk-UA"/>
        </w:rPr>
        <w:t>сприяє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665E0">
        <w:rPr>
          <w:rFonts w:ascii="Times New Roman" w:hAnsi="Times New Roman" w:cs="Times New Roman"/>
          <w:bCs/>
          <w:sz w:val="28"/>
          <w:szCs w:val="28"/>
          <w:lang w:val="uk-UA"/>
        </w:rPr>
        <w:t>поглибленню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лінгвокраїно</w:t>
      </w:r>
      <w:r w:rsidR="004665E0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знавч</w:t>
      </w:r>
      <w:r w:rsidR="004665E0">
        <w:rPr>
          <w:rFonts w:ascii="Times New Roman" w:hAnsi="Times New Roman" w:cs="Times New Roman"/>
          <w:bCs/>
          <w:sz w:val="28"/>
          <w:szCs w:val="28"/>
          <w:lang w:val="uk-UA"/>
        </w:rPr>
        <w:t>их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знан</w:t>
      </w:r>
      <w:r w:rsidR="004665E0">
        <w:rPr>
          <w:rFonts w:ascii="Times New Roman" w:hAnsi="Times New Roman" w:cs="Times New Roman"/>
          <w:bCs/>
          <w:sz w:val="28"/>
          <w:szCs w:val="28"/>
          <w:lang w:val="uk-UA"/>
        </w:rPr>
        <w:t>ь 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розширенню світогляду. До слова, такий ефект можливий від прочитання німецьких міфів і легенд, фактів про історичні події тощо.</w:t>
      </w:r>
    </w:p>
    <w:p w14:paraId="5E68A0A1" w14:textId="494E49AE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Вивчення світобачення німців, їх ментальності відкриває невичерпні можливості для виявлення мовних і когнітивних процесів, що дозволяє встановити німецькомовну специфіку</w:t>
      </w:r>
      <w:r w:rsidR="00027D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сприяє збагаченню словникового запасу </w:t>
      </w:r>
      <w:r w:rsidR="00027D40">
        <w:rPr>
          <w:rFonts w:ascii="Times New Roman" w:hAnsi="Times New Roman" w:cs="Times New Roman"/>
          <w:bCs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. Аналізуючи культуру і ментальність, варто наголосити на автостерео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softHyphen/>
        <w:t>типізації – описі крізь призму власного менталітету, що є по суті етнічною самооцінкою, яка має на меті етнічну самоідентифікацію. Як зауважують мовознавці, при цьому для самих представників народу важливими виявля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softHyphen/>
        <w:t>ються як інтегративні етнокультурні ознаки, так і істотні регіональні й соціальні розходження. Автостереотипізація дозволяє не тільки підмічати й фіксувати найсуттєвіше в своєму національному характері, але й дає моральне право іронізувати і навіть висміювати всі його негативні прояви</w:t>
      </w:r>
      <w:r w:rsidR="00027D40">
        <w:rPr>
          <w:rStyle w:val="Funotenzeichen"/>
          <w:rFonts w:ascii="Times New Roman" w:hAnsi="Times New Roman" w:cs="Times New Roman"/>
          <w:bCs/>
          <w:sz w:val="28"/>
          <w:szCs w:val="28"/>
          <w:lang w:val="uk-UA"/>
        </w:rPr>
        <w:footnoteReference w:id="8"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5BFA97F" w14:textId="23D97055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Яскравим прикладом автостереотипізації є уявлення німців про самих себе: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Fleiß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(старанність),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Genauigkeit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(точність),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Pünktlichkeit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(пунктуальність),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Ordnungs</w:t>
      </w:r>
      <w:r w:rsidR="00027D4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liebe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(любов до порядку),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Qualitätsarbeit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(якісна робота), </w:t>
      </w:r>
      <w:r w:rsidR="00027D40">
        <w:rPr>
          <w:rFonts w:ascii="Times New Roman" w:hAnsi="Times New Roman" w:cs="Times New Roman"/>
          <w:bCs/>
          <w:i/>
          <w:iCs/>
          <w:sz w:val="28"/>
          <w:szCs w:val="28"/>
        </w:rPr>
        <w:t>Resistenz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gegen Bestechungsgelder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(непідкупність),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Glaubwürdigkeit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(довіра, надійність, досто</w:t>
      </w:r>
      <w:r w:rsidR="00027D40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вірність),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Verbindlichkeit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(обов’язковість). Негативними стереотипними уявлен</w:t>
      </w:r>
      <w:r w:rsidR="00027D40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нями виступають: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übertriebener Perfektionismus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(надмірний перфекціо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softHyphen/>
        <w:t xml:space="preserve">нізм),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Sturheit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(упертість),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mangelnde Flexibili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</w:rPr>
        <w:t>t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ä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</w:rPr>
        <w:t>t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(недостатня гнучкість),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Arbeits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softHyphen/>
        <w:t>beses</w:t>
      </w:r>
      <w:r w:rsidR="00953B4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senheit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(одержимість роботою),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Humorlosigkeit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(відсутність почуття гумору),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Besserwisserei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(всезнайство),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Griesgrämigkeit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(похмурість),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Unfreund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softHyphen/>
        <w:t>lich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softHyphen/>
        <w:t>keit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(недружелюбність), </w:t>
      </w:r>
      <w:r w:rsidRPr="009027B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Verschlossenheit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(замкнутість)</w:t>
      </w:r>
      <w:r w:rsidR="00235885">
        <w:rPr>
          <w:rStyle w:val="Funotenzeichen"/>
          <w:rFonts w:ascii="Times New Roman" w:hAnsi="Times New Roman" w:cs="Times New Roman"/>
          <w:bCs/>
          <w:sz w:val="28"/>
          <w:szCs w:val="28"/>
          <w:lang w:val="uk-UA"/>
        </w:rPr>
        <w:footnoteReference w:id="9"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953B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3B42">
        <w:rPr>
          <w:rFonts w:ascii="Times New Roman" w:hAnsi="Times New Roman" w:cs="Times New Roman"/>
          <w:bCs/>
          <w:sz w:val="28"/>
          <w:szCs w:val="28"/>
          <w:lang w:val="uk-UA"/>
        </w:rPr>
        <w:t>Отже, к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ультурологічна наси</w:t>
      </w:r>
      <w:r w:rsidR="00953B42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че</w:t>
      </w:r>
      <w:r w:rsidR="00953B42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 w:rsidR="00953B42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ність текстів відображає насамперед те, що німці пишаються своєю праце</w:t>
      </w:r>
      <w:r w:rsidR="00953B42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здатністю, організованістю, дисциплінованістю, охай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softHyphen/>
        <w:t>ністю і пунктуальністю.</w:t>
      </w:r>
    </w:p>
    <w:p w14:paraId="14D63E49" w14:textId="56E55437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Визнаючи за текстом виконання специфічних функцій: демонстрацію вживання мовних одиниць різних рівнів та служіння еталоном реальних мовних творів, автори приділяють особливу увагу художнього тексту.</w:t>
      </w:r>
      <w:r w:rsidRPr="00902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У навчальному процесі постійно відбувається взаємодія з текстом, що представляє іншу культуру. Звідси випливає значимість художньої літератури для вивчення іноземної мови та духовного збагачення особистості. Проте культурологічна інформація може міститися в автентичних текстах функціонального характеру – рекламі, меню, рахунку тощо.</w:t>
      </w:r>
    </w:p>
    <w:p w14:paraId="7A20457E" w14:textId="0B9D5DF9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Таким чином, під культурологічно насиченими текстами слід розуміти автентичні тексти, що містять інформацію про спосіб буття людини. Такі тексти також володіють матеріалом для порівняння з умовами дійсності рідної країни, на основі яких можливе здійснення операцій з в</w:t>
      </w:r>
      <w:r w:rsidR="00953B42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окремлення, систематизації </w:t>
      </w:r>
      <w:r w:rsidR="00953B42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відтворення культурологічної інформації.</w:t>
      </w:r>
    </w:p>
    <w:p w14:paraId="473CDB07" w14:textId="77777777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Тематичне маркування навчального тексту відіграє вагому роль у роботі з ним у процесі навчання лексичного матеріалу, адже тут спрацьовує методична стратегія осмислення. Маркування передбачає використання умовних позначок за структурою тексту:</w:t>
      </w:r>
    </w:p>
    <w:p w14:paraId="04AB8113" w14:textId="62E3274E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+ – Bekannte Information</w:t>
      </w:r>
      <w:r w:rsidR="0065625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(відома інформація)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; </w:t>
      </w:r>
    </w:p>
    <w:p w14:paraId="42836E19" w14:textId="1F064C9A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! – Neue Information</w:t>
      </w:r>
      <w:r w:rsidR="0065625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(нова інформація)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; </w:t>
      </w:r>
    </w:p>
    <w:p w14:paraId="472397C3" w14:textId="7FC26017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V – Interessante Information</w:t>
      </w:r>
      <w:r w:rsidR="0065625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(цікава інформація)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; </w:t>
      </w:r>
    </w:p>
    <w:p w14:paraId="3B81F625" w14:textId="5A823D60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? – Unverständliche Information</w:t>
      </w:r>
      <w:r w:rsidR="0065625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(незрозуміла інформація)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03CCCF46" w14:textId="57EC791F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Критерієм класифікації, як бачимо, є самі позначки. У процесі обговорення прочитаного </w:t>
      </w:r>
      <w:r w:rsidR="00656253">
        <w:rPr>
          <w:rFonts w:ascii="Times New Roman" w:hAnsi="Times New Roman" w:cs="Times New Roman"/>
          <w:bCs/>
          <w:sz w:val="28"/>
          <w:szCs w:val="28"/>
          <w:lang w:val="uk-UA"/>
        </w:rPr>
        <w:t>студенти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навчаються формулювати свої висновки, складають відповідні таблиці маркування. Окрім того, до кожної позначки вони застосовують слово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softHyphen/>
        <w:t>сполучення:</w:t>
      </w:r>
    </w:p>
    <w:p w14:paraId="63385E22" w14:textId="77777777" w:rsidR="00DD3CB4" w:rsidRPr="00656253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+ – </w:t>
      </w:r>
      <w:r w:rsidRPr="00656253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Ich weiß, dass … / Ich habe gewusst, dass … </w:t>
      </w:r>
    </w:p>
    <w:p w14:paraId="048036EA" w14:textId="77777777" w:rsidR="00DD3CB4" w:rsidRPr="00656253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! – </w:t>
      </w:r>
      <w:r w:rsidRPr="00656253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Es ist für mich neu, dass … / Ich habe früher nicht gewusst, das…</w:t>
      </w:r>
    </w:p>
    <w:p w14:paraId="45C76C73" w14:textId="77777777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V – </w:t>
      </w:r>
      <w:r w:rsidRPr="00656253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Ich interessiere mich für … / Ich will mehr über (von) … wissen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0E984F86" w14:textId="77777777" w:rsidR="00DD3CB4" w:rsidRPr="00656253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? – </w:t>
      </w:r>
      <w:r w:rsidRPr="00656253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Ich verstehe nicht, warum / was / wer /  wohin …?</w:t>
      </w:r>
    </w:p>
    <w:p w14:paraId="042F6FB2" w14:textId="6DBBE42D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Таке читання вимагає від </w:t>
      </w:r>
      <w:r w:rsidR="00656253">
        <w:rPr>
          <w:rFonts w:ascii="Times New Roman" w:hAnsi="Times New Roman" w:cs="Times New Roman"/>
          <w:bCs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активного </w:t>
      </w:r>
      <w:r w:rsidR="00656253">
        <w:rPr>
          <w:rFonts w:ascii="Times New Roman" w:hAnsi="Times New Roman" w:cs="Times New Roman"/>
          <w:bCs/>
          <w:sz w:val="28"/>
          <w:szCs w:val="28"/>
          <w:lang w:val="uk-UA"/>
        </w:rPr>
        <w:t>й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уважного ставлення до інформації. Як це часто буває, незрозуміле вони пропускають, а цей принцип читання </w:t>
      </w:r>
      <w:r w:rsidR="00656253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визначення маркувального знаку запитання зобов’язує їх з’ясувати невідоме для себе. Прийом спонукає </w:t>
      </w:r>
      <w:r w:rsidR="00656253">
        <w:rPr>
          <w:rFonts w:ascii="Times New Roman" w:hAnsi="Times New Roman" w:cs="Times New Roman"/>
          <w:bCs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зосереджуватися як на відомій, так і на незрозумілій інформації з тексту для подальшого поповнення багажу знань. Тож прийом створює умови для максимальної сконцентрованості </w:t>
      </w:r>
      <w:r w:rsidR="00656253">
        <w:rPr>
          <w:rFonts w:ascii="Times New Roman" w:hAnsi="Times New Roman" w:cs="Times New Roman"/>
          <w:bCs/>
          <w:sz w:val="28"/>
          <w:szCs w:val="28"/>
          <w:lang w:val="uk-UA"/>
        </w:rPr>
        <w:t>й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усвідомленості під час читання текстів.</w:t>
      </w:r>
    </w:p>
    <w:p w14:paraId="6FCB7E02" w14:textId="7FCA57BE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Ефективність навчального процесу відображає рівень формування лексичної компетентності </w:t>
      </w:r>
      <w:r w:rsidR="00656253">
        <w:rPr>
          <w:rFonts w:ascii="Times New Roman" w:hAnsi="Times New Roman" w:cs="Times New Roman"/>
          <w:bCs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Працюючи з текстами на </w:t>
      </w:r>
      <w:r w:rsidR="00830F12">
        <w:rPr>
          <w:rFonts w:ascii="Times New Roman" w:hAnsi="Times New Roman" w:cs="Times New Roman"/>
          <w:bCs/>
          <w:sz w:val="28"/>
          <w:szCs w:val="28"/>
          <w:lang w:val="uk-UA"/>
        </w:rPr>
        <w:t>заняттях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німецької мови </w:t>
      </w:r>
      <w:r w:rsidR="00830F12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позаурочний час, </w:t>
      </w:r>
      <w:r w:rsidR="00656253">
        <w:rPr>
          <w:rFonts w:ascii="Times New Roman" w:hAnsi="Times New Roman" w:cs="Times New Roman"/>
          <w:bCs/>
          <w:sz w:val="28"/>
          <w:szCs w:val="28"/>
          <w:lang w:val="uk-UA"/>
        </w:rPr>
        <w:t>студенти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рекомендацією </w:t>
      </w:r>
      <w:r w:rsidR="00656253">
        <w:rPr>
          <w:rFonts w:ascii="Times New Roman" w:hAnsi="Times New Roman" w:cs="Times New Roman"/>
          <w:bCs/>
          <w:sz w:val="28"/>
          <w:szCs w:val="28"/>
          <w:lang w:val="uk-UA"/>
        </w:rPr>
        <w:t>викладача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читають і розуміють нескладні автентичні тексти різноманітних стилів (публіцистичного, художнього, розмовного, наукового, офіційно-ділового), поступово читають і складніші тексти, здійснюють детальний їх аналіз. </w:t>
      </w:r>
    </w:p>
    <w:p w14:paraId="01A86324" w14:textId="3868AF30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Аналіз західноєвропейських і вітчизняних програм і підручників виявив сутнісні категорії, які впливають на вибір текстів, як-от: сфера комунікації, ситуації та теми спілкування</w:t>
      </w:r>
      <w:r w:rsidR="008F759E">
        <w:rPr>
          <w:rStyle w:val="Funotenzeichen"/>
          <w:rFonts w:ascii="Times New Roman" w:hAnsi="Times New Roman" w:cs="Times New Roman"/>
          <w:bCs/>
          <w:sz w:val="28"/>
          <w:szCs w:val="28"/>
          <w:lang w:val="uk-UA"/>
        </w:rPr>
        <w:footnoteReference w:id="10"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B162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При організації навчального процесу важливу роль відіграє поняття сфери усного спілкування</w:t>
      </w:r>
      <w:r w:rsidR="00B162DC">
        <w:rPr>
          <w:rFonts w:ascii="Times New Roman" w:hAnsi="Times New Roman" w:cs="Times New Roman"/>
          <w:bCs/>
          <w:sz w:val="28"/>
          <w:szCs w:val="28"/>
          <w:lang w:val="uk-UA"/>
        </w:rPr>
        <w:t>, яка включає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відносин</w:t>
      </w:r>
      <w:r w:rsidR="00B162DC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між співрозмовниками </w:t>
      </w:r>
      <w:r w:rsidR="00B162DC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обстановк</w:t>
      </w:r>
      <w:r w:rsidR="00B162DC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спілкування. Єдність теми тексту, змодельованої сфери спілкування і лексичного наповнення тексту збагачують не тільки граматичні </w:t>
      </w:r>
      <w:r w:rsidR="00B162DC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лексичні засоби вираження, але й допомагають формувати змістовну сторону висловлювання </w:t>
      </w:r>
      <w:r w:rsidR="00B162DC">
        <w:rPr>
          <w:rFonts w:ascii="Times New Roman" w:hAnsi="Times New Roman" w:cs="Times New Roman"/>
          <w:bCs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Технологія фіксації ключових слів тексту та опори на них у мовленні дозволяє </w:t>
      </w:r>
      <w:r w:rsidR="00B162DC">
        <w:rPr>
          <w:rFonts w:ascii="Times New Roman" w:hAnsi="Times New Roman" w:cs="Times New Roman"/>
          <w:bCs/>
          <w:sz w:val="28"/>
          <w:szCs w:val="28"/>
          <w:lang w:val="uk-UA"/>
        </w:rPr>
        <w:t>студентам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урізноманітнити лексичний репертуар </w:t>
      </w:r>
      <w:r w:rsidR="00B162DC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мінімізувати прагнення «перекладу-кальки» своїх думок з української мови німецькою. На заняттях часто важко досягти комунікативно-вмотивованого монологічного висловлювання. Найефективнішим у цьому випадку є такий тип тексту, як презентація результатів проєкту. </w:t>
      </w:r>
    </w:p>
    <w:p w14:paraId="33EFFFAC" w14:textId="3628824C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Використання лінгвокраїнознавчого підходу на </w:t>
      </w:r>
      <w:r w:rsidR="00DC2734">
        <w:rPr>
          <w:rFonts w:ascii="Times New Roman" w:hAnsi="Times New Roman" w:cs="Times New Roman"/>
          <w:bCs/>
          <w:sz w:val="28"/>
          <w:szCs w:val="28"/>
          <w:lang w:val="uk-UA"/>
        </w:rPr>
        <w:t>заняттях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іноземної мови дозволяє оновити певні компоненти змісту навчання. В</w:t>
      </w:r>
      <w:r w:rsidR="00DC2734">
        <w:rPr>
          <w:rFonts w:ascii="Times New Roman" w:hAnsi="Times New Roman" w:cs="Times New Roman"/>
          <w:bCs/>
          <w:sz w:val="28"/>
          <w:szCs w:val="28"/>
          <w:lang w:val="uk-UA"/>
        </w:rPr>
        <w:t>икладач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здійснює підбір актуальних автентичних текстів для аудіювання </w:t>
      </w:r>
      <w:r w:rsidR="00DC2734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читання</w:t>
      </w:r>
      <w:r w:rsidR="00DC27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які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мають велику пізнавальну </w:t>
      </w:r>
      <w:r w:rsidR="00DC2734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лінгвокраїнознавчу цінність</w:t>
      </w:r>
      <w:r w:rsidR="00DC27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і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використовує ілюстрований матеріал для розкриття змісту пропонованих текстів (листівки, мапи, меню, рекламні проспекти, слайди). Такі тексти та їх ілюстрації за допомогою прагматичного матеріалу сприяють реалізації на </w:t>
      </w:r>
      <w:r w:rsidR="00DC2734">
        <w:rPr>
          <w:rFonts w:ascii="Times New Roman" w:hAnsi="Times New Roman" w:cs="Times New Roman"/>
          <w:bCs/>
          <w:sz w:val="28"/>
          <w:szCs w:val="28"/>
          <w:lang w:val="uk-UA"/>
        </w:rPr>
        <w:t>заняттях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важливих принципів навчання іноземної мови (комунікативність, наочність, новизна </w:t>
      </w:r>
      <w:r w:rsidR="00DC2734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функціональність).</w:t>
      </w:r>
    </w:p>
    <w:p w14:paraId="676EF40B" w14:textId="7801859A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В основу добору й типології навчальних текстів у нашому випадку доцільно, окрім лінгвістичних і змістовних оцінок (доступність, логічність, інформатив</w:t>
      </w:r>
      <w:r w:rsidR="00DC2734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ність, змістовна завершеність тощо), покласти дидактичні і психолінгвістичні критерії, що співвідносяться з цільовою спрямованістю навчання, стадіями формування умінь і навичок писемного наукового мовлення, функціонально-стильовим призначенням мовних засобів. Для відбору текстів було визначено такі критерії: </w:t>
      </w:r>
    </w:p>
    <w:p w14:paraId="26954A8A" w14:textId="2E6CE2F5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– концептуальний (текст містить основні концепти, що віддзеркалюють тематичну актуальність, наприклад</w:t>
      </w:r>
      <w:r w:rsidR="00DC2734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гіпотези, поняття тощо); </w:t>
      </w:r>
    </w:p>
    <w:p w14:paraId="48594794" w14:textId="73F23875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дидактичний (текст має не тільки навчальний потенціал, а й необхідні мовні факти і явища); </w:t>
      </w:r>
    </w:p>
    <w:p w14:paraId="241BE27E" w14:textId="1095216B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сензитивний (відповідність змісту тексту і його мовного оформлення можливостям </w:t>
      </w:r>
      <w:r w:rsidR="00DC2734">
        <w:rPr>
          <w:rFonts w:ascii="Times New Roman" w:hAnsi="Times New Roman" w:cs="Times New Roman"/>
          <w:bCs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); </w:t>
      </w:r>
    </w:p>
    <w:p w14:paraId="5CCCBA90" w14:textId="4AEF7EBC" w:rsidR="00DD3CB4" w:rsidRPr="009027B2" w:rsidRDefault="00DD3CB4" w:rsidP="00830F12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когнітивний (текст виконує свою освітню функцію і відповідає пізнавальним потребам </w:t>
      </w:r>
      <w:r w:rsidR="00DC2734">
        <w:rPr>
          <w:rFonts w:ascii="Times New Roman" w:hAnsi="Times New Roman" w:cs="Times New Roman"/>
          <w:bCs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). </w:t>
      </w:r>
    </w:p>
    <w:p w14:paraId="1D273A5E" w14:textId="294A0956" w:rsidR="00830F12" w:rsidRDefault="00830F12" w:rsidP="00830F12">
      <w:pPr>
        <w:pStyle w:val="Listenabsatz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р</w:t>
      </w:r>
      <w:r w:rsidR="00DD3CB4" w:rsidRPr="00830F12">
        <w:rPr>
          <w:rFonts w:ascii="Times New Roman" w:hAnsi="Times New Roman"/>
          <w:bCs/>
          <w:sz w:val="28"/>
          <w:szCs w:val="28"/>
          <w:lang w:val="uk-UA"/>
        </w:rPr>
        <w:t>епрезентативн</w:t>
      </w:r>
      <w:r>
        <w:rPr>
          <w:rFonts w:ascii="Times New Roman" w:hAnsi="Times New Roman"/>
          <w:bCs/>
          <w:sz w:val="28"/>
          <w:szCs w:val="28"/>
          <w:lang w:val="uk-UA"/>
        </w:rPr>
        <w:t>ий (відповідність</w:t>
      </w:r>
      <w:r w:rsidR="00DD3CB4" w:rsidRPr="00830F12">
        <w:rPr>
          <w:rFonts w:ascii="Times New Roman" w:hAnsi="Times New Roman"/>
          <w:bCs/>
          <w:sz w:val="28"/>
          <w:szCs w:val="28"/>
          <w:lang w:val="uk-UA"/>
        </w:rPr>
        <w:t xml:space="preserve"> мовного матеріалу, лінгвістичної доречності і цінності, змістовності й ілюстративності</w:t>
      </w:r>
      <w:r>
        <w:rPr>
          <w:rFonts w:ascii="Times New Roman" w:hAnsi="Times New Roman"/>
          <w:bCs/>
          <w:sz w:val="28"/>
          <w:szCs w:val="28"/>
          <w:lang w:val="uk-UA"/>
        </w:rPr>
        <w:t>)</w:t>
      </w:r>
      <w:r w:rsidR="00DD3CB4" w:rsidRPr="00830F12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14:paraId="6C27E32E" w14:textId="77777777" w:rsidR="00DD3CB4" w:rsidRPr="009027B2" w:rsidRDefault="00DD3CB4" w:rsidP="00DD3CB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D009535" w14:textId="072AB19E" w:rsidR="003702AE" w:rsidRPr="009027B2" w:rsidRDefault="00110A83" w:rsidP="00964C1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4" w:name="_Hlk146380220"/>
      <w:r w:rsidRPr="009027B2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3702AE" w:rsidRPr="009027B2">
        <w:rPr>
          <w:rFonts w:ascii="Times New Roman" w:hAnsi="Times New Roman" w:cs="Times New Roman"/>
          <w:b/>
          <w:bCs/>
          <w:sz w:val="28"/>
          <w:szCs w:val="28"/>
          <w:lang w:val="uk-UA"/>
        </w:rPr>
        <w:t>. Н</w:t>
      </w:r>
      <w:r w:rsidR="00BE52F9">
        <w:rPr>
          <w:rFonts w:ascii="Times New Roman" w:hAnsi="Times New Roman" w:cs="Times New Roman"/>
          <w:b/>
          <w:bCs/>
          <w:sz w:val="28"/>
          <w:szCs w:val="28"/>
          <w:lang w:val="uk-UA"/>
        </w:rPr>
        <w:t>авчання лексиці усного мовлення на основі різножанрових текстів</w:t>
      </w:r>
      <w:bookmarkEnd w:id="4"/>
      <w:r w:rsidR="00BE52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3BB043E9" w14:textId="2ACBF9DA" w:rsidR="003B5667" w:rsidRPr="009027B2" w:rsidRDefault="003B5667" w:rsidP="0081366C">
      <w:pPr>
        <w:pStyle w:val="Standard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pacing w:val="3"/>
          <w:sz w:val="28"/>
          <w:szCs w:val="28"/>
          <w:lang w:val="uk-UA"/>
        </w:rPr>
      </w:pPr>
      <w:r w:rsidRPr="009027B2">
        <w:rPr>
          <w:spacing w:val="3"/>
          <w:sz w:val="28"/>
          <w:szCs w:val="28"/>
          <w:lang w:val="uk-UA"/>
        </w:rPr>
        <w:t>Формування лексичної компетентності відбувається завдяки комплекс</w:t>
      </w:r>
      <w:r w:rsidRPr="009027B2">
        <w:rPr>
          <w:spacing w:val="3"/>
          <w:sz w:val="28"/>
          <w:szCs w:val="28"/>
          <w:lang w:val="uk-UA"/>
        </w:rPr>
        <w:softHyphen/>
        <w:t>ному підходу, зокрема, запам’ятовуванню лексичного матеріалу на основі спеціальних методів і прийомів, а також безпосередньому відпрацюванню практичних дій зі словом на різних рівнях складності. Для формування та розвитку лексичних навичок і комунікативних умінь необхідні не тільки відомості формально-структурного характеру, а й знання ситуативних і контекстуальних правил, а також соціальні та культурні знання.</w:t>
      </w:r>
      <w:r w:rsidR="0081366C">
        <w:rPr>
          <w:spacing w:val="3"/>
          <w:sz w:val="28"/>
          <w:szCs w:val="28"/>
          <w:lang w:val="uk-UA"/>
        </w:rPr>
        <w:t xml:space="preserve"> </w:t>
      </w:r>
      <w:r w:rsidRPr="009027B2">
        <w:rPr>
          <w:spacing w:val="3"/>
          <w:sz w:val="28"/>
          <w:szCs w:val="28"/>
          <w:lang w:val="uk-UA"/>
        </w:rPr>
        <w:t>Основною метою навчання лексики є створення необхідних передумов для формування мов</w:t>
      </w:r>
      <w:r w:rsidR="0081366C">
        <w:rPr>
          <w:spacing w:val="3"/>
          <w:sz w:val="28"/>
          <w:szCs w:val="28"/>
          <w:lang w:val="uk-UA"/>
        </w:rPr>
        <w:t>леннєвої</w:t>
      </w:r>
      <w:r w:rsidRPr="009027B2">
        <w:rPr>
          <w:spacing w:val="3"/>
          <w:sz w:val="28"/>
          <w:szCs w:val="28"/>
          <w:lang w:val="uk-UA"/>
        </w:rPr>
        <w:t xml:space="preserve"> діяльності. </w:t>
      </w:r>
    </w:p>
    <w:p w14:paraId="547136FA" w14:textId="587BF916" w:rsidR="003B5667" w:rsidRPr="009027B2" w:rsidRDefault="003B5667" w:rsidP="00881E81">
      <w:pPr>
        <w:pStyle w:val="Standard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9027B2">
        <w:rPr>
          <w:spacing w:val="3"/>
          <w:sz w:val="28"/>
          <w:szCs w:val="28"/>
          <w:lang w:val="uk-UA"/>
        </w:rPr>
        <w:t xml:space="preserve">При вивченні лексики розглядаються </w:t>
      </w:r>
      <w:r w:rsidR="00881E81">
        <w:rPr>
          <w:spacing w:val="3"/>
          <w:sz w:val="28"/>
          <w:szCs w:val="28"/>
          <w:lang w:val="uk-UA"/>
        </w:rPr>
        <w:t>так</w:t>
      </w:r>
      <w:r w:rsidRPr="009027B2">
        <w:rPr>
          <w:spacing w:val="3"/>
          <w:sz w:val="28"/>
          <w:szCs w:val="28"/>
          <w:lang w:val="uk-UA"/>
        </w:rPr>
        <w:t>і проблеми: частот</w:t>
      </w:r>
      <w:r w:rsidR="00881E81">
        <w:rPr>
          <w:spacing w:val="3"/>
          <w:sz w:val="28"/>
          <w:szCs w:val="28"/>
          <w:lang w:val="uk-UA"/>
        </w:rPr>
        <w:t>а</w:t>
      </w:r>
      <w:r w:rsidRPr="009027B2">
        <w:rPr>
          <w:spacing w:val="3"/>
          <w:sz w:val="28"/>
          <w:szCs w:val="28"/>
          <w:lang w:val="uk-UA"/>
        </w:rPr>
        <w:t xml:space="preserve"> лексики в текстах</w:t>
      </w:r>
      <w:r w:rsidR="00881E81">
        <w:rPr>
          <w:spacing w:val="3"/>
          <w:sz w:val="28"/>
          <w:szCs w:val="28"/>
          <w:lang w:val="uk-UA"/>
        </w:rPr>
        <w:t>,</w:t>
      </w:r>
      <w:r w:rsidRPr="009027B2">
        <w:rPr>
          <w:spacing w:val="3"/>
          <w:sz w:val="28"/>
          <w:szCs w:val="28"/>
          <w:lang w:val="uk-UA"/>
        </w:rPr>
        <w:t xml:space="preserve"> її номінативна функція, контекстуальні зрушення понять і особливості вживання</w:t>
      </w:r>
      <w:r w:rsidR="00881E81">
        <w:rPr>
          <w:spacing w:val="3"/>
          <w:sz w:val="28"/>
          <w:szCs w:val="28"/>
          <w:lang w:val="uk-UA"/>
        </w:rPr>
        <w:t>,</w:t>
      </w:r>
      <w:r w:rsidRPr="009027B2">
        <w:rPr>
          <w:spacing w:val="3"/>
          <w:sz w:val="28"/>
          <w:szCs w:val="28"/>
          <w:lang w:val="uk-UA"/>
        </w:rPr>
        <w:t xml:space="preserve"> сполучуваність слів.</w:t>
      </w:r>
      <w:r w:rsidR="00881E81">
        <w:rPr>
          <w:spacing w:val="3"/>
          <w:sz w:val="28"/>
          <w:szCs w:val="28"/>
          <w:lang w:val="uk-UA"/>
        </w:rPr>
        <w:t xml:space="preserve"> </w:t>
      </w:r>
      <w:r w:rsidR="00881E81">
        <w:rPr>
          <w:sz w:val="28"/>
          <w:szCs w:val="28"/>
          <w:lang w:val="uk-UA"/>
        </w:rPr>
        <w:t>У</w:t>
      </w:r>
      <w:r w:rsidRPr="009027B2">
        <w:rPr>
          <w:sz w:val="28"/>
          <w:szCs w:val="28"/>
          <w:lang w:val="uk-UA"/>
        </w:rPr>
        <w:t xml:space="preserve"> методичній літературі наявні різні підходи до вирішення проблеми типології лексики, сформульована низка принципів класифікації лексики. Найпошире</w:t>
      </w:r>
      <w:r w:rsidRPr="009027B2">
        <w:rPr>
          <w:sz w:val="28"/>
          <w:szCs w:val="28"/>
          <w:lang w:val="uk-UA"/>
        </w:rPr>
        <w:softHyphen/>
        <w:t xml:space="preserve">нішою типологією є наступна: </w:t>
      </w:r>
    </w:p>
    <w:p w14:paraId="1656ED2A" w14:textId="7F493513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нтернаціональні 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запозичені слова, кількість значень яких збігається в рідній та іноземній мовах: </w:t>
      </w:r>
      <w:r w:rsidRPr="009027B2">
        <w:rPr>
          <w:rFonts w:ascii="Times New Roman" w:hAnsi="Times New Roman" w:cs="Times New Roman"/>
          <w:i/>
          <w:sz w:val="28"/>
          <w:szCs w:val="28"/>
          <w:lang w:val="uk-UA"/>
        </w:rPr>
        <w:t>die Musik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 w:cs="Times New Roman"/>
          <w:i/>
          <w:sz w:val="28"/>
          <w:szCs w:val="28"/>
          <w:lang w:val="uk-UA"/>
        </w:rPr>
        <w:t>der Designer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 w:cs="Times New Roman"/>
          <w:i/>
          <w:sz w:val="28"/>
          <w:szCs w:val="28"/>
          <w:lang w:val="uk-UA"/>
        </w:rPr>
        <w:t>das Theater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 xml:space="preserve"> (т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руднощі в засвоєнні цих слів полягають у вимові, а не в розумінні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1FD51DA8" w14:textId="24680692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охідні 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складні слова, а також словосполучення, компоненти яких знайомі учням: </w:t>
      </w:r>
      <w:r w:rsidRPr="009027B2">
        <w:rPr>
          <w:rFonts w:ascii="Times New Roman" w:hAnsi="Times New Roman" w:cs="Times New Roman"/>
          <w:i/>
          <w:sz w:val="28"/>
          <w:szCs w:val="28"/>
          <w:lang w:val="uk-UA"/>
        </w:rPr>
        <w:t>der Lieblingsschriftsteller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 w:cs="Times New Roman"/>
          <w:i/>
          <w:sz w:val="28"/>
          <w:szCs w:val="28"/>
          <w:lang w:val="uk-UA"/>
        </w:rPr>
        <w:t>die Gemäldegalerie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 xml:space="preserve"> (п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ри розумінні таких слів варто опиратися на знання учнів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4DDF6EC0" w14:textId="5B591A96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ореневі слова, значення яких еквівалентне значенню слів у рідній мові: </w:t>
      </w:r>
      <w:r w:rsidRPr="009027B2">
        <w:rPr>
          <w:rFonts w:ascii="Times New Roman" w:hAnsi="Times New Roman" w:cs="Times New Roman"/>
          <w:i/>
          <w:sz w:val="28"/>
          <w:szCs w:val="28"/>
          <w:lang w:val="uk-UA"/>
        </w:rPr>
        <w:t>der Tisch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 w:cs="Times New Roman"/>
          <w:i/>
          <w:sz w:val="28"/>
          <w:szCs w:val="28"/>
          <w:lang w:val="uk-UA"/>
        </w:rPr>
        <w:t>der Fichtenbaum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 w:cs="Times New Roman"/>
          <w:i/>
          <w:sz w:val="28"/>
          <w:szCs w:val="28"/>
          <w:lang w:val="uk-UA"/>
        </w:rPr>
        <w:t>der Stuhl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FA8A8D9" w14:textId="78D8F42C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лова, специфічні за своїм змістом для мови, яка вивчається (слова-реалії): </w:t>
      </w:r>
      <w:r w:rsidRPr="009027B2">
        <w:rPr>
          <w:rFonts w:ascii="Times New Roman" w:hAnsi="Times New Roman" w:cs="Times New Roman"/>
          <w:i/>
          <w:sz w:val="28"/>
          <w:szCs w:val="28"/>
          <w:lang w:val="uk-UA"/>
        </w:rPr>
        <w:t>das Brandenburger Tor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 w:cs="Times New Roman"/>
          <w:i/>
          <w:sz w:val="28"/>
          <w:szCs w:val="28"/>
          <w:lang w:val="uk-UA"/>
        </w:rPr>
        <w:t>der Zwinger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462524A" w14:textId="7BA00E85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лова зі спільним у рідній мові коренем, які відрізняються за змістом (псевдодрузі перекладача): </w:t>
      </w:r>
      <w:r w:rsidRPr="009027B2">
        <w:rPr>
          <w:rFonts w:ascii="Times New Roman" w:hAnsi="Times New Roman" w:cs="Times New Roman"/>
          <w:i/>
          <w:sz w:val="28"/>
          <w:szCs w:val="28"/>
          <w:lang w:val="uk-UA"/>
        </w:rPr>
        <w:t>die Familie, das Magazin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FBC955" w14:textId="645B5ECA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ловосполучення і складні слова, окремі компоненти яких хоча й відомі 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студентам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, але не подібні до компонентів співвіднесених з ними лексичних одиниць у рідній мові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 xml:space="preserve"> (п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ри вивченні таких слів найкраще опиратися на спеціально створений контекст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0867A3AA" w14:textId="3D658540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ексичні одиниці, кількість значень яких ширша від кількості значень слів у рідній мові: </w:t>
      </w:r>
      <w:r w:rsidRPr="009027B2">
        <w:rPr>
          <w:rFonts w:ascii="Times New Roman" w:hAnsi="Times New Roman" w:cs="Times New Roman"/>
          <w:i/>
          <w:sz w:val="28"/>
          <w:szCs w:val="28"/>
          <w:lang w:val="uk-UA"/>
        </w:rPr>
        <w:t>der Jahrmarkt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 xml:space="preserve"> (с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емантизація таких лексичних одиниць передбачає кілька контекстів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0AFE65D0" w14:textId="0D2452CF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ексичні одиниці, кількість значень яких менша від кількості значень відповідних слів у рідній мові: </w:t>
      </w:r>
      <w:r w:rsidRPr="009027B2">
        <w:rPr>
          <w:rFonts w:ascii="Times New Roman" w:hAnsi="Times New Roman" w:cs="Times New Roman"/>
          <w:i/>
          <w:sz w:val="28"/>
          <w:szCs w:val="28"/>
          <w:lang w:val="uk-UA"/>
        </w:rPr>
        <w:t>der Wortschatz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C9480C0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Для полегшення вивчення нових лексичних одиниць доречно враховувати такі рекомендації філологів:</w:t>
      </w:r>
    </w:p>
    <w:p w14:paraId="481C3BB0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1) оскільки лексичні одиниці по-різному засвоюються, з метою продуктивності навчання лексичні одиниці доречно зводити в групи, певною мірою однорідні;</w:t>
      </w:r>
    </w:p>
    <w:p w14:paraId="7E2AA507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2) слід передбачити способи вивчення лексики, які застосовуються до кожної групи;</w:t>
      </w:r>
    </w:p>
    <w:p w14:paraId="4509F26E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3) вивчення і пояснення повинні орієнтуватися на ті особливості лексичних одиниць, які викликають труднощі, і шукати способи їх подолання;</w:t>
      </w:r>
    </w:p>
    <w:p w14:paraId="29A64D97" w14:textId="1F4B3A7D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4) подолання лексичних труднощів здійснюється внесенням вивчених одиниць в різні комбінації </w:t>
      </w:r>
      <w:r w:rsidR="00881E81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асоціативні зв’язки, а також виконанням диференційованих вправ;</w:t>
      </w:r>
    </w:p>
    <w:p w14:paraId="6BFB5559" w14:textId="240F8469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5) можна вказати на конкретні ознаки, які необхідно використовувати для подолання труднощів під час засвоєння іншомовної лексики</w:t>
      </w:r>
      <w:r w:rsidR="00881E81">
        <w:rPr>
          <w:rStyle w:val="Funotenzeichen"/>
          <w:rFonts w:ascii="Times New Roman" w:hAnsi="Times New Roman" w:cs="Times New Roman"/>
          <w:sz w:val="28"/>
          <w:szCs w:val="28"/>
          <w:lang w:val="uk-UA"/>
        </w:rPr>
        <w:footnoteReference w:id="11"/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218F03" w14:textId="139F60C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У процесі  автоматизації дій </w:t>
      </w:r>
      <w:r w:rsidR="00D23473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із лексичними одиницями пасивного і потенціального словників застосовують некомунікативні (рецептивні і рецеп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softHyphen/>
        <w:t>тивно-репродуктивні) вправи:</w:t>
      </w:r>
    </w:p>
    <w:p w14:paraId="4A783943" w14:textId="77777777" w:rsidR="003B5667" w:rsidRPr="009027B2" w:rsidRDefault="003B5667" w:rsidP="003B5667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ab/>
        <w:t>заповнення пропусків у тексті при читанні, що розвиває здатність до прогнозування;</w:t>
      </w:r>
    </w:p>
    <w:p w14:paraId="01398AA6" w14:textId="654F2260" w:rsidR="003B5667" w:rsidRPr="009027B2" w:rsidRDefault="003B5667" w:rsidP="003B5667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вибір значення багатозначного слова, наявного у контексті, з кількох </w:t>
      </w:r>
      <w:r w:rsidR="00D23473">
        <w:rPr>
          <w:rFonts w:ascii="Times New Roman" w:hAnsi="Times New Roman" w:cs="Times New Roman"/>
          <w:sz w:val="28"/>
          <w:szCs w:val="28"/>
          <w:lang w:val="uk-UA"/>
        </w:rPr>
        <w:t>наведених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значень;</w:t>
      </w:r>
    </w:p>
    <w:p w14:paraId="1788A47A" w14:textId="77777777" w:rsidR="003B5667" w:rsidRPr="009027B2" w:rsidRDefault="003B5667" w:rsidP="003B5667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 вибір із тексту слів на основі їх семантичної близькості;</w:t>
      </w:r>
    </w:p>
    <w:p w14:paraId="701A8933" w14:textId="77777777" w:rsidR="003B5667" w:rsidRPr="009027B2" w:rsidRDefault="003B5667" w:rsidP="003B566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ab/>
        <w:t>вибір ключових слів у реченні, абзаці, тексті;</w:t>
      </w:r>
    </w:p>
    <w:p w14:paraId="450E6DAA" w14:textId="77777777" w:rsidR="003B5667" w:rsidRPr="009027B2" w:rsidRDefault="003B5667" w:rsidP="003B566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ab/>
        <w:t>здогадка про значення незнайомого слова;</w:t>
      </w:r>
    </w:p>
    <w:p w14:paraId="5591E5DA" w14:textId="77777777" w:rsidR="003B5667" w:rsidRPr="009027B2" w:rsidRDefault="003B5667" w:rsidP="003B566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ab/>
        <w:t>визначення значення похідних слів;</w:t>
      </w:r>
    </w:p>
    <w:p w14:paraId="592BC6E4" w14:textId="77777777" w:rsidR="003B5667" w:rsidRPr="009027B2" w:rsidRDefault="003B5667" w:rsidP="003B566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ab/>
        <w:t>знаходження у тексті інтернаціональних слів;</w:t>
      </w:r>
    </w:p>
    <w:p w14:paraId="7F7A0BD7" w14:textId="77777777" w:rsidR="003B5667" w:rsidRPr="009027B2" w:rsidRDefault="003B5667" w:rsidP="003B566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ab/>
        <w:t>визначення значення незнайомих слів, утворених за конверсією;</w:t>
      </w:r>
    </w:p>
    <w:p w14:paraId="08253058" w14:textId="0F75E8F8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27B2">
        <w:rPr>
          <w:rFonts w:ascii="Times New Roman" w:hAnsi="Times New Roman"/>
          <w:sz w:val="28"/>
          <w:szCs w:val="28"/>
          <w:lang w:val="uk-UA"/>
        </w:rPr>
        <w:t>–  знаходження у тексті  слів, які передають позитивну, негативну оцінку</w:t>
      </w:r>
      <w:r w:rsidR="00D23473">
        <w:rPr>
          <w:rStyle w:val="Funotenzeichen"/>
          <w:rFonts w:ascii="Times New Roman" w:hAnsi="Times New Roman"/>
          <w:sz w:val="28"/>
          <w:szCs w:val="28"/>
          <w:lang w:val="uk-UA"/>
        </w:rPr>
        <w:footnoteReference w:id="12"/>
      </w:r>
      <w:r w:rsidRPr="009027B2">
        <w:rPr>
          <w:rFonts w:ascii="Times New Roman" w:hAnsi="Times New Roman"/>
          <w:sz w:val="28"/>
          <w:szCs w:val="28"/>
          <w:lang w:val="uk-UA"/>
        </w:rPr>
        <w:t>.</w:t>
      </w:r>
    </w:p>
    <w:p w14:paraId="744494CF" w14:textId="7D2D1CFB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До некомунікативних вправ можна віднести прослухування аудіозаписів, перегляд відеоматеріалів, читання текстів та виконання подальших завдань для опанування лексичного матеріалу. Це можуть бути тестові завдання з запропонованими варіантами відповідей, з вибором </w:t>
      </w:r>
      <w:r w:rsidRPr="009027B2">
        <w:rPr>
          <w:rFonts w:ascii="Times New Roman" w:hAnsi="Times New Roman" w:cs="Times New Roman"/>
          <w:i/>
          <w:sz w:val="28"/>
          <w:szCs w:val="28"/>
        </w:rPr>
        <w:t>r</w:t>
      </w:r>
      <w:r w:rsidRPr="009027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ichtig oder </w:t>
      </w:r>
      <w:r w:rsidRPr="009027B2">
        <w:rPr>
          <w:rFonts w:ascii="Times New Roman" w:hAnsi="Times New Roman" w:cs="Times New Roman"/>
          <w:i/>
          <w:sz w:val="28"/>
          <w:szCs w:val="28"/>
        </w:rPr>
        <w:t>f</w:t>
      </w:r>
      <w:r w:rsidRPr="009027B2">
        <w:rPr>
          <w:rFonts w:ascii="Times New Roman" w:hAnsi="Times New Roman" w:cs="Times New Roman"/>
          <w:i/>
          <w:sz w:val="28"/>
          <w:szCs w:val="28"/>
          <w:lang w:val="uk-UA"/>
        </w:rPr>
        <w:t>alsch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, заповнення пропусків в текстах, доповнення речень, письмовий переклад.</w:t>
      </w:r>
      <w:r w:rsidR="00C955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Також застосовують комунікативні вправи (безпосереднє вживання вивчених лексич</w:t>
      </w:r>
      <w:r w:rsidR="00C9559B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них одиниць на практиці). Мета умовно-комунікативних вправ 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закріпити раніше вивчені нові лексичні одиниці та довести їх до автоматизму. До цієї групи вправ належать:</w:t>
      </w:r>
    </w:p>
    <w:p w14:paraId="060DB912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– відповіді на поставлені запитання без запропонованих варіантів та структур  та з варіантами відповідей; </w:t>
      </w:r>
    </w:p>
    <w:p w14:paraId="5781A25B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– опис запропонованих малюнків або ситуацій, постановка до них запитань; </w:t>
      </w:r>
    </w:p>
    <w:p w14:paraId="233E6D74" w14:textId="3EDC3F79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– побудова історій, діалогів або ситуацій </w:t>
      </w:r>
      <w:r w:rsidR="00ED0178">
        <w:rPr>
          <w:rFonts w:ascii="Times New Roman" w:hAnsi="Times New Roman" w:cs="Times New Roman"/>
          <w:sz w:val="28"/>
          <w:szCs w:val="28"/>
          <w:lang w:val="uk-UA"/>
        </w:rPr>
        <w:t>з опорою на наявний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перелік слів; </w:t>
      </w:r>
    </w:p>
    <w:p w14:paraId="2CF9C04D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– усний переклад тексту або його фрагменту; </w:t>
      </w:r>
    </w:p>
    <w:p w14:paraId="0453168E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– перебудова діалогу в монолог і навпаки; </w:t>
      </w:r>
    </w:p>
    <w:p w14:paraId="0294EB21" w14:textId="7B98990D" w:rsidR="003B5667" w:rsidRPr="009027B2" w:rsidRDefault="003B5667" w:rsidP="003B5667">
      <w:pPr>
        <w:pStyle w:val="Listenabsatz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27B2">
        <w:rPr>
          <w:rFonts w:ascii="Times New Roman" w:hAnsi="Times New Roman"/>
          <w:sz w:val="28"/>
          <w:szCs w:val="28"/>
          <w:lang w:val="uk-UA"/>
        </w:rPr>
        <w:t xml:space="preserve"> усні відповіді на запитання після переглядів відеоматеріалів або прослухування аудіозаписів</w:t>
      </w:r>
      <w:r w:rsidR="00C9559B">
        <w:rPr>
          <w:rStyle w:val="Funotenzeichen"/>
          <w:rFonts w:ascii="Times New Roman" w:hAnsi="Times New Roman"/>
          <w:sz w:val="28"/>
          <w:szCs w:val="28"/>
          <w:lang w:val="uk-UA"/>
        </w:rPr>
        <w:footnoteReference w:id="13"/>
      </w:r>
      <w:r w:rsidRPr="009027B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C73FAC6" w14:textId="607F4B67" w:rsidR="003B5667" w:rsidRPr="009027B2" w:rsidRDefault="003B5667" w:rsidP="00236428">
      <w:pPr>
        <w:pStyle w:val="Listenabsatz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27B2">
        <w:rPr>
          <w:rFonts w:ascii="Times New Roman" w:hAnsi="Times New Roman"/>
          <w:sz w:val="28"/>
          <w:szCs w:val="28"/>
          <w:lang w:val="uk-UA"/>
        </w:rPr>
        <w:t>Комунікативні вправи відповідають за провадження в практичне мовлення раніше автоматизованих лексичних одиниць, тобто передбачають їх активне використання під час спілкування</w:t>
      </w:r>
      <w:r w:rsidRPr="009027B2">
        <w:rPr>
          <w:rFonts w:ascii="Times New Roman" w:hAnsi="Times New Roman"/>
          <w:sz w:val="28"/>
          <w:szCs w:val="28"/>
        </w:rPr>
        <w:t>. До такого типу вправ належать: вираження власної думки під час дискусій та бесід, розповідь на різну тематику (</w:t>
      </w:r>
      <w:r w:rsidRPr="009027B2">
        <w:rPr>
          <w:rFonts w:ascii="Times New Roman" w:hAnsi="Times New Roman"/>
          <w:i/>
          <w:sz w:val="28"/>
          <w:szCs w:val="28"/>
          <w:lang w:val="en-US"/>
        </w:rPr>
        <w:t>H</w:t>
      </w:r>
      <w:r w:rsidRPr="009027B2">
        <w:rPr>
          <w:rFonts w:ascii="Times New Roman" w:hAnsi="Times New Roman"/>
          <w:i/>
          <w:sz w:val="28"/>
          <w:szCs w:val="28"/>
        </w:rPr>
        <w:t xml:space="preserve">obby, </w:t>
      </w:r>
      <w:r w:rsidR="00236428">
        <w:rPr>
          <w:rFonts w:ascii="Times New Roman" w:hAnsi="Times New Roman"/>
          <w:i/>
          <w:sz w:val="28"/>
          <w:szCs w:val="28"/>
          <w:lang w:val="de-DE"/>
        </w:rPr>
        <w:t xml:space="preserve">Beruf, </w:t>
      </w:r>
      <w:r w:rsidRPr="009027B2">
        <w:rPr>
          <w:rFonts w:ascii="Times New Roman" w:hAnsi="Times New Roman"/>
          <w:i/>
          <w:sz w:val="28"/>
          <w:szCs w:val="28"/>
        </w:rPr>
        <w:t xml:space="preserve">Natur, </w:t>
      </w:r>
      <w:r w:rsidRPr="009027B2">
        <w:rPr>
          <w:rFonts w:ascii="Times New Roman" w:hAnsi="Times New Roman"/>
          <w:i/>
          <w:sz w:val="28"/>
          <w:szCs w:val="28"/>
          <w:lang w:val="en-US"/>
        </w:rPr>
        <w:t>Reise</w:t>
      </w:r>
      <w:r w:rsidRPr="009027B2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9027B2">
        <w:rPr>
          <w:rFonts w:ascii="Times New Roman" w:hAnsi="Times New Roman"/>
          <w:i/>
          <w:sz w:val="28"/>
          <w:szCs w:val="28"/>
          <w:lang w:val="en-US"/>
        </w:rPr>
        <w:t>Bildung</w:t>
      </w:r>
      <w:proofErr w:type="spellEnd"/>
      <w:r w:rsidRPr="009027B2">
        <w:rPr>
          <w:rFonts w:ascii="Times New Roman" w:hAnsi="Times New Roman"/>
          <w:sz w:val="28"/>
          <w:szCs w:val="28"/>
        </w:rPr>
        <w:t>), розгорнуті відповіді на поставлені запитання, доповіді та презентації проектів.</w:t>
      </w:r>
      <w:r w:rsidRPr="009027B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/>
          <w:sz w:val="28"/>
          <w:szCs w:val="28"/>
          <w:lang w:val="uk-UA"/>
        </w:rPr>
        <w:t xml:space="preserve">Велике значення має тестування лексики: </w:t>
      </w:r>
    </w:p>
    <w:p w14:paraId="68686A33" w14:textId="7A8F127A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ставити пропущені дієслова в реченні, вживаючи 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наведені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дієслова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8BF126E" w14:textId="5616F594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ставити пропущені дієслова в кожне речення, вибираючи одне із трьох, 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наведених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у дужках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532A8A8" w14:textId="1842EBD0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аповнити пропуски в реченнях, підставляючи одне із трьох слів чи словосполучень, наведених до кожного речення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37CEC55" w14:textId="26A0E10F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оповнити речення словами із списку відповідно до контексту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A832E4E" w14:textId="28959695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ідібрати до слів, поданих в лівій колонці, синоніми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5942D5E" w14:textId="5A18B20E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ідібрати до слів у лівій колонці антоніми із правої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класти пари протилежних за змістом речень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09D507C" w14:textId="5F2D07FA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найти місце пропуску слова в реченні і вставити потрібне з теми</w:t>
      </w:r>
      <w:r w:rsidR="00236428">
        <w:rPr>
          <w:rStyle w:val="Funotenzeichen"/>
          <w:rFonts w:ascii="Times New Roman" w:hAnsi="Times New Roman" w:cs="Times New Roman"/>
          <w:sz w:val="28"/>
          <w:szCs w:val="28"/>
          <w:lang w:val="uk-UA"/>
        </w:rPr>
        <w:footnoteReference w:id="14"/>
      </w:r>
      <w:r w:rsidRPr="009027B2">
        <w:rPr>
          <w:rFonts w:ascii="Times New Roman" w:hAnsi="Times New Roman"/>
          <w:sz w:val="28"/>
          <w:szCs w:val="28"/>
          <w:lang w:val="uk-UA"/>
        </w:rPr>
        <w:t>.</w:t>
      </w:r>
    </w:p>
    <w:p w14:paraId="76DACE4F" w14:textId="3FD37573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На початковому етапі переважають усні безперекладні умовно-комуні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softHyphen/>
        <w:t>ка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тивні вправи, які 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студенти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виконують під керівництвом </w:t>
      </w:r>
      <w:r w:rsidR="00236428">
        <w:rPr>
          <w:rFonts w:ascii="Times New Roman" w:hAnsi="Times New Roman" w:cs="Times New Roman"/>
          <w:sz w:val="28"/>
          <w:szCs w:val="28"/>
          <w:lang w:val="uk-UA"/>
        </w:rPr>
        <w:t>викладача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з широким застосуванням зображувального і предметного унаочнення. На середньому етапі зростає роль письмових вправ, особливо для самостійної роботи вдома. Умовно-комунікативні вправи поєднуються з некомунікативними у зв’язку з ускладненням лексичного матеріалу, що потребує використання аналітичних операцій для подолання труднощів, пов’язаних з формою, значенням та вживанням лексичних одиниць.</w:t>
      </w:r>
      <w:r w:rsidR="008D47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На вищому етапі збільшення реального словникового запасу скоро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чується: поряд з його подальшою активізацією розширюється потенційний словниковий запас </w:t>
      </w:r>
      <w:r w:rsidR="008D471C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, що підсилює роль вправ з багатозначними, склад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softHyphen/>
        <w:t>ними, похідними та інтернаціональними словами. За таких умов підвищується роль самостійної роботи з новою лексикою, вдосконалюються прийоми користування двомовними словниками.</w:t>
      </w:r>
    </w:p>
    <w:p w14:paraId="32C6CE9B" w14:textId="44E30741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Головними стратегіями для роботи з лексикою у тексті на уроках німецької мови є</w:t>
      </w:r>
      <w:r w:rsidR="000075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активізація первинних знань</w:t>
      </w:r>
      <w:r w:rsidR="000075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з’ясування значення незрозумілих слів</w:t>
      </w:r>
      <w:r w:rsidR="000075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формулювання запитань до тексту</w:t>
      </w:r>
      <w:r w:rsidR="000075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прогнозування подальшого змісту тексту</w:t>
      </w:r>
      <w:r w:rsidR="000075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перетворення та інтерпретація змісту окремих абзаців або тексту в цілому</w:t>
      </w:r>
      <w:r w:rsidR="006707DE">
        <w:rPr>
          <w:rStyle w:val="Funotenzeichen"/>
          <w:rFonts w:ascii="Times New Roman" w:hAnsi="Times New Roman" w:cs="Times New Roman"/>
          <w:sz w:val="28"/>
          <w:szCs w:val="28"/>
          <w:lang w:val="uk-UA"/>
        </w:rPr>
        <w:footnoteReference w:id="15"/>
      </w:r>
      <w:r w:rsidRPr="009027B2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Робота над німецькомовним текстом проходить в три етапи:</w:t>
      </w:r>
    </w:p>
    <w:p w14:paraId="26091FDC" w14:textId="5A50188D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u w:val="single"/>
          <w:lang w:val="uk-UA"/>
        </w:rPr>
        <w:t>Передтекстовий етап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. Мета – заохотити </w:t>
      </w:r>
      <w:r w:rsidR="006707DE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познайомитися з текстом. Особиста зацікавленість в читанні тексту, емоційне ставлення до нього підвищує ефективність роботи. Цей етап роботи передбачає подолання лексико-граматич</w:t>
      </w:r>
      <w:r w:rsidR="006707DE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них труднощів. Увагу </w:t>
      </w:r>
      <w:r w:rsidR="006707DE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слід </w:t>
      </w:r>
      <w:r w:rsidR="006707DE">
        <w:rPr>
          <w:rFonts w:ascii="Times New Roman" w:hAnsi="Times New Roman" w:cs="Times New Roman"/>
          <w:sz w:val="28"/>
          <w:szCs w:val="28"/>
          <w:lang w:val="uk-UA"/>
        </w:rPr>
        <w:t>спрямувати на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тематичн</w:t>
      </w:r>
      <w:r w:rsidR="006707D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ланцюжк</w:t>
      </w:r>
      <w:r w:rsidR="006707D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, невербальн</w:t>
      </w:r>
      <w:r w:rsidR="006707D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матеріал, засоб</w:t>
      </w:r>
      <w:r w:rsidR="006707D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наочності. Попередня робота може включати також роботу з заголовком і структурою тексту.</w:t>
      </w:r>
      <w:r w:rsidR="006707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Можна виконати </w:t>
      </w:r>
      <w:r w:rsidR="006707DE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завдання:</w:t>
      </w:r>
    </w:p>
    <w:p w14:paraId="47181104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прочитати опорні слова і словосполучення, назвати тему тексту;</w:t>
      </w:r>
    </w:p>
    <w:p w14:paraId="015194FB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ознайомитися з новими словами і припустити, про що йдеться в тексті;</w:t>
      </w:r>
    </w:p>
    <w:p w14:paraId="31CD2273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за схемою з ключових слів визначити зміст тексту і придумати заголовок;</w:t>
      </w:r>
    </w:p>
    <w:p w14:paraId="25AF5146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визначити тему тексту за ілюстрацією;</w:t>
      </w:r>
    </w:p>
    <w:p w14:paraId="51CDB1F3" w14:textId="1A3D6A20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– прочитати заголовок і сказати, про що </w:t>
      </w:r>
      <w:r w:rsidR="00E32185">
        <w:rPr>
          <w:rFonts w:ascii="Times New Roman" w:hAnsi="Times New Roman" w:cs="Times New Roman"/>
          <w:sz w:val="28"/>
          <w:szCs w:val="28"/>
          <w:lang w:val="uk-UA"/>
        </w:rPr>
        <w:t>йтиметься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в тексті;</w:t>
      </w:r>
    </w:p>
    <w:p w14:paraId="5B308C5B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знайти в заголовку ключове слово головної думки тексту.</w:t>
      </w:r>
    </w:p>
    <w:p w14:paraId="708575BE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u w:val="single"/>
          <w:lang w:val="uk-UA"/>
        </w:rPr>
        <w:t>Текстової етап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. Це етап безпосереднього прочитання тексту. Тут особливо значення мають правильно підібрані вправи до тексту. Вони допомагають виробити стратегію розуміння змісту, орієнтуватися в ньому, звернути увагу на одиниці тексту, важливі для його осмислення, створюючи тим самим умови для прогнозування його змісту. На цьому етапі доречні наступні вправи:</w:t>
      </w:r>
    </w:p>
    <w:p w14:paraId="4B02EF70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прочитати перший абзац тексту і озвучити (записати) про що йдеться;</w:t>
      </w:r>
    </w:p>
    <w:p w14:paraId="4AA86771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прочитати текст і знайти в конкретному абзаці речення, яке містить аргументацію головної думки;</w:t>
      </w:r>
    </w:p>
    <w:p w14:paraId="39952607" w14:textId="06DABEF8" w:rsidR="003B5667" w:rsidRPr="00E32185" w:rsidRDefault="003B5667" w:rsidP="00E32185">
      <w:pPr>
        <w:pStyle w:val="Listenabsatz"/>
        <w:numPr>
          <w:ilvl w:val="0"/>
          <w:numId w:val="4"/>
        </w:numPr>
        <w:spacing w:after="0" w:line="360" w:lineRule="auto"/>
        <w:ind w:left="851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32185">
        <w:rPr>
          <w:rFonts w:ascii="Times New Roman" w:hAnsi="Times New Roman"/>
          <w:sz w:val="28"/>
          <w:szCs w:val="28"/>
          <w:lang w:val="uk-UA"/>
        </w:rPr>
        <w:t xml:space="preserve">назвати </w:t>
      </w:r>
      <w:r w:rsidR="00E32185">
        <w:rPr>
          <w:rFonts w:ascii="Times New Roman" w:hAnsi="Times New Roman"/>
          <w:sz w:val="28"/>
          <w:szCs w:val="28"/>
          <w:lang w:val="uk-UA"/>
        </w:rPr>
        <w:t xml:space="preserve">ключові </w:t>
      </w:r>
      <w:r w:rsidRPr="00E32185">
        <w:rPr>
          <w:rFonts w:ascii="Times New Roman" w:hAnsi="Times New Roman"/>
          <w:sz w:val="28"/>
          <w:szCs w:val="28"/>
          <w:lang w:val="uk-UA"/>
        </w:rPr>
        <w:t>слова, які мають найбільше смислове навантаження;</w:t>
      </w:r>
    </w:p>
    <w:p w14:paraId="29E0BB6D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виписати речення, які найповніше відображають зміст тексту;</w:t>
      </w:r>
    </w:p>
    <w:p w14:paraId="2D83191E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прочитати абзац і сформулювати основну думку одним реченням та ін.</w:t>
      </w:r>
    </w:p>
    <w:p w14:paraId="1967698B" w14:textId="5A3C8158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u w:val="single"/>
          <w:lang w:val="uk-UA"/>
        </w:rPr>
        <w:t>Післятекстовий етап.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Робота після прочитання тексту може бути органі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зована у формі узагальнюючої дискусії, яку організовує </w:t>
      </w:r>
      <w:r w:rsidR="00FA1D8B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спеціальних питань (допомагають підтвердити, скорегувати або спростувати початкові гіпотези щодо проблеми, сприяють оцінці тексту). </w:t>
      </w:r>
      <w:r w:rsidR="00FA1D8B">
        <w:rPr>
          <w:rFonts w:ascii="Times New Roman" w:hAnsi="Times New Roman" w:cs="Times New Roman"/>
          <w:sz w:val="28"/>
          <w:szCs w:val="28"/>
          <w:lang w:val="uk-UA"/>
        </w:rPr>
        <w:t>Студенти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виконують </w:t>
      </w:r>
      <w:r w:rsidR="00FA1D8B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і вправи / завдання:</w:t>
      </w:r>
    </w:p>
    <w:p w14:paraId="2F48C493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висловити свою згоду / незгоду з наведеними твердженнями;</w:t>
      </w:r>
    </w:p>
    <w:p w14:paraId="15AA1565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розподілити питання в послідовності, яка відповідає змісту тексту;</w:t>
      </w:r>
    </w:p>
    <w:p w14:paraId="39037CF0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висловити головну думку тексту, пояснити його назву;</w:t>
      </w:r>
    </w:p>
    <w:p w14:paraId="55DCD455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розповісти (описати) про почуття і думки героя в конкретний момент;</w:t>
      </w:r>
    </w:p>
    <w:p w14:paraId="13CAB638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вказати, чи збігається власна точка зору з авторською;</w:t>
      </w:r>
    </w:p>
    <w:p w14:paraId="62BD470D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виокремити цікаву інформацію з тексту, висловити свою думку тощо.</w:t>
      </w:r>
    </w:p>
    <w:p w14:paraId="14E082EF" w14:textId="77777777" w:rsidR="00FA1D8B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Ефективність запропонованих вправ можна перевірити лише в процесі роботи над конкретним текстом. Усе залежить від тексту, його змісту, худож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softHyphen/>
        <w:t>ньої своєрідності й призначення. Залежно від типу тексту можна викорис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товувати різноманітні вправи для вивчення та закріплення лексичних одиниць. </w:t>
      </w:r>
    </w:p>
    <w:p w14:paraId="125BAD38" w14:textId="040BCCC4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Важливу роль на уроках німецької мови відіграють тексти з праг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softHyphen/>
        <w:t>матичним змістом. Йдеться про графіки, схеми, різноманітні географічні карти, плани місцевості і подорожей тощо. Розглянемо конкретний приклад вправ до такого тексту (див. рис. 1).</w:t>
      </w:r>
    </w:p>
    <w:p w14:paraId="40916757" w14:textId="60EC50C2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5363C04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027B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4A4E48E0" wp14:editId="384EA26D">
            <wp:extent cx="5456718" cy="2913321"/>
            <wp:effectExtent l="19050" t="0" r="0" b="0"/>
            <wp:docPr id="2" name="Рисунок 2" descr="C:\Users\1\Desktop\Wet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Wette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99" cy="291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A91CE7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EC68D47" w14:textId="53BB28AF" w:rsidR="003B5667" w:rsidRPr="009027B2" w:rsidRDefault="003B5667" w:rsidP="003B5667">
      <w:pPr>
        <w:spacing w:after="0"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Рис. 1. Карта погоди в Німеччині</w:t>
      </w:r>
      <w:r w:rsidRPr="00902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33EB4325" w14:textId="77777777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>Вправи розділені відповідно до етапів прочитання тексту.</w:t>
      </w:r>
    </w:p>
    <w:p w14:paraId="4A325B34" w14:textId="3B032512" w:rsidR="003B5667" w:rsidRPr="009027B2" w:rsidRDefault="003B5667" w:rsidP="003B5667">
      <w:pPr>
        <w:pStyle w:val="Standard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  <w:lang w:val="uk-UA"/>
        </w:rPr>
      </w:pPr>
      <w:r w:rsidRPr="009027B2">
        <w:rPr>
          <w:sz w:val="28"/>
          <w:szCs w:val="28"/>
        </w:rPr>
        <w:t>І</w:t>
      </w:r>
      <w:r w:rsidRPr="009027B2">
        <w:rPr>
          <w:sz w:val="28"/>
          <w:szCs w:val="28"/>
          <w:lang w:val="de-DE"/>
        </w:rPr>
        <w:t xml:space="preserve">. </w:t>
      </w:r>
      <w:r w:rsidRPr="009027B2">
        <w:rPr>
          <w:iCs/>
          <w:sz w:val="28"/>
          <w:szCs w:val="28"/>
          <w:lang w:val="de-DE"/>
        </w:rPr>
        <w:t>Finde</w:t>
      </w:r>
      <w:r w:rsidR="00B73B79">
        <w:rPr>
          <w:iCs/>
          <w:sz w:val="28"/>
          <w:szCs w:val="28"/>
          <w:lang w:val="de-DE"/>
        </w:rPr>
        <w:t>n Sie</w:t>
      </w:r>
      <w:r w:rsidRPr="009027B2">
        <w:rPr>
          <w:iCs/>
          <w:sz w:val="28"/>
          <w:szCs w:val="28"/>
          <w:lang w:val="de-DE"/>
        </w:rPr>
        <w:t xml:space="preserve"> bitte im Text folgende Information</w:t>
      </w:r>
      <w:r w:rsidRPr="009027B2">
        <w:rPr>
          <w:iCs/>
          <w:sz w:val="28"/>
          <w:szCs w:val="28"/>
        </w:rPr>
        <w:t>е</w:t>
      </w:r>
      <w:r w:rsidRPr="009027B2">
        <w:rPr>
          <w:iCs/>
          <w:sz w:val="28"/>
          <w:szCs w:val="28"/>
          <w:lang w:val="de-DE"/>
        </w:rPr>
        <w:t>n</w:t>
      </w:r>
      <w:r w:rsidRPr="009027B2">
        <w:rPr>
          <w:iCs/>
          <w:sz w:val="28"/>
          <w:szCs w:val="28"/>
          <w:lang w:val="uk-UA"/>
        </w:rPr>
        <w:t>:</w:t>
      </w:r>
      <w:r w:rsidR="00FA1D8B">
        <w:rPr>
          <w:iCs/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Wie ist das Wetter in Deutsch</w:t>
      </w:r>
      <w:r w:rsidR="00B73B79">
        <w:rPr>
          <w:i/>
          <w:sz w:val="28"/>
          <w:szCs w:val="28"/>
          <w:lang w:val="de-DE"/>
        </w:rPr>
        <w:softHyphen/>
      </w:r>
      <w:r w:rsidRPr="009027B2">
        <w:rPr>
          <w:i/>
          <w:sz w:val="28"/>
          <w:szCs w:val="28"/>
          <w:lang w:val="de-DE"/>
        </w:rPr>
        <w:t>land: kalt oder warm?</w:t>
      </w:r>
      <w:r w:rsidR="00FA1D8B">
        <w:rPr>
          <w:i/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Wie sind die Tagestemperaturen im Norden, im Westen, im Osten und im Süden Deuts</w:t>
      </w:r>
      <w:r w:rsidRPr="009027B2">
        <w:rPr>
          <w:i/>
          <w:sz w:val="28"/>
          <w:szCs w:val="28"/>
        </w:rPr>
        <w:t>с</w:t>
      </w:r>
      <w:proofErr w:type="spellStart"/>
      <w:r w:rsidRPr="009027B2">
        <w:rPr>
          <w:i/>
          <w:sz w:val="28"/>
          <w:szCs w:val="28"/>
          <w:lang w:val="de-DE"/>
        </w:rPr>
        <w:t>hlands</w:t>
      </w:r>
      <w:proofErr w:type="spellEnd"/>
      <w:r w:rsidRPr="009027B2">
        <w:rPr>
          <w:i/>
          <w:sz w:val="28"/>
          <w:szCs w:val="28"/>
          <w:lang w:val="de-DE"/>
        </w:rPr>
        <w:t>?</w:t>
      </w:r>
      <w:r w:rsidR="00FA1D8B">
        <w:rPr>
          <w:i/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Wo ist es heiter und wo regnet es?</w:t>
      </w:r>
      <w:r w:rsidR="00FA1D8B">
        <w:rPr>
          <w:i/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Wo gibt es Gewitter?</w:t>
      </w:r>
    </w:p>
    <w:p w14:paraId="73111228" w14:textId="5A66A5D3" w:rsidR="003B5667" w:rsidRPr="009027B2" w:rsidRDefault="003B5667" w:rsidP="003B5667">
      <w:pPr>
        <w:pStyle w:val="Standard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  <w:lang w:val="uk-UA"/>
        </w:rPr>
      </w:pPr>
      <w:r w:rsidRPr="009027B2">
        <w:rPr>
          <w:sz w:val="28"/>
          <w:szCs w:val="28"/>
          <w:lang w:val="uk-UA"/>
        </w:rPr>
        <w:t xml:space="preserve">ІІ. </w:t>
      </w:r>
      <w:r w:rsidRPr="009027B2">
        <w:rPr>
          <w:sz w:val="28"/>
          <w:szCs w:val="28"/>
          <w:lang w:val="de-DE"/>
        </w:rPr>
        <w:t>Beantworte</w:t>
      </w:r>
      <w:r w:rsidR="00B73B79">
        <w:rPr>
          <w:sz w:val="28"/>
          <w:szCs w:val="28"/>
          <w:lang w:val="de-DE"/>
        </w:rPr>
        <w:t xml:space="preserve">n Sie </w:t>
      </w:r>
      <w:r w:rsidRPr="009027B2">
        <w:rPr>
          <w:sz w:val="28"/>
          <w:szCs w:val="28"/>
          <w:lang w:val="de-DE"/>
        </w:rPr>
        <w:t>bitte die Fragen</w:t>
      </w:r>
      <w:r w:rsidRPr="009027B2">
        <w:rPr>
          <w:sz w:val="28"/>
          <w:szCs w:val="28"/>
          <w:lang w:val="uk-UA"/>
        </w:rPr>
        <w:t>:</w:t>
      </w:r>
      <w:r w:rsidR="00FA1D8B">
        <w:rPr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Wohin kann man fahren, um die heiterste Sonne zu genießen?</w:t>
      </w:r>
      <w:r w:rsidR="00FA1D8B">
        <w:rPr>
          <w:i/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In welchen Städten müssen die Einwohner die Regenschirme mitnehmen, falls sie nach draußen gehen?</w:t>
      </w:r>
      <w:r w:rsidR="00FA1D8B">
        <w:rPr>
          <w:i/>
          <w:sz w:val="28"/>
          <w:szCs w:val="28"/>
          <w:lang w:val="uk-UA"/>
        </w:rPr>
        <w:t xml:space="preserve"> </w:t>
      </w:r>
      <w:r w:rsidR="00FA1D8B">
        <w:rPr>
          <w:i/>
          <w:sz w:val="28"/>
          <w:szCs w:val="28"/>
          <w:lang w:val="de-DE"/>
        </w:rPr>
        <w:t>Ihre Bekannten</w:t>
      </w:r>
      <w:r w:rsidRPr="009027B2">
        <w:rPr>
          <w:i/>
          <w:sz w:val="28"/>
          <w:szCs w:val="28"/>
          <w:lang w:val="de-DE"/>
        </w:rPr>
        <w:t xml:space="preserve"> sind mit dem Flugzeug nach Deutsch</w:t>
      </w:r>
      <w:r w:rsidR="00FA1D8B">
        <w:rPr>
          <w:i/>
          <w:sz w:val="28"/>
          <w:szCs w:val="28"/>
          <w:lang w:val="de-DE"/>
        </w:rPr>
        <w:softHyphen/>
      </w:r>
      <w:r w:rsidRPr="009027B2">
        <w:rPr>
          <w:i/>
          <w:sz w:val="28"/>
          <w:szCs w:val="28"/>
          <w:lang w:val="de-DE"/>
        </w:rPr>
        <w:t>land geflogen. Das Reiseziel ist Stuttgart. Welche Probleme kann das Flugzeug haben?</w:t>
      </w:r>
    </w:p>
    <w:p w14:paraId="70F287AF" w14:textId="720A93DF" w:rsidR="003B5667" w:rsidRPr="009027B2" w:rsidRDefault="003B5667" w:rsidP="003B5667">
      <w:pPr>
        <w:pStyle w:val="Standard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Cs/>
          <w:sz w:val="28"/>
          <w:szCs w:val="28"/>
          <w:lang w:val="uk-UA"/>
        </w:rPr>
      </w:pPr>
      <w:r w:rsidRPr="009027B2">
        <w:rPr>
          <w:sz w:val="28"/>
          <w:szCs w:val="28"/>
          <w:lang w:val="uk-UA"/>
        </w:rPr>
        <w:t xml:space="preserve">ІІІ. </w:t>
      </w:r>
      <w:r w:rsidRPr="009027B2">
        <w:rPr>
          <w:iCs/>
          <w:sz w:val="28"/>
          <w:szCs w:val="28"/>
          <w:lang w:val="de-DE"/>
        </w:rPr>
        <w:t>Stell</w:t>
      </w:r>
      <w:r w:rsidR="00B73B79">
        <w:rPr>
          <w:iCs/>
          <w:sz w:val="28"/>
          <w:szCs w:val="28"/>
          <w:lang w:val="de-DE"/>
        </w:rPr>
        <w:t>en Sie sich</w:t>
      </w:r>
      <w:r w:rsidRPr="009027B2">
        <w:rPr>
          <w:iCs/>
          <w:sz w:val="28"/>
          <w:szCs w:val="28"/>
          <w:lang w:val="de-DE"/>
        </w:rPr>
        <w:t xml:space="preserve"> vor, </w:t>
      </w:r>
      <w:r w:rsidR="00B73B79">
        <w:rPr>
          <w:iCs/>
          <w:sz w:val="28"/>
          <w:szCs w:val="28"/>
          <w:lang w:val="de-DE"/>
        </w:rPr>
        <w:t>Sie nehmen</w:t>
      </w:r>
      <w:r w:rsidRPr="009027B2">
        <w:rPr>
          <w:iCs/>
          <w:sz w:val="28"/>
          <w:szCs w:val="28"/>
          <w:lang w:val="de-DE"/>
        </w:rPr>
        <w:t xml:space="preserve"> am Fallschirmsportwettbewerb teil, der in Dresden stattfindet. </w:t>
      </w:r>
      <w:r w:rsidR="00B73B79">
        <w:rPr>
          <w:iCs/>
          <w:sz w:val="28"/>
          <w:szCs w:val="28"/>
          <w:lang w:val="de-DE"/>
        </w:rPr>
        <w:t>Ihre</w:t>
      </w:r>
      <w:r w:rsidRPr="009027B2">
        <w:rPr>
          <w:iCs/>
          <w:sz w:val="28"/>
          <w:szCs w:val="28"/>
          <w:lang w:val="de-DE"/>
        </w:rPr>
        <w:t xml:space="preserve"> Freunde fahren mit. Welche Kleidung und nötige Sachen müssen </w:t>
      </w:r>
      <w:r w:rsidR="00B73B79">
        <w:rPr>
          <w:iCs/>
          <w:sz w:val="28"/>
          <w:szCs w:val="28"/>
          <w:lang w:val="de-DE"/>
        </w:rPr>
        <w:t>Ihre</w:t>
      </w:r>
      <w:r w:rsidRPr="009027B2">
        <w:rPr>
          <w:iCs/>
          <w:sz w:val="28"/>
          <w:szCs w:val="28"/>
          <w:lang w:val="de-DE"/>
        </w:rPr>
        <w:t xml:space="preserve"> Freunde mitnehmen, um sich mit allem Komfort zu fühlen?</w:t>
      </w:r>
      <w:r w:rsidRPr="009027B2">
        <w:rPr>
          <w:iCs/>
          <w:sz w:val="28"/>
          <w:szCs w:val="28"/>
          <w:lang w:val="uk-UA"/>
        </w:rPr>
        <w:t xml:space="preserve"> </w:t>
      </w:r>
      <w:r w:rsidRPr="009027B2">
        <w:rPr>
          <w:iCs/>
          <w:sz w:val="28"/>
          <w:szCs w:val="28"/>
          <w:lang w:val="de-DE"/>
        </w:rPr>
        <w:t>Wo ist es zu jener Zeit am besten, eine Stadtrundfahrt zu unternehmen?</w:t>
      </w:r>
    </w:p>
    <w:p w14:paraId="6D8E4D6A" w14:textId="397C188B" w:rsidR="003B5667" w:rsidRPr="009027B2" w:rsidRDefault="003B5667" w:rsidP="000075B0">
      <w:pPr>
        <w:pStyle w:val="Standard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i/>
          <w:sz w:val="28"/>
          <w:szCs w:val="28"/>
          <w:lang w:val="de-DE"/>
        </w:rPr>
      </w:pPr>
      <w:r w:rsidRPr="009027B2">
        <w:rPr>
          <w:sz w:val="28"/>
          <w:szCs w:val="28"/>
          <w:lang w:val="uk-UA"/>
        </w:rPr>
        <w:t>Для роботи з художнім текстом використовують схему-аналіз:</w:t>
      </w:r>
      <w:r w:rsidR="000075B0">
        <w:rPr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Wie heißt der Text?</w:t>
      </w:r>
      <w:r w:rsidR="000075B0">
        <w:rPr>
          <w:i/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Wer ist der Autor des Textes?</w:t>
      </w:r>
      <w:r w:rsidR="000075B0">
        <w:rPr>
          <w:i/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Wer sind die handelnden des Textes?</w:t>
      </w:r>
      <w:r w:rsidR="000075B0">
        <w:rPr>
          <w:i/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 xml:space="preserve">In wieviel Teile kann man den Text </w:t>
      </w:r>
      <w:proofErr w:type="spellStart"/>
      <w:r w:rsidRPr="009027B2">
        <w:rPr>
          <w:i/>
          <w:sz w:val="28"/>
          <w:szCs w:val="28"/>
          <w:lang w:val="de-DE"/>
        </w:rPr>
        <w:t>gliedern?Wie</w:t>
      </w:r>
      <w:proofErr w:type="spellEnd"/>
      <w:r w:rsidRPr="009027B2">
        <w:rPr>
          <w:i/>
          <w:sz w:val="28"/>
          <w:szCs w:val="28"/>
          <w:lang w:val="de-DE"/>
        </w:rPr>
        <w:t xml:space="preserve"> heißt der erste </w:t>
      </w:r>
      <w:proofErr w:type="spellStart"/>
      <w:r w:rsidRPr="009027B2">
        <w:rPr>
          <w:i/>
          <w:sz w:val="28"/>
          <w:szCs w:val="28"/>
          <w:lang w:val="de-DE"/>
        </w:rPr>
        <w:t>Teil?Wie</w:t>
      </w:r>
      <w:proofErr w:type="spellEnd"/>
      <w:r w:rsidRPr="009027B2">
        <w:rPr>
          <w:i/>
          <w:sz w:val="28"/>
          <w:szCs w:val="28"/>
          <w:lang w:val="de-DE"/>
        </w:rPr>
        <w:t xml:space="preserve"> heißt der zweite Teil?</w:t>
      </w:r>
      <w:r w:rsidR="000075B0">
        <w:rPr>
          <w:i/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Im ersten Teil ist die Rede von…</w:t>
      </w:r>
      <w:r w:rsidR="000075B0">
        <w:rPr>
          <w:i/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Im zweiten Teil ist die Rede von…</w:t>
      </w:r>
      <w:r w:rsidR="000075B0">
        <w:rPr>
          <w:i/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Welche Probleme werden im Text behandelt?</w:t>
      </w:r>
      <w:r w:rsidR="000075B0">
        <w:rPr>
          <w:i/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Wie ist die Sprache?</w:t>
      </w:r>
      <w:r w:rsidR="000075B0">
        <w:rPr>
          <w:i/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Ist das Material aktuell</w:t>
      </w:r>
      <w:r w:rsidR="000075B0">
        <w:rPr>
          <w:i/>
          <w:sz w:val="28"/>
          <w:szCs w:val="28"/>
          <w:lang w:val="uk-UA"/>
        </w:rPr>
        <w:t xml:space="preserve"> </w:t>
      </w:r>
      <w:r w:rsidR="000075B0">
        <w:rPr>
          <w:i/>
          <w:sz w:val="28"/>
          <w:szCs w:val="28"/>
          <w:lang w:val="de-DE"/>
        </w:rPr>
        <w:t>und</w:t>
      </w:r>
      <w:r w:rsidRPr="009027B2">
        <w:rPr>
          <w:i/>
          <w:sz w:val="28"/>
          <w:szCs w:val="28"/>
          <w:lang w:val="de-DE"/>
        </w:rPr>
        <w:t xml:space="preserve"> </w:t>
      </w:r>
      <w:r w:rsidR="000075B0">
        <w:rPr>
          <w:i/>
          <w:sz w:val="28"/>
          <w:szCs w:val="28"/>
          <w:lang w:val="de-DE"/>
        </w:rPr>
        <w:t>w</w:t>
      </w:r>
      <w:r w:rsidRPr="009027B2">
        <w:rPr>
          <w:i/>
          <w:sz w:val="28"/>
          <w:szCs w:val="28"/>
          <w:lang w:val="de-DE"/>
        </w:rPr>
        <w:t>arum?</w:t>
      </w:r>
      <w:r w:rsidR="000075B0">
        <w:rPr>
          <w:i/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Ist der Text lebensnah?</w:t>
      </w:r>
      <w:r w:rsidR="000075B0">
        <w:rPr>
          <w:i/>
          <w:sz w:val="28"/>
          <w:szCs w:val="28"/>
          <w:lang w:val="uk-UA"/>
        </w:rPr>
        <w:t xml:space="preserve"> </w:t>
      </w:r>
      <w:r w:rsidRPr="009027B2">
        <w:rPr>
          <w:i/>
          <w:sz w:val="28"/>
          <w:szCs w:val="28"/>
          <w:lang w:val="de-DE"/>
        </w:rPr>
        <w:t>Ist er interessant?</w:t>
      </w:r>
      <w:r w:rsidR="000075B0">
        <w:rPr>
          <w:i/>
          <w:sz w:val="28"/>
          <w:szCs w:val="28"/>
          <w:lang w:val="de-DE"/>
        </w:rPr>
        <w:t xml:space="preserve"> </w:t>
      </w:r>
      <w:r w:rsidRPr="009027B2">
        <w:rPr>
          <w:i/>
          <w:sz w:val="28"/>
          <w:szCs w:val="28"/>
          <w:lang w:val="de-DE"/>
        </w:rPr>
        <w:t>Wie kannst du die Haupthelden charakteri</w:t>
      </w:r>
      <w:r w:rsidR="00B73B79">
        <w:rPr>
          <w:i/>
          <w:sz w:val="28"/>
          <w:szCs w:val="28"/>
          <w:lang w:val="de-DE"/>
        </w:rPr>
        <w:softHyphen/>
      </w:r>
      <w:r w:rsidRPr="009027B2">
        <w:rPr>
          <w:i/>
          <w:sz w:val="28"/>
          <w:szCs w:val="28"/>
          <w:lang w:val="de-DE"/>
        </w:rPr>
        <w:t>sie</w:t>
      </w:r>
      <w:r w:rsidR="00B73B79">
        <w:rPr>
          <w:i/>
          <w:sz w:val="28"/>
          <w:szCs w:val="28"/>
          <w:lang w:val="de-DE"/>
        </w:rPr>
        <w:softHyphen/>
      </w:r>
      <w:r w:rsidRPr="009027B2">
        <w:rPr>
          <w:i/>
          <w:sz w:val="28"/>
          <w:szCs w:val="28"/>
          <w:lang w:val="de-DE"/>
        </w:rPr>
        <w:t>ren?</w:t>
      </w:r>
      <w:r w:rsidR="00B73B79">
        <w:rPr>
          <w:i/>
          <w:sz w:val="28"/>
          <w:szCs w:val="28"/>
          <w:lang w:val="de-DE"/>
        </w:rPr>
        <w:t xml:space="preserve"> </w:t>
      </w:r>
      <w:r w:rsidRPr="009027B2">
        <w:rPr>
          <w:i/>
          <w:sz w:val="28"/>
          <w:szCs w:val="28"/>
          <w:lang w:val="de-DE"/>
        </w:rPr>
        <w:t>M</w:t>
      </w:r>
      <w:r w:rsidR="00B73B79">
        <w:rPr>
          <w:i/>
          <w:sz w:val="28"/>
          <w:szCs w:val="28"/>
          <w:lang w:val="de-DE"/>
        </w:rPr>
        <w:t>ö</w:t>
      </w:r>
      <w:r w:rsidRPr="009027B2">
        <w:rPr>
          <w:i/>
          <w:sz w:val="28"/>
          <w:szCs w:val="28"/>
          <w:lang w:val="de-DE"/>
        </w:rPr>
        <w:t>chte</w:t>
      </w:r>
      <w:r w:rsidR="000075B0">
        <w:rPr>
          <w:i/>
          <w:sz w:val="28"/>
          <w:szCs w:val="28"/>
          <w:lang w:val="de-DE"/>
        </w:rPr>
        <w:t>n</w:t>
      </w:r>
      <w:r w:rsidRPr="009027B2">
        <w:rPr>
          <w:i/>
          <w:sz w:val="28"/>
          <w:szCs w:val="28"/>
          <w:lang w:val="de-DE"/>
        </w:rPr>
        <w:t xml:space="preserve"> </w:t>
      </w:r>
      <w:r w:rsidR="000075B0">
        <w:rPr>
          <w:i/>
          <w:sz w:val="28"/>
          <w:szCs w:val="28"/>
          <w:lang w:val="de-DE"/>
        </w:rPr>
        <w:t>Sie</w:t>
      </w:r>
      <w:r w:rsidRPr="009027B2">
        <w:rPr>
          <w:i/>
          <w:sz w:val="28"/>
          <w:szCs w:val="28"/>
          <w:lang w:val="de-DE"/>
        </w:rPr>
        <w:t xml:space="preserve"> dieses Werk weiter </w:t>
      </w:r>
      <w:r w:rsidR="000075B0">
        <w:rPr>
          <w:i/>
          <w:sz w:val="28"/>
          <w:szCs w:val="28"/>
          <w:lang w:val="de-DE"/>
        </w:rPr>
        <w:t>bearbeiten</w:t>
      </w:r>
      <w:r w:rsidRPr="009027B2">
        <w:rPr>
          <w:i/>
          <w:sz w:val="28"/>
          <w:szCs w:val="28"/>
          <w:lang w:val="de-DE"/>
        </w:rPr>
        <w:t>?</w:t>
      </w:r>
      <w:r w:rsidR="00B73B79">
        <w:rPr>
          <w:i/>
          <w:sz w:val="28"/>
          <w:szCs w:val="28"/>
          <w:lang w:val="de-DE"/>
        </w:rPr>
        <w:t xml:space="preserve"> </w:t>
      </w:r>
      <w:r w:rsidRPr="009027B2">
        <w:rPr>
          <w:i/>
          <w:sz w:val="28"/>
          <w:szCs w:val="28"/>
          <w:lang w:val="de-DE"/>
        </w:rPr>
        <w:t xml:space="preserve">Hat </w:t>
      </w:r>
      <w:r w:rsidR="000075B0">
        <w:rPr>
          <w:i/>
          <w:sz w:val="28"/>
          <w:szCs w:val="28"/>
          <w:lang w:val="de-DE"/>
        </w:rPr>
        <w:t>Ihnen</w:t>
      </w:r>
      <w:r w:rsidRPr="009027B2">
        <w:rPr>
          <w:i/>
          <w:sz w:val="28"/>
          <w:szCs w:val="28"/>
          <w:lang w:val="de-DE"/>
        </w:rPr>
        <w:t xml:space="preserve"> die Arbeit am Text gefallen?</w:t>
      </w:r>
      <w:r w:rsidRPr="009027B2">
        <w:rPr>
          <w:i/>
          <w:sz w:val="28"/>
          <w:szCs w:val="28"/>
          <w:lang w:val="de-DE"/>
        </w:rPr>
        <w:tab/>
      </w:r>
    </w:p>
    <w:p w14:paraId="465903EE" w14:textId="175CFD13" w:rsidR="003B5667" w:rsidRPr="009027B2" w:rsidRDefault="003B5667" w:rsidP="00B73B79">
      <w:pPr>
        <w:pStyle w:val="Standard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eastAsia="Calibri"/>
          <w:i/>
          <w:sz w:val="28"/>
          <w:szCs w:val="28"/>
          <w:lang w:val="uk-UA"/>
        </w:rPr>
      </w:pPr>
      <w:r w:rsidRPr="009027B2">
        <w:rPr>
          <w:sz w:val="28"/>
          <w:szCs w:val="28"/>
          <w:lang w:val="uk-UA"/>
        </w:rPr>
        <w:t xml:space="preserve">Із науковими текстами специфіка вправ полягає у тлумаченні термінів і понять, використанні їх у розмовній лексиці тощо. Наприклад, вправа </w:t>
      </w:r>
      <w:r w:rsidRPr="009027B2">
        <w:rPr>
          <w:sz w:val="28"/>
          <w:szCs w:val="28"/>
          <w:lang w:val="de-DE"/>
        </w:rPr>
        <w:t>«</w:t>
      </w:r>
      <w:r w:rsidRPr="009027B2">
        <w:rPr>
          <w:i/>
          <w:sz w:val="28"/>
          <w:szCs w:val="28"/>
          <w:lang w:val="de-DE"/>
        </w:rPr>
        <w:t>Blitz</w:t>
      </w:r>
      <w:r w:rsidRPr="009027B2">
        <w:rPr>
          <w:i/>
          <w:sz w:val="28"/>
          <w:szCs w:val="28"/>
          <w:lang w:val="de-DE"/>
        </w:rPr>
        <w:softHyphen/>
        <w:t>gespräch</w:t>
      </w:r>
      <w:r w:rsidRPr="009027B2">
        <w:rPr>
          <w:sz w:val="28"/>
          <w:szCs w:val="28"/>
          <w:lang w:val="de-DE"/>
        </w:rPr>
        <w:t>»</w:t>
      </w:r>
      <w:r w:rsidRPr="009027B2">
        <w:rPr>
          <w:sz w:val="28"/>
          <w:szCs w:val="28"/>
          <w:lang w:val="uk-UA"/>
        </w:rPr>
        <w:t>:</w:t>
      </w:r>
      <w:r w:rsidR="00B73B79">
        <w:rPr>
          <w:sz w:val="28"/>
          <w:szCs w:val="28"/>
          <w:lang w:val="de-DE"/>
        </w:rPr>
        <w:t xml:space="preserve"> </w:t>
      </w:r>
      <w:r w:rsidRPr="009027B2">
        <w:rPr>
          <w:rFonts w:eastAsia="Calibri"/>
          <w:i/>
          <w:sz w:val="28"/>
          <w:szCs w:val="28"/>
        </w:rPr>
        <w:t xml:space="preserve">Heute sprechen wir über </w:t>
      </w:r>
      <w:r w:rsidR="00B73B79">
        <w:rPr>
          <w:rFonts w:eastAsia="Calibri"/>
          <w:i/>
          <w:sz w:val="28"/>
          <w:szCs w:val="28"/>
          <w:lang w:val="de-DE"/>
        </w:rPr>
        <w:t>die</w:t>
      </w:r>
      <w:r w:rsidRPr="009027B2">
        <w:rPr>
          <w:rFonts w:eastAsia="Calibri"/>
          <w:i/>
          <w:sz w:val="28"/>
          <w:szCs w:val="28"/>
        </w:rPr>
        <w:t xml:space="preserve"> Ukraine und ihre hervorragende Men</w:t>
      </w:r>
      <w:r w:rsidRPr="009027B2">
        <w:rPr>
          <w:rFonts w:eastAsia="Calibri"/>
          <w:i/>
          <w:sz w:val="28"/>
          <w:szCs w:val="28"/>
        </w:rPr>
        <w:softHyphen/>
        <w:t>schen. Die Geschichte des ukrainischen Volkes war nicht einfach. Jetzt erinnern wir uns an einige ihrer Seiten.</w:t>
      </w:r>
      <w:r w:rsidR="000075B0">
        <w:rPr>
          <w:rFonts w:eastAsia="Calibri"/>
          <w:i/>
          <w:sz w:val="28"/>
          <w:szCs w:val="28"/>
        </w:rPr>
        <w:t xml:space="preserve"> </w:t>
      </w:r>
      <w:r w:rsidRPr="009027B2">
        <w:rPr>
          <w:i/>
          <w:sz w:val="28"/>
          <w:szCs w:val="28"/>
        </w:rPr>
        <w:t>Was bedeutet das Wort «Ukraine»</w:t>
      </w:r>
      <w:r w:rsidRPr="009027B2">
        <w:rPr>
          <w:rFonts w:eastAsia="Calibri"/>
          <w:i/>
          <w:sz w:val="28"/>
          <w:szCs w:val="28"/>
        </w:rPr>
        <w:t>?</w:t>
      </w:r>
      <w:r w:rsidR="000075B0">
        <w:rPr>
          <w:rFonts w:eastAsia="Calibri"/>
          <w:i/>
          <w:sz w:val="28"/>
          <w:szCs w:val="28"/>
        </w:rPr>
        <w:t xml:space="preserve"> </w:t>
      </w:r>
      <w:r w:rsidRPr="009027B2">
        <w:rPr>
          <w:rFonts w:eastAsia="Calibri"/>
          <w:i/>
          <w:sz w:val="28"/>
          <w:szCs w:val="28"/>
        </w:rPr>
        <w:t>Wann erlebte die Kyiwer Rus eine Blütezeit?</w:t>
      </w:r>
      <w:r w:rsidR="00B73B79">
        <w:rPr>
          <w:rFonts w:eastAsia="Calibri"/>
          <w:i/>
          <w:sz w:val="28"/>
          <w:szCs w:val="28"/>
          <w:lang w:val="de-DE"/>
        </w:rPr>
        <w:t xml:space="preserve"> </w:t>
      </w:r>
      <w:r w:rsidRPr="009027B2">
        <w:rPr>
          <w:rFonts w:eastAsia="Calibri"/>
          <w:i/>
          <w:sz w:val="28"/>
          <w:szCs w:val="28"/>
        </w:rPr>
        <w:t>Wie entwickelte sich die Kultur in Kyiwer Rus?</w:t>
      </w:r>
      <w:r w:rsidR="000075B0">
        <w:rPr>
          <w:rFonts w:eastAsia="Calibri"/>
          <w:i/>
          <w:sz w:val="28"/>
          <w:szCs w:val="28"/>
        </w:rPr>
        <w:t xml:space="preserve"> </w:t>
      </w:r>
      <w:r w:rsidRPr="009027B2">
        <w:rPr>
          <w:rFonts w:eastAsia="Calibri"/>
          <w:i/>
          <w:sz w:val="28"/>
          <w:szCs w:val="28"/>
        </w:rPr>
        <w:t>Wie war die Rolle von Jaroslaw der Weisen in der Stabilisierung des Staates?</w:t>
      </w:r>
      <w:r w:rsidR="00B73B79">
        <w:rPr>
          <w:rFonts w:eastAsia="Calibri"/>
          <w:i/>
          <w:sz w:val="28"/>
          <w:szCs w:val="28"/>
          <w:lang w:val="de-DE"/>
        </w:rPr>
        <w:t xml:space="preserve"> </w:t>
      </w:r>
      <w:r w:rsidRPr="009027B2">
        <w:rPr>
          <w:rFonts w:eastAsia="Calibri"/>
          <w:i/>
          <w:sz w:val="28"/>
          <w:szCs w:val="28"/>
        </w:rPr>
        <w:t>In der Geschichte des Landes war die Zeit der Verwirrung und des langsamen Verfalls. Charakterisieren diese Zeit.</w:t>
      </w:r>
    </w:p>
    <w:p w14:paraId="5FF897C7" w14:textId="46D2B2F3" w:rsidR="003B5667" w:rsidRPr="009027B2" w:rsidRDefault="00B73B79" w:rsidP="003B5667">
      <w:pPr>
        <w:pStyle w:val="KeinLeerraum"/>
        <w:spacing w:line="360" w:lineRule="auto"/>
        <w:ind w:firstLine="567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>Студенти</w:t>
      </w:r>
      <w:r w:rsidR="003B5667" w:rsidRPr="009027B2">
        <w:rPr>
          <w:rFonts w:ascii="Times New Roman" w:hAnsi="Times New Roman"/>
          <w:spacing w:val="3"/>
          <w:sz w:val="28"/>
          <w:szCs w:val="28"/>
          <w:lang w:val="uk-UA"/>
        </w:rPr>
        <w:t xml:space="preserve"> самостійно або в групі формують презен</w:t>
      </w:r>
      <w:r w:rsidR="003B5667" w:rsidRPr="009027B2">
        <w:rPr>
          <w:rFonts w:ascii="Times New Roman" w:hAnsi="Times New Roman"/>
          <w:spacing w:val="3"/>
          <w:sz w:val="28"/>
          <w:szCs w:val="28"/>
          <w:lang w:val="uk-UA"/>
        </w:rPr>
        <w:softHyphen/>
        <w:t xml:space="preserve">тацію за вказаним завданням, наприклад: 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>Stell</w:t>
      </w:r>
      <w:r w:rsidR="00EC6E3A">
        <w:rPr>
          <w:rFonts w:ascii="Times New Roman" w:hAnsi="Times New Roman"/>
          <w:i/>
          <w:spacing w:val="3"/>
          <w:sz w:val="28"/>
          <w:szCs w:val="28"/>
          <w:lang w:val="de-DE"/>
        </w:rPr>
        <w:t>en Sie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</w:t>
      </w:r>
      <w:r w:rsidR="00EC6E3A">
        <w:rPr>
          <w:rFonts w:ascii="Times New Roman" w:hAnsi="Times New Roman"/>
          <w:i/>
          <w:spacing w:val="3"/>
          <w:sz w:val="28"/>
          <w:szCs w:val="28"/>
          <w:lang w:val="de-DE"/>
        </w:rPr>
        <w:t>sich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vor, </w:t>
      </w:r>
      <w:r w:rsidR="00EC6E3A">
        <w:rPr>
          <w:rFonts w:ascii="Times New Roman" w:hAnsi="Times New Roman"/>
          <w:i/>
          <w:spacing w:val="3"/>
          <w:sz w:val="28"/>
          <w:szCs w:val="28"/>
          <w:lang w:val="de-DE"/>
        </w:rPr>
        <w:t>Sie sind fünf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Jahren ä</w:t>
      </w:r>
      <w:proofErr w:type="spellStart"/>
      <w:r w:rsidR="003B5667" w:rsidRPr="009027B2">
        <w:rPr>
          <w:rFonts w:ascii="Times New Roman" w:hAnsi="Times New Roman"/>
          <w:i/>
          <w:spacing w:val="3"/>
          <w:sz w:val="28"/>
          <w:szCs w:val="28"/>
          <w:lang w:val="de-DE"/>
        </w:rPr>
        <w:t>lter</w:t>
      </w:r>
      <w:proofErr w:type="spellEnd"/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>. Erzähl</w:t>
      </w:r>
      <w:r w:rsidR="00EC6E3A">
        <w:rPr>
          <w:rFonts w:ascii="Times New Roman" w:hAnsi="Times New Roman"/>
          <w:i/>
          <w:spacing w:val="3"/>
          <w:sz w:val="28"/>
          <w:szCs w:val="28"/>
          <w:lang w:val="de-DE"/>
        </w:rPr>
        <w:t>en Sie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über eure zukünftigen Familien</w:t>
      </w:r>
      <w:r w:rsidR="003B5667" w:rsidRPr="009027B2">
        <w:rPr>
          <w:rFonts w:ascii="Times New Roman" w:hAnsi="Times New Roman"/>
          <w:spacing w:val="3"/>
          <w:sz w:val="28"/>
          <w:szCs w:val="28"/>
          <w:lang w:val="uk-UA"/>
        </w:rPr>
        <w:t>. Тематика презентацій найрізноманітніша і може стосуватися як вже пройденого матеріалу (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Deutsche  Städte / Wir  reisen / </w:t>
      </w:r>
      <w:r>
        <w:rPr>
          <w:rFonts w:ascii="Times New Roman" w:hAnsi="Times New Roman"/>
          <w:i/>
          <w:spacing w:val="3"/>
          <w:sz w:val="28"/>
          <w:szCs w:val="28"/>
          <w:lang w:val="de-DE"/>
        </w:rPr>
        <w:t>Mein Beruf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/ Essen / Berühmte Menschen der Ukraine </w:t>
      </w:r>
      <w:r w:rsidR="003B5667" w:rsidRPr="009027B2">
        <w:rPr>
          <w:rFonts w:ascii="Times New Roman" w:hAnsi="Times New Roman"/>
          <w:spacing w:val="3"/>
          <w:sz w:val="28"/>
          <w:szCs w:val="28"/>
          <w:lang w:val="uk-UA"/>
        </w:rPr>
        <w:t xml:space="preserve">та інші), так і бути обраною на власний розсуд </w:t>
      </w:r>
      <w:proofErr w:type="spellStart"/>
      <w:r>
        <w:rPr>
          <w:rFonts w:ascii="Times New Roman" w:hAnsi="Times New Roman"/>
          <w:spacing w:val="3"/>
          <w:sz w:val="28"/>
          <w:szCs w:val="28"/>
          <w:lang w:val="de-DE"/>
        </w:rPr>
        <w:t>cneltznsd</w:t>
      </w:r>
      <w:proofErr w:type="spellEnd"/>
      <w:r w:rsidR="003B5667" w:rsidRPr="009027B2">
        <w:rPr>
          <w:rFonts w:ascii="Times New Roman" w:hAnsi="Times New Roman"/>
          <w:spacing w:val="3"/>
          <w:sz w:val="28"/>
          <w:szCs w:val="28"/>
          <w:lang w:val="uk-UA"/>
        </w:rPr>
        <w:t>, тобто вони самостійно обирають нову тему (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en-US"/>
        </w:rPr>
        <w:t>Das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pacing w:val="3"/>
          <w:sz w:val="28"/>
          <w:szCs w:val="28"/>
          <w:lang w:val="en-US"/>
        </w:rPr>
        <w:t>Studium</w:t>
      </w:r>
      <w:proofErr w:type="spellEnd"/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</w:t>
      </w:r>
      <w:proofErr w:type="spellStart"/>
      <w:r w:rsidR="003B5667" w:rsidRPr="009027B2">
        <w:rPr>
          <w:rFonts w:ascii="Times New Roman" w:hAnsi="Times New Roman"/>
          <w:i/>
          <w:spacing w:val="3"/>
          <w:sz w:val="28"/>
          <w:szCs w:val="28"/>
          <w:lang w:val="en-US"/>
        </w:rPr>
        <w:t>im</w:t>
      </w:r>
      <w:proofErr w:type="spellEnd"/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en-US"/>
        </w:rPr>
        <w:t>Ausland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/ 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en-US"/>
        </w:rPr>
        <w:t>Das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</w:t>
      </w:r>
      <w:proofErr w:type="spellStart"/>
      <w:r w:rsidR="003B5667" w:rsidRPr="009027B2">
        <w:rPr>
          <w:rFonts w:ascii="Times New Roman" w:hAnsi="Times New Roman"/>
          <w:i/>
          <w:spacing w:val="3"/>
          <w:sz w:val="28"/>
          <w:szCs w:val="28"/>
          <w:lang w:val="en-US"/>
        </w:rPr>
        <w:t>Bildungswesen</w:t>
      </w:r>
      <w:proofErr w:type="spellEnd"/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en-US"/>
        </w:rPr>
        <w:t>in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en-US"/>
        </w:rPr>
        <w:t>Deutschland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/ 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en-US"/>
        </w:rPr>
        <w:t>Aus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en-US"/>
        </w:rPr>
        <w:t>der</w:t>
      </w:r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</w:t>
      </w:r>
      <w:proofErr w:type="spellStart"/>
      <w:r w:rsidR="003B5667" w:rsidRPr="009027B2">
        <w:rPr>
          <w:rFonts w:ascii="Times New Roman" w:hAnsi="Times New Roman"/>
          <w:i/>
          <w:spacing w:val="3"/>
          <w:sz w:val="28"/>
          <w:szCs w:val="28"/>
          <w:lang w:val="en-US"/>
        </w:rPr>
        <w:t>Geschichte</w:t>
      </w:r>
      <w:proofErr w:type="spellEnd"/>
      <w:r w:rsidR="003B5667" w:rsidRPr="009027B2">
        <w:rPr>
          <w:rFonts w:ascii="Times New Roman" w:hAnsi="Times New Roman"/>
          <w:i/>
          <w:spacing w:val="3"/>
          <w:sz w:val="28"/>
          <w:szCs w:val="28"/>
          <w:lang w:val="uk-UA"/>
        </w:rPr>
        <w:t xml:space="preserve"> Ö</w:t>
      </w:r>
      <w:proofErr w:type="spellStart"/>
      <w:r w:rsidR="003B5667" w:rsidRPr="009027B2">
        <w:rPr>
          <w:rFonts w:ascii="Times New Roman" w:hAnsi="Times New Roman"/>
          <w:i/>
          <w:spacing w:val="3"/>
          <w:sz w:val="28"/>
          <w:szCs w:val="28"/>
          <w:lang w:val="en-US"/>
        </w:rPr>
        <w:t>sterreichs</w:t>
      </w:r>
      <w:proofErr w:type="spellEnd"/>
      <w:r w:rsidR="003B5667" w:rsidRPr="009027B2">
        <w:rPr>
          <w:rFonts w:ascii="Times New Roman" w:hAnsi="Times New Roman"/>
          <w:spacing w:val="3"/>
          <w:sz w:val="28"/>
          <w:szCs w:val="28"/>
          <w:lang w:val="uk-UA"/>
        </w:rPr>
        <w:t xml:space="preserve"> та інші).</w:t>
      </w:r>
    </w:p>
    <w:p w14:paraId="5C6F36CC" w14:textId="51D2FA94" w:rsidR="003B5667" w:rsidRPr="009027B2" w:rsidRDefault="003B5667" w:rsidP="003B5667">
      <w:pPr>
        <w:pStyle w:val="KeinLeerraum"/>
        <w:spacing w:line="360" w:lineRule="auto"/>
        <w:ind w:firstLine="567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 xml:space="preserve">Розглянемо також вправи </w:t>
      </w:r>
      <w:r w:rsidR="00B73B79">
        <w:rPr>
          <w:rFonts w:ascii="Times New Roman" w:hAnsi="Times New Roman"/>
          <w:spacing w:val="3"/>
          <w:sz w:val="28"/>
          <w:szCs w:val="28"/>
          <w:lang w:val="uk-UA"/>
        </w:rPr>
        <w:t>і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 xml:space="preserve"> завдання для формування лексичної компетен</w:t>
      </w:r>
      <w:r w:rsidR="00B73B79">
        <w:rPr>
          <w:rFonts w:ascii="Times New Roman" w:hAnsi="Times New Roman"/>
          <w:spacing w:val="3"/>
          <w:sz w:val="28"/>
          <w:szCs w:val="28"/>
          <w:lang w:val="uk-UA"/>
        </w:rPr>
        <w:t>тності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 xml:space="preserve"> на основі доступних в освітньому процесі цифрових засобів. Досить багато завдань є в підручниках із цифровими додатками, коли </w:t>
      </w:r>
      <w:r w:rsidR="00877DB9">
        <w:rPr>
          <w:rFonts w:ascii="Times New Roman" w:hAnsi="Times New Roman"/>
          <w:spacing w:val="3"/>
          <w:sz w:val="28"/>
          <w:szCs w:val="28"/>
          <w:lang w:val="uk-UA"/>
        </w:rPr>
        <w:t>студенит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 xml:space="preserve"> мають змогу проявити свої знання з німецької мови, уважність та вміння орієнтуватися. Так, засвоєнню лексичних одиниць сприяють вправи 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>Zwischen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softHyphen/>
        <w:t>durch Übungen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 xml:space="preserve">. Наприклад, </w:t>
      </w:r>
      <w:r w:rsidR="00877DB9">
        <w:rPr>
          <w:rFonts w:ascii="Times New Roman" w:hAnsi="Times New Roman"/>
          <w:spacing w:val="3"/>
          <w:sz w:val="28"/>
          <w:szCs w:val="28"/>
          <w:lang w:val="uk-UA"/>
        </w:rPr>
        <w:t>студенти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 xml:space="preserve"> повинні проявити свої знання про Німеччин</w:t>
      </w:r>
      <w:r w:rsidR="00877DB9">
        <w:rPr>
          <w:rFonts w:ascii="Times New Roman" w:hAnsi="Times New Roman"/>
          <w:spacing w:val="3"/>
          <w:sz w:val="28"/>
          <w:szCs w:val="28"/>
          <w:lang w:val="uk-UA"/>
        </w:rPr>
        <w:t>у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>, переглянути відео і назвати найбільші міста (Großstädte)</w:t>
      </w:r>
      <w:r w:rsidR="00125734">
        <w:rPr>
          <w:rFonts w:ascii="Times New Roman" w:hAnsi="Times New Roman"/>
          <w:spacing w:val="3"/>
          <w:sz w:val="28"/>
          <w:szCs w:val="28"/>
          <w:lang w:val="de-DE"/>
        </w:rPr>
        <w:t>,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 xml:space="preserve"> найбільші річки (große Flüsse)</w:t>
      </w:r>
      <w:r w:rsidR="00125734">
        <w:rPr>
          <w:rFonts w:ascii="Times New Roman" w:hAnsi="Times New Roman"/>
          <w:spacing w:val="3"/>
          <w:sz w:val="28"/>
          <w:szCs w:val="28"/>
          <w:lang w:val="de-DE"/>
        </w:rPr>
        <w:t xml:space="preserve">, 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>найбільші федеральні землі (gro</w:t>
      </w:r>
      <w:r w:rsidRPr="009027B2">
        <w:rPr>
          <w:rFonts w:ascii="Times New Roman" w:hAnsi="Times New Roman"/>
          <w:spacing w:val="3"/>
          <w:sz w:val="28"/>
          <w:szCs w:val="28"/>
          <w:lang w:val="de-DE"/>
        </w:rPr>
        <w:t>ß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>e Bundesländer)</w:t>
      </w:r>
      <w:r w:rsidR="00125734">
        <w:rPr>
          <w:rFonts w:ascii="Times New Roman" w:hAnsi="Times New Roman"/>
          <w:spacing w:val="3"/>
          <w:sz w:val="28"/>
          <w:szCs w:val="28"/>
          <w:lang w:val="de-DE"/>
        </w:rPr>
        <w:t xml:space="preserve">, 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>феде</w:t>
      </w:r>
      <w:r w:rsidR="00877DB9">
        <w:rPr>
          <w:rFonts w:ascii="Times New Roman" w:hAnsi="Times New Roman"/>
          <w:spacing w:val="3"/>
          <w:sz w:val="28"/>
          <w:szCs w:val="28"/>
          <w:lang w:val="uk-UA"/>
        </w:rPr>
        <w:softHyphen/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>раль</w:t>
      </w:r>
      <w:r w:rsidR="00877DB9">
        <w:rPr>
          <w:rFonts w:ascii="Times New Roman" w:hAnsi="Times New Roman"/>
          <w:spacing w:val="3"/>
          <w:sz w:val="28"/>
          <w:szCs w:val="28"/>
          <w:lang w:val="uk-UA"/>
        </w:rPr>
        <w:softHyphen/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>них канцлерів (Bundeskanzler)</w:t>
      </w:r>
      <w:r w:rsidR="00125734">
        <w:rPr>
          <w:rFonts w:ascii="Times New Roman" w:hAnsi="Times New Roman"/>
          <w:spacing w:val="3"/>
          <w:sz w:val="28"/>
          <w:szCs w:val="28"/>
          <w:lang w:val="de-DE"/>
        </w:rPr>
        <w:t xml:space="preserve">, 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>сусідні держави (Nachbarländer)</w:t>
      </w:r>
      <w:r w:rsidR="00125734">
        <w:rPr>
          <w:rFonts w:ascii="Times New Roman" w:hAnsi="Times New Roman"/>
          <w:spacing w:val="3"/>
          <w:sz w:val="28"/>
          <w:szCs w:val="28"/>
          <w:lang w:val="de-DE"/>
        </w:rPr>
        <w:t xml:space="preserve">, 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>марки автомобілів (Automarken)</w:t>
      </w:r>
      <w:r w:rsidR="00125734">
        <w:rPr>
          <w:rFonts w:ascii="Times New Roman" w:hAnsi="Times New Roman"/>
          <w:spacing w:val="3"/>
          <w:sz w:val="28"/>
          <w:szCs w:val="28"/>
          <w:lang w:val="de-DE"/>
        </w:rPr>
        <w:t xml:space="preserve">, 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>футболістів (Fussballspieler)</w:t>
      </w:r>
      <w:r w:rsidR="00125734">
        <w:rPr>
          <w:rFonts w:ascii="Times New Roman" w:hAnsi="Times New Roman"/>
          <w:spacing w:val="3"/>
          <w:sz w:val="28"/>
          <w:szCs w:val="28"/>
          <w:lang w:val="de-DE"/>
        </w:rPr>
        <w:t xml:space="preserve">, </w:t>
      </w:r>
      <w:r w:rsidR="00125734">
        <w:rPr>
          <w:rFonts w:ascii="Times New Roman" w:hAnsi="Times New Roman"/>
          <w:spacing w:val="3"/>
          <w:sz w:val="28"/>
          <w:szCs w:val="28"/>
          <w:lang w:val="uk-UA"/>
        </w:rPr>
        <w:t xml:space="preserve">політичні 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>партії (Parteien)</w:t>
      </w:r>
      <w:r w:rsidR="00877DB9">
        <w:rPr>
          <w:rFonts w:ascii="Times New Roman" w:hAnsi="Times New Roman"/>
          <w:spacing w:val="3"/>
          <w:sz w:val="28"/>
          <w:szCs w:val="28"/>
          <w:lang w:val="uk-UA"/>
        </w:rPr>
        <w:t xml:space="preserve"> тощо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>.</w:t>
      </w:r>
    </w:p>
    <w:p w14:paraId="66DBD976" w14:textId="01711BD8" w:rsidR="003B5667" w:rsidRPr="009027B2" w:rsidRDefault="003B5667" w:rsidP="003B5667">
      <w:pPr>
        <w:pStyle w:val="KeinLeerraum"/>
        <w:spacing w:line="360" w:lineRule="auto"/>
        <w:ind w:firstLine="567"/>
        <w:jc w:val="both"/>
        <w:rPr>
          <w:rFonts w:ascii="Times New Roman" w:hAnsi="Times New Roman"/>
          <w:i/>
          <w:iCs/>
          <w:spacing w:val="3"/>
          <w:sz w:val="28"/>
          <w:szCs w:val="28"/>
          <w:lang w:val="uk-UA"/>
        </w:rPr>
      </w:pP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 xml:space="preserve">Ще однією ефективною вправою може бути після ознайомлення з текстом переглянути </w:t>
      </w:r>
      <w:r w:rsidR="00877DB9">
        <w:rPr>
          <w:rFonts w:ascii="Times New Roman" w:hAnsi="Times New Roman"/>
          <w:spacing w:val="3"/>
          <w:sz w:val="28"/>
          <w:szCs w:val="28"/>
          <w:lang w:val="uk-UA"/>
        </w:rPr>
        <w:t xml:space="preserve">фото </w:t>
      </w:r>
      <w:r w:rsidR="00877DB9">
        <w:rPr>
          <w:rFonts w:ascii="Times New Roman" w:hAnsi="Times New Roman"/>
          <w:spacing w:val="3"/>
          <w:sz w:val="28"/>
          <w:szCs w:val="28"/>
          <w:lang w:val="de-DE"/>
        </w:rPr>
        <w:t xml:space="preserve">/ </w:t>
      </w:r>
      <w:r w:rsidR="00877DB9">
        <w:rPr>
          <w:rFonts w:ascii="Times New Roman" w:hAnsi="Times New Roman"/>
          <w:spacing w:val="3"/>
          <w:sz w:val="28"/>
          <w:szCs w:val="28"/>
          <w:lang w:val="uk-UA"/>
        </w:rPr>
        <w:t>малюнок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 xml:space="preserve"> і дати ї</w:t>
      </w:r>
      <w:r w:rsidR="00877DB9">
        <w:rPr>
          <w:rFonts w:ascii="Times New Roman" w:hAnsi="Times New Roman"/>
          <w:spacing w:val="3"/>
          <w:sz w:val="28"/>
          <w:szCs w:val="28"/>
          <w:lang w:val="uk-UA"/>
        </w:rPr>
        <w:t>м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 xml:space="preserve"> назву самостійно або з запропонованих варіантів, як-от: 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>Lokalisiere</w:t>
      </w:r>
      <w:r w:rsidR="00877DB9">
        <w:rPr>
          <w:rFonts w:ascii="Times New Roman" w:hAnsi="Times New Roman"/>
          <w:i/>
          <w:iCs/>
          <w:spacing w:val="3"/>
          <w:sz w:val="28"/>
          <w:szCs w:val="28"/>
          <w:lang w:val="de-DE"/>
        </w:rPr>
        <w:t>n Sie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 xml:space="preserve"> auf der </w:t>
      </w:r>
      <w:r w:rsidR="00877DB9">
        <w:rPr>
          <w:rFonts w:ascii="Times New Roman" w:hAnsi="Times New Roman"/>
          <w:i/>
          <w:iCs/>
          <w:spacing w:val="3"/>
          <w:sz w:val="28"/>
          <w:szCs w:val="28"/>
          <w:lang w:val="de-DE"/>
        </w:rPr>
        <w:t>Mappe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 xml:space="preserve"> die folgenden Sehenswürdigkeiten</w:t>
      </w:r>
      <w:r w:rsidRPr="009027B2">
        <w:rPr>
          <w:rFonts w:ascii="Times New Roman" w:hAnsi="Times New Roman"/>
          <w:spacing w:val="3"/>
          <w:sz w:val="28"/>
          <w:szCs w:val="28"/>
          <w:lang w:val="uk-UA"/>
        </w:rPr>
        <w:t xml:space="preserve">: 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>das Schloss Neuschwanstein</w:t>
      </w:r>
      <w:r w:rsidR="007B7778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>die Geburtsstadt von Mozart</w:t>
      </w:r>
      <w:r w:rsidR="007B7778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>das Brandenburger Tor</w:t>
      </w:r>
      <w:r w:rsidR="007B7778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>die Kieler Woche</w:t>
      </w:r>
      <w:r w:rsidR="007B7778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de-DE"/>
        </w:rPr>
        <w:t>der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 xml:space="preserve"> Europa-Park</w:t>
      </w:r>
      <w:r w:rsidR="007B7778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>Sylt</w:t>
      </w:r>
      <w:r w:rsidR="007B7778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>die Hafencity</w:t>
      </w:r>
      <w:r w:rsidR="007B7778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>die Garnisionskirche</w:t>
      </w:r>
      <w:r w:rsidR="007B7778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>der Chiemsee</w:t>
      </w:r>
      <w:r w:rsidR="007B7778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>der Kölner Dom</w:t>
      </w:r>
      <w:r w:rsidR="007B7778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>das Schloss Schönbrunn</w:t>
      </w:r>
      <w:r w:rsidR="007B7778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 xml:space="preserve">, </w:t>
      </w:r>
      <w:r w:rsidRPr="009027B2">
        <w:rPr>
          <w:rFonts w:ascii="Times New Roman" w:hAnsi="Times New Roman"/>
          <w:i/>
          <w:iCs/>
          <w:spacing w:val="3"/>
          <w:sz w:val="28"/>
          <w:szCs w:val="28"/>
          <w:lang w:val="uk-UA"/>
        </w:rPr>
        <w:t>der Reinfall.</w:t>
      </w:r>
    </w:p>
    <w:p w14:paraId="1B327383" w14:textId="4597284D" w:rsidR="003B5667" w:rsidRPr="009027B2" w:rsidRDefault="003B5667" w:rsidP="003B56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На основі різножанрових текстів за допомогою вправ перевіряється розуміння отриманої інформації та організовується робота </w:t>
      </w:r>
      <w:r w:rsidR="00877DB9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із двомовними </w:t>
      </w:r>
      <w:r w:rsidR="00877DB9">
        <w:rPr>
          <w:rFonts w:ascii="Times New Roman" w:hAnsi="Times New Roman" w:cs="Times New Roman"/>
          <w:sz w:val="28"/>
          <w:szCs w:val="28"/>
          <w:lang w:val="uk-UA"/>
        </w:rPr>
        <w:t>онлайн-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словниками.</w:t>
      </w:r>
    </w:p>
    <w:p w14:paraId="2F4CA324" w14:textId="77777777" w:rsidR="003B5667" w:rsidRPr="009027B2" w:rsidRDefault="003B5667" w:rsidP="009841A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280AD50" w14:textId="716EA211" w:rsidR="009E7975" w:rsidRDefault="000017BE" w:rsidP="009E797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5" w:name="_Hlk146380244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="00BE52F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Результати експериментального навчання лексиці </w:t>
      </w:r>
    </w:p>
    <w:p w14:paraId="1372498E" w14:textId="4E140E98" w:rsidR="00BE52F9" w:rsidRPr="009027B2" w:rsidRDefault="00BE52F9" w:rsidP="009E797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матеріалі різножанрових текстів</w:t>
      </w:r>
    </w:p>
    <w:bookmarkEnd w:id="5"/>
    <w:p w14:paraId="2D7790C3" w14:textId="4F71DEB3" w:rsidR="00FA135E" w:rsidRPr="009027B2" w:rsidRDefault="000840B9" w:rsidP="0033109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Із метою перевірки текстового матеріалу сучасних підручників німецької мови на відповідність параметрам навчальних текстів була організована дослідно-експериментальна робота, в якій взяли участь </w:t>
      </w:r>
      <w:r w:rsidR="007B0513">
        <w:rPr>
          <w:rFonts w:ascii="Times New Roman" w:hAnsi="Times New Roman" w:cs="Times New Roman"/>
          <w:sz w:val="28"/>
          <w:szCs w:val="28"/>
          <w:lang w:val="ru-RU"/>
        </w:rPr>
        <w:t>студенти 1-го курсу юридичного і економічного факультетів Чернівецького національного університету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C6DC6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Під час дослідження використовувалися навчальні тексти з підручник</w:t>
      </w:r>
      <w:r w:rsidR="007B0513">
        <w:rPr>
          <w:rFonts w:ascii="Times New Roman" w:hAnsi="Times New Roman" w:cs="Times New Roman"/>
          <w:sz w:val="28"/>
          <w:szCs w:val="28"/>
          <w:lang w:val="ru-RU"/>
        </w:rPr>
        <w:t>ів</w:t>
      </w:r>
      <w:r w:rsidR="008C6DC6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B0513">
        <w:rPr>
          <w:rFonts w:ascii="Times New Roman" w:hAnsi="Times New Roman" w:cs="Times New Roman"/>
          <w:sz w:val="28"/>
          <w:szCs w:val="28"/>
        </w:rPr>
        <w:t>Begegnungen B1</w:t>
      </w:r>
      <w:r w:rsidR="007B0513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r w:rsidR="00FA135E" w:rsidRPr="009027B2">
        <w:rPr>
          <w:rFonts w:ascii="Times New Roman" w:hAnsi="Times New Roman" w:cs="Times New Roman"/>
          <w:sz w:val="28"/>
          <w:szCs w:val="28"/>
          <w:lang w:val="uk-UA"/>
        </w:rPr>
        <w:t>відповідають принципам відбору текстів для навчання мовлення. Вони автентичні, мають тематичну маркованість  (</w:t>
      </w:r>
      <w:r w:rsidR="000F273B">
        <w:rPr>
          <w:rFonts w:ascii="Times New Roman" w:hAnsi="Times New Roman" w:cs="Times New Roman"/>
          <w:sz w:val="28"/>
          <w:szCs w:val="28"/>
          <w:lang w:val="uk-UA"/>
        </w:rPr>
        <w:t xml:space="preserve">моя майбутня професія, </w:t>
      </w:r>
      <w:r w:rsidR="007B0513">
        <w:rPr>
          <w:rFonts w:ascii="Times New Roman" w:hAnsi="Times New Roman" w:cs="Times New Roman"/>
          <w:sz w:val="28"/>
          <w:szCs w:val="28"/>
          <w:lang w:val="uk-UA"/>
        </w:rPr>
        <w:t xml:space="preserve">мій </w:t>
      </w:r>
      <w:r w:rsidR="00073338">
        <w:rPr>
          <w:rFonts w:ascii="Times New Roman" w:hAnsi="Times New Roman" w:cs="Times New Roman"/>
          <w:sz w:val="28"/>
          <w:szCs w:val="28"/>
          <w:lang w:val="uk-UA"/>
        </w:rPr>
        <w:t xml:space="preserve">робочий день, </w:t>
      </w:r>
      <w:r w:rsidR="000F273B">
        <w:rPr>
          <w:rFonts w:ascii="Times New Roman" w:hAnsi="Times New Roman" w:cs="Times New Roman"/>
          <w:sz w:val="28"/>
          <w:szCs w:val="28"/>
          <w:lang w:val="uk-UA"/>
        </w:rPr>
        <w:t>у бюро, мас-медіа, у супермаркеті, Берлін – столиця Німеччини</w:t>
      </w:r>
      <w:r w:rsidR="00FA135E" w:rsidRPr="009027B2">
        <w:rPr>
          <w:rFonts w:ascii="Times New Roman" w:hAnsi="Times New Roman" w:cs="Times New Roman"/>
          <w:sz w:val="28"/>
          <w:szCs w:val="28"/>
          <w:lang w:val="uk-UA"/>
        </w:rPr>
        <w:t>), мають культурологічну насиченість.</w:t>
      </w:r>
      <w:r w:rsidR="00845367"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Вони сприяють формуванню лексичого запасу для усного мовлення </w:t>
      </w:r>
      <w:r w:rsidR="007B0513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845367" w:rsidRPr="009027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31F1F0" w14:textId="037ED679" w:rsidR="00FA135E" w:rsidRPr="009027B2" w:rsidRDefault="00CB2275" w:rsidP="00FA13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>Метою експерименту стала перевірка дієвості використання різножан</w:t>
      </w:r>
      <w:r w:rsidR="000B4708" w:rsidRPr="009027B2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рових текстів і розробленого комплексу вправ на уроках німецької мови для навчання лексики усного мовлення. </w:t>
      </w:r>
      <w:r w:rsidR="00FA135E" w:rsidRPr="009027B2">
        <w:rPr>
          <w:rFonts w:ascii="Times New Roman" w:hAnsi="Times New Roman" w:cs="Times New Roman"/>
          <w:sz w:val="28"/>
          <w:szCs w:val="28"/>
          <w:lang w:val="ru-RU"/>
        </w:rPr>
        <w:t>Дослідно-експериментальне навчання було спря</w:t>
      </w:r>
      <w:r w:rsidR="00C87E6D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FA135E" w:rsidRPr="009027B2">
        <w:rPr>
          <w:rFonts w:ascii="Times New Roman" w:hAnsi="Times New Roman" w:cs="Times New Roman"/>
          <w:sz w:val="28"/>
          <w:szCs w:val="28"/>
          <w:lang w:val="ru-RU"/>
        </w:rPr>
        <w:t>моване на вирішення наступних завдань:</w:t>
      </w:r>
    </w:p>
    <w:p w14:paraId="731B2F91" w14:textId="36B0A534" w:rsidR="00FA135E" w:rsidRPr="009027B2" w:rsidRDefault="00FA135E" w:rsidP="00FA13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– проаналізувати і уточнити можливості застосування </w:t>
      </w:r>
      <w:r w:rsidR="00F3745D" w:rsidRPr="009027B2">
        <w:rPr>
          <w:rFonts w:ascii="Times New Roman" w:hAnsi="Times New Roman" w:cs="Times New Roman"/>
          <w:sz w:val="28"/>
          <w:szCs w:val="28"/>
          <w:lang w:val="ru-RU"/>
        </w:rPr>
        <w:t>нової лексики р</w:t>
      </w:r>
      <w:r w:rsidR="00F574DD" w:rsidRPr="009027B2">
        <w:rPr>
          <w:rFonts w:ascii="Times New Roman" w:hAnsi="Times New Roman" w:cs="Times New Roman"/>
          <w:sz w:val="28"/>
          <w:szCs w:val="28"/>
          <w:lang w:val="uk-UA"/>
        </w:rPr>
        <w:t>ізнож</w:t>
      </w:r>
      <w:r w:rsidR="00F3745D" w:rsidRPr="009027B2">
        <w:rPr>
          <w:rFonts w:ascii="Times New Roman" w:hAnsi="Times New Roman" w:cs="Times New Roman"/>
          <w:sz w:val="28"/>
          <w:szCs w:val="28"/>
          <w:lang w:val="uk-UA"/>
        </w:rPr>
        <w:t>ан</w:t>
      </w:r>
      <w:r w:rsidR="00F574DD" w:rsidRPr="009027B2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F3745D"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ових текстів для розвитку усного мовлення </w:t>
      </w:r>
      <w:r w:rsidR="007B0513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F3745D" w:rsidRPr="009027B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4FCD465" w14:textId="3999FE99" w:rsidR="00FA135E" w:rsidRPr="009027B2" w:rsidRDefault="00FA135E" w:rsidP="00FA13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uk-UA"/>
        </w:rPr>
        <w:t>– експериментальним шляхом підтвердити ефективність пропонован</w:t>
      </w:r>
      <w:r w:rsidR="00F3745D" w:rsidRPr="009027B2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745D"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текстів для розвитку усного мовлення </w:t>
      </w:r>
      <w:r w:rsidR="007B0513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F3745D" w:rsidRPr="009027B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26D1750" w14:textId="0237662B" w:rsidR="00FA135E" w:rsidRPr="009027B2" w:rsidRDefault="00FA135E" w:rsidP="00FA13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– перевірити ефективність розробленого комплексу вправ, спрямованого на </w:t>
      </w:r>
      <w:r w:rsidR="00F3745D" w:rsidRPr="009027B2">
        <w:rPr>
          <w:rFonts w:ascii="Times New Roman" w:hAnsi="Times New Roman" w:cs="Times New Roman"/>
          <w:sz w:val="28"/>
          <w:szCs w:val="28"/>
          <w:lang w:val="ru-RU"/>
        </w:rPr>
        <w:t>навчання лексиці усного мовлення.</w:t>
      </w:r>
    </w:p>
    <w:p w14:paraId="57E6FE49" w14:textId="391DB71D" w:rsidR="00FA135E" w:rsidRPr="009027B2" w:rsidRDefault="00FA135E" w:rsidP="00FA13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Дослідно-експериментальна робота проводилася протягом </w:t>
      </w:r>
      <w:r w:rsidR="00D563C9" w:rsidRPr="009027B2">
        <w:rPr>
          <w:rFonts w:ascii="Times New Roman" w:hAnsi="Times New Roman" w:cs="Times New Roman"/>
          <w:sz w:val="28"/>
          <w:szCs w:val="28"/>
          <w:lang w:val="uk-UA"/>
        </w:rPr>
        <w:t>вересня</w:t>
      </w:r>
      <w:r w:rsidR="00D563C9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9A45C1">
        <w:rPr>
          <w:rFonts w:ascii="Times New Roman" w:hAnsi="Times New Roman" w:cs="Times New Roman"/>
          <w:sz w:val="28"/>
          <w:szCs w:val="28"/>
          <w:lang w:val="ru-RU"/>
        </w:rPr>
        <w:t>грудня</w:t>
      </w:r>
      <w:r w:rsidR="00D563C9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9A45C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року</w:t>
      </w:r>
      <w:r w:rsidR="009A45C1">
        <w:rPr>
          <w:rFonts w:ascii="Times New Roman" w:hAnsi="Times New Roman" w:cs="Times New Roman"/>
          <w:sz w:val="28"/>
          <w:szCs w:val="28"/>
          <w:lang w:val="ru-RU"/>
        </w:rPr>
        <w:t xml:space="preserve"> і складалася з трьох етапів:</w:t>
      </w:r>
    </w:p>
    <w:p w14:paraId="0DD4861C" w14:textId="3594315B" w:rsidR="00FA135E" w:rsidRPr="009027B2" w:rsidRDefault="00FA135E" w:rsidP="00FA13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b/>
          <w:bCs/>
          <w:sz w:val="28"/>
          <w:szCs w:val="28"/>
          <w:lang w:val="ru-RU"/>
        </w:rPr>
        <w:t>I. Констатуючий етап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9A45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9A45C1">
        <w:rPr>
          <w:rFonts w:ascii="Times New Roman" w:hAnsi="Times New Roman" w:cs="Times New Roman"/>
          <w:sz w:val="28"/>
          <w:szCs w:val="28"/>
          <w:lang w:val="ru-RU"/>
        </w:rPr>
        <w:t>цьому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етапі дослідно-експериментальна робота була спрямована на вирішення наступних завдань:</w:t>
      </w:r>
    </w:p>
    <w:p w14:paraId="2D299DD7" w14:textId="677C33BB" w:rsidR="00FA135E" w:rsidRPr="009027B2" w:rsidRDefault="00FA135E" w:rsidP="00FA13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1) багатоаспектний аналіз теоретичного </w:t>
      </w:r>
      <w:r w:rsidR="009A45C1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практичного досвіду вирішення проблеми;</w:t>
      </w:r>
    </w:p>
    <w:p w14:paraId="30990764" w14:textId="42EE3476" w:rsidR="00FA135E" w:rsidRPr="009027B2" w:rsidRDefault="00FA135E" w:rsidP="00FA13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>2) проведення контрольних зрізів на основі використання традиційного навчально-методичного забезпечення</w:t>
      </w:r>
      <w:r w:rsidR="009A45C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B3696B" w14:textId="352772EA" w:rsidR="00FA135E" w:rsidRPr="009027B2" w:rsidRDefault="00FA135E" w:rsidP="00FA13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b/>
          <w:bCs/>
          <w:sz w:val="28"/>
          <w:szCs w:val="28"/>
          <w:lang w:val="ru-RU"/>
        </w:rPr>
        <w:t>II. Основний етап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, завд</w:t>
      </w:r>
      <w:r w:rsidR="009A45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ннями якого були:</w:t>
      </w:r>
    </w:p>
    <w:p w14:paraId="16E00D68" w14:textId="002AEA81" w:rsidR="00FA135E" w:rsidRPr="009027B2" w:rsidRDefault="00FA135E" w:rsidP="00FA13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845367" w:rsidRPr="009027B2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нов</w:t>
      </w:r>
      <w:r w:rsidR="00845367" w:rsidRPr="009027B2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5367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вправ для поглибленішої роботи </w:t>
      </w:r>
      <w:r w:rsidR="009A45C1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="00845367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із навчальними текстами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C6F1909" w14:textId="69F927FE" w:rsidR="00FA135E" w:rsidRPr="009027B2" w:rsidRDefault="00FA135E" w:rsidP="00FA13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2) перевірка комплексу умов, необхідних для успішної реалізації </w:t>
      </w:r>
      <w:r w:rsidR="00F3745D" w:rsidRPr="009027B2">
        <w:rPr>
          <w:rFonts w:ascii="Times New Roman" w:hAnsi="Times New Roman" w:cs="Times New Roman"/>
          <w:sz w:val="28"/>
          <w:szCs w:val="28"/>
          <w:lang w:val="ru-RU"/>
        </w:rPr>
        <w:t>завдань дослідно-експериментального дослідження.</w:t>
      </w:r>
    </w:p>
    <w:p w14:paraId="3D204855" w14:textId="34BAC331" w:rsidR="00FA135E" w:rsidRPr="009027B2" w:rsidRDefault="00FA135E" w:rsidP="00FA13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b/>
          <w:bCs/>
          <w:sz w:val="28"/>
          <w:szCs w:val="28"/>
          <w:lang w:val="ru-RU"/>
        </w:rPr>
        <w:t>III. Підсумковий ета</w:t>
      </w:r>
      <w:r w:rsidR="00845367" w:rsidRPr="009027B2"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, завданнями якого були:</w:t>
      </w:r>
    </w:p>
    <w:p w14:paraId="1A83CB75" w14:textId="7CAF232C" w:rsidR="00FA135E" w:rsidRPr="009027B2" w:rsidRDefault="00FA135E" w:rsidP="00FA13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1) узагальнення </w:t>
      </w:r>
      <w:r w:rsidR="009A45C1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систематизація отриманих результатів дослідно- експеримен</w:t>
      </w:r>
      <w:r w:rsidR="009A45C1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тальної роботи;</w:t>
      </w:r>
    </w:p>
    <w:p w14:paraId="500D37B5" w14:textId="4D211488" w:rsidR="00FA135E" w:rsidRPr="009027B2" w:rsidRDefault="00FA135E" w:rsidP="00FA13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>2) оформлення теоретичних і практичних результатів дослідження.</w:t>
      </w:r>
    </w:p>
    <w:p w14:paraId="51C9F819" w14:textId="011F4F7A" w:rsidR="005E687B" w:rsidRPr="009027B2" w:rsidRDefault="005E687B" w:rsidP="00FA13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Як показало спостереження, проведене у процесі численних бесід із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викладачами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та аналізу результатів практичних занять, у всіх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був приблизно однаковий рівень сформованості лексичних навичок та вмінь з німецької мови, майже однаковий вік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. У більшості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, які взяли участь в дослідженні, рівень оволодіння лексикою для усного мовлення відповідає середньому рівню</w:t>
      </w:r>
      <w:r w:rsidR="00FA135E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В 1</w:t>
      </w:r>
      <w:r w:rsidR="00FA135E" w:rsidRPr="009027B2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FA135E" w:rsidRPr="009027B2">
        <w:rPr>
          <w:lang w:val="ru-RU"/>
        </w:rPr>
        <w:t xml:space="preserve"> </w:t>
      </w:r>
      <w:r w:rsidR="00FA135E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Головним завданням цього рівня є навчання </w:t>
      </w:r>
      <w:r w:rsidR="0078163A" w:rsidRPr="009027B2">
        <w:rPr>
          <w:rFonts w:ascii="Times New Roman" w:hAnsi="Times New Roman" w:cs="Times New Roman"/>
          <w:sz w:val="28"/>
          <w:szCs w:val="28"/>
          <w:lang w:val="ru-RU"/>
        </w:rPr>
        <w:t>складати</w:t>
      </w:r>
      <w:r w:rsidR="00FA135E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зв’яз</w:t>
      </w:r>
      <w:r w:rsidR="0078163A" w:rsidRPr="009027B2">
        <w:rPr>
          <w:rFonts w:ascii="Times New Roman" w:hAnsi="Times New Roman" w:cs="Times New Roman"/>
          <w:sz w:val="28"/>
          <w:szCs w:val="28"/>
          <w:lang w:val="ru-RU"/>
        </w:rPr>
        <w:t>ні</w:t>
      </w:r>
      <w:r w:rsidR="00FA135E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речен</w:t>
      </w:r>
      <w:r w:rsidR="0078163A" w:rsidRPr="009027B2">
        <w:rPr>
          <w:rFonts w:ascii="Times New Roman" w:hAnsi="Times New Roman" w:cs="Times New Roman"/>
          <w:sz w:val="28"/>
          <w:szCs w:val="28"/>
          <w:lang w:val="ru-RU"/>
        </w:rPr>
        <w:t>ня</w:t>
      </w:r>
      <w:r w:rsidR="00FA135E" w:rsidRPr="009027B2">
        <w:rPr>
          <w:rFonts w:ascii="Times New Roman" w:hAnsi="Times New Roman" w:cs="Times New Roman"/>
          <w:sz w:val="28"/>
          <w:szCs w:val="28"/>
          <w:lang w:val="ru-RU"/>
        </w:rPr>
        <w:t>, необхідн</w:t>
      </w:r>
      <w:r w:rsidR="0078163A" w:rsidRPr="009027B2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FA135E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для впевненого спілкування на різні теми, можливість описати свої надії та плани. </w:t>
      </w:r>
    </w:p>
    <w:p w14:paraId="7D69F62D" w14:textId="175A45CA" w:rsidR="00721721" w:rsidRPr="009027B2" w:rsidRDefault="00721721" w:rsidP="003C393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Під час проведення експериментальної частини дослідження ми </w:t>
      </w:r>
      <w:r w:rsidR="00CB2275" w:rsidRPr="009027B2">
        <w:rPr>
          <w:rFonts w:ascii="Times New Roman" w:hAnsi="Times New Roman" w:cs="Times New Roman"/>
          <w:sz w:val="28"/>
          <w:szCs w:val="28"/>
          <w:lang w:val="ru-RU"/>
        </w:rPr>
        <w:t>проана</w:t>
      </w:r>
      <w:r w:rsidR="00C87E6D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B2275" w:rsidRPr="009027B2">
        <w:rPr>
          <w:rFonts w:ascii="Times New Roman" w:hAnsi="Times New Roman" w:cs="Times New Roman"/>
          <w:sz w:val="28"/>
          <w:szCs w:val="28"/>
          <w:lang w:val="ru-RU"/>
        </w:rPr>
        <w:t>лізували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навчальн</w:t>
      </w:r>
      <w:r w:rsidR="00CB2275" w:rsidRPr="009027B2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текст</w:t>
      </w:r>
      <w:r w:rsidR="00CB2275" w:rsidRPr="009027B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2275" w:rsidRPr="009027B2">
        <w:rPr>
          <w:rFonts w:ascii="Times New Roman" w:hAnsi="Times New Roman" w:cs="Times New Roman"/>
          <w:sz w:val="28"/>
          <w:szCs w:val="28"/>
          <w:lang w:val="ru-RU"/>
        </w:rPr>
        <w:t>щодо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їх ефективності та корисності для вивчення німецької мови, зокрема – формування лексичого запасу для усного мовлення.</w:t>
      </w:r>
      <w:r w:rsidR="00CB2275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5367" w:rsidRPr="009027B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прави </w:t>
      </w:r>
      <w:r w:rsidR="00845367" w:rsidRPr="009027B2">
        <w:rPr>
          <w:rFonts w:ascii="Times New Roman" w:hAnsi="Times New Roman" w:cs="Times New Roman"/>
          <w:sz w:val="28"/>
          <w:szCs w:val="28"/>
          <w:lang w:val="ru-RU"/>
        </w:rPr>
        <w:t>до текстів були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є єдиним критерієм</w:t>
      </w:r>
      <w:r w:rsidR="00845367" w:rsidRPr="009027B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за яким ми визначали як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вивчають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нов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лекси</w:t>
      </w:r>
      <w:r w:rsidR="00C87E6D">
        <w:rPr>
          <w:rFonts w:ascii="Times New Roman" w:hAnsi="Times New Roman" w:cs="Times New Roman"/>
          <w:sz w:val="28"/>
          <w:szCs w:val="28"/>
        </w:rPr>
        <w:t>r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. Важливу роль відіграло також спостереження за діяльністю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У процесі експерименту удосконалювалися інструкції до деяких вправ і завдань. Наприклад, необхідно було переорієнтувати інтерактивні форми і прийоми роботи з лексикою у вправах на всі етапи навчання лексики, використовуючи потенціал індивідуальної та самостійної роботи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5499099" w14:textId="49344DE6" w:rsidR="00845367" w:rsidRPr="009027B2" w:rsidRDefault="00845367" w:rsidP="008453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Під час проведення експериментального навчання </w:t>
      </w:r>
      <w:r w:rsidR="00C87E6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організації перевірки </w:t>
      </w:r>
      <w:r w:rsidR="00662E85" w:rsidRPr="009027B2">
        <w:rPr>
          <w:rFonts w:ascii="Times New Roman" w:hAnsi="Times New Roman" w:cs="Times New Roman"/>
          <w:sz w:val="28"/>
          <w:szCs w:val="28"/>
          <w:lang w:val="ru-RU"/>
        </w:rPr>
        <w:t>навчання лексиці усного мовлення на матеріалі різножанрових текстів і розробленого комплексу вправ,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усні повідомлення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фіксувалися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 xml:space="preserve"> з їх дозволу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як аудіозапис, а отримані бали за виконані завдання фіксувалися в оціночних листках з урахуванням критеріїв оцінювання.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Для проведення конт</w:t>
      </w:r>
      <w:r w:rsidR="00C87E6D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ролю рівня умінь вживати лексику в писемному та усному мовленні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r w:rsidR="00662E85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експериментальної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662E85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контрольної груп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виконували завдання на складання власних усних і письмових повідомлень. Це були реферати, презентації або індивідуальні навчально-дослідні завдання, які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виконували самостійно.</w:t>
      </w:r>
    </w:p>
    <w:p w14:paraId="023D1D1F" w14:textId="152F9E6B" w:rsidR="00845367" w:rsidRPr="009027B2" w:rsidRDefault="00845367" w:rsidP="008453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Щоб перевірити рівень умінь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вживати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нову лексику в усному мовленні (освоєну на основі навчальних текстів), вони виконували завдання на побудову власних висловлювань. Для цього їм пропонувалися ситуації, в яких вони демонстрували не лише уміння вживати різнопланову за тематикою лексику а й вміння заперечувати, аргументувати, переконувати, проявляли свій рівень інтелектуальної активності.</w:t>
      </w:r>
    </w:p>
    <w:p w14:paraId="7D92D213" w14:textId="2A61FAD5" w:rsidR="00845367" w:rsidRPr="009027B2" w:rsidRDefault="00845367" w:rsidP="008453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Якісний аналіз повідомлень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, їх висловлювань у процесі виконання вправ і завдань засвідчив, що в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сформувалися вміння адекватного використання лексичних одиниць відповідно до ситуації, у них середній для вираження думки обсяг необхідних термінів, вживання у мовленні лексичних одиниць переважно відзначається відносною правильністю. Варто підкреслити, що при оцінюванні мовленнєвих умінь ми орієнтувалися не на абсолютну, а на відносну правильність мовлення, тому на оцінку досягнутого рівня вживання лексики в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мовленні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впливала не кількість мовних помилок, а ступінь вирішення поставленого завдання.</w:t>
      </w:r>
    </w:p>
    <w:p w14:paraId="6AEB12EB" w14:textId="1CEE7A0A" w:rsidR="00662E85" w:rsidRPr="009027B2" w:rsidRDefault="00845367" w:rsidP="00662E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На константувальному етапі був проведений також моніторинг успішності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2E85" w:rsidRPr="009027B2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з німецької мови, котрий допоміг дізнатися рівень освоєння нової лексики. </w:t>
      </w:r>
      <w:r w:rsidR="00662E85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Різна кількість учасників експерименту пояснюється часовими рамками його проведення і об’єктивною необхідністю розширити кількість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="00662E85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, залучених до експериментального навчання. У більшості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="00662E85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контрольної </w:t>
      </w:r>
      <w:r w:rsidR="00C050A7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(12) </w:t>
      </w:r>
      <w:r w:rsidR="00662E85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і експериментальної </w:t>
      </w:r>
      <w:r w:rsidR="00C050A7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(11) </w:t>
      </w:r>
      <w:r w:rsidR="00662E85" w:rsidRPr="009027B2">
        <w:rPr>
          <w:rFonts w:ascii="Times New Roman" w:hAnsi="Times New Roman" w:cs="Times New Roman"/>
          <w:sz w:val="28"/>
          <w:szCs w:val="28"/>
          <w:lang w:val="ru-RU"/>
        </w:rPr>
        <w:t>груп (відповідно – 51</w:t>
      </w:r>
      <w:r w:rsidR="00C87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2E85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% і </w:t>
      </w:r>
      <w:r w:rsidR="0078163A" w:rsidRPr="009027B2">
        <w:rPr>
          <w:rFonts w:ascii="Times New Roman" w:hAnsi="Times New Roman" w:cs="Times New Roman"/>
          <w:sz w:val="28"/>
          <w:szCs w:val="28"/>
          <w:lang w:val="ru-RU"/>
        </w:rPr>
        <w:t>49</w:t>
      </w:r>
      <w:r w:rsidR="00C87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2E85" w:rsidRPr="009027B2">
        <w:rPr>
          <w:rFonts w:ascii="Times New Roman" w:hAnsi="Times New Roman" w:cs="Times New Roman"/>
          <w:sz w:val="28"/>
          <w:szCs w:val="28"/>
          <w:lang w:val="ru-RU"/>
        </w:rPr>
        <w:t>%), які взяли участь в дослідженні, рівень сформованості лексичної компетен</w:t>
      </w:r>
      <w:r w:rsidR="00C87E6D">
        <w:rPr>
          <w:rFonts w:ascii="Times New Roman" w:hAnsi="Times New Roman" w:cs="Times New Roman"/>
          <w:sz w:val="28"/>
          <w:szCs w:val="28"/>
          <w:lang w:val="ru-RU"/>
        </w:rPr>
        <w:t>тності</w:t>
      </w:r>
      <w:r w:rsidR="00662E85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відповідає серед</w:t>
      </w:r>
      <w:r w:rsidR="00C87E6D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662E85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ньому рівню. Високий рівень сформованості лексичної компетентності, на жаль, </w:t>
      </w:r>
      <w:r w:rsidR="00F3745D" w:rsidRPr="009027B2">
        <w:rPr>
          <w:rFonts w:ascii="Times New Roman" w:hAnsi="Times New Roman" w:cs="Times New Roman"/>
          <w:sz w:val="28"/>
          <w:szCs w:val="28"/>
          <w:lang w:val="ru-RU"/>
        </w:rPr>
        <w:t>притам</w:t>
      </w:r>
      <w:r w:rsidR="00F574DD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анний незначній кількості </w:t>
      </w:r>
      <w:r w:rsidR="003C3935">
        <w:rPr>
          <w:rFonts w:ascii="Times New Roman" w:hAnsi="Times New Roman" w:cs="Times New Roman"/>
          <w:sz w:val="28"/>
          <w:szCs w:val="28"/>
          <w:lang w:val="ru-RU"/>
        </w:rPr>
        <w:t>студентів, насамперед, випускникам шкіл з поглибленим вивченням німецької мови</w:t>
      </w:r>
      <w:r w:rsidR="00F574DD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(для наочності нижче наведено таблицю у відсотковому співвідношенні). </w:t>
      </w:r>
      <w:r w:rsidR="00662E85" w:rsidRPr="009027B2">
        <w:rPr>
          <w:rFonts w:ascii="Times New Roman" w:hAnsi="Times New Roman" w:cs="Times New Roman"/>
          <w:sz w:val="28"/>
          <w:szCs w:val="28"/>
          <w:lang w:val="ru-RU"/>
        </w:rPr>
        <w:t>Розглянемо результати за виконанням вправ до розглянутих навчальних текстів</w:t>
      </w:r>
      <w:r w:rsidR="00F008D9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(див. табл</w:t>
      </w:r>
      <w:r w:rsidR="00662E85" w:rsidRPr="009027B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008D9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1 і 2):</w:t>
      </w:r>
    </w:p>
    <w:p w14:paraId="5741B848" w14:textId="117564EF" w:rsidR="00662E85" w:rsidRPr="009027B2" w:rsidRDefault="00662E85" w:rsidP="00662E8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>Таблиця 1</w:t>
      </w:r>
    </w:p>
    <w:p w14:paraId="0F478630" w14:textId="1A2CC442" w:rsidR="00662E85" w:rsidRPr="009027B2" w:rsidRDefault="00662E85" w:rsidP="00E80F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Результати дослідження рівня оволодіння навчальною лексикою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4"/>
        <w:gridCol w:w="1054"/>
        <w:gridCol w:w="1054"/>
        <w:gridCol w:w="1054"/>
        <w:gridCol w:w="1054"/>
        <w:gridCol w:w="1054"/>
        <w:gridCol w:w="1054"/>
        <w:gridCol w:w="1055"/>
        <w:gridCol w:w="1055"/>
      </w:tblGrid>
      <w:tr w:rsidR="009027B2" w:rsidRPr="009027B2" w14:paraId="120FEF73" w14:textId="77777777" w:rsidTr="00433F9A">
        <w:tc>
          <w:tcPr>
            <w:tcW w:w="1054" w:type="dxa"/>
            <w:tcBorders>
              <w:bottom w:val="single" w:sz="4" w:space="0" w:color="auto"/>
            </w:tcBorders>
          </w:tcPr>
          <w:p w14:paraId="1D946FEF" w14:textId="77777777" w:rsidR="00C050A7" w:rsidRPr="009027B2" w:rsidRDefault="00C050A7" w:rsidP="00662E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8" w:type="dxa"/>
            <w:gridSpan w:val="2"/>
          </w:tcPr>
          <w:p w14:paraId="566B4754" w14:textId="77777777" w:rsidR="00C050A7" w:rsidRPr="009027B2" w:rsidRDefault="00C050A7" w:rsidP="00C050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Низький</w:t>
            </w:r>
          </w:p>
          <w:p w14:paraId="4FD43663" w14:textId="6C9C34AF" w:rsidR="00C050A7" w:rsidRPr="009027B2" w:rsidRDefault="00C050A7" w:rsidP="00C050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кількість, %</w:t>
            </w:r>
          </w:p>
        </w:tc>
        <w:tc>
          <w:tcPr>
            <w:tcW w:w="2108" w:type="dxa"/>
            <w:gridSpan w:val="2"/>
          </w:tcPr>
          <w:p w14:paraId="363DFC2D" w14:textId="77777777" w:rsidR="00C050A7" w:rsidRPr="009027B2" w:rsidRDefault="00C050A7" w:rsidP="00C050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Середній</w:t>
            </w:r>
          </w:p>
          <w:p w14:paraId="32633883" w14:textId="03002B62" w:rsidR="00C050A7" w:rsidRPr="009027B2" w:rsidRDefault="00C050A7" w:rsidP="00C050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кількість, %</w:t>
            </w:r>
          </w:p>
        </w:tc>
        <w:tc>
          <w:tcPr>
            <w:tcW w:w="2108" w:type="dxa"/>
            <w:gridSpan w:val="2"/>
          </w:tcPr>
          <w:p w14:paraId="53D7D55C" w14:textId="77777777" w:rsidR="00C050A7" w:rsidRPr="009027B2" w:rsidRDefault="00C050A7" w:rsidP="00C050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Достатній</w:t>
            </w:r>
          </w:p>
          <w:p w14:paraId="5D40591A" w14:textId="1A210B02" w:rsidR="00C050A7" w:rsidRPr="009027B2" w:rsidRDefault="00C050A7" w:rsidP="00C050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кількість, %</w:t>
            </w:r>
          </w:p>
        </w:tc>
        <w:tc>
          <w:tcPr>
            <w:tcW w:w="2110" w:type="dxa"/>
            <w:gridSpan w:val="2"/>
          </w:tcPr>
          <w:p w14:paraId="2945A68C" w14:textId="77777777" w:rsidR="00C050A7" w:rsidRPr="009027B2" w:rsidRDefault="00C050A7" w:rsidP="00C050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Високий</w:t>
            </w:r>
          </w:p>
          <w:p w14:paraId="0E5FF392" w14:textId="70131ECD" w:rsidR="00C050A7" w:rsidRPr="009027B2" w:rsidRDefault="00C050A7" w:rsidP="00C050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кількість, %</w:t>
            </w:r>
          </w:p>
        </w:tc>
      </w:tr>
      <w:tr w:rsidR="009027B2" w:rsidRPr="009027B2" w14:paraId="1CC9EF65" w14:textId="77777777" w:rsidTr="00C050A7">
        <w:tc>
          <w:tcPr>
            <w:tcW w:w="1054" w:type="dxa"/>
            <w:tcBorders>
              <w:top w:val="single" w:sz="4" w:space="0" w:color="auto"/>
            </w:tcBorders>
          </w:tcPr>
          <w:p w14:paraId="0861C63A" w14:textId="7F2AB1EE" w:rsidR="00662E85" w:rsidRPr="009027B2" w:rsidRDefault="00C050A7" w:rsidP="00662E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</w:t>
            </w:r>
          </w:p>
        </w:tc>
        <w:tc>
          <w:tcPr>
            <w:tcW w:w="1054" w:type="dxa"/>
          </w:tcPr>
          <w:p w14:paraId="29FE626F" w14:textId="4CD49371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54" w:type="dxa"/>
          </w:tcPr>
          <w:p w14:paraId="1F12FB1E" w14:textId="59A2E5AB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1054" w:type="dxa"/>
          </w:tcPr>
          <w:p w14:paraId="3638699E" w14:textId="122935BD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54" w:type="dxa"/>
          </w:tcPr>
          <w:p w14:paraId="2D38A353" w14:textId="2FEFB052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1054" w:type="dxa"/>
          </w:tcPr>
          <w:p w14:paraId="70DE6138" w14:textId="158305B5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54" w:type="dxa"/>
          </w:tcPr>
          <w:p w14:paraId="1E4498C8" w14:textId="1E38E24B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055" w:type="dxa"/>
          </w:tcPr>
          <w:p w14:paraId="48A5F8D0" w14:textId="3DC80214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55" w:type="dxa"/>
          </w:tcPr>
          <w:p w14:paraId="22471A55" w14:textId="4FFBF3FC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662E85" w:rsidRPr="009027B2" w14:paraId="6888526E" w14:textId="77777777" w:rsidTr="00662E85">
        <w:tc>
          <w:tcPr>
            <w:tcW w:w="1054" w:type="dxa"/>
          </w:tcPr>
          <w:p w14:paraId="09F1B83B" w14:textId="1DE0CD82" w:rsidR="00662E85" w:rsidRPr="009027B2" w:rsidRDefault="00C050A7" w:rsidP="00662E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КГ</w:t>
            </w:r>
          </w:p>
        </w:tc>
        <w:tc>
          <w:tcPr>
            <w:tcW w:w="1054" w:type="dxa"/>
          </w:tcPr>
          <w:p w14:paraId="19356E4D" w14:textId="6FBEF333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54" w:type="dxa"/>
          </w:tcPr>
          <w:p w14:paraId="31D542A9" w14:textId="59BAC29E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054" w:type="dxa"/>
          </w:tcPr>
          <w:p w14:paraId="5D6B1A32" w14:textId="0B84F147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54" w:type="dxa"/>
          </w:tcPr>
          <w:p w14:paraId="70D8D0F8" w14:textId="36AA9063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1054" w:type="dxa"/>
          </w:tcPr>
          <w:p w14:paraId="48D5AE02" w14:textId="0628ED1D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54" w:type="dxa"/>
          </w:tcPr>
          <w:p w14:paraId="48815C91" w14:textId="48EF26FE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055" w:type="dxa"/>
          </w:tcPr>
          <w:p w14:paraId="25C8F859" w14:textId="6B1D2D7A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55" w:type="dxa"/>
          </w:tcPr>
          <w:p w14:paraId="29EC47B9" w14:textId="369533ED" w:rsidR="00662E85" w:rsidRPr="009027B2" w:rsidRDefault="00C050A7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</w:tbl>
    <w:p w14:paraId="0BA47473" w14:textId="77777777" w:rsidR="001863FD" w:rsidRPr="009027B2" w:rsidRDefault="001863FD" w:rsidP="00186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0E6928" w14:textId="753EC0FE" w:rsidR="00662E85" w:rsidRPr="009027B2" w:rsidRDefault="00662E85" w:rsidP="00C050A7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Таблиця </w:t>
      </w:r>
      <w:r w:rsidR="00C050A7" w:rsidRPr="009027B2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14:paraId="60E4E7F0" w14:textId="5B6495FE" w:rsidR="00662E85" w:rsidRPr="009027B2" w:rsidRDefault="00662E85" w:rsidP="001863F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Результати дослідження рівня </w:t>
      </w:r>
      <w:r w:rsidR="001863FD" w:rsidRPr="009027B2">
        <w:rPr>
          <w:rFonts w:ascii="Times New Roman" w:hAnsi="Times New Roman" w:cs="Times New Roman"/>
          <w:sz w:val="28"/>
          <w:szCs w:val="28"/>
          <w:lang w:val="ru-RU"/>
        </w:rPr>
        <w:t>володіння лексик</w:t>
      </w:r>
      <w:r w:rsidR="00A80074">
        <w:rPr>
          <w:rFonts w:ascii="Times New Roman" w:hAnsi="Times New Roman" w:cs="Times New Roman"/>
          <w:sz w:val="28"/>
          <w:szCs w:val="28"/>
          <w:lang w:val="ru-RU"/>
        </w:rPr>
        <w:t xml:space="preserve">ою 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після </w:t>
      </w:r>
      <w:r w:rsidR="001863FD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виконання 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вправ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4"/>
        <w:gridCol w:w="1054"/>
        <w:gridCol w:w="1054"/>
        <w:gridCol w:w="1054"/>
        <w:gridCol w:w="1054"/>
        <w:gridCol w:w="1054"/>
        <w:gridCol w:w="1054"/>
        <w:gridCol w:w="1055"/>
        <w:gridCol w:w="1055"/>
      </w:tblGrid>
      <w:tr w:rsidR="009027B2" w:rsidRPr="009027B2" w14:paraId="7CE6E952" w14:textId="77777777" w:rsidTr="0012184B">
        <w:tc>
          <w:tcPr>
            <w:tcW w:w="1054" w:type="dxa"/>
          </w:tcPr>
          <w:p w14:paraId="117FE2E1" w14:textId="77777777" w:rsidR="001863FD" w:rsidRPr="009027B2" w:rsidRDefault="001863FD" w:rsidP="00662E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8" w:type="dxa"/>
            <w:gridSpan w:val="2"/>
          </w:tcPr>
          <w:p w14:paraId="3AEB605B" w14:textId="77777777" w:rsidR="001863FD" w:rsidRPr="009027B2" w:rsidRDefault="001863FD" w:rsidP="001863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Низький</w:t>
            </w:r>
          </w:p>
          <w:p w14:paraId="23D163C2" w14:textId="72DC437F" w:rsidR="001863FD" w:rsidRPr="009027B2" w:rsidRDefault="001863FD" w:rsidP="001863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кількість, %</w:t>
            </w:r>
          </w:p>
        </w:tc>
        <w:tc>
          <w:tcPr>
            <w:tcW w:w="2108" w:type="dxa"/>
            <w:gridSpan w:val="2"/>
          </w:tcPr>
          <w:p w14:paraId="3801D13E" w14:textId="77777777" w:rsidR="001863FD" w:rsidRPr="009027B2" w:rsidRDefault="001863FD" w:rsidP="001863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Середній</w:t>
            </w:r>
          </w:p>
          <w:p w14:paraId="4261088D" w14:textId="38C50034" w:rsidR="001863FD" w:rsidRPr="009027B2" w:rsidRDefault="001863FD" w:rsidP="001863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кількість, %</w:t>
            </w:r>
          </w:p>
        </w:tc>
        <w:tc>
          <w:tcPr>
            <w:tcW w:w="2108" w:type="dxa"/>
            <w:gridSpan w:val="2"/>
          </w:tcPr>
          <w:p w14:paraId="7950E8BC" w14:textId="77777777" w:rsidR="001863FD" w:rsidRPr="009027B2" w:rsidRDefault="001863FD" w:rsidP="001863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Достатній</w:t>
            </w:r>
          </w:p>
          <w:p w14:paraId="38930793" w14:textId="2FFD7866" w:rsidR="001863FD" w:rsidRPr="009027B2" w:rsidRDefault="001863FD" w:rsidP="001863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кількість, %</w:t>
            </w:r>
          </w:p>
        </w:tc>
        <w:tc>
          <w:tcPr>
            <w:tcW w:w="2110" w:type="dxa"/>
            <w:gridSpan w:val="2"/>
          </w:tcPr>
          <w:p w14:paraId="5244E3D7" w14:textId="77777777" w:rsidR="001863FD" w:rsidRPr="009027B2" w:rsidRDefault="001863FD" w:rsidP="001863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Високий</w:t>
            </w:r>
          </w:p>
          <w:p w14:paraId="53C66393" w14:textId="37E58653" w:rsidR="001863FD" w:rsidRPr="009027B2" w:rsidRDefault="001863FD" w:rsidP="001863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кількість, %</w:t>
            </w:r>
          </w:p>
        </w:tc>
      </w:tr>
      <w:tr w:rsidR="009027B2" w:rsidRPr="009027B2" w14:paraId="07D9E744" w14:textId="77777777" w:rsidTr="001863FD">
        <w:tc>
          <w:tcPr>
            <w:tcW w:w="1054" w:type="dxa"/>
          </w:tcPr>
          <w:p w14:paraId="4191F6B6" w14:textId="5E5742CB" w:rsidR="001863FD" w:rsidRPr="009027B2" w:rsidRDefault="001863FD" w:rsidP="00662E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</w:t>
            </w:r>
          </w:p>
        </w:tc>
        <w:tc>
          <w:tcPr>
            <w:tcW w:w="1054" w:type="dxa"/>
          </w:tcPr>
          <w:p w14:paraId="17B26AC7" w14:textId="0252EF71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54" w:type="dxa"/>
          </w:tcPr>
          <w:p w14:paraId="32B712C9" w14:textId="1A0D17DA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1054" w:type="dxa"/>
          </w:tcPr>
          <w:p w14:paraId="34586F3A" w14:textId="65971BC4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54" w:type="dxa"/>
          </w:tcPr>
          <w:p w14:paraId="3FAFE57A" w14:textId="1C1B74E2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1054" w:type="dxa"/>
          </w:tcPr>
          <w:p w14:paraId="5A035841" w14:textId="3AC09F5D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54" w:type="dxa"/>
          </w:tcPr>
          <w:p w14:paraId="4D5D94C6" w14:textId="0948ED5F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055" w:type="dxa"/>
          </w:tcPr>
          <w:p w14:paraId="1A213DA2" w14:textId="35DE7AA0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55" w:type="dxa"/>
          </w:tcPr>
          <w:p w14:paraId="08463131" w14:textId="5061401B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1863FD" w:rsidRPr="009027B2" w14:paraId="288DEE56" w14:textId="77777777" w:rsidTr="001863FD">
        <w:tc>
          <w:tcPr>
            <w:tcW w:w="1054" w:type="dxa"/>
          </w:tcPr>
          <w:p w14:paraId="4D89D399" w14:textId="253BCDCD" w:rsidR="001863FD" w:rsidRPr="009027B2" w:rsidRDefault="001863FD" w:rsidP="00662E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КГ</w:t>
            </w:r>
          </w:p>
        </w:tc>
        <w:tc>
          <w:tcPr>
            <w:tcW w:w="1054" w:type="dxa"/>
          </w:tcPr>
          <w:p w14:paraId="3B8781C1" w14:textId="44C98871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54" w:type="dxa"/>
          </w:tcPr>
          <w:p w14:paraId="5889958A" w14:textId="37F6D476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054" w:type="dxa"/>
          </w:tcPr>
          <w:p w14:paraId="313AB377" w14:textId="0284347E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054" w:type="dxa"/>
          </w:tcPr>
          <w:p w14:paraId="34039806" w14:textId="74C3BC78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1054" w:type="dxa"/>
          </w:tcPr>
          <w:p w14:paraId="08EBF613" w14:textId="07EEEAA3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54" w:type="dxa"/>
          </w:tcPr>
          <w:p w14:paraId="5F4BECD9" w14:textId="526CC832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055" w:type="dxa"/>
          </w:tcPr>
          <w:p w14:paraId="7ECA38A4" w14:textId="05191C49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55" w:type="dxa"/>
          </w:tcPr>
          <w:p w14:paraId="2EEBD66D" w14:textId="64C31F27" w:rsidR="001863FD" w:rsidRPr="009027B2" w:rsidRDefault="001863F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</w:tbl>
    <w:p w14:paraId="2EBF8AB7" w14:textId="77777777" w:rsidR="00662E85" w:rsidRPr="009027B2" w:rsidRDefault="00662E85" w:rsidP="00662E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ED775F9" w14:textId="3CDB0951" w:rsidR="00FF028D" w:rsidRPr="009027B2" w:rsidRDefault="00FF028D" w:rsidP="00FF0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>Заключним етапом дослідження стало проведення підсумкового тесту на засвоєння словникового запасу (</w:t>
      </w:r>
      <w:r w:rsidR="00E80F32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див. 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таб. 3).</w:t>
      </w:r>
    </w:p>
    <w:p w14:paraId="05394A5A" w14:textId="3A0137C7" w:rsidR="00662E85" w:rsidRPr="009027B2" w:rsidRDefault="00662E85" w:rsidP="001863FD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Таблиця </w:t>
      </w:r>
      <w:r w:rsidR="001863FD" w:rsidRPr="009027B2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C78B22" w14:textId="77777777" w:rsidR="00A80074" w:rsidRDefault="00662E85" w:rsidP="00FF028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Результати дослідження рівня </w:t>
      </w:r>
      <w:r w:rsidR="00FF028D" w:rsidRPr="009027B2">
        <w:rPr>
          <w:rFonts w:ascii="Times New Roman" w:hAnsi="Times New Roman" w:cs="Times New Roman"/>
          <w:sz w:val="28"/>
          <w:szCs w:val="28"/>
          <w:lang w:val="ru-RU"/>
        </w:rPr>
        <w:t>рівня володіння лексик</w:t>
      </w:r>
      <w:r w:rsidR="00A80074">
        <w:rPr>
          <w:rFonts w:ascii="Times New Roman" w:hAnsi="Times New Roman" w:cs="Times New Roman"/>
          <w:sz w:val="28"/>
          <w:szCs w:val="28"/>
          <w:lang w:val="ru-RU"/>
        </w:rPr>
        <w:t>ою</w:t>
      </w:r>
    </w:p>
    <w:p w14:paraId="051B0B20" w14:textId="337BA722" w:rsidR="00662E85" w:rsidRPr="009027B2" w:rsidRDefault="00FF028D" w:rsidP="00FF028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після контрольного зрізу знань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4"/>
        <w:gridCol w:w="1054"/>
        <w:gridCol w:w="1054"/>
        <w:gridCol w:w="1054"/>
        <w:gridCol w:w="1054"/>
        <w:gridCol w:w="1054"/>
        <w:gridCol w:w="1054"/>
        <w:gridCol w:w="1055"/>
        <w:gridCol w:w="1055"/>
      </w:tblGrid>
      <w:tr w:rsidR="009027B2" w:rsidRPr="009027B2" w14:paraId="55A85D61" w14:textId="77777777" w:rsidTr="00A15089">
        <w:tc>
          <w:tcPr>
            <w:tcW w:w="1054" w:type="dxa"/>
          </w:tcPr>
          <w:p w14:paraId="3C31D204" w14:textId="77777777" w:rsidR="00FF028D" w:rsidRPr="009027B2" w:rsidRDefault="00FF028D" w:rsidP="00FF02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108" w:type="dxa"/>
            <w:gridSpan w:val="2"/>
          </w:tcPr>
          <w:p w14:paraId="179EE4D3" w14:textId="77777777" w:rsidR="00FF028D" w:rsidRPr="009027B2" w:rsidRDefault="00FF028D" w:rsidP="00FF02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Низький</w:t>
            </w:r>
          </w:p>
          <w:p w14:paraId="239A016F" w14:textId="45BD2049" w:rsidR="00FF028D" w:rsidRPr="009027B2" w:rsidRDefault="00FF028D" w:rsidP="00FF02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кількість, %</w:t>
            </w:r>
          </w:p>
        </w:tc>
        <w:tc>
          <w:tcPr>
            <w:tcW w:w="2108" w:type="dxa"/>
            <w:gridSpan w:val="2"/>
          </w:tcPr>
          <w:p w14:paraId="12D6CF2E" w14:textId="77777777" w:rsidR="00FF028D" w:rsidRPr="009027B2" w:rsidRDefault="00FF028D" w:rsidP="00FF02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Середній</w:t>
            </w:r>
          </w:p>
          <w:p w14:paraId="37CDF4FA" w14:textId="55D6DEBE" w:rsidR="00FF028D" w:rsidRPr="009027B2" w:rsidRDefault="00FF028D" w:rsidP="00FF02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кількість, %</w:t>
            </w:r>
          </w:p>
        </w:tc>
        <w:tc>
          <w:tcPr>
            <w:tcW w:w="2108" w:type="dxa"/>
            <w:gridSpan w:val="2"/>
          </w:tcPr>
          <w:p w14:paraId="400D1BC2" w14:textId="77777777" w:rsidR="00FF028D" w:rsidRPr="009027B2" w:rsidRDefault="00FF028D" w:rsidP="00FF02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Достатній</w:t>
            </w:r>
          </w:p>
          <w:p w14:paraId="5EB86278" w14:textId="51EEA71F" w:rsidR="00FF028D" w:rsidRPr="009027B2" w:rsidRDefault="00FF028D" w:rsidP="00FF02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кількість, %</w:t>
            </w:r>
          </w:p>
        </w:tc>
        <w:tc>
          <w:tcPr>
            <w:tcW w:w="2110" w:type="dxa"/>
            <w:gridSpan w:val="2"/>
          </w:tcPr>
          <w:p w14:paraId="4609FC9F" w14:textId="77777777" w:rsidR="00FF028D" w:rsidRPr="009027B2" w:rsidRDefault="00FF028D" w:rsidP="00FF02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Високий</w:t>
            </w:r>
          </w:p>
          <w:p w14:paraId="28FEE51D" w14:textId="082D4A3D" w:rsidR="00FF028D" w:rsidRPr="009027B2" w:rsidRDefault="00FF028D" w:rsidP="00FF02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кількість, %</w:t>
            </w:r>
          </w:p>
        </w:tc>
      </w:tr>
      <w:tr w:rsidR="009027B2" w:rsidRPr="009027B2" w14:paraId="7E629FB3" w14:textId="77777777" w:rsidTr="00FF028D">
        <w:tc>
          <w:tcPr>
            <w:tcW w:w="1054" w:type="dxa"/>
          </w:tcPr>
          <w:p w14:paraId="371335E5" w14:textId="0E623506" w:rsidR="00FF028D" w:rsidRPr="009027B2" w:rsidRDefault="00FF028D" w:rsidP="00FF0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</w:t>
            </w:r>
          </w:p>
        </w:tc>
        <w:tc>
          <w:tcPr>
            <w:tcW w:w="1054" w:type="dxa"/>
          </w:tcPr>
          <w:p w14:paraId="77075BFE" w14:textId="4DC397BC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54" w:type="dxa"/>
          </w:tcPr>
          <w:p w14:paraId="70611C40" w14:textId="2D8DD187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1054" w:type="dxa"/>
          </w:tcPr>
          <w:p w14:paraId="5885C28D" w14:textId="34ABEBDB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54" w:type="dxa"/>
          </w:tcPr>
          <w:p w14:paraId="1E858C71" w14:textId="5B064576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1054" w:type="dxa"/>
          </w:tcPr>
          <w:p w14:paraId="04699023" w14:textId="1AA3B967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54" w:type="dxa"/>
          </w:tcPr>
          <w:p w14:paraId="60CB5452" w14:textId="7626D4BC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055" w:type="dxa"/>
          </w:tcPr>
          <w:p w14:paraId="736EC42C" w14:textId="4ABC29E8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55" w:type="dxa"/>
          </w:tcPr>
          <w:p w14:paraId="7B68CBE2" w14:textId="2FA07BA1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FF028D" w:rsidRPr="009027B2" w14:paraId="11FF1305" w14:textId="77777777" w:rsidTr="00FF028D">
        <w:tc>
          <w:tcPr>
            <w:tcW w:w="1054" w:type="dxa"/>
          </w:tcPr>
          <w:p w14:paraId="289586F2" w14:textId="2FAE6956" w:rsidR="00FF028D" w:rsidRPr="009027B2" w:rsidRDefault="00FF028D" w:rsidP="00FF02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КГ</w:t>
            </w:r>
          </w:p>
        </w:tc>
        <w:tc>
          <w:tcPr>
            <w:tcW w:w="1054" w:type="dxa"/>
          </w:tcPr>
          <w:p w14:paraId="0B66C191" w14:textId="3AB39ADE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54" w:type="dxa"/>
          </w:tcPr>
          <w:p w14:paraId="001C8E61" w14:textId="677DAEED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054" w:type="dxa"/>
          </w:tcPr>
          <w:p w14:paraId="628EC347" w14:textId="5BACB31B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054" w:type="dxa"/>
          </w:tcPr>
          <w:p w14:paraId="19E662CC" w14:textId="7C08F6D3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1054" w:type="dxa"/>
          </w:tcPr>
          <w:p w14:paraId="3668F278" w14:textId="7EF1F3A3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54" w:type="dxa"/>
          </w:tcPr>
          <w:p w14:paraId="732AAE92" w14:textId="1C11E359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055" w:type="dxa"/>
          </w:tcPr>
          <w:p w14:paraId="47781418" w14:textId="754B9ACE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55" w:type="dxa"/>
          </w:tcPr>
          <w:p w14:paraId="64A7BCB3" w14:textId="707EC9FE" w:rsidR="00FF028D" w:rsidRPr="009027B2" w:rsidRDefault="00FF028D" w:rsidP="00E80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</w:tbl>
    <w:p w14:paraId="79868E95" w14:textId="77777777" w:rsidR="00662E85" w:rsidRPr="009027B2" w:rsidRDefault="00662E85" w:rsidP="00FF0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4A69D0" w14:textId="561B4A53" w:rsidR="00662E85" w:rsidRPr="009027B2" w:rsidRDefault="00662E85" w:rsidP="00662E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7B2">
        <w:rPr>
          <w:rFonts w:ascii="Times New Roman" w:hAnsi="Times New Roman" w:cs="Times New Roman"/>
          <w:sz w:val="28"/>
          <w:szCs w:val="28"/>
          <w:lang w:val="ru-RU"/>
        </w:rPr>
        <w:t>Як бачимо, більшість респондентів ЕГ</w:t>
      </w:r>
      <w:r w:rsidR="00FF028D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і КГ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мають низький і середній рівні </w:t>
      </w:r>
      <w:r w:rsidR="00FF028D" w:rsidRPr="009027B2">
        <w:rPr>
          <w:rFonts w:ascii="Times New Roman" w:hAnsi="Times New Roman" w:cs="Times New Roman"/>
          <w:sz w:val="28"/>
          <w:szCs w:val="28"/>
          <w:lang w:val="ru-RU"/>
        </w:rPr>
        <w:t>володіння навчальною лексикою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. Лише 1 </w:t>
      </w:r>
      <w:r w:rsidR="00491339">
        <w:rPr>
          <w:rFonts w:ascii="Times New Roman" w:hAnsi="Times New Roman" w:cs="Times New Roman"/>
          <w:sz w:val="28"/>
          <w:szCs w:val="28"/>
          <w:lang w:val="ru-RU"/>
        </w:rPr>
        <w:t>студент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ЕГ </w:t>
      </w:r>
      <w:r w:rsidR="00FF028D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і 1 </w:t>
      </w:r>
      <w:r w:rsidR="0049133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FF028D"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КГ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показа</w:t>
      </w:r>
      <w:r w:rsidR="00FF028D" w:rsidRPr="009027B2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 високий рівень. Більшість розроблених вправ та завдань </w:t>
      </w:r>
      <w:r w:rsidR="00C87E6D">
        <w:rPr>
          <w:rFonts w:ascii="Times New Roman" w:hAnsi="Times New Roman" w:cs="Times New Roman"/>
          <w:sz w:val="28"/>
          <w:szCs w:val="28"/>
          <w:lang w:val="ru-RU"/>
        </w:rPr>
        <w:t xml:space="preserve">до текстів 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виявилися посильними для виконання, адекватними для формування та вдосконалення лексичних знань та умінь </w:t>
      </w:r>
      <w:r w:rsidR="00491339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434991B" w14:textId="54C5767B" w:rsidR="00C810B3" w:rsidRDefault="00C810B3" w:rsidP="00C81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Висновки.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027B2">
        <w:rPr>
          <w:rFonts w:ascii="Times New Roman" w:hAnsi="Times New Roman" w:cs="Times New Roman"/>
          <w:sz w:val="28"/>
          <w:szCs w:val="28"/>
          <w:lang w:val="ru-RU"/>
        </w:rPr>
        <w:t>авчальний текст – це текст, що використовується в навчальних цілях і організований у дидактичних цілях у змістовному, мовному та композиційному відношеннях в єдину систему, частина сукупної інформації підручника, призначеної для керованого становлення текстової діяльності, на основі якої дається система знань, прищеплюються певні вміння та навички на певному етапі навчання.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AE98E2" w14:textId="2D52A969" w:rsidR="00A710D8" w:rsidRDefault="00A710D8" w:rsidP="00A710D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 основних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принцип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ів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відбору навчальних текстів для навчання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іншомов</w:t>
      </w:r>
      <w:r w:rsidR="00C87E6D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ного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мовлення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(зокрема, її лексичній стороні)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</w:t>
      </w:r>
      <w:r w:rsidR="00ED0178"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ежать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автентичність, культурологічна насиченість текстового матеріалу, принцип тематичної марко</w:t>
      </w:r>
      <w:r w:rsidR="00C87E6D"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ваності навчальних текстів, принцип єдності теми, сфери усного спілкування та лексичного наповнення, різнотипність та функціональ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softHyphen/>
        <w:t xml:space="preserve">ність текстового матеріалу. </w:t>
      </w:r>
    </w:p>
    <w:p w14:paraId="177C809C" w14:textId="7479DCA1" w:rsidR="00881E81" w:rsidRDefault="00A17DD3" w:rsidP="00881E81">
      <w:pPr>
        <w:pStyle w:val="Standard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pacing w:val="3"/>
          <w:sz w:val="28"/>
          <w:szCs w:val="28"/>
          <w:lang w:val="uk-UA"/>
        </w:rPr>
      </w:pPr>
      <w:r>
        <w:rPr>
          <w:spacing w:val="3"/>
          <w:sz w:val="28"/>
          <w:szCs w:val="28"/>
          <w:lang w:val="uk-UA"/>
        </w:rPr>
        <w:t>Формуванню</w:t>
      </w:r>
      <w:r w:rsidR="00881E81" w:rsidRPr="009027B2">
        <w:rPr>
          <w:spacing w:val="3"/>
          <w:sz w:val="28"/>
          <w:szCs w:val="28"/>
          <w:lang w:val="uk-UA"/>
        </w:rPr>
        <w:t xml:space="preserve"> лексичн</w:t>
      </w:r>
      <w:r>
        <w:rPr>
          <w:spacing w:val="3"/>
          <w:sz w:val="28"/>
          <w:szCs w:val="28"/>
          <w:lang w:val="uk-UA"/>
        </w:rPr>
        <w:t>ої</w:t>
      </w:r>
      <w:r w:rsidR="00881E81" w:rsidRPr="009027B2">
        <w:rPr>
          <w:spacing w:val="3"/>
          <w:sz w:val="28"/>
          <w:szCs w:val="28"/>
          <w:lang w:val="uk-UA"/>
        </w:rPr>
        <w:t xml:space="preserve"> компетентн</w:t>
      </w:r>
      <w:r>
        <w:rPr>
          <w:spacing w:val="3"/>
          <w:sz w:val="28"/>
          <w:szCs w:val="28"/>
          <w:lang w:val="uk-UA"/>
        </w:rPr>
        <w:t>ості</w:t>
      </w:r>
      <w:r w:rsidR="00881E81" w:rsidRPr="009027B2">
        <w:rPr>
          <w:spacing w:val="3"/>
          <w:sz w:val="28"/>
          <w:szCs w:val="28"/>
          <w:lang w:val="uk-UA"/>
        </w:rPr>
        <w:t xml:space="preserve"> </w:t>
      </w:r>
      <w:r>
        <w:rPr>
          <w:spacing w:val="3"/>
          <w:sz w:val="28"/>
          <w:szCs w:val="28"/>
          <w:lang w:val="uk-UA"/>
        </w:rPr>
        <w:t>с</w:t>
      </w:r>
      <w:r w:rsidR="00881E81" w:rsidRPr="009027B2">
        <w:rPr>
          <w:spacing w:val="3"/>
          <w:sz w:val="28"/>
          <w:szCs w:val="28"/>
          <w:lang w:val="uk-UA"/>
        </w:rPr>
        <w:t>прияє комплексний підхід, зокрема – запам’ятову</w:t>
      </w:r>
      <w:r w:rsidR="00881E81" w:rsidRPr="009027B2">
        <w:rPr>
          <w:spacing w:val="3"/>
          <w:sz w:val="28"/>
          <w:szCs w:val="28"/>
          <w:lang w:val="uk-UA"/>
        </w:rPr>
        <w:softHyphen/>
        <w:t>вання лексичного матеріалу на основі спеціальних методів і прийомів, а також безпосередн</w:t>
      </w:r>
      <w:r>
        <w:rPr>
          <w:spacing w:val="3"/>
          <w:sz w:val="28"/>
          <w:szCs w:val="28"/>
          <w:lang w:val="uk-UA"/>
        </w:rPr>
        <w:t>є</w:t>
      </w:r>
      <w:r w:rsidR="00881E81" w:rsidRPr="009027B2">
        <w:rPr>
          <w:spacing w:val="3"/>
          <w:sz w:val="28"/>
          <w:szCs w:val="28"/>
          <w:lang w:val="uk-UA"/>
        </w:rPr>
        <w:t xml:space="preserve"> відпрацюванн</w:t>
      </w:r>
      <w:r>
        <w:rPr>
          <w:spacing w:val="3"/>
          <w:sz w:val="28"/>
          <w:szCs w:val="28"/>
          <w:lang w:val="uk-UA"/>
        </w:rPr>
        <w:t>я</w:t>
      </w:r>
      <w:r w:rsidR="00881E81" w:rsidRPr="009027B2">
        <w:rPr>
          <w:spacing w:val="3"/>
          <w:sz w:val="28"/>
          <w:szCs w:val="28"/>
          <w:lang w:val="uk-UA"/>
        </w:rPr>
        <w:t xml:space="preserve"> практичних дій зі словом на різних рівнях складності. Для формування та розвитку лексичних навичок і комунікативних умінь також необхідні не тільки відомості формально-структурного характеру, а й знання ситуативних і контекстуальних правил, а також соціальні та культурні знання</w:t>
      </w:r>
      <w:r>
        <w:rPr>
          <w:spacing w:val="3"/>
          <w:sz w:val="28"/>
          <w:szCs w:val="28"/>
          <w:lang w:val="uk-UA"/>
        </w:rPr>
        <w:t>, які</w:t>
      </w:r>
      <w:r w:rsidR="00881E81" w:rsidRPr="009027B2">
        <w:rPr>
          <w:spacing w:val="3"/>
          <w:sz w:val="28"/>
          <w:szCs w:val="28"/>
          <w:lang w:val="uk-UA"/>
        </w:rPr>
        <w:t xml:space="preserve"> дають різножанрові тексти.</w:t>
      </w:r>
    </w:p>
    <w:p w14:paraId="4ED954D0" w14:textId="606EAB0F" w:rsidR="008D471C" w:rsidRDefault="008D471C" w:rsidP="00C87E6D">
      <w:pPr>
        <w:pStyle w:val="Standard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pacing w:val="3"/>
          <w:sz w:val="28"/>
          <w:szCs w:val="28"/>
          <w:lang w:val="uk-UA"/>
        </w:rPr>
        <w:t>У</w:t>
      </w:r>
      <w:r w:rsidRPr="009027B2">
        <w:rPr>
          <w:spacing w:val="3"/>
          <w:sz w:val="28"/>
          <w:szCs w:val="28"/>
          <w:lang w:val="uk-UA"/>
        </w:rPr>
        <w:t xml:space="preserve"> процесі роботи із лексичними одиницями пасивного і потенціального словників застосовують некомунікативні (рецептивні і рецептивно-репродук</w:t>
      </w:r>
      <w:r w:rsidRPr="009027B2">
        <w:rPr>
          <w:spacing w:val="3"/>
          <w:sz w:val="28"/>
          <w:szCs w:val="28"/>
          <w:lang w:val="uk-UA"/>
        </w:rPr>
        <w:softHyphen/>
        <w:t>тивні) і комунікативні вправи (безпосереднє вживання лексичних одиниць під час усного мовлення).</w:t>
      </w:r>
      <w:r w:rsidR="00830E79">
        <w:rPr>
          <w:spacing w:val="3"/>
          <w:sz w:val="28"/>
          <w:szCs w:val="28"/>
          <w:lang w:val="uk-UA"/>
        </w:rPr>
        <w:t xml:space="preserve"> </w:t>
      </w:r>
      <w:r w:rsidRPr="009027B2">
        <w:rPr>
          <w:spacing w:val="3"/>
          <w:sz w:val="28"/>
          <w:szCs w:val="28"/>
          <w:lang w:val="uk-UA"/>
        </w:rPr>
        <w:t>Робота над різножанровим</w:t>
      </w:r>
      <w:r w:rsidR="00C87E6D">
        <w:rPr>
          <w:spacing w:val="3"/>
          <w:sz w:val="28"/>
          <w:szCs w:val="28"/>
          <w:lang w:val="uk-UA"/>
        </w:rPr>
        <w:t>и</w:t>
      </w:r>
      <w:r w:rsidRPr="009027B2">
        <w:rPr>
          <w:spacing w:val="3"/>
          <w:sz w:val="28"/>
          <w:szCs w:val="28"/>
          <w:lang w:val="uk-UA"/>
        </w:rPr>
        <w:t xml:space="preserve"> текст</w:t>
      </w:r>
      <w:r w:rsidR="00C87E6D">
        <w:rPr>
          <w:spacing w:val="3"/>
          <w:sz w:val="28"/>
          <w:szCs w:val="28"/>
          <w:lang w:val="uk-UA"/>
        </w:rPr>
        <w:t>ами</w:t>
      </w:r>
      <w:r w:rsidRPr="009027B2">
        <w:rPr>
          <w:spacing w:val="3"/>
          <w:sz w:val="28"/>
          <w:szCs w:val="28"/>
          <w:lang w:val="uk-UA"/>
        </w:rPr>
        <w:t xml:space="preserve"> німецької мови проходить переважно у три етапи, які дозволяють охопити різноманітні вправи </w:t>
      </w:r>
      <w:r w:rsidR="00C87E6D">
        <w:rPr>
          <w:spacing w:val="3"/>
          <w:sz w:val="28"/>
          <w:szCs w:val="28"/>
          <w:lang w:val="uk-UA"/>
        </w:rPr>
        <w:t>і</w:t>
      </w:r>
      <w:r w:rsidRPr="009027B2">
        <w:rPr>
          <w:spacing w:val="3"/>
          <w:sz w:val="28"/>
          <w:szCs w:val="28"/>
          <w:lang w:val="uk-UA"/>
        </w:rPr>
        <w:t xml:space="preserve"> завдання.</w:t>
      </w:r>
      <w:r w:rsidRPr="009027B2">
        <w:rPr>
          <w:sz w:val="28"/>
          <w:szCs w:val="28"/>
          <w:lang w:val="uk-UA"/>
        </w:rPr>
        <w:t xml:space="preserve"> Ефективність розглянутих у дослідженні вправ можна перевірити лише в процесі роботи над конкретним текстом. Усе залежить від тексту, його змісту, художньої своєрідності й призначення. Можна використовувати різноманітні вправи для вивчення та закріплення лексичних одиниць. Важливу роль на </w:t>
      </w:r>
      <w:r w:rsidR="00C87E6D">
        <w:rPr>
          <w:sz w:val="28"/>
          <w:szCs w:val="28"/>
          <w:lang w:val="uk-UA"/>
        </w:rPr>
        <w:t>заняттях</w:t>
      </w:r>
      <w:r w:rsidRPr="009027B2">
        <w:rPr>
          <w:sz w:val="28"/>
          <w:szCs w:val="28"/>
          <w:lang w:val="uk-UA"/>
        </w:rPr>
        <w:t xml:space="preserve"> німецької мови відіграють тексти з прагматичним змістом. Йдеться про графіки, схеми, різноманітні географічні карти, плани місцевості і подорожей тощо.</w:t>
      </w:r>
    </w:p>
    <w:p w14:paraId="3909C12C" w14:textId="56D0948D" w:rsidR="00576A40" w:rsidRPr="00576A40" w:rsidRDefault="00CF1B01" w:rsidP="00576A40">
      <w:pPr>
        <w:pStyle w:val="Standard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9027B2">
        <w:rPr>
          <w:spacing w:val="3"/>
          <w:sz w:val="28"/>
          <w:szCs w:val="28"/>
          <w:lang w:val="uk-UA"/>
        </w:rPr>
        <w:t>Метою експерименту стала перевірка дієвості використання різножан</w:t>
      </w:r>
      <w:r>
        <w:rPr>
          <w:spacing w:val="3"/>
          <w:sz w:val="28"/>
          <w:szCs w:val="28"/>
          <w:lang w:val="uk-UA"/>
        </w:rPr>
        <w:softHyphen/>
      </w:r>
      <w:r w:rsidRPr="009027B2">
        <w:rPr>
          <w:spacing w:val="3"/>
          <w:sz w:val="28"/>
          <w:szCs w:val="28"/>
          <w:lang w:val="uk-UA"/>
        </w:rPr>
        <w:t>рових текстів і розробленого комплексу вправ на уроках німецької мови для навчання лексики усного мовлення.</w:t>
      </w:r>
      <w:r>
        <w:rPr>
          <w:spacing w:val="3"/>
          <w:sz w:val="28"/>
          <w:szCs w:val="28"/>
          <w:lang w:val="uk-UA"/>
        </w:rPr>
        <w:t xml:space="preserve"> </w:t>
      </w:r>
      <w:r w:rsidRPr="00576A40">
        <w:rPr>
          <w:rFonts w:eastAsiaTheme="minorHAnsi"/>
          <w:sz w:val="28"/>
          <w:szCs w:val="28"/>
          <w:lang w:val="uk-UA" w:eastAsia="en-US"/>
        </w:rPr>
        <w:t xml:space="preserve">Використані в експериментальній частині дослідження тексти відповідають принципам відбору текстів для навчання мовлення. Вони автентичні, мають тематичну маркованість  </w:t>
      </w:r>
      <w:r>
        <w:rPr>
          <w:rFonts w:eastAsiaTheme="minorHAnsi"/>
          <w:sz w:val="28"/>
          <w:szCs w:val="28"/>
          <w:lang w:val="uk-UA" w:eastAsia="en-US"/>
        </w:rPr>
        <w:t xml:space="preserve">і </w:t>
      </w:r>
      <w:r w:rsidRPr="00576A40">
        <w:rPr>
          <w:rFonts w:eastAsiaTheme="minorHAnsi"/>
          <w:sz w:val="28"/>
          <w:szCs w:val="28"/>
          <w:lang w:val="uk-UA" w:eastAsia="en-US"/>
        </w:rPr>
        <w:t xml:space="preserve">культурологічну насиченість. Вони сприяли формуванню лексичого запасу для усного мовлення </w:t>
      </w:r>
      <w:r>
        <w:rPr>
          <w:rFonts w:eastAsiaTheme="minorHAnsi"/>
          <w:sz w:val="28"/>
          <w:szCs w:val="28"/>
          <w:lang w:val="uk-UA" w:eastAsia="en-US"/>
        </w:rPr>
        <w:t>студентів</w:t>
      </w:r>
      <w:r w:rsidRPr="00576A40">
        <w:rPr>
          <w:rFonts w:eastAsiaTheme="minorHAnsi"/>
          <w:sz w:val="28"/>
          <w:szCs w:val="28"/>
          <w:lang w:val="uk-UA" w:eastAsia="en-US"/>
        </w:rPr>
        <w:t>.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spacing w:val="3"/>
          <w:sz w:val="28"/>
          <w:szCs w:val="28"/>
          <w:lang w:val="uk-UA"/>
        </w:rPr>
        <w:t>У ході експерименту ми з’ясували, що б</w:t>
      </w:r>
      <w:r w:rsidR="00576A40" w:rsidRPr="00576A40">
        <w:rPr>
          <w:rFonts w:eastAsiaTheme="minorHAnsi"/>
          <w:sz w:val="28"/>
          <w:szCs w:val="28"/>
          <w:lang w:val="uk-UA" w:eastAsia="en-US"/>
        </w:rPr>
        <w:t xml:space="preserve">ільшість респондентів ЕГ і КГ мають низький і середній рівні володіння навчальною лексикою. Лише 1 </w:t>
      </w:r>
      <w:r w:rsidR="00576A40">
        <w:rPr>
          <w:rFonts w:eastAsiaTheme="minorHAnsi"/>
          <w:sz w:val="28"/>
          <w:szCs w:val="28"/>
          <w:lang w:val="uk-UA" w:eastAsia="en-US"/>
        </w:rPr>
        <w:t>студент</w:t>
      </w:r>
      <w:r w:rsidR="00576A40" w:rsidRPr="00576A40">
        <w:rPr>
          <w:rFonts w:eastAsiaTheme="minorHAnsi"/>
          <w:sz w:val="28"/>
          <w:szCs w:val="28"/>
          <w:lang w:val="uk-UA" w:eastAsia="en-US"/>
        </w:rPr>
        <w:t xml:space="preserve"> ЕГ і 1</w:t>
      </w:r>
      <w:r w:rsidR="00576A40">
        <w:rPr>
          <w:rFonts w:eastAsiaTheme="minorHAnsi"/>
          <w:sz w:val="28"/>
          <w:szCs w:val="28"/>
          <w:lang w:val="uk-UA" w:eastAsia="en-US"/>
        </w:rPr>
        <w:t xml:space="preserve"> студент</w:t>
      </w:r>
      <w:r w:rsidR="00576A40" w:rsidRPr="00576A40">
        <w:rPr>
          <w:rFonts w:eastAsiaTheme="minorHAnsi"/>
          <w:sz w:val="28"/>
          <w:szCs w:val="28"/>
          <w:lang w:val="uk-UA" w:eastAsia="en-US"/>
        </w:rPr>
        <w:t xml:space="preserve"> КГ показали високий рівень. Більшість розроблених вправ та завдань виявилися посильними для виконання, адекватними для формування та вдосконалення лексичних знань та умінь </w:t>
      </w:r>
      <w:r w:rsidR="00576A40">
        <w:rPr>
          <w:rFonts w:eastAsiaTheme="minorHAnsi"/>
          <w:sz w:val="28"/>
          <w:szCs w:val="28"/>
          <w:lang w:val="uk-UA" w:eastAsia="en-US"/>
        </w:rPr>
        <w:t>студентів початкових курсів</w:t>
      </w:r>
      <w:r w:rsidR="00576A40" w:rsidRPr="00576A40">
        <w:rPr>
          <w:rFonts w:eastAsiaTheme="minorHAnsi"/>
          <w:sz w:val="28"/>
          <w:szCs w:val="28"/>
          <w:lang w:val="uk-UA" w:eastAsia="en-US"/>
        </w:rPr>
        <w:t>.</w:t>
      </w:r>
    </w:p>
    <w:p w14:paraId="44EB71E0" w14:textId="77777777" w:rsidR="00881E81" w:rsidRDefault="00881E81" w:rsidP="00A710D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7EF0215" w14:textId="07501A45" w:rsidR="008D16C3" w:rsidRDefault="008D16C3" w:rsidP="00585B50">
      <w:pPr>
        <w:spacing w:after="0" w:line="360" w:lineRule="auto"/>
        <w:ind w:firstLine="567"/>
        <w:jc w:val="both"/>
        <w:rPr>
          <w:sz w:val="28"/>
          <w:szCs w:val="28"/>
          <w:lang w:val="uk-UA"/>
        </w:rPr>
      </w:pPr>
      <w:r w:rsidRPr="008D16C3">
        <w:rPr>
          <w:rFonts w:ascii="Times New Roman" w:hAnsi="Times New Roman" w:cs="Times New Roman"/>
          <w:b/>
          <w:sz w:val="28"/>
          <w:szCs w:val="28"/>
          <w:lang w:val="uk-UA"/>
        </w:rPr>
        <w:t>Анотація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8D16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Дослідження присвячене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методиці застосування різножанрових текстів з метою набуття лексичної компетентності у процесі вивчення німецької мови для студентів початкових курсів неспеціальних факультетів. Навчальний текст визначаємо як зв’язне </w:t>
      </w:r>
      <w:r w:rsidRPr="008D16C3">
        <w:rPr>
          <w:rFonts w:ascii="Times New Roman" w:hAnsi="Times New Roman" w:cs="Times New Roman"/>
          <w:bCs/>
          <w:sz w:val="28"/>
          <w:szCs w:val="28"/>
          <w:lang w:val="uk-UA"/>
        </w:rPr>
        <w:t>усне або письмове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D16C3">
        <w:rPr>
          <w:rFonts w:ascii="Times New Roman" w:hAnsi="Times New Roman" w:cs="Times New Roman"/>
          <w:bCs/>
          <w:sz w:val="28"/>
          <w:szCs w:val="28"/>
          <w:lang w:val="uk-UA"/>
        </w:rPr>
        <w:t>висловлювання, що містить пізнавальну інформацію загальноначального та фахового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D16C3">
        <w:rPr>
          <w:rFonts w:ascii="Times New Roman" w:hAnsi="Times New Roman" w:cs="Times New Roman"/>
          <w:bCs/>
          <w:sz w:val="28"/>
          <w:szCs w:val="28"/>
          <w:lang w:val="uk-UA"/>
        </w:rPr>
        <w:t>характеру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 основних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>принцип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ів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відбору навчальних текстів для навчання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іншомов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softHyphen/>
        <w:t xml:space="preserve">ного 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мовлення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студентів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відносимо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автентичність, культурологічн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насиченість текстового матеріалу, принцип тематичної марко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softHyphen/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ваності навчальних текстів, принцип єдності теми, сфери усного спілкування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лексичного наповнення, різнотипність </w:t>
      </w:r>
      <w:r w:rsidR="0009300B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функціональ</w:t>
      </w:r>
      <w:r w:rsidRPr="009027B2">
        <w:rPr>
          <w:rFonts w:ascii="Times New Roman" w:hAnsi="Times New Roman" w:cs="Times New Roman"/>
          <w:bCs/>
          <w:sz w:val="28"/>
          <w:szCs w:val="28"/>
          <w:lang w:val="uk-UA"/>
        </w:rPr>
        <w:softHyphen/>
        <w:t xml:space="preserve">ність текстового матеріалу. </w:t>
      </w:r>
      <w:r w:rsidRPr="00130635">
        <w:rPr>
          <w:rFonts w:ascii="Times New Roman" w:hAnsi="Times New Roman" w:cs="Times New Roman"/>
          <w:spacing w:val="3"/>
          <w:sz w:val="28"/>
          <w:szCs w:val="28"/>
          <w:lang w:val="uk-UA"/>
        </w:rPr>
        <w:t>Робота над різножан</w:t>
      </w:r>
      <w:r w:rsidR="0009300B">
        <w:rPr>
          <w:rFonts w:ascii="Times New Roman" w:hAnsi="Times New Roman" w:cs="Times New Roman"/>
          <w:spacing w:val="3"/>
          <w:sz w:val="28"/>
          <w:szCs w:val="28"/>
          <w:lang w:val="uk-UA"/>
        </w:rPr>
        <w:softHyphen/>
      </w:r>
      <w:r w:rsidRPr="00130635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ровими текстами німецької мови </w:t>
      </w:r>
      <w:r w:rsidRPr="00130635">
        <w:rPr>
          <w:rFonts w:ascii="Times New Roman" w:hAnsi="Times New Roman" w:cs="Times New Roman"/>
          <w:spacing w:val="3"/>
          <w:sz w:val="28"/>
          <w:szCs w:val="28"/>
          <w:lang w:val="uk-UA"/>
        </w:rPr>
        <w:t>відбувається</w:t>
      </w:r>
      <w:r w:rsidRPr="00130635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у три етапи</w:t>
      </w:r>
      <w:r w:rsidRPr="00130635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– передтекстовий</w:t>
      </w:r>
      <w:r w:rsidRPr="00130635">
        <w:rPr>
          <w:rFonts w:ascii="Times New Roman" w:hAnsi="Times New Roman" w:cs="Times New Roman"/>
          <w:spacing w:val="3"/>
          <w:sz w:val="28"/>
          <w:szCs w:val="28"/>
          <w:lang w:val="uk-UA"/>
        </w:rPr>
        <w:t>,</w:t>
      </w:r>
      <w:r w:rsidRPr="00130635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текстовий і післятекстовий. Передтекстовий етап передбачає</w:t>
      </w:r>
      <w:r>
        <w:rPr>
          <w:spacing w:val="3"/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прочита</w:t>
      </w:r>
      <w:r>
        <w:rPr>
          <w:sz w:val="28"/>
          <w:szCs w:val="28"/>
          <w:lang w:val="uk-UA"/>
        </w:rPr>
        <w:t>ння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опорн</w:t>
      </w:r>
      <w:r>
        <w:rPr>
          <w:sz w:val="28"/>
          <w:szCs w:val="28"/>
          <w:lang w:val="uk-UA"/>
        </w:rPr>
        <w:t>их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сл</w:t>
      </w:r>
      <w:r>
        <w:rPr>
          <w:sz w:val="28"/>
          <w:szCs w:val="28"/>
          <w:lang w:val="uk-UA"/>
        </w:rPr>
        <w:t>ів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і словосполучен</w:t>
      </w:r>
      <w:r>
        <w:rPr>
          <w:sz w:val="28"/>
          <w:szCs w:val="28"/>
          <w:lang w:val="uk-UA"/>
        </w:rPr>
        <w:t>ь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, наз</w:t>
      </w:r>
      <w:r>
        <w:rPr>
          <w:sz w:val="28"/>
          <w:szCs w:val="28"/>
          <w:lang w:val="uk-UA"/>
        </w:rPr>
        <w:t>и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>ва</w:t>
      </w:r>
      <w:r>
        <w:rPr>
          <w:sz w:val="28"/>
          <w:szCs w:val="28"/>
          <w:lang w:val="uk-UA"/>
        </w:rPr>
        <w:t>ння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тем</w:t>
      </w:r>
      <w:r>
        <w:rPr>
          <w:sz w:val="28"/>
          <w:szCs w:val="28"/>
          <w:lang w:val="uk-UA"/>
        </w:rPr>
        <w:t>и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 тексту</w:t>
      </w:r>
      <w:r>
        <w:rPr>
          <w:sz w:val="28"/>
          <w:szCs w:val="28"/>
          <w:lang w:val="uk-UA"/>
        </w:rPr>
        <w:t xml:space="preserve">, 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>ознайом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 з новими словами і 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висловлення 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>припу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щення про події в тексті, визначення 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>зміст тексту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>за ключови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 сл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>овами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0C84"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30C84"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 Текстовий етап охоплює ознайомлення з текстом, пошуком аргументацій головної думки тексту, роботу з ключовими словами, які мають 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>найбільше смислове навантаження</w:t>
      </w:r>
      <w:r w:rsidR="00D30C84" w:rsidRPr="00130635">
        <w:rPr>
          <w:rFonts w:ascii="Times New Roman" w:hAnsi="Times New Roman" w:cs="Times New Roman"/>
          <w:sz w:val="28"/>
          <w:szCs w:val="28"/>
          <w:lang w:val="uk-UA"/>
        </w:rPr>
        <w:t>, формулю</w:t>
      </w:r>
      <w:r w:rsidR="00130635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="00D30C84"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вання основних думок абзаців тощо. Післятекстовий етап 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>може бути органі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softHyphen/>
        <w:t>зована у формі узагальнюючої дискусії, яку організовує викладач за допомогою спеціальних питань</w:t>
      </w:r>
      <w:r w:rsidR="00D30C84" w:rsidRPr="00130635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 допомагають підтвердити, скорегувати або спростувати початкові гіпотези щодо проблеми, сприяють оцінці тексту. Студенти </w:t>
      </w:r>
      <w:r w:rsidR="00D30C84"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висловлюють 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>свою згоду / незгоду з наведеними твердженнями</w:t>
      </w:r>
      <w:r w:rsidR="00D30C84" w:rsidRPr="00130635">
        <w:rPr>
          <w:rFonts w:ascii="Times New Roman" w:hAnsi="Times New Roman" w:cs="Times New Roman"/>
          <w:sz w:val="28"/>
          <w:szCs w:val="28"/>
          <w:lang w:val="uk-UA"/>
        </w:rPr>
        <w:t>, називають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 головну думку тексту, поясн</w:t>
      </w:r>
      <w:r w:rsidR="00D30C84" w:rsidRPr="00130635">
        <w:rPr>
          <w:rFonts w:ascii="Times New Roman" w:hAnsi="Times New Roman" w:cs="Times New Roman"/>
          <w:sz w:val="28"/>
          <w:szCs w:val="28"/>
          <w:lang w:val="uk-UA"/>
        </w:rPr>
        <w:t>юють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 його назву</w:t>
      </w:r>
      <w:r w:rsidR="00D30C84"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, описують 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>почуття і думки героя в конкретний момент</w:t>
      </w:r>
      <w:r w:rsidR="00D30C84"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, виокремлюють </w:t>
      </w:r>
      <w:r w:rsidRPr="00130635">
        <w:rPr>
          <w:rFonts w:ascii="Times New Roman" w:hAnsi="Times New Roman" w:cs="Times New Roman"/>
          <w:sz w:val="28"/>
          <w:szCs w:val="28"/>
          <w:lang w:val="uk-UA"/>
        </w:rPr>
        <w:t xml:space="preserve"> цікаву інформацію з тексту тощо.</w:t>
      </w:r>
      <w:r w:rsidR="00585B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27B2">
        <w:rPr>
          <w:sz w:val="28"/>
          <w:szCs w:val="28"/>
          <w:lang w:val="uk-UA"/>
        </w:rPr>
        <w:t xml:space="preserve"> </w:t>
      </w:r>
      <w:r w:rsidRPr="009027B2"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</w:t>
      </w:r>
      <w:r w:rsidR="00585B50">
        <w:rPr>
          <w:rFonts w:ascii="Times New Roman" w:hAnsi="Times New Roman" w:cs="Times New Roman"/>
          <w:sz w:val="28"/>
          <w:szCs w:val="28"/>
          <w:lang w:val="uk-UA"/>
        </w:rPr>
        <w:t>запропонованої роботи над текстами різнх жанрів доведено у ході експерименту.</w:t>
      </w:r>
    </w:p>
    <w:p w14:paraId="40D6BE23" w14:textId="77777777" w:rsidR="008D16C3" w:rsidRPr="008D16C3" w:rsidRDefault="008D16C3" w:rsidP="00A710D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A64403" w14:textId="351C8336" w:rsidR="0081780D" w:rsidRPr="0081780D" w:rsidRDefault="0081780D" w:rsidP="008178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80D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14:paraId="2AE5125B" w14:textId="77777777" w:rsidR="003A397E" w:rsidRPr="003A397E" w:rsidRDefault="003A397E" w:rsidP="003A397E">
      <w:pPr>
        <w:pStyle w:val="Listenabsatz"/>
        <w:numPr>
          <w:ilvl w:val="0"/>
          <w:numId w:val="13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A397E">
        <w:rPr>
          <w:rFonts w:ascii="Times New Roman" w:hAnsi="Times New Roman"/>
          <w:sz w:val="28"/>
          <w:szCs w:val="28"/>
        </w:rPr>
        <w:t xml:space="preserve">Борецька Г. Е. Методика формування іншомовної компетентності у читанні. </w:t>
      </w:r>
      <w:r w:rsidRPr="003A397E">
        <w:rPr>
          <w:rFonts w:ascii="Times New Roman" w:hAnsi="Times New Roman"/>
          <w:i/>
          <w:iCs/>
          <w:sz w:val="28"/>
          <w:szCs w:val="28"/>
        </w:rPr>
        <w:t>Іноземні мови</w:t>
      </w:r>
      <w:r w:rsidRPr="003A397E">
        <w:rPr>
          <w:rFonts w:ascii="Times New Roman" w:hAnsi="Times New Roman"/>
          <w:sz w:val="28"/>
          <w:szCs w:val="28"/>
        </w:rPr>
        <w:t>. № 3 (71). 2012. С. 18 – 27.</w:t>
      </w:r>
    </w:p>
    <w:p w14:paraId="5BB276B2" w14:textId="664D0911" w:rsidR="00244E38" w:rsidRPr="00244E38" w:rsidRDefault="00244E38" w:rsidP="003A397E">
      <w:pPr>
        <w:pStyle w:val="Listenabsatz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44E38">
        <w:rPr>
          <w:rFonts w:ascii="Times New Roman" w:hAnsi="Times New Roman"/>
          <w:sz w:val="28"/>
          <w:szCs w:val="28"/>
        </w:rPr>
        <w:t xml:space="preserve">Дроздова І. П. Типологія навчальних текстів для розвитку професійного мовлення студентів вищих навчальних закладів нефілологічного профілю. </w:t>
      </w:r>
      <w:r w:rsidRPr="00443DB8">
        <w:rPr>
          <w:rFonts w:ascii="Times New Roman" w:hAnsi="Times New Roman"/>
          <w:i/>
          <w:iCs/>
          <w:sz w:val="28"/>
          <w:szCs w:val="28"/>
        </w:rPr>
        <w:t>Викла</w:t>
      </w:r>
      <w:r w:rsidR="00B55372">
        <w:rPr>
          <w:rFonts w:ascii="Times New Roman" w:hAnsi="Times New Roman"/>
          <w:i/>
          <w:iCs/>
          <w:sz w:val="28"/>
          <w:szCs w:val="28"/>
        </w:rPr>
        <w:softHyphen/>
      </w:r>
      <w:r w:rsidRPr="00443DB8">
        <w:rPr>
          <w:rFonts w:ascii="Times New Roman" w:hAnsi="Times New Roman"/>
          <w:i/>
          <w:iCs/>
          <w:sz w:val="28"/>
          <w:szCs w:val="28"/>
        </w:rPr>
        <w:t>дання мов у вищих навчальних закладах освіти на сучасному етапі. Між</w:t>
      </w:r>
      <w:r w:rsidR="00B55372">
        <w:rPr>
          <w:rFonts w:ascii="Times New Roman" w:hAnsi="Times New Roman"/>
          <w:i/>
          <w:iCs/>
          <w:sz w:val="28"/>
          <w:szCs w:val="28"/>
        </w:rPr>
        <w:softHyphen/>
      </w:r>
      <w:r w:rsidRPr="00443DB8">
        <w:rPr>
          <w:rFonts w:ascii="Times New Roman" w:hAnsi="Times New Roman"/>
          <w:i/>
          <w:iCs/>
          <w:sz w:val="28"/>
          <w:szCs w:val="28"/>
        </w:rPr>
        <w:t>пред</w:t>
      </w:r>
      <w:r w:rsidR="00B55372">
        <w:rPr>
          <w:rFonts w:ascii="Times New Roman" w:hAnsi="Times New Roman"/>
          <w:i/>
          <w:iCs/>
          <w:sz w:val="28"/>
          <w:szCs w:val="28"/>
        </w:rPr>
        <w:softHyphen/>
      </w:r>
      <w:r w:rsidRPr="00443DB8">
        <w:rPr>
          <w:rFonts w:ascii="Times New Roman" w:hAnsi="Times New Roman"/>
          <w:i/>
          <w:iCs/>
          <w:sz w:val="28"/>
          <w:szCs w:val="28"/>
        </w:rPr>
        <w:t>метні зв’язки. Наукові дослідження. Досвід. Пошуки</w:t>
      </w:r>
      <w:r w:rsidRPr="00244E38">
        <w:rPr>
          <w:rFonts w:ascii="Times New Roman" w:hAnsi="Times New Roman"/>
          <w:sz w:val="28"/>
          <w:szCs w:val="28"/>
        </w:rPr>
        <w:t>. 2013. Вип. 23. С. 15-21.</w:t>
      </w:r>
    </w:p>
    <w:p w14:paraId="688075E2" w14:textId="3461BF06" w:rsidR="00244E38" w:rsidRPr="00244E38" w:rsidRDefault="00244E38" w:rsidP="003A397E">
      <w:pPr>
        <w:pStyle w:val="Listenabsatz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3DB8">
        <w:rPr>
          <w:rFonts w:ascii="Times New Roman" w:hAnsi="Times New Roman"/>
          <w:i/>
          <w:iCs/>
          <w:sz w:val="28"/>
          <w:szCs w:val="28"/>
        </w:rPr>
        <w:t>Загальноєвропейські рекомендації з мовної освіти: вивчення, викладан</w:t>
      </w:r>
      <w:r w:rsidR="00B55372">
        <w:rPr>
          <w:rFonts w:ascii="Times New Roman" w:hAnsi="Times New Roman"/>
          <w:i/>
          <w:iCs/>
          <w:sz w:val="28"/>
          <w:szCs w:val="28"/>
        </w:rPr>
        <w:softHyphen/>
      </w:r>
      <w:r w:rsidRPr="00443DB8">
        <w:rPr>
          <w:rFonts w:ascii="Times New Roman" w:hAnsi="Times New Roman"/>
          <w:i/>
          <w:iCs/>
          <w:sz w:val="28"/>
          <w:szCs w:val="28"/>
        </w:rPr>
        <w:t>ня, оцінювання</w:t>
      </w:r>
      <w:r w:rsidR="00443DB8">
        <w:rPr>
          <w:rFonts w:ascii="Times New Roman" w:hAnsi="Times New Roman"/>
          <w:sz w:val="28"/>
          <w:szCs w:val="28"/>
          <w:lang w:val="uk-UA"/>
        </w:rPr>
        <w:t>.</w:t>
      </w:r>
      <w:r w:rsidRPr="00244E38">
        <w:rPr>
          <w:rFonts w:ascii="Times New Roman" w:hAnsi="Times New Roman"/>
          <w:sz w:val="28"/>
          <w:szCs w:val="28"/>
        </w:rPr>
        <w:t xml:space="preserve"> </w:t>
      </w:r>
      <w:r w:rsidR="00443DB8">
        <w:rPr>
          <w:rFonts w:ascii="Times New Roman" w:hAnsi="Times New Roman"/>
          <w:sz w:val="28"/>
          <w:szCs w:val="28"/>
          <w:lang w:val="uk-UA"/>
        </w:rPr>
        <w:t>З</w:t>
      </w:r>
      <w:r w:rsidRPr="00244E38">
        <w:rPr>
          <w:rFonts w:ascii="Times New Roman" w:hAnsi="Times New Roman"/>
          <w:sz w:val="28"/>
          <w:szCs w:val="28"/>
        </w:rPr>
        <w:t>а ред. С.Ю.</w:t>
      </w:r>
      <w:r w:rsidR="00443D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44E38">
        <w:rPr>
          <w:rFonts w:ascii="Times New Roman" w:hAnsi="Times New Roman"/>
          <w:sz w:val="28"/>
          <w:szCs w:val="28"/>
        </w:rPr>
        <w:t>Ніколаєвої. К.: Ленвіт, 2003. 273 с.</w:t>
      </w:r>
    </w:p>
    <w:p w14:paraId="15DEE4DE" w14:textId="16E5E67F" w:rsidR="003A397E" w:rsidRPr="00244E38" w:rsidRDefault="003A397E" w:rsidP="003A397E">
      <w:pPr>
        <w:pStyle w:val="Listenabsatz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E38">
        <w:rPr>
          <w:rFonts w:ascii="Times New Roman" w:hAnsi="Times New Roman"/>
          <w:sz w:val="28"/>
          <w:szCs w:val="28"/>
        </w:rPr>
        <w:t xml:space="preserve">Іванишина В. П. Психологічні передумови формування соціокультурної компетентності під час читання на уроках німецької мови у старшій школі спеціалізованого загальноосвітнього навчального закладу з поглибленим вивченням іноземних мов. </w:t>
      </w:r>
      <w:r w:rsidRPr="003A397E">
        <w:rPr>
          <w:rFonts w:ascii="Times New Roman" w:hAnsi="Times New Roman"/>
          <w:i/>
          <w:iCs/>
          <w:sz w:val="28"/>
          <w:szCs w:val="28"/>
        </w:rPr>
        <w:t>Вісник Чернігівського національного педагогічного університету. Сер.: Педагогічні науки</w:t>
      </w:r>
      <w:r w:rsidRPr="00244E38">
        <w:rPr>
          <w:rFonts w:ascii="Times New Roman" w:hAnsi="Times New Roman"/>
          <w:sz w:val="28"/>
          <w:szCs w:val="28"/>
        </w:rPr>
        <w:t>. 2013. Вип. 111. С. 122–124.</w:t>
      </w:r>
    </w:p>
    <w:p w14:paraId="23375C89" w14:textId="6A6F5606" w:rsidR="00244E38" w:rsidRPr="00244E38" w:rsidRDefault="00244E38" w:rsidP="003A397E">
      <w:pPr>
        <w:pStyle w:val="Listenabsatz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E38">
        <w:rPr>
          <w:rFonts w:ascii="Times New Roman" w:hAnsi="Times New Roman"/>
          <w:sz w:val="28"/>
          <w:szCs w:val="28"/>
        </w:rPr>
        <w:t>Коломійчук І. М. Автентичні матеріали як ефективний засіб забезпечен</w:t>
      </w:r>
      <w:r w:rsidR="00443DB8">
        <w:rPr>
          <w:rFonts w:ascii="Times New Roman" w:hAnsi="Times New Roman"/>
          <w:sz w:val="28"/>
          <w:szCs w:val="28"/>
        </w:rPr>
        <w:softHyphen/>
      </w:r>
      <w:r w:rsidRPr="00244E38">
        <w:rPr>
          <w:rFonts w:ascii="Times New Roman" w:hAnsi="Times New Roman"/>
          <w:sz w:val="28"/>
          <w:szCs w:val="28"/>
        </w:rPr>
        <w:t xml:space="preserve">ня соціокультурного спрямування процесу навчання іноземної мови. </w:t>
      </w:r>
      <w:r w:rsidRPr="00443DB8">
        <w:rPr>
          <w:rFonts w:ascii="Times New Roman" w:hAnsi="Times New Roman"/>
          <w:i/>
          <w:iCs/>
          <w:sz w:val="28"/>
          <w:szCs w:val="28"/>
        </w:rPr>
        <w:t>Вісник Університету імені Альфреда Нобеля. Серія: Педагогіка і психологія</w:t>
      </w:r>
      <w:r w:rsidRPr="00244E38">
        <w:rPr>
          <w:rFonts w:ascii="Times New Roman" w:hAnsi="Times New Roman"/>
          <w:sz w:val="28"/>
          <w:szCs w:val="28"/>
        </w:rPr>
        <w:t>. 2017. № 1. С. 102-105.</w:t>
      </w:r>
    </w:p>
    <w:p w14:paraId="1DE5A9CC" w14:textId="29CB8709" w:rsidR="00244E38" w:rsidRPr="00244E38" w:rsidRDefault="00244E38" w:rsidP="003A397E">
      <w:pPr>
        <w:pStyle w:val="Listenabsatz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E38">
        <w:rPr>
          <w:rFonts w:ascii="Times New Roman" w:hAnsi="Times New Roman"/>
          <w:sz w:val="28"/>
          <w:szCs w:val="28"/>
        </w:rPr>
        <w:t xml:space="preserve">Панзига О. М. Навчальний текст як матеріальна основа формування мовних компетентностей майбутніх учителів у рецепивних видах мовленнєвої діяльності. </w:t>
      </w:r>
      <w:r w:rsidRPr="00443DB8">
        <w:rPr>
          <w:rFonts w:ascii="Times New Roman" w:hAnsi="Times New Roman"/>
          <w:i/>
          <w:iCs/>
          <w:sz w:val="28"/>
          <w:szCs w:val="28"/>
        </w:rPr>
        <w:t>Вісник Чернігівського національного педагогічного університету. Сер. : Педагогічні науки</w:t>
      </w:r>
      <w:r w:rsidRPr="00244E38">
        <w:rPr>
          <w:rFonts w:ascii="Times New Roman" w:hAnsi="Times New Roman"/>
          <w:sz w:val="28"/>
          <w:szCs w:val="28"/>
        </w:rPr>
        <w:t>. 2014. Вип. 119. С. 193-197.</w:t>
      </w:r>
    </w:p>
    <w:p w14:paraId="0EAFA92A" w14:textId="1F2F4376" w:rsidR="00244E38" w:rsidRPr="00244E38" w:rsidRDefault="00244E38" w:rsidP="003A397E">
      <w:pPr>
        <w:pStyle w:val="Listenabsatz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E38">
        <w:rPr>
          <w:rFonts w:ascii="Times New Roman" w:hAnsi="Times New Roman"/>
          <w:sz w:val="28"/>
          <w:szCs w:val="28"/>
        </w:rPr>
        <w:t xml:space="preserve">Селіванова О. </w:t>
      </w:r>
      <w:r w:rsidRPr="00443DB8">
        <w:rPr>
          <w:rFonts w:ascii="Times New Roman" w:hAnsi="Times New Roman"/>
          <w:i/>
          <w:iCs/>
          <w:sz w:val="28"/>
          <w:szCs w:val="28"/>
        </w:rPr>
        <w:t>Сучасна лінгвістика: напрями та проблеми</w:t>
      </w:r>
      <w:r w:rsidR="00443DB8">
        <w:rPr>
          <w:rFonts w:ascii="Times New Roman" w:hAnsi="Times New Roman"/>
          <w:sz w:val="28"/>
          <w:szCs w:val="28"/>
          <w:lang w:val="uk-UA"/>
        </w:rPr>
        <w:t>.</w:t>
      </w:r>
      <w:r w:rsidRPr="00244E38">
        <w:rPr>
          <w:rFonts w:ascii="Times New Roman" w:hAnsi="Times New Roman"/>
          <w:sz w:val="28"/>
          <w:szCs w:val="28"/>
        </w:rPr>
        <w:t xml:space="preserve"> Полтава: Довкілля, 2008. 712 с.</w:t>
      </w:r>
    </w:p>
    <w:p w14:paraId="03F970A0" w14:textId="587291E9" w:rsidR="00244E38" w:rsidRPr="00244E38" w:rsidRDefault="00244E38" w:rsidP="003A397E">
      <w:pPr>
        <w:pStyle w:val="Listenabsatz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E38">
        <w:rPr>
          <w:rFonts w:ascii="Times New Roman" w:hAnsi="Times New Roman"/>
          <w:sz w:val="28"/>
          <w:szCs w:val="28"/>
        </w:rPr>
        <w:t xml:space="preserve">Смоліна С.В. Методика формування іншомовної лексичної компетенції. </w:t>
      </w:r>
      <w:r w:rsidRPr="00443DB8">
        <w:rPr>
          <w:rFonts w:ascii="Times New Roman" w:hAnsi="Times New Roman"/>
          <w:i/>
          <w:iCs/>
          <w:sz w:val="28"/>
          <w:szCs w:val="28"/>
        </w:rPr>
        <w:t>Іноземні мови</w:t>
      </w:r>
      <w:r w:rsidRPr="00244E38">
        <w:rPr>
          <w:rFonts w:ascii="Times New Roman" w:hAnsi="Times New Roman"/>
          <w:sz w:val="28"/>
          <w:szCs w:val="28"/>
        </w:rPr>
        <w:t xml:space="preserve">. Київ: Ленвіт, 2010. Вип 4.  </w:t>
      </w:r>
      <w:r w:rsidR="00443DB8">
        <w:rPr>
          <w:rFonts w:ascii="Times New Roman" w:hAnsi="Times New Roman"/>
          <w:sz w:val="28"/>
          <w:szCs w:val="28"/>
          <w:lang w:val="uk-UA"/>
        </w:rPr>
        <w:t>С</w:t>
      </w:r>
      <w:r w:rsidRPr="00244E38">
        <w:rPr>
          <w:rFonts w:ascii="Times New Roman" w:hAnsi="Times New Roman"/>
          <w:sz w:val="28"/>
          <w:szCs w:val="28"/>
        </w:rPr>
        <w:t>. 16-23.</w:t>
      </w:r>
    </w:p>
    <w:p w14:paraId="40425419" w14:textId="24EA0799" w:rsidR="003A397E" w:rsidRPr="00244E38" w:rsidRDefault="003A397E" w:rsidP="003A397E">
      <w:pPr>
        <w:pStyle w:val="Listenabsatz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E38">
        <w:rPr>
          <w:rFonts w:ascii="Times New Roman" w:hAnsi="Times New Roman"/>
          <w:sz w:val="28"/>
          <w:szCs w:val="28"/>
        </w:rPr>
        <w:t xml:space="preserve">Скляренко Н. В. Сучасні вимоги до вправ для формування іншомовних мовленнєвих навичок і вмінь. </w:t>
      </w:r>
      <w:r w:rsidRPr="00B55372">
        <w:rPr>
          <w:rFonts w:ascii="Times New Roman" w:hAnsi="Times New Roman"/>
          <w:i/>
          <w:iCs/>
          <w:sz w:val="28"/>
          <w:szCs w:val="28"/>
        </w:rPr>
        <w:t>Іноземні мови</w:t>
      </w:r>
      <w:r w:rsidRPr="00244E38">
        <w:rPr>
          <w:rFonts w:ascii="Times New Roman" w:hAnsi="Times New Roman"/>
          <w:sz w:val="28"/>
          <w:szCs w:val="28"/>
        </w:rPr>
        <w:t>. 1999. №3. С. 3–7.</w:t>
      </w:r>
    </w:p>
    <w:p w14:paraId="4BA10B76" w14:textId="413237D2" w:rsidR="003A397E" w:rsidRPr="00244E38" w:rsidRDefault="003A397E" w:rsidP="003A397E">
      <w:pPr>
        <w:pStyle w:val="Listenabsatz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44E38">
        <w:rPr>
          <w:rFonts w:ascii="Times New Roman" w:hAnsi="Times New Roman"/>
          <w:sz w:val="28"/>
          <w:szCs w:val="28"/>
        </w:rPr>
        <w:t xml:space="preserve">Скляренко Н. В. Типологія вправ в інтенсивному навчанні іноземних мов. </w:t>
      </w:r>
      <w:r w:rsidRPr="00B55372">
        <w:rPr>
          <w:rFonts w:ascii="Times New Roman" w:hAnsi="Times New Roman"/>
          <w:i/>
          <w:iCs/>
          <w:sz w:val="28"/>
          <w:szCs w:val="28"/>
        </w:rPr>
        <w:t>Гуманістичні аспекти лінгвістичних досліджень і методи викладання іноземних мов</w:t>
      </w:r>
      <w:r w:rsidRPr="00244E38">
        <w:rPr>
          <w:rFonts w:ascii="Times New Roman" w:hAnsi="Times New Roman"/>
          <w:sz w:val="28"/>
          <w:szCs w:val="28"/>
        </w:rPr>
        <w:t>. Київ: КДПІІМ, 1992. С. 9–14.</w:t>
      </w:r>
    </w:p>
    <w:p w14:paraId="7C419989" w14:textId="3912CB34" w:rsidR="003A397E" w:rsidRPr="00244E38" w:rsidRDefault="003A397E" w:rsidP="003A397E">
      <w:pPr>
        <w:pStyle w:val="Listenabsatz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44E38">
        <w:rPr>
          <w:rFonts w:ascii="Times New Roman" w:hAnsi="Times New Roman"/>
          <w:sz w:val="28"/>
          <w:szCs w:val="28"/>
        </w:rPr>
        <w:t>Шапошнікова</w:t>
      </w:r>
      <w:r w:rsidR="00B5537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44E38">
        <w:rPr>
          <w:rFonts w:ascii="Times New Roman" w:hAnsi="Times New Roman"/>
          <w:sz w:val="28"/>
          <w:szCs w:val="28"/>
        </w:rPr>
        <w:t>Л.М. Особливості формування іншомовної компетент</w:t>
      </w:r>
      <w:r w:rsidR="00B55372">
        <w:rPr>
          <w:rFonts w:ascii="Times New Roman" w:hAnsi="Times New Roman"/>
          <w:sz w:val="28"/>
          <w:szCs w:val="28"/>
        </w:rPr>
        <w:softHyphen/>
      </w:r>
      <w:r w:rsidRPr="00244E38">
        <w:rPr>
          <w:rFonts w:ascii="Times New Roman" w:hAnsi="Times New Roman"/>
          <w:sz w:val="28"/>
          <w:szCs w:val="28"/>
        </w:rPr>
        <w:t xml:space="preserve">ності у читанні як одного з методів самостійної роботи студентів. </w:t>
      </w:r>
      <w:r w:rsidRPr="00B55372">
        <w:rPr>
          <w:rFonts w:ascii="Times New Roman" w:hAnsi="Times New Roman"/>
          <w:i/>
          <w:iCs/>
          <w:sz w:val="28"/>
          <w:szCs w:val="28"/>
        </w:rPr>
        <w:t>Педагогічний дискурс</w:t>
      </w:r>
      <w:r w:rsidRPr="00244E38">
        <w:rPr>
          <w:rFonts w:ascii="Times New Roman" w:hAnsi="Times New Roman"/>
          <w:sz w:val="28"/>
          <w:szCs w:val="28"/>
        </w:rPr>
        <w:t>. 2013. № 14. С. 457–461.</w:t>
      </w:r>
    </w:p>
    <w:p w14:paraId="7BAC1DA5" w14:textId="48C39952" w:rsidR="003A397E" w:rsidRPr="00244E38" w:rsidRDefault="003A397E" w:rsidP="003A397E">
      <w:pPr>
        <w:pStyle w:val="Listenabsatz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44E38">
        <w:rPr>
          <w:rFonts w:ascii="Times New Roman" w:hAnsi="Times New Roman"/>
          <w:sz w:val="28"/>
          <w:szCs w:val="28"/>
        </w:rPr>
        <w:t xml:space="preserve">Edelhoff Ch. </w:t>
      </w:r>
      <w:r w:rsidRPr="00B55372">
        <w:rPr>
          <w:rFonts w:ascii="Times New Roman" w:hAnsi="Times New Roman"/>
          <w:i/>
          <w:iCs/>
          <w:sz w:val="28"/>
          <w:szCs w:val="28"/>
        </w:rPr>
        <w:t>Authentizität im FSU. Authentische Texte im D</w:t>
      </w:r>
      <w:proofErr w:type="spellStart"/>
      <w:r w:rsidR="00B55372">
        <w:rPr>
          <w:rFonts w:ascii="Times New Roman" w:hAnsi="Times New Roman"/>
          <w:i/>
          <w:iCs/>
          <w:sz w:val="28"/>
          <w:szCs w:val="28"/>
          <w:lang w:val="de-DE"/>
        </w:rPr>
        <w:t>eutschunterricht</w:t>
      </w:r>
      <w:proofErr w:type="spellEnd"/>
      <w:r w:rsidRPr="00244E38">
        <w:rPr>
          <w:rFonts w:ascii="Times New Roman" w:hAnsi="Times New Roman"/>
          <w:sz w:val="28"/>
          <w:szCs w:val="28"/>
        </w:rPr>
        <w:t xml:space="preserve">. München: Hueber Verlag, 1985. </w:t>
      </w:r>
    </w:p>
    <w:p w14:paraId="13625EBA" w14:textId="03E3E6A3" w:rsidR="00244E38" w:rsidRPr="000F2863" w:rsidRDefault="00244E38" w:rsidP="003A397E">
      <w:pPr>
        <w:pStyle w:val="Listenabsatz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3DB8">
        <w:rPr>
          <w:rFonts w:ascii="Times New Roman" w:hAnsi="Times New Roman"/>
          <w:i/>
          <w:iCs/>
          <w:sz w:val="28"/>
          <w:szCs w:val="28"/>
        </w:rPr>
        <w:t>Lehrgebiet Mediendidaktik</w:t>
      </w:r>
      <w:r w:rsidRPr="00244E38">
        <w:rPr>
          <w:rFonts w:ascii="Times New Roman" w:hAnsi="Times New Roman"/>
          <w:sz w:val="28"/>
          <w:szCs w:val="28"/>
        </w:rPr>
        <w:t>. Institut für Bildungswissenschaft und Medien</w:t>
      </w:r>
      <w:r w:rsidR="00443DB8">
        <w:rPr>
          <w:rFonts w:ascii="Times New Roman" w:hAnsi="Times New Roman"/>
          <w:sz w:val="28"/>
          <w:szCs w:val="28"/>
        </w:rPr>
        <w:softHyphen/>
      </w:r>
      <w:r w:rsidRPr="00244E38">
        <w:rPr>
          <w:rFonts w:ascii="Times New Roman" w:hAnsi="Times New Roman"/>
          <w:sz w:val="28"/>
          <w:szCs w:val="28"/>
        </w:rPr>
        <w:t>forschung.</w:t>
      </w:r>
      <w:r w:rsidR="00443D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44E38">
        <w:rPr>
          <w:rFonts w:ascii="Times New Roman" w:hAnsi="Times New Roman"/>
          <w:sz w:val="28"/>
          <w:szCs w:val="28"/>
        </w:rPr>
        <w:t>(2018). URL:</w:t>
      </w:r>
      <w:r w:rsidR="000F286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F2863">
        <w:rPr>
          <w:rFonts w:ascii="Times New Roman" w:hAnsi="Times New Roman"/>
          <w:sz w:val="28"/>
          <w:szCs w:val="28"/>
        </w:rPr>
        <w:t>www.fernunihagen.de/KSW/portale/ifbm/mediendidaktik/</w:t>
      </w:r>
    </w:p>
    <w:p w14:paraId="5DB4F767" w14:textId="77777777" w:rsidR="00244E38" w:rsidRDefault="00244E38" w:rsidP="003A397E">
      <w:pPr>
        <w:pStyle w:val="Listenabsatz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A397E">
        <w:rPr>
          <w:rFonts w:ascii="Times New Roman" w:hAnsi="Times New Roman"/>
          <w:i/>
          <w:iCs/>
          <w:sz w:val="28"/>
          <w:szCs w:val="28"/>
        </w:rPr>
        <w:t>Methoden des fremdsprachlichen Deutschunterrichts: Eine Einführung</w:t>
      </w:r>
      <w:r w:rsidRPr="00244E38">
        <w:rPr>
          <w:rFonts w:ascii="Times New Roman" w:hAnsi="Times New Roman"/>
          <w:sz w:val="28"/>
          <w:szCs w:val="28"/>
        </w:rPr>
        <w:t>. Hrsg. von G. Neuner, H.Hunfeld. Berlin: Klett Verlag, 2003. 184 S.</w:t>
      </w:r>
    </w:p>
    <w:p w14:paraId="32520364" w14:textId="77777777" w:rsidR="00DB68AE" w:rsidRDefault="00DB68AE" w:rsidP="00DB68AE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B51DC67" w14:textId="77777777" w:rsidR="00DB68AE" w:rsidRPr="00DB68AE" w:rsidRDefault="00DB68AE" w:rsidP="00DB68AE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DB68AE">
        <w:rPr>
          <w:rFonts w:ascii="Times New Roman" w:hAnsi="Times New Roman"/>
          <w:b/>
          <w:bCs/>
          <w:sz w:val="28"/>
          <w:szCs w:val="28"/>
        </w:rPr>
        <w:t xml:space="preserve">Information </w:t>
      </w:r>
      <w:proofErr w:type="spellStart"/>
      <w:r w:rsidRPr="00DB68AE">
        <w:rPr>
          <w:rFonts w:ascii="Times New Roman" w:hAnsi="Times New Roman"/>
          <w:b/>
          <w:bCs/>
          <w:sz w:val="28"/>
          <w:szCs w:val="28"/>
        </w:rPr>
        <w:t>about</w:t>
      </w:r>
      <w:proofErr w:type="spellEnd"/>
      <w:r w:rsidRPr="00DB68A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B68AE">
        <w:rPr>
          <w:rFonts w:ascii="Times New Roman" w:hAnsi="Times New Roman"/>
          <w:b/>
          <w:bCs/>
          <w:sz w:val="28"/>
          <w:szCs w:val="28"/>
        </w:rPr>
        <w:t>the</w:t>
      </w:r>
      <w:proofErr w:type="spellEnd"/>
      <w:r w:rsidRPr="00DB68A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B68AE">
        <w:rPr>
          <w:rFonts w:ascii="Times New Roman" w:hAnsi="Times New Roman"/>
          <w:b/>
          <w:bCs/>
          <w:sz w:val="28"/>
          <w:szCs w:val="28"/>
        </w:rPr>
        <w:t>authors</w:t>
      </w:r>
      <w:proofErr w:type="spellEnd"/>
      <w:r w:rsidRPr="00DB68AE">
        <w:rPr>
          <w:rFonts w:ascii="Times New Roman" w:hAnsi="Times New Roman"/>
          <w:b/>
          <w:bCs/>
          <w:sz w:val="28"/>
          <w:szCs w:val="28"/>
        </w:rPr>
        <w:t>:</w:t>
      </w:r>
    </w:p>
    <w:p w14:paraId="22054CB3" w14:textId="1263A6D3" w:rsidR="00155EEA" w:rsidRPr="00155EEA" w:rsidRDefault="00155EEA" w:rsidP="00DB68AE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155EEA">
        <w:rPr>
          <w:rFonts w:ascii="Times New Roman" w:hAnsi="Times New Roman"/>
          <w:b/>
          <w:bCs/>
          <w:sz w:val="28"/>
          <w:szCs w:val="28"/>
        </w:rPr>
        <w:t>Kiyko S</w:t>
      </w:r>
      <w:r w:rsidR="000574CC">
        <w:rPr>
          <w:rFonts w:ascii="Times New Roman" w:hAnsi="Times New Roman"/>
          <w:b/>
          <w:bCs/>
          <w:sz w:val="28"/>
          <w:szCs w:val="28"/>
        </w:rPr>
        <w:t xml:space="preserve">vitlana </w:t>
      </w:r>
      <w:proofErr w:type="spellStart"/>
      <w:r w:rsidRPr="00155EEA">
        <w:rPr>
          <w:rFonts w:ascii="Times New Roman" w:hAnsi="Times New Roman"/>
          <w:b/>
          <w:bCs/>
          <w:sz w:val="28"/>
          <w:szCs w:val="28"/>
        </w:rPr>
        <w:t>V</w:t>
      </w:r>
      <w:r w:rsidR="000574CC">
        <w:rPr>
          <w:rFonts w:ascii="Times New Roman" w:hAnsi="Times New Roman"/>
          <w:b/>
          <w:bCs/>
          <w:sz w:val="28"/>
          <w:szCs w:val="28"/>
        </w:rPr>
        <w:t>asylivna</w:t>
      </w:r>
      <w:proofErr w:type="spellEnd"/>
    </w:p>
    <w:p w14:paraId="6E8134A8" w14:textId="3A386EF4" w:rsidR="00DB68AE" w:rsidRPr="00DB68AE" w:rsidRDefault="00DB68AE" w:rsidP="00DB68AE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B68AE">
        <w:rPr>
          <w:rFonts w:ascii="Times New Roman" w:hAnsi="Times New Roman"/>
          <w:sz w:val="28"/>
          <w:szCs w:val="28"/>
        </w:rPr>
        <w:t>Doctor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68AE">
        <w:rPr>
          <w:rFonts w:ascii="Times New Roman" w:hAnsi="Times New Roman"/>
          <w:sz w:val="28"/>
          <w:szCs w:val="28"/>
        </w:rPr>
        <w:t>of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68AE">
        <w:rPr>
          <w:rFonts w:ascii="Times New Roman" w:hAnsi="Times New Roman"/>
          <w:sz w:val="28"/>
          <w:szCs w:val="28"/>
        </w:rPr>
        <w:t>Philological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Sciences,</w:t>
      </w:r>
    </w:p>
    <w:p w14:paraId="735C3FBF" w14:textId="77777777" w:rsidR="000574CC" w:rsidRDefault="00155EEA" w:rsidP="00DB68AE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Full</w:t>
      </w:r>
      <w:proofErr w:type="spellEnd"/>
      <w:r w:rsidR="00DB68AE" w:rsidRPr="00DB68AE">
        <w:rPr>
          <w:rFonts w:ascii="Times New Roman" w:hAnsi="Times New Roman"/>
          <w:sz w:val="28"/>
          <w:szCs w:val="28"/>
        </w:rPr>
        <w:t xml:space="preserve"> Professor at </w:t>
      </w:r>
      <w:proofErr w:type="spellStart"/>
      <w:r w:rsidR="00DB68AE" w:rsidRPr="00DB68AE">
        <w:rPr>
          <w:rFonts w:ascii="Times New Roman" w:hAnsi="Times New Roman"/>
          <w:sz w:val="28"/>
          <w:szCs w:val="28"/>
        </w:rPr>
        <w:t>the</w:t>
      </w:r>
      <w:proofErr w:type="spellEnd"/>
      <w:r w:rsidR="00DB68AE" w:rsidRPr="00DB68AE">
        <w:rPr>
          <w:rFonts w:ascii="Times New Roman" w:hAnsi="Times New Roman"/>
          <w:sz w:val="28"/>
          <w:szCs w:val="28"/>
        </w:rPr>
        <w:t xml:space="preserve"> Department </w:t>
      </w:r>
      <w:proofErr w:type="spellStart"/>
      <w:r w:rsidR="00DB68AE" w:rsidRPr="00DB68AE">
        <w:rPr>
          <w:rFonts w:ascii="Times New Roman" w:hAnsi="Times New Roman"/>
          <w:sz w:val="28"/>
          <w:szCs w:val="28"/>
        </w:rPr>
        <w:t>of</w:t>
      </w:r>
      <w:proofErr w:type="spellEnd"/>
      <w:r w:rsidR="00DB68AE" w:rsidRPr="00DB6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68AE" w:rsidRPr="00DB68AE">
        <w:rPr>
          <w:rFonts w:ascii="Times New Roman" w:hAnsi="Times New Roman"/>
          <w:sz w:val="28"/>
          <w:szCs w:val="28"/>
        </w:rPr>
        <w:t>Germanic</w:t>
      </w:r>
      <w:proofErr w:type="spellEnd"/>
      <w:r w:rsidR="00DB68AE" w:rsidRPr="00DB68AE">
        <w:rPr>
          <w:rFonts w:ascii="Times New Roman" w:hAnsi="Times New Roman"/>
          <w:sz w:val="28"/>
          <w:szCs w:val="28"/>
        </w:rPr>
        <w:t xml:space="preserve">, </w:t>
      </w:r>
    </w:p>
    <w:p w14:paraId="11A3C8B9" w14:textId="687F368A" w:rsidR="00DB68AE" w:rsidRPr="00DB68AE" w:rsidRDefault="00DB68AE" w:rsidP="00DB68AE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B68AE">
        <w:rPr>
          <w:rFonts w:ascii="Times New Roman" w:hAnsi="Times New Roman"/>
          <w:sz w:val="28"/>
          <w:szCs w:val="28"/>
        </w:rPr>
        <w:t xml:space="preserve">General and </w:t>
      </w:r>
      <w:proofErr w:type="spellStart"/>
      <w:r w:rsidRPr="00DB68AE">
        <w:rPr>
          <w:rFonts w:ascii="Times New Roman" w:hAnsi="Times New Roman"/>
          <w:sz w:val="28"/>
          <w:szCs w:val="28"/>
        </w:rPr>
        <w:t>Comparative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68AE">
        <w:rPr>
          <w:rFonts w:ascii="Times New Roman" w:hAnsi="Times New Roman"/>
          <w:sz w:val="28"/>
          <w:szCs w:val="28"/>
        </w:rPr>
        <w:t>Linguistics</w:t>
      </w:r>
      <w:proofErr w:type="spellEnd"/>
      <w:r w:rsidRPr="00DB68AE">
        <w:rPr>
          <w:rFonts w:ascii="Times New Roman" w:hAnsi="Times New Roman"/>
          <w:sz w:val="28"/>
          <w:szCs w:val="28"/>
        </w:rPr>
        <w:t>,</w:t>
      </w:r>
    </w:p>
    <w:p w14:paraId="53581415" w14:textId="77777777" w:rsidR="00DB68AE" w:rsidRPr="00DB68AE" w:rsidRDefault="00DB68AE" w:rsidP="00DB68AE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B68AE">
        <w:rPr>
          <w:rFonts w:ascii="Times New Roman" w:hAnsi="Times New Roman"/>
          <w:sz w:val="28"/>
          <w:szCs w:val="28"/>
        </w:rPr>
        <w:t xml:space="preserve">Faculty </w:t>
      </w:r>
      <w:proofErr w:type="spellStart"/>
      <w:r w:rsidRPr="00DB68AE">
        <w:rPr>
          <w:rFonts w:ascii="Times New Roman" w:hAnsi="Times New Roman"/>
          <w:sz w:val="28"/>
          <w:szCs w:val="28"/>
        </w:rPr>
        <w:t>for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68AE">
        <w:rPr>
          <w:rFonts w:ascii="Times New Roman" w:hAnsi="Times New Roman"/>
          <w:sz w:val="28"/>
          <w:szCs w:val="28"/>
        </w:rPr>
        <w:t>Foreign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68AE">
        <w:rPr>
          <w:rFonts w:ascii="Times New Roman" w:hAnsi="Times New Roman"/>
          <w:sz w:val="28"/>
          <w:szCs w:val="28"/>
        </w:rPr>
        <w:t>Languages</w:t>
      </w:r>
      <w:proofErr w:type="spellEnd"/>
    </w:p>
    <w:p w14:paraId="75075047" w14:textId="77777777" w:rsidR="00DB68AE" w:rsidRPr="00DB68AE" w:rsidRDefault="00DB68AE" w:rsidP="00DB68AE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B68AE">
        <w:rPr>
          <w:rFonts w:ascii="Times New Roman" w:hAnsi="Times New Roman"/>
          <w:sz w:val="28"/>
          <w:szCs w:val="28"/>
        </w:rPr>
        <w:t>Chernivtsi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National University</w:t>
      </w:r>
    </w:p>
    <w:p w14:paraId="349FAE27" w14:textId="77777777" w:rsidR="00DB68AE" w:rsidRPr="00DB68AE" w:rsidRDefault="00DB68AE" w:rsidP="00DB68AE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B68AE">
        <w:rPr>
          <w:rFonts w:ascii="Times New Roman" w:hAnsi="Times New Roman"/>
          <w:sz w:val="28"/>
          <w:szCs w:val="28"/>
        </w:rPr>
        <w:t xml:space="preserve">5, </w:t>
      </w:r>
      <w:proofErr w:type="spellStart"/>
      <w:r w:rsidRPr="00DB68AE">
        <w:rPr>
          <w:rFonts w:ascii="Times New Roman" w:hAnsi="Times New Roman"/>
          <w:sz w:val="28"/>
          <w:szCs w:val="28"/>
        </w:rPr>
        <w:t>Sadova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68AE">
        <w:rPr>
          <w:rFonts w:ascii="Times New Roman" w:hAnsi="Times New Roman"/>
          <w:sz w:val="28"/>
          <w:szCs w:val="28"/>
        </w:rPr>
        <w:t>str.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B68AE">
        <w:rPr>
          <w:rFonts w:ascii="Times New Roman" w:hAnsi="Times New Roman"/>
          <w:sz w:val="28"/>
          <w:szCs w:val="28"/>
        </w:rPr>
        <w:t>Chernivtsi</w:t>
      </w:r>
      <w:proofErr w:type="spellEnd"/>
      <w:r w:rsidRPr="00DB68AE">
        <w:rPr>
          <w:rFonts w:ascii="Times New Roman" w:hAnsi="Times New Roman"/>
          <w:sz w:val="28"/>
          <w:szCs w:val="28"/>
        </w:rPr>
        <w:t>, 58000, Ukraine</w:t>
      </w:r>
    </w:p>
    <w:p w14:paraId="1AC2795D" w14:textId="77777777" w:rsidR="007A1E63" w:rsidRDefault="007A1E63" w:rsidP="00DB68AE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6CE8D978" w14:textId="6E1AF1FD" w:rsidR="00DB68AE" w:rsidRPr="00155EEA" w:rsidRDefault="00155EEA" w:rsidP="00DB68AE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155EEA">
        <w:rPr>
          <w:rFonts w:ascii="Times New Roman" w:hAnsi="Times New Roman"/>
          <w:b/>
          <w:bCs/>
          <w:sz w:val="28"/>
          <w:szCs w:val="28"/>
        </w:rPr>
        <w:t>Rubanets</w:t>
      </w:r>
      <w:proofErr w:type="spellEnd"/>
      <w:r w:rsidR="00DB68AE" w:rsidRPr="00155EE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DB68AE" w:rsidRPr="00155EEA">
        <w:rPr>
          <w:rFonts w:ascii="Times New Roman" w:hAnsi="Times New Roman"/>
          <w:b/>
          <w:bCs/>
          <w:sz w:val="28"/>
          <w:szCs w:val="28"/>
        </w:rPr>
        <w:t>T</w:t>
      </w:r>
      <w:r w:rsidR="000574CC">
        <w:rPr>
          <w:rFonts w:ascii="Times New Roman" w:hAnsi="Times New Roman"/>
          <w:b/>
          <w:bCs/>
          <w:sz w:val="28"/>
          <w:szCs w:val="28"/>
        </w:rPr>
        <w:t>etiana</w:t>
      </w:r>
      <w:proofErr w:type="spellEnd"/>
      <w:r w:rsidR="000574C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55EEA">
        <w:rPr>
          <w:rFonts w:ascii="Times New Roman" w:hAnsi="Times New Roman"/>
          <w:b/>
          <w:bCs/>
          <w:sz w:val="28"/>
          <w:szCs w:val="28"/>
        </w:rPr>
        <w:t>V</w:t>
      </w:r>
      <w:r w:rsidR="000574CC">
        <w:rPr>
          <w:rFonts w:ascii="Times New Roman" w:hAnsi="Times New Roman"/>
          <w:b/>
          <w:bCs/>
          <w:sz w:val="28"/>
          <w:szCs w:val="28"/>
        </w:rPr>
        <w:t>asylivna</w:t>
      </w:r>
      <w:proofErr w:type="spellEnd"/>
      <w:r w:rsidR="00DB68AE" w:rsidRPr="00155EEA">
        <w:rPr>
          <w:rFonts w:ascii="Times New Roman" w:hAnsi="Times New Roman"/>
          <w:b/>
          <w:bCs/>
          <w:sz w:val="28"/>
          <w:szCs w:val="28"/>
        </w:rPr>
        <w:t>,</w:t>
      </w:r>
    </w:p>
    <w:p w14:paraId="3BEBBF7D" w14:textId="77777777" w:rsidR="00DB68AE" w:rsidRPr="00DB68AE" w:rsidRDefault="00DB68AE" w:rsidP="00DB68AE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B68AE">
        <w:rPr>
          <w:rFonts w:ascii="Times New Roman" w:hAnsi="Times New Roman"/>
          <w:sz w:val="28"/>
          <w:szCs w:val="28"/>
        </w:rPr>
        <w:t>Candidate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68AE">
        <w:rPr>
          <w:rFonts w:ascii="Times New Roman" w:hAnsi="Times New Roman"/>
          <w:sz w:val="28"/>
          <w:szCs w:val="28"/>
        </w:rPr>
        <w:t>of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68AE">
        <w:rPr>
          <w:rFonts w:ascii="Times New Roman" w:hAnsi="Times New Roman"/>
          <w:sz w:val="28"/>
          <w:szCs w:val="28"/>
        </w:rPr>
        <w:t>Philological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Sciences,</w:t>
      </w:r>
    </w:p>
    <w:p w14:paraId="5E1DF1A7" w14:textId="75428961" w:rsidR="00DB68AE" w:rsidRPr="00DB68AE" w:rsidRDefault="00DB68AE" w:rsidP="00DB68AE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B68AE">
        <w:rPr>
          <w:rFonts w:ascii="Times New Roman" w:hAnsi="Times New Roman"/>
          <w:sz w:val="28"/>
          <w:szCs w:val="28"/>
        </w:rPr>
        <w:t>Assistant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Professor at </w:t>
      </w:r>
      <w:proofErr w:type="spellStart"/>
      <w:r w:rsidRPr="00DB68AE">
        <w:rPr>
          <w:rFonts w:ascii="Times New Roman" w:hAnsi="Times New Roman"/>
          <w:sz w:val="28"/>
          <w:szCs w:val="28"/>
        </w:rPr>
        <w:t>the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Department </w:t>
      </w:r>
      <w:proofErr w:type="spellStart"/>
      <w:r w:rsidR="00155EEA" w:rsidRPr="00DB68AE">
        <w:rPr>
          <w:rFonts w:ascii="Times New Roman" w:hAnsi="Times New Roman"/>
          <w:sz w:val="28"/>
          <w:szCs w:val="28"/>
        </w:rPr>
        <w:t>of</w:t>
      </w:r>
      <w:proofErr w:type="spellEnd"/>
      <w:r w:rsidR="00155EEA" w:rsidRPr="00DB6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5EEA" w:rsidRPr="00DB68AE">
        <w:rPr>
          <w:rFonts w:ascii="Times New Roman" w:hAnsi="Times New Roman"/>
          <w:sz w:val="28"/>
          <w:szCs w:val="28"/>
        </w:rPr>
        <w:t>Foreign</w:t>
      </w:r>
      <w:proofErr w:type="spellEnd"/>
      <w:r w:rsidR="00155EEA" w:rsidRPr="00DB6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5EEA" w:rsidRPr="00DB68AE">
        <w:rPr>
          <w:rFonts w:ascii="Times New Roman" w:hAnsi="Times New Roman"/>
          <w:sz w:val="28"/>
          <w:szCs w:val="28"/>
        </w:rPr>
        <w:t>Languages</w:t>
      </w:r>
      <w:proofErr w:type="spellEnd"/>
    </w:p>
    <w:p w14:paraId="3DCC8C4E" w14:textId="2A14A674" w:rsidR="00DB68AE" w:rsidRPr="00DB68AE" w:rsidRDefault="00155EEA" w:rsidP="00DB68AE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for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5EEA">
        <w:rPr>
          <w:rFonts w:ascii="Times New Roman" w:hAnsi="Times New Roman"/>
          <w:sz w:val="28"/>
          <w:szCs w:val="28"/>
        </w:rPr>
        <w:t>Faculties</w:t>
      </w:r>
      <w:proofErr w:type="spellEnd"/>
      <w:r w:rsidRPr="00155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5EEA">
        <w:rPr>
          <w:rFonts w:ascii="Times New Roman" w:hAnsi="Times New Roman"/>
          <w:sz w:val="28"/>
          <w:szCs w:val="28"/>
        </w:rPr>
        <w:t>of</w:t>
      </w:r>
      <w:proofErr w:type="spellEnd"/>
      <w:r w:rsidRPr="00155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5EEA">
        <w:rPr>
          <w:rFonts w:ascii="Times New Roman" w:hAnsi="Times New Roman"/>
          <w:sz w:val="28"/>
          <w:szCs w:val="28"/>
        </w:rPr>
        <w:t>Humanities</w:t>
      </w:r>
      <w:proofErr w:type="spellEnd"/>
      <w:r w:rsidR="00DB68AE" w:rsidRPr="00DB68AE">
        <w:rPr>
          <w:rFonts w:ascii="Times New Roman" w:hAnsi="Times New Roman"/>
          <w:sz w:val="28"/>
          <w:szCs w:val="28"/>
        </w:rPr>
        <w:t xml:space="preserve">, </w:t>
      </w:r>
    </w:p>
    <w:p w14:paraId="5E37AB91" w14:textId="77777777" w:rsidR="00155EEA" w:rsidRPr="00DB68AE" w:rsidRDefault="00155EEA" w:rsidP="00155EEA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B68AE">
        <w:rPr>
          <w:rFonts w:ascii="Times New Roman" w:hAnsi="Times New Roman"/>
          <w:sz w:val="28"/>
          <w:szCs w:val="28"/>
        </w:rPr>
        <w:t xml:space="preserve">Faculty </w:t>
      </w:r>
      <w:proofErr w:type="spellStart"/>
      <w:r w:rsidRPr="00DB68AE">
        <w:rPr>
          <w:rFonts w:ascii="Times New Roman" w:hAnsi="Times New Roman"/>
          <w:sz w:val="28"/>
          <w:szCs w:val="28"/>
        </w:rPr>
        <w:t>for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68AE">
        <w:rPr>
          <w:rFonts w:ascii="Times New Roman" w:hAnsi="Times New Roman"/>
          <w:sz w:val="28"/>
          <w:szCs w:val="28"/>
        </w:rPr>
        <w:t>Foreign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68AE">
        <w:rPr>
          <w:rFonts w:ascii="Times New Roman" w:hAnsi="Times New Roman"/>
          <w:sz w:val="28"/>
          <w:szCs w:val="28"/>
        </w:rPr>
        <w:t>Languages</w:t>
      </w:r>
      <w:proofErr w:type="spellEnd"/>
    </w:p>
    <w:p w14:paraId="6663B279" w14:textId="77777777" w:rsidR="00DB68AE" w:rsidRPr="00DB68AE" w:rsidRDefault="00DB68AE" w:rsidP="00DB68AE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B68AE">
        <w:rPr>
          <w:rFonts w:ascii="Times New Roman" w:hAnsi="Times New Roman"/>
          <w:sz w:val="28"/>
          <w:szCs w:val="28"/>
        </w:rPr>
        <w:t>Chernivtsi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National University</w:t>
      </w:r>
    </w:p>
    <w:p w14:paraId="7B3920D3" w14:textId="2E73E536" w:rsidR="00DB68AE" w:rsidRPr="00DB68AE" w:rsidRDefault="00DB68AE" w:rsidP="00DB68AE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B68AE">
        <w:rPr>
          <w:rFonts w:ascii="Times New Roman" w:hAnsi="Times New Roman"/>
          <w:sz w:val="28"/>
          <w:szCs w:val="28"/>
        </w:rPr>
        <w:t xml:space="preserve">2, </w:t>
      </w:r>
      <w:proofErr w:type="spellStart"/>
      <w:r>
        <w:rPr>
          <w:rFonts w:ascii="Times New Roman" w:hAnsi="Times New Roman"/>
          <w:sz w:val="28"/>
          <w:szCs w:val="28"/>
        </w:rPr>
        <w:t>Kotsubynski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68AE">
        <w:rPr>
          <w:rFonts w:ascii="Times New Roman" w:hAnsi="Times New Roman"/>
          <w:sz w:val="28"/>
          <w:szCs w:val="28"/>
        </w:rPr>
        <w:t>str.</w:t>
      </w:r>
      <w:proofErr w:type="spellEnd"/>
      <w:r w:rsidRPr="00DB68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B68AE">
        <w:rPr>
          <w:rFonts w:ascii="Times New Roman" w:hAnsi="Times New Roman"/>
          <w:sz w:val="28"/>
          <w:szCs w:val="28"/>
        </w:rPr>
        <w:t>Chernivtsi</w:t>
      </w:r>
      <w:proofErr w:type="spellEnd"/>
      <w:r w:rsidRPr="00DB68AE">
        <w:rPr>
          <w:rFonts w:ascii="Times New Roman" w:hAnsi="Times New Roman"/>
          <w:sz w:val="28"/>
          <w:szCs w:val="28"/>
        </w:rPr>
        <w:t>, 580</w:t>
      </w:r>
      <w:r>
        <w:rPr>
          <w:rFonts w:ascii="Times New Roman" w:hAnsi="Times New Roman"/>
          <w:sz w:val="28"/>
          <w:szCs w:val="28"/>
        </w:rPr>
        <w:t>12</w:t>
      </w:r>
      <w:r w:rsidRPr="00DB68AE">
        <w:rPr>
          <w:rFonts w:ascii="Times New Roman" w:hAnsi="Times New Roman"/>
          <w:sz w:val="28"/>
          <w:szCs w:val="28"/>
        </w:rPr>
        <w:t>, Ukraine</w:t>
      </w:r>
    </w:p>
    <w:p w14:paraId="34DBF764" w14:textId="77777777" w:rsidR="00A710D8" w:rsidRPr="009027B2" w:rsidRDefault="00A710D8" w:rsidP="00DB68AE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A2DCB44" w14:textId="77777777" w:rsidR="000017BE" w:rsidRPr="000017BE" w:rsidRDefault="000017BE" w:rsidP="000017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17BE">
        <w:rPr>
          <w:rFonts w:ascii="Times New Roman" w:hAnsi="Times New Roman" w:cs="Times New Roman"/>
          <w:b/>
          <w:bCs/>
          <w:sz w:val="28"/>
          <w:szCs w:val="28"/>
          <w:lang w:val="ru-RU"/>
        </w:rPr>
        <w:t>Multigenre texts in foreign language teaching at non-specialist faculties</w:t>
      </w:r>
    </w:p>
    <w:p w14:paraId="69DBB862" w14:textId="0BDA1EAF" w:rsidR="000017BE" w:rsidRPr="000017BE" w:rsidRDefault="000017BE" w:rsidP="000017B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17BE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0017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Linguistic, methodological and cultural parameters of the educational text</w:t>
      </w:r>
    </w:p>
    <w:p w14:paraId="2D3D68C9" w14:textId="49D7C51D" w:rsidR="000017BE" w:rsidRPr="000017BE" w:rsidRDefault="000017BE" w:rsidP="000017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17BE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0017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Principles of textual material selection according to the purpose and conditions of learning</w:t>
      </w:r>
    </w:p>
    <w:p w14:paraId="27E9B10D" w14:textId="77777777" w:rsidR="000017BE" w:rsidRPr="000017BE" w:rsidRDefault="000017BE" w:rsidP="000017B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17BE">
        <w:rPr>
          <w:rFonts w:ascii="Times New Roman" w:hAnsi="Times New Roman" w:cs="Times New Roman"/>
          <w:b/>
          <w:bCs/>
          <w:sz w:val="28"/>
          <w:szCs w:val="28"/>
          <w:lang w:val="ru-RU"/>
        </w:rPr>
        <w:t>3. Teaching oral vocabulary based on multigenre texts</w:t>
      </w:r>
    </w:p>
    <w:p w14:paraId="2CD369F1" w14:textId="4B3A04E2" w:rsidR="000D66FF" w:rsidRPr="009027B2" w:rsidRDefault="000017BE" w:rsidP="000017B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17BE">
        <w:rPr>
          <w:rFonts w:ascii="Times New Roman" w:hAnsi="Times New Roman" w:cs="Times New Roman"/>
          <w:b/>
          <w:bCs/>
          <w:sz w:val="28"/>
          <w:szCs w:val="28"/>
          <w:lang w:val="ru-RU"/>
        </w:rPr>
        <w:t>4. The results of experimental vocabulary teaching based on multigenre texts</w:t>
      </w:r>
    </w:p>
    <w:sectPr w:rsidR="000D66FF" w:rsidRPr="009027B2" w:rsidSect="004F18BC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9D108" w14:textId="77777777" w:rsidR="008C78C2" w:rsidRDefault="008C78C2" w:rsidP="00AF084E">
      <w:pPr>
        <w:spacing w:after="0" w:line="240" w:lineRule="auto"/>
      </w:pPr>
      <w:r>
        <w:separator/>
      </w:r>
    </w:p>
  </w:endnote>
  <w:endnote w:type="continuationSeparator" w:id="0">
    <w:p w14:paraId="0832CE27" w14:textId="77777777" w:rsidR="008C78C2" w:rsidRDefault="008C78C2" w:rsidP="00AF0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A87F3" w14:textId="77777777" w:rsidR="008C78C2" w:rsidRDefault="008C78C2" w:rsidP="00AF084E">
      <w:pPr>
        <w:spacing w:after="0" w:line="240" w:lineRule="auto"/>
      </w:pPr>
      <w:r>
        <w:separator/>
      </w:r>
    </w:p>
  </w:footnote>
  <w:footnote w:type="continuationSeparator" w:id="0">
    <w:p w14:paraId="5C6B7051" w14:textId="77777777" w:rsidR="008C78C2" w:rsidRDefault="008C78C2" w:rsidP="00AF084E">
      <w:pPr>
        <w:spacing w:after="0" w:line="240" w:lineRule="auto"/>
      </w:pPr>
      <w:r>
        <w:continuationSeparator/>
      </w:r>
    </w:p>
  </w:footnote>
  <w:footnote w:id="1">
    <w:p w14:paraId="046BD819" w14:textId="5E794CB9" w:rsidR="00055A8C" w:rsidRPr="00055A8C" w:rsidRDefault="00055A8C" w:rsidP="003D2708">
      <w:pPr>
        <w:pStyle w:val="Funotentext"/>
        <w:jc w:val="both"/>
        <w:rPr>
          <w:rFonts w:ascii="Times New Roman" w:hAnsi="Times New Roman" w:cs="Times New Roman"/>
          <w:sz w:val="24"/>
          <w:szCs w:val="24"/>
        </w:rPr>
      </w:pPr>
      <w:r w:rsidRPr="00055A8C">
        <w:rPr>
          <w:rStyle w:val="Funotenzeichen"/>
          <w:rFonts w:ascii="Times New Roman" w:hAnsi="Times New Roman" w:cs="Times New Roman"/>
          <w:sz w:val="24"/>
          <w:szCs w:val="24"/>
        </w:rPr>
        <w:footnoteRef/>
      </w:r>
      <w:r w:rsidRPr="00055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A5" w:rsidRPr="00055A8C">
        <w:rPr>
          <w:rFonts w:ascii="Times New Roman" w:hAnsi="Times New Roman" w:cs="Times New Roman"/>
          <w:sz w:val="24"/>
          <w:szCs w:val="24"/>
        </w:rPr>
        <w:t>Buscha</w:t>
      </w:r>
      <w:proofErr w:type="spellEnd"/>
      <w:r w:rsidR="007440A5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="007440A5" w:rsidRPr="003D2708">
        <w:rPr>
          <w:rFonts w:ascii="Times New Roman" w:hAnsi="Times New Roman" w:cs="Times New Roman"/>
          <w:sz w:val="24"/>
          <w:szCs w:val="24"/>
        </w:rPr>
        <w:t>Szita</w:t>
      </w:r>
      <w:proofErr w:type="spellEnd"/>
      <w:r w:rsidR="007440A5" w:rsidRPr="003D2708">
        <w:rPr>
          <w:rFonts w:ascii="Times New Roman" w:hAnsi="Times New Roman" w:cs="Times New Roman"/>
          <w:sz w:val="24"/>
          <w:szCs w:val="24"/>
        </w:rPr>
        <w:t xml:space="preserve"> </w:t>
      </w:r>
      <w:r w:rsidR="007440A5">
        <w:rPr>
          <w:rFonts w:ascii="Times New Roman" w:hAnsi="Times New Roman" w:cs="Times New Roman"/>
          <w:sz w:val="24"/>
          <w:szCs w:val="24"/>
        </w:rPr>
        <w:t xml:space="preserve">S. Begegnungen Deutsch als Fremdsprache B 1. </w:t>
      </w:r>
      <w:r w:rsidR="007440A5" w:rsidRPr="003D2708">
        <w:rPr>
          <w:rFonts w:ascii="Times New Roman" w:hAnsi="Times New Roman" w:cs="Times New Roman"/>
          <w:sz w:val="24"/>
          <w:szCs w:val="24"/>
        </w:rPr>
        <w:t xml:space="preserve">3., </w:t>
      </w:r>
      <w:proofErr w:type="spellStart"/>
      <w:r w:rsidR="007440A5" w:rsidRPr="003D2708">
        <w:rPr>
          <w:rFonts w:ascii="Times New Roman" w:hAnsi="Times New Roman" w:cs="Times New Roman"/>
          <w:sz w:val="24"/>
          <w:szCs w:val="24"/>
        </w:rPr>
        <w:t>überarb</w:t>
      </w:r>
      <w:proofErr w:type="spellEnd"/>
      <w:r w:rsidR="007440A5">
        <w:rPr>
          <w:rFonts w:ascii="Times New Roman" w:hAnsi="Times New Roman" w:cs="Times New Roman"/>
          <w:sz w:val="24"/>
          <w:szCs w:val="24"/>
        </w:rPr>
        <w:t>.</w:t>
      </w:r>
      <w:r w:rsidR="007440A5" w:rsidRPr="003D2708">
        <w:rPr>
          <w:rFonts w:ascii="Times New Roman" w:hAnsi="Times New Roman" w:cs="Times New Roman"/>
          <w:sz w:val="24"/>
          <w:szCs w:val="24"/>
        </w:rPr>
        <w:t xml:space="preserve"> Aufl</w:t>
      </w:r>
      <w:r w:rsidR="007440A5">
        <w:rPr>
          <w:rFonts w:ascii="Times New Roman" w:hAnsi="Times New Roman" w:cs="Times New Roman"/>
          <w:sz w:val="24"/>
          <w:szCs w:val="24"/>
        </w:rPr>
        <w:t>. Leipzig: Schubert Verlag, 2020. 292</w:t>
      </w:r>
      <w:r w:rsidR="007440A5" w:rsidRPr="003D2708">
        <w:rPr>
          <w:rFonts w:ascii="Times New Roman" w:hAnsi="Times New Roman" w:cs="Times New Roman"/>
          <w:sz w:val="24"/>
          <w:szCs w:val="24"/>
        </w:rPr>
        <w:t xml:space="preserve"> S</w:t>
      </w:r>
      <w:r w:rsidR="007440A5">
        <w:rPr>
          <w:rFonts w:ascii="Times New Roman" w:hAnsi="Times New Roman" w:cs="Times New Roman"/>
          <w:sz w:val="24"/>
          <w:szCs w:val="24"/>
        </w:rPr>
        <w:t>.</w:t>
      </w:r>
    </w:p>
  </w:footnote>
  <w:footnote w:id="2">
    <w:p w14:paraId="5D4FCC93" w14:textId="2C20BAE9" w:rsidR="00055A8C" w:rsidRPr="00055A8C" w:rsidRDefault="00055A8C" w:rsidP="00055A8C">
      <w:pPr>
        <w:pStyle w:val="Funotentext"/>
        <w:jc w:val="both"/>
        <w:rPr>
          <w:rFonts w:ascii="Times New Roman" w:hAnsi="Times New Roman" w:cs="Times New Roman"/>
          <w:sz w:val="24"/>
          <w:szCs w:val="24"/>
        </w:rPr>
      </w:pPr>
      <w:r w:rsidRPr="00055A8C">
        <w:rPr>
          <w:rStyle w:val="Funotenzeichen"/>
          <w:rFonts w:ascii="Times New Roman" w:hAnsi="Times New Roman" w:cs="Times New Roman"/>
          <w:sz w:val="24"/>
          <w:szCs w:val="24"/>
        </w:rPr>
        <w:footnoteRef/>
      </w:r>
      <w:r w:rsidRPr="00055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Борецька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Г. Е.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Методика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іншомовної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компетентності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читанні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1A22">
        <w:rPr>
          <w:rFonts w:ascii="Times New Roman" w:hAnsi="Times New Roman" w:cs="Times New Roman"/>
          <w:i/>
          <w:iCs/>
          <w:sz w:val="24"/>
          <w:szCs w:val="24"/>
        </w:rPr>
        <w:t>Іноземні</w:t>
      </w:r>
      <w:proofErr w:type="spellEnd"/>
      <w:r w:rsidRPr="007C1A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i/>
          <w:iCs/>
          <w:sz w:val="24"/>
          <w:szCs w:val="24"/>
        </w:rPr>
        <w:t>мови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. № 3 (71). 2012. С. 18–19;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Шапошнікова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Л.М.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іншомовної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компе</w:t>
      </w:r>
      <w:r w:rsidR="004C1A18">
        <w:rPr>
          <w:rFonts w:ascii="Times New Roman" w:hAnsi="Times New Roman" w:cs="Times New Roman"/>
          <w:sz w:val="24"/>
          <w:szCs w:val="24"/>
        </w:rPr>
        <w:softHyphen/>
      </w:r>
      <w:r w:rsidRPr="00055A8C">
        <w:rPr>
          <w:rFonts w:ascii="Times New Roman" w:hAnsi="Times New Roman" w:cs="Times New Roman"/>
          <w:sz w:val="24"/>
          <w:szCs w:val="24"/>
        </w:rPr>
        <w:t>тентності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читанні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як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одного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самостійної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8C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1A22">
        <w:rPr>
          <w:rFonts w:ascii="Times New Roman" w:hAnsi="Times New Roman" w:cs="Times New Roman"/>
          <w:i/>
          <w:iCs/>
          <w:sz w:val="24"/>
          <w:szCs w:val="24"/>
        </w:rPr>
        <w:t>Педагогічний</w:t>
      </w:r>
      <w:proofErr w:type="spellEnd"/>
      <w:r w:rsidRPr="007C1A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i/>
          <w:iCs/>
          <w:sz w:val="24"/>
          <w:szCs w:val="24"/>
        </w:rPr>
        <w:t>дискурс</w:t>
      </w:r>
      <w:proofErr w:type="spellEnd"/>
      <w:r w:rsidRPr="00055A8C">
        <w:rPr>
          <w:rFonts w:ascii="Times New Roman" w:hAnsi="Times New Roman" w:cs="Times New Roman"/>
          <w:sz w:val="24"/>
          <w:szCs w:val="24"/>
        </w:rPr>
        <w:t>. 2013. № 14. С. 457–4</w:t>
      </w:r>
      <w:r>
        <w:rPr>
          <w:rFonts w:ascii="Times New Roman" w:hAnsi="Times New Roman" w:cs="Times New Roman"/>
          <w:sz w:val="24"/>
          <w:szCs w:val="24"/>
        </w:rPr>
        <w:t>58</w:t>
      </w:r>
      <w:r w:rsidRPr="00055A8C">
        <w:rPr>
          <w:rFonts w:ascii="Times New Roman" w:hAnsi="Times New Roman" w:cs="Times New Roman"/>
          <w:sz w:val="24"/>
          <w:szCs w:val="24"/>
        </w:rPr>
        <w:t>.</w:t>
      </w:r>
    </w:p>
  </w:footnote>
  <w:footnote w:id="3">
    <w:p w14:paraId="32D4D196" w14:textId="7891D78C" w:rsidR="00DA5C44" w:rsidRPr="00DA5C44" w:rsidRDefault="00DA5C44" w:rsidP="00DA5C44">
      <w:pPr>
        <w:pStyle w:val="Funotentext"/>
        <w:jc w:val="both"/>
        <w:rPr>
          <w:lang w:val="uk-UA"/>
        </w:rPr>
      </w:pPr>
      <w:r>
        <w:rPr>
          <w:rStyle w:val="Funotenzeichen"/>
        </w:rPr>
        <w:footnoteRef/>
      </w:r>
      <w: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Панзига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О. М.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Навчальний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як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матеріальна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основа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мовних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майбутніх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учителів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рецепивних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видах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мовленнєвої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1A22">
        <w:rPr>
          <w:rFonts w:ascii="Times New Roman" w:hAnsi="Times New Roman" w:cs="Times New Roman"/>
          <w:i/>
          <w:iCs/>
          <w:sz w:val="24"/>
          <w:szCs w:val="24"/>
        </w:rPr>
        <w:t>Вісник</w:t>
      </w:r>
      <w:proofErr w:type="spellEnd"/>
      <w:r w:rsidRPr="007C1A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i/>
          <w:iCs/>
          <w:sz w:val="24"/>
          <w:szCs w:val="24"/>
        </w:rPr>
        <w:t>Чернігівського</w:t>
      </w:r>
      <w:proofErr w:type="spellEnd"/>
      <w:r w:rsidRPr="007C1A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i/>
          <w:iCs/>
          <w:sz w:val="24"/>
          <w:szCs w:val="24"/>
        </w:rPr>
        <w:t>національного</w:t>
      </w:r>
      <w:proofErr w:type="spellEnd"/>
      <w:r w:rsidRPr="007C1A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i/>
          <w:iCs/>
          <w:sz w:val="24"/>
          <w:szCs w:val="24"/>
        </w:rPr>
        <w:t>педагогічного</w:t>
      </w:r>
      <w:proofErr w:type="spellEnd"/>
      <w:r w:rsidRPr="007C1A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i/>
          <w:iCs/>
          <w:sz w:val="24"/>
          <w:szCs w:val="24"/>
        </w:rPr>
        <w:t>університету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Сер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Педагогічні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науки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. 2014.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Вип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>. 119. С.</w:t>
      </w:r>
      <w:r w:rsidRPr="007C1A22">
        <w:rPr>
          <w:rFonts w:ascii="Times New Roman" w:hAnsi="Times New Roman" w:cs="Times New Roman"/>
          <w:sz w:val="24"/>
          <w:szCs w:val="24"/>
          <w:lang w:val="uk-UA"/>
        </w:rPr>
        <w:t xml:space="preserve"> 195</w:t>
      </w:r>
    </w:p>
  </w:footnote>
  <w:footnote w:id="4">
    <w:p w14:paraId="4A36788D" w14:textId="1C474313" w:rsidR="007C1A22" w:rsidRPr="007C1A22" w:rsidRDefault="007C1A22" w:rsidP="007C1A22">
      <w:pPr>
        <w:pStyle w:val="Funotentext"/>
        <w:jc w:val="both"/>
        <w:rPr>
          <w:rFonts w:ascii="Times New Roman" w:hAnsi="Times New Roman" w:cs="Times New Roman"/>
          <w:sz w:val="24"/>
          <w:szCs w:val="24"/>
        </w:rPr>
      </w:pPr>
      <w:r w:rsidRPr="007C1A22">
        <w:rPr>
          <w:rStyle w:val="Funotenzeichen"/>
          <w:rFonts w:ascii="Times New Roman" w:hAnsi="Times New Roman" w:cs="Times New Roman"/>
          <w:sz w:val="24"/>
          <w:szCs w:val="24"/>
        </w:rPr>
        <w:footnoteRef/>
      </w:r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Edelhoff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Ch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. </w:t>
      </w:r>
      <w:r w:rsidRPr="007C1A22">
        <w:rPr>
          <w:rFonts w:ascii="Times New Roman" w:hAnsi="Times New Roman" w:cs="Times New Roman"/>
          <w:i/>
          <w:iCs/>
          <w:sz w:val="24"/>
          <w:szCs w:val="24"/>
        </w:rPr>
        <w:t>Authentizität im FSU. Authentische Texte im D</w:t>
      </w:r>
      <w:r>
        <w:rPr>
          <w:rFonts w:ascii="Times New Roman" w:hAnsi="Times New Roman" w:cs="Times New Roman"/>
          <w:i/>
          <w:iCs/>
          <w:sz w:val="24"/>
          <w:szCs w:val="24"/>
        </w:rPr>
        <w:t>eutschunterricht</w:t>
      </w:r>
      <w:r w:rsidRPr="007C1A22">
        <w:rPr>
          <w:rFonts w:ascii="Times New Roman" w:hAnsi="Times New Roman" w:cs="Times New Roman"/>
          <w:sz w:val="24"/>
          <w:szCs w:val="24"/>
        </w:rPr>
        <w:t xml:space="preserve">. München: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Hueber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Verlag, 1985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S. 7-8.</w:t>
      </w:r>
    </w:p>
  </w:footnote>
  <w:footnote w:id="5">
    <w:p w14:paraId="66FEFB1F" w14:textId="5877B64F" w:rsidR="007C1A22" w:rsidRPr="007C1A22" w:rsidRDefault="007C1A22" w:rsidP="007C1A22">
      <w:pPr>
        <w:pStyle w:val="Funotentext"/>
        <w:jc w:val="both"/>
        <w:rPr>
          <w:rFonts w:ascii="Times New Roman" w:hAnsi="Times New Roman" w:cs="Times New Roman"/>
          <w:sz w:val="24"/>
          <w:szCs w:val="24"/>
        </w:rPr>
      </w:pPr>
      <w:r w:rsidRPr="007C1A22">
        <w:rPr>
          <w:rStyle w:val="Funotenzeichen"/>
          <w:rFonts w:ascii="Times New Roman" w:hAnsi="Times New Roman" w:cs="Times New Roman"/>
          <w:sz w:val="24"/>
          <w:szCs w:val="24"/>
        </w:rPr>
        <w:footnoteRef/>
      </w:r>
      <w:r w:rsidRPr="007C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Селіванова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 О. </w:t>
      </w:r>
      <w:proofErr w:type="spellStart"/>
      <w:r w:rsidRPr="00CD5ED2">
        <w:rPr>
          <w:rFonts w:ascii="Times New Roman" w:hAnsi="Times New Roman" w:cs="Times New Roman"/>
          <w:i/>
          <w:iCs/>
          <w:sz w:val="24"/>
          <w:szCs w:val="24"/>
        </w:rPr>
        <w:t>Сучасна</w:t>
      </w:r>
      <w:proofErr w:type="spellEnd"/>
      <w:r w:rsidRPr="00CD5E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D5ED2">
        <w:rPr>
          <w:rFonts w:ascii="Times New Roman" w:hAnsi="Times New Roman" w:cs="Times New Roman"/>
          <w:i/>
          <w:iCs/>
          <w:sz w:val="24"/>
          <w:szCs w:val="24"/>
        </w:rPr>
        <w:t>лінгвістика</w:t>
      </w:r>
      <w:proofErr w:type="spellEnd"/>
      <w:r w:rsidRPr="00CD5ED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CD5ED2">
        <w:rPr>
          <w:rFonts w:ascii="Times New Roman" w:hAnsi="Times New Roman" w:cs="Times New Roman"/>
          <w:i/>
          <w:iCs/>
          <w:sz w:val="24"/>
          <w:szCs w:val="24"/>
        </w:rPr>
        <w:t>напрями</w:t>
      </w:r>
      <w:proofErr w:type="spellEnd"/>
      <w:r w:rsidRPr="00CD5E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D5ED2">
        <w:rPr>
          <w:rFonts w:ascii="Times New Roman" w:hAnsi="Times New Roman" w:cs="Times New Roman"/>
          <w:i/>
          <w:iCs/>
          <w:sz w:val="24"/>
          <w:szCs w:val="24"/>
        </w:rPr>
        <w:t>та</w:t>
      </w:r>
      <w:proofErr w:type="spellEnd"/>
      <w:r w:rsidRPr="00CD5E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D5ED2">
        <w:rPr>
          <w:rFonts w:ascii="Times New Roman" w:hAnsi="Times New Roman" w:cs="Times New Roman"/>
          <w:i/>
          <w:iCs/>
          <w:sz w:val="24"/>
          <w:szCs w:val="24"/>
        </w:rPr>
        <w:t>проблеми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Полтава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C1A22">
        <w:rPr>
          <w:rFonts w:ascii="Times New Roman" w:hAnsi="Times New Roman" w:cs="Times New Roman"/>
          <w:sz w:val="24"/>
          <w:szCs w:val="24"/>
        </w:rPr>
        <w:t>Довкілля</w:t>
      </w:r>
      <w:proofErr w:type="spellEnd"/>
      <w:r w:rsidRPr="007C1A22">
        <w:rPr>
          <w:rFonts w:ascii="Times New Roman" w:hAnsi="Times New Roman" w:cs="Times New Roman"/>
          <w:sz w:val="24"/>
          <w:szCs w:val="24"/>
        </w:rPr>
        <w:t>, 2008.</w:t>
      </w:r>
      <w:r>
        <w:rPr>
          <w:rFonts w:ascii="Times New Roman" w:hAnsi="Times New Roman" w:cs="Times New Roman"/>
          <w:sz w:val="24"/>
          <w:szCs w:val="24"/>
        </w:rPr>
        <w:t xml:space="preserve"> C. 608.</w:t>
      </w:r>
    </w:p>
  </w:footnote>
  <w:footnote w:id="6">
    <w:p w14:paraId="7069CFEA" w14:textId="22354C68" w:rsidR="00AD398D" w:rsidRPr="00E25097" w:rsidRDefault="00AD398D" w:rsidP="00E25097">
      <w:pPr>
        <w:pStyle w:val="Funotentex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5097">
        <w:rPr>
          <w:rStyle w:val="Funotenzeichen"/>
          <w:rFonts w:ascii="Times New Roman" w:hAnsi="Times New Roman" w:cs="Times New Roman"/>
          <w:sz w:val="24"/>
          <w:szCs w:val="24"/>
        </w:rPr>
        <w:footnoteRef/>
      </w:r>
      <w:r w:rsidRPr="00E25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sz w:val="24"/>
          <w:szCs w:val="24"/>
        </w:rPr>
        <w:t>Дроздова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 xml:space="preserve"> І. П. </w:t>
      </w:r>
      <w:proofErr w:type="spellStart"/>
      <w:r w:rsidR="00E25097" w:rsidRPr="00E25097">
        <w:rPr>
          <w:rFonts w:ascii="Times New Roman" w:hAnsi="Times New Roman" w:cs="Times New Roman"/>
          <w:sz w:val="24"/>
          <w:szCs w:val="24"/>
        </w:rPr>
        <w:t>Типологія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sz w:val="24"/>
          <w:szCs w:val="24"/>
        </w:rPr>
        <w:t>текстів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sz w:val="24"/>
          <w:szCs w:val="24"/>
        </w:rPr>
        <w:t>професійного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sz w:val="24"/>
          <w:szCs w:val="24"/>
        </w:rPr>
        <w:t>мовлення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sz w:val="24"/>
          <w:szCs w:val="24"/>
        </w:rPr>
        <w:t>вищих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sz w:val="24"/>
          <w:szCs w:val="24"/>
        </w:rPr>
        <w:t>нефілологічного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sz w:val="24"/>
          <w:szCs w:val="24"/>
        </w:rPr>
        <w:t>профілю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>Викладання</w:t>
      </w:r>
      <w:proofErr w:type="spellEnd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>мов</w:t>
      </w:r>
      <w:proofErr w:type="spellEnd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 xml:space="preserve"> у </w:t>
      </w:r>
      <w:proofErr w:type="spellStart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>вищих</w:t>
      </w:r>
      <w:proofErr w:type="spellEnd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>навчальних</w:t>
      </w:r>
      <w:proofErr w:type="spellEnd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>закладах</w:t>
      </w:r>
      <w:proofErr w:type="spellEnd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>освіти</w:t>
      </w:r>
      <w:proofErr w:type="spellEnd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 xml:space="preserve"> на </w:t>
      </w:r>
      <w:proofErr w:type="spellStart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>сучасному</w:t>
      </w:r>
      <w:proofErr w:type="spellEnd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>етапі</w:t>
      </w:r>
      <w:proofErr w:type="spellEnd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>Міжпредметні</w:t>
      </w:r>
      <w:proofErr w:type="spellEnd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>зв’язки</w:t>
      </w:r>
      <w:proofErr w:type="spellEnd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>Наукові</w:t>
      </w:r>
      <w:proofErr w:type="spellEnd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>дослідження</w:t>
      </w:r>
      <w:proofErr w:type="spellEnd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>Досвід</w:t>
      </w:r>
      <w:proofErr w:type="spellEnd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="00E25097" w:rsidRPr="00E25097">
        <w:rPr>
          <w:rFonts w:ascii="Times New Roman" w:hAnsi="Times New Roman" w:cs="Times New Roman"/>
          <w:i/>
          <w:iCs/>
          <w:sz w:val="24"/>
          <w:szCs w:val="24"/>
        </w:rPr>
        <w:t>Пошуки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 xml:space="preserve">. 2013. </w:t>
      </w:r>
      <w:proofErr w:type="spellStart"/>
      <w:r w:rsidR="00E25097" w:rsidRPr="00E25097">
        <w:rPr>
          <w:rFonts w:ascii="Times New Roman" w:hAnsi="Times New Roman" w:cs="Times New Roman"/>
          <w:sz w:val="24"/>
          <w:szCs w:val="24"/>
        </w:rPr>
        <w:t>Вип</w:t>
      </w:r>
      <w:proofErr w:type="spellEnd"/>
      <w:r w:rsidR="00E25097" w:rsidRPr="00E25097">
        <w:rPr>
          <w:rFonts w:ascii="Times New Roman" w:hAnsi="Times New Roman" w:cs="Times New Roman"/>
          <w:sz w:val="24"/>
          <w:szCs w:val="24"/>
        </w:rPr>
        <w:t>. 23. С. 1</w:t>
      </w:r>
      <w:r w:rsidR="00E25097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E25097" w:rsidRPr="00E25097">
        <w:rPr>
          <w:rFonts w:ascii="Times New Roman" w:hAnsi="Times New Roman" w:cs="Times New Roman"/>
          <w:sz w:val="24"/>
          <w:szCs w:val="24"/>
        </w:rPr>
        <w:t>-</w:t>
      </w:r>
      <w:r w:rsidR="00E25097">
        <w:rPr>
          <w:rFonts w:ascii="Times New Roman" w:hAnsi="Times New Roman" w:cs="Times New Roman"/>
          <w:sz w:val="24"/>
          <w:szCs w:val="24"/>
          <w:lang w:val="uk-UA"/>
        </w:rPr>
        <w:t xml:space="preserve">18; </w:t>
      </w:r>
      <w:r w:rsidR="00E25097" w:rsidRPr="00E25097">
        <w:rPr>
          <w:rFonts w:ascii="Times New Roman" w:hAnsi="Times New Roman" w:cs="Times New Roman"/>
          <w:sz w:val="24"/>
          <w:szCs w:val="24"/>
          <w:lang w:val="uk-UA"/>
        </w:rPr>
        <w:t xml:space="preserve">Коломійчук І. М. Автентичні матеріали як ефективний засіб забезпечення соціокультурного спрямування процесу навчання іноземної мови. </w:t>
      </w:r>
      <w:r w:rsidR="00E25097" w:rsidRPr="00E25097">
        <w:rPr>
          <w:rFonts w:ascii="Times New Roman" w:hAnsi="Times New Roman" w:cs="Times New Roman"/>
          <w:i/>
          <w:iCs/>
          <w:sz w:val="24"/>
          <w:szCs w:val="24"/>
          <w:lang w:val="uk-UA"/>
        </w:rPr>
        <w:t>Вісник Університету імені Альфреда Нобеля. Серія: Педагогіка і психологія</w:t>
      </w:r>
      <w:r w:rsidR="00E25097" w:rsidRPr="00E25097">
        <w:rPr>
          <w:rFonts w:ascii="Times New Roman" w:hAnsi="Times New Roman" w:cs="Times New Roman"/>
          <w:sz w:val="24"/>
          <w:szCs w:val="24"/>
          <w:lang w:val="uk-UA"/>
        </w:rPr>
        <w:t>. 2017. № 1. С. 102-105.</w:t>
      </w:r>
    </w:p>
  </w:footnote>
  <w:footnote w:id="7">
    <w:p w14:paraId="3F986380" w14:textId="428705D3" w:rsidR="00873EED" w:rsidRPr="00873EED" w:rsidRDefault="00873EED">
      <w:pPr>
        <w:pStyle w:val="Funotentext"/>
        <w:rPr>
          <w:rFonts w:ascii="Times New Roman" w:hAnsi="Times New Roman" w:cs="Times New Roman"/>
          <w:sz w:val="24"/>
          <w:szCs w:val="24"/>
          <w:lang w:val="uk-UA"/>
        </w:rPr>
      </w:pPr>
      <w:r w:rsidRPr="00873EED">
        <w:rPr>
          <w:rStyle w:val="Funotenzeichen"/>
          <w:rFonts w:ascii="Times New Roman" w:hAnsi="Times New Roman" w:cs="Times New Roman"/>
          <w:sz w:val="24"/>
          <w:szCs w:val="24"/>
        </w:rPr>
        <w:footnoteRef/>
      </w:r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Коломійчук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І. М.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Автентичні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як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ефективний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засіб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соціокультурного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спрямування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іноземної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Вісник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Альфреда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Нобеля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Серія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Педагогіка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73EED">
        <w:rPr>
          <w:rFonts w:ascii="Times New Roman" w:hAnsi="Times New Roman" w:cs="Times New Roman"/>
          <w:sz w:val="24"/>
          <w:szCs w:val="24"/>
        </w:rPr>
        <w:t>психологія</w:t>
      </w:r>
      <w:proofErr w:type="spellEnd"/>
      <w:r w:rsidRPr="00873EED">
        <w:rPr>
          <w:rFonts w:ascii="Times New Roman" w:hAnsi="Times New Roman" w:cs="Times New Roman"/>
          <w:sz w:val="24"/>
          <w:szCs w:val="24"/>
        </w:rPr>
        <w:t>. 2017. № 1. С. 10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873EED">
        <w:rPr>
          <w:rFonts w:ascii="Times New Roman" w:hAnsi="Times New Roman" w:cs="Times New Roman"/>
          <w:sz w:val="24"/>
          <w:szCs w:val="24"/>
        </w:rPr>
        <w:t>.</w:t>
      </w:r>
    </w:p>
  </w:footnote>
  <w:footnote w:id="8">
    <w:p w14:paraId="5B6D6C0E" w14:textId="2A7D303C" w:rsidR="00027D40" w:rsidRPr="00027D40" w:rsidRDefault="00027D40" w:rsidP="00027D40">
      <w:pPr>
        <w:pStyle w:val="Funotentex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27D40">
        <w:rPr>
          <w:rStyle w:val="Funotenzeichen"/>
          <w:rFonts w:ascii="Times New Roman" w:hAnsi="Times New Roman" w:cs="Times New Roman"/>
          <w:sz w:val="24"/>
          <w:szCs w:val="24"/>
        </w:rPr>
        <w:footnoteRef/>
      </w:r>
      <w:r w:rsidRPr="00027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sz w:val="24"/>
          <w:szCs w:val="24"/>
        </w:rPr>
        <w:t>Коломійчук</w:t>
      </w:r>
      <w:proofErr w:type="spellEnd"/>
      <w:r w:rsidRPr="00027D40">
        <w:rPr>
          <w:rFonts w:ascii="Times New Roman" w:hAnsi="Times New Roman" w:cs="Times New Roman"/>
          <w:sz w:val="24"/>
          <w:szCs w:val="24"/>
        </w:rPr>
        <w:t xml:space="preserve"> І. М. </w:t>
      </w:r>
      <w:proofErr w:type="spellStart"/>
      <w:r w:rsidRPr="00027D40">
        <w:rPr>
          <w:rFonts w:ascii="Times New Roman" w:hAnsi="Times New Roman" w:cs="Times New Roman"/>
          <w:sz w:val="24"/>
          <w:szCs w:val="24"/>
        </w:rPr>
        <w:t>Автентичні</w:t>
      </w:r>
      <w:proofErr w:type="spellEnd"/>
      <w:r w:rsidRPr="00027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027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sz w:val="24"/>
          <w:szCs w:val="24"/>
        </w:rPr>
        <w:t>як</w:t>
      </w:r>
      <w:proofErr w:type="spellEnd"/>
      <w:r w:rsidRPr="00027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sz w:val="24"/>
          <w:szCs w:val="24"/>
        </w:rPr>
        <w:t>ефективний</w:t>
      </w:r>
      <w:proofErr w:type="spellEnd"/>
      <w:r w:rsidRPr="00027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sz w:val="24"/>
          <w:szCs w:val="24"/>
        </w:rPr>
        <w:t>засіб</w:t>
      </w:r>
      <w:proofErr w:type="spellEnd"/>
      <w:r w:rsidRPr="00027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027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sz w:val="24"/>
          <w:szCs w:val="24"/>
        </w:rPr>
        <w:t>соціокультурного</w:t>
      </w:r>
      <w:proofErr w:type="spellEnd"/>
      <w:r w:rsidRPr="00027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sz w:val="24"/>
          <w:szCs w:val="24"/>
        </w:rPr>
        <w:t>спрямування</w:t>
      </w:r>
      <w:proofErr w:type="spellEnd"/>
      <w:r w:rsidRPr="00027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027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027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sz w:val="24"/>
          <w:szCs w:val="24"/>
        </w:rPr>
        <w:t>іноземної</w:t>
      </w:r>
      <w:proofErr w:type="spellEnd"/>
      <w:r w:rsidRPr="00027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027D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7D40">
        <w:rPr>
          <w:rFonts w:ascii="Times New Roman" w:hAnsi="Times New Roman" w:cs="Times New Roman"/>
          <w:i/>
          <w:iCs/>
          <w:sz w:val="24"/>
          <w:szCs w:val="24"/>
        </w:rPr>
        <w:t>Вісник</w:t>
      </w:r>
      <w:proofErr w:type="spellEnd"/>
      <w:r w:rsidRPr="00027D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i/>
          <w:iCs/>
          <w:sz w:val="24"/>
          <w:szCs w:val="24"/>
        </w:rPr>
        <w:t>Університету</w:t>
      </w:r>
      <w:proofErr w:type="spellEnd"/>
      <w:r w:rsidRPr="00027D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i/>
          <w:iCs/>
          <w:sz w:val="24"/>
          <w:szCs w:val="24"/>
        </w:rPr>
        <w:t>імені</w:t>
      </w:r>
      <w:proofErr w:type="spellEnd"/>
      <w:r w:rsidRPr="00027D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i/>
          <w:iCs/>
          <w:sz w:val="24"/>
          <w:szCs w:val="24"/>
        </w:rPr>
        <w:t>Альфреда</w:t>
      </w:r>
      <w:proofErr w:type="spellEnd"/>
      <w:r w:rsidRPr="00027D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27D40">
        <w:rPr>
          <w:rFonts w:ascii="Times New Roman" w:hAnsi="Times New Roman" w:cs="Times New Roman"/>
          <w:i/>
          <w:iCs/>
          <w:sz w:val="24"/>
          <w:szCs w:val="24"/>
        </w:rPr>
        <w:t>Нобеля</w:t>
      </w:r>
      <w:proofErr w:type="spellEnd"/>
      <w:r w:rsidRPr="00027D4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027D40">
        <w:rPr>
          <w:rFonts w:ascii="Times New Roman" w:hAnsi="Times New Roman" w:cs="Times New Roman"/>
          <w:i/>
          <w:iCs/>
          <w:sz w:val="24"/>
          <w:szCs w:val="24"/>
        </w:rPr>
        <w:t>Серія</w:t>
      </w:r>
      <w:proofErr w:type="spellEnd"/>
      <w:r w:rsidRPr="00027D40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027D40">
        <w:rPr>
          <w:rFonts w:ascii="Times New Roman" w:hAnsi="Times New Roman" w:cs="Times New Roman"/>
          <w:i/>
          <w:iCs/>
          <w:sz w:val="24"/>
          <w:szCs w:val="24"/>
        </w:rPr>
        <w:t>Педагогіка</w:t>
      </w:r>
      <w:proofErr w:type="spellEnd"/>
      <w:r w:rsidRPr="00027D40">
        <w:rPr>
          <w:rFonts w:ascii="Times New Roman" w:hAnsi="Times New Roman" w:cs="Times New Roman"/>
          <w:i/>
          <w:iCs/>
          <w:sz w:val="24"/>
          <w:szCs w:val="24"/>
        </w:rPr>
        <w:t xml:space="preserve"> і </w:t>
      </w:r>
      <w:proofErr w:type="spellStart"/>
      <w:r w:rsidRPr="00027D40">
        <w:rPr>
          <w:rFonts w:ascii="Times New Roman" w:hAnsi="Times New Roman" w:cs="Times New Roman"/>
          <w:i/>
          <w:iCs/>
          <w:sz w:val="24"/>
          <w:szCs w:val="24"/>
        </w:rPr>
        <w:t>психологія</w:t>
      </w:r>
      <w:proofErr w:type="spellEnd"/>
      <w:r w:rsidRPr="00027D40">
        <w:rPr>
          <w:rFonts w:ascii="Times New Roman" w:hAnsi="Times New Roman" w:cs="Times New Roman"/>
          <w:sz w:val="24"/>
          <w:szCs w:val="24"/>
        </w:rPr>
        <w:t>. 2017. № 1. С. 10</w:t>
      </w:r>
      <w:r w:rsidRPr="00027D40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027D40">
        <w:rPr>
          <w:rFonts w:ascii="Times New Roman" w:hAnsi="Times New Roman" w:cs="Times New Roman"/>
          <w:sz w:val="24"/>
          <w:szCs w:val="24"/>
        </w:rPr>
        <w:t>-105.</w:t>
      </w:r>
    </w:p>
  </w:footnote>
  <w:footnote w:id="9">
    <w:p w14:paraId="0B10733B" w14:textId="1B88A81D" w:rsidR="00235885" w:rsidRPr="00235885" w:rsidRDefault="00235885" w:rsidP="00235885">
      <w:pPr>
        <w:pStyle w:val="Funotentext"/>
        <w:jc w:val="both"/>
        <w:rPr>
          <w:rFonts w:ascii="Times New Roman" w:hAnsi="Times New Roman" w:cs="Times New Roman"/>
          <w:sz w:val="24"/>
          <w:szCs w:val="24"/>
        </w:rPr>
      </w:pPr>
      <w:r w:rsidRPr="00235885">
        <w:rPr>
          <w:rStyle w:val="Funotenzeichen"/>
          <w:rFonts w:ascii="Times New Roman" w:hAnsi="Times New Roman" w:cs="Times New Roman"/>
          <w:sz w:val="24"/>
          <w:szCs w:val="24"/>
        </w:rPr>
        <w:footnoteRef/>
      </w:r>
      <w:r w:rsidRPr="00235885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46363570"/>
      <w:r w:rsidRPr="00235885">
        <w:rPr>
          <w:rFonts w:ascii="Times New Roman" w:hAnsi="Times New Roman" w:cs="Times New Roman"/>
          <w:sz w:val="24"/>
          <w:szCs w:val="24"/>
        </w:rPr>
        <w:t>Methoden des fremdsprachlichen Deutschunterrichts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35885">
        <w:rPr>
          <w:rFonts w:ascii="Times New Roman" w:hAnsi="Times New Roman" w:cs="Times New Roman"/>
          <w:sz w:val="24"/>
          <w:szCs w:val="24"/>
        </w:rPr>
        <w:t xml:space="preserve"> Eine Einführung. </w:t>
      </w:r>
      <w:r>
        <w:rPr>
          <w:rFonts w:ascii="Times New Roman" w:hAnsi="Times New Roman" w:cs="Times New Roman"/>
          <w:sz w:val="24"/>
          <w:szCs w:val="24"/>
        </w:rPr>
        <w:t xml:space="preserve">Hrsg. von </w:t>
      </w:r>
      <w:r w:rsidRPr="00235885">
        <w:rPr>
          <w:rFonts w:ascii="Times New Roman" w:hAnsi="Times New Roman" w:cs="Times New Roman"/>
          <w:sz w:val="24"/>
          <w:szCs w:val="24"/>
        </w:rPr>
        <w:t>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885">
        <w:rPr>
          <w:rFonts w:ascii="Times New Roman" w:hAnsi="Times New Roman" w:cs="Times New Roman"/>
          <w:sz w:val="24"/>
          <w:szCs w:val="24"/>
        </w:rPr>
        <w:t xml:space="preserve">Neuner, </w:t>
      </w:r>
      <w:proofErr w:type="spellStart"/>
      <w:r w:rsidRPr="00235885">
        <w:rPr>
          <w:rFonts w:ascii="Times New Roman" w:hAnsi="Times New Roman" w:cs="Times New Roman"/>
          <w:sz w:val="24"/>
          <w:szCs w:val="24"/>
        </w:rPr>
        <w:t>H.Hunfeld</w:t>
      </w:r>
      <w:proofErr w:type="spellEnd"/>
      <w:r w:rsidRPr="00235885">
        <w:rPr>
          <w:rFonts w:ascii="Times New Roman" w:hAnsi="Times New Roman" w:cs="Times New Roman"/>
          <w:sz w:val="24"/>
          <w:szCs w:val="24"/>
        </w:rPr>
        <w:t>. Berlin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35885">
        <w:rPr>
          <w:rFonts w:ascii="Times New Roman" w:hAnsi="Times New Roman" w:cs="Times New Roman"/>
          <w:sz w:val="24"/>
          <w:szCs w:val="24"/>
        </w:rPr>
        <w:t xml:space="preserve"> </w:t>
      </w:r>
      <w:r w:rsidR="00953B42">
        <w:rPr>
          <w:rFonts w:ascii="Times New Roman" w:hAnsi="Times New Roman" w:cs="Times New Roman"/>
          <w:sz w:val="24"/>
          <w:szCs w:val="24"/>
        </w:rPr>
        <w:t xml:space="preserve">Klett Verlag, </w:t>
      </w:r>
      <w:r w:rsidRPr="00235885">
        <w:rPr>
          <w:rFonts w:ascii="Times New Roman" w:hAnsi="Times New Roman" w:cs="Times New Roman"/>
          <w:sz w:val="24"/>
          <w:szCs w:val="24"/>
        </w:rPr>
        <w:t xml:space="preserve">2003. </w:t>
      </w:r>
      <w:bookmarkEnd w:id="3"/>
      <w:r w:rsidRPr="00235885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67.</w:t>
      </w:r>
    </w:p>
  </w:footnote>
  <w:footnote w:id="10">
    <w:p w14:paraId="02EE9BA7" w14:textId="77777777" w:rsidR="0098122D" w:rsidRDefault="008F759E" w:rsidP="0098122D">
      <w:pPr>
        <w:pStyle w:val="Funotentex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3265">
        <w:rPr>
          <w:rStyle w:val="Funotenzeichen"/>
          <w:rFonts w:ascii="Times New Roman" w:hAnsi="Times New Roman" w:cs="Times New Roman"/>
          <w:sz w:val="24"/>
          <w:szCs w:val="24"/>
        </w:rPr>
        <w:footnoteRef/>
      </w:r>
      <w:r w:rsidRPr="00973265">
        <w:rPr>
          <w:rFonts w:ascii="Times New Roman" w:hAnsi="Times New Roman" w:cs="Times New Roman"/>
          <w:sz w:val="24"/>
          <w:szCs w:val="24"/>
        </w:rPr>
        <w:t xml:space="preserve"> </w:t>
      </w:r>
      <w:r w:rsidR="0098122D" w:rsidRPr="00973265">
        <w:rPr>
          <w:rFonts w:ascii="Times New Roman" w:hAnsi="Times New Roman" w:cs="Times New Roman"/>
          <w:i/>
          <w:iCs/>
          <w:sz w:val="24"/>
          <w:szCs w:val="24"/>
          <w:lang w:val="uk-UA"/>
        </w:rPr>
        <w:t>Lehrgebiet Mediendidaktik</w:t>
      </w:r>
      <w:r w:rsidR="0098122D" w:rsidRPr="00973265">
        <w:rPr>
          <w:rFonts w:ascii="Times New Roman" w:hAnsi="Times New Roman" w:cs="Times New Roman"/>
          <w:sz w:val="24"/>
          <w:szCs w:val="24"/>
          <w:lang w:val="uk-UA"/>
        </w:rPr>
        <w:t>. Institut für Bildungswissenschaft und Medienforschung. (2018). URL:</w:t>
      </w:r>
    </w:p>
    <w:p w14:paraId="0EB63310" w14:textId="61B888C9" w:rsidR="0098122D" w:rsidRPr="00973265" w:rsidRDefault="00000000" w:rsidP="0098122D">
      <w:pPr>
        <w:pStyle w:val="Funotentex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" w:history="1">
        <w:r w:rsidR="0098122D" w:rsidRPr="00973265">
          <w:rPr>
            <w:rStyle w:val="Hyperlink"/>
            <w:rFonts w:ascii="Times New Roman" w:hAnsi="Times New Roman" w:cs="Times New Roman"/>
            <w:sz w:val="24"/>
            <w:szCs w:val="24"/>
            <w:lang w:val="uk-UA"/>
          </w:rPr>
          <w:t>https://www.fernunihagen.de/KSW/portale/ifbm/mediendidaktik/</w:t>
        </w:r>
      </w:hyperlink>
      <w:r w:rsidR="0098122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8F759E" w:rsidRPr="00973265">
        <w:rPr>
          <w:rFonts w:ascii="Times New Roman" w:hAnsi="Times New Roman" w:cs="Times New Roman"/>
          <w:i/>
          <w:iCs/>
          <w:sz w:val="24"/>
          <w:szCs w:val="24"/>
        </w:rPr>
        <w:t>Загальноєвропейські</w:t>
      </w:r>
      <w:proofErr w:type="spellEnd"/>
      <w:r w:rsidR="008F759E" w:rsidRPr="009732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F759E" w:rsidRPr="00973265">
        <w:rPr>
          <w:rFonts w:ascii="Times New Roman" w:hAnsi="Times New Roman" w:cs="Times New Roman"/>
          <w:i/>
          <w:iCs/>
          <w:sz w:val="24"/>
          <w:szCs w:val="24"/>
        </w:rPr>
        <w:t>рекомен</w:t>
      </w:r>
      <w:r w:rsidR="0098122D">
        <w:rPr>
          <w:rFonts w:ascii="Times New Roman" w:hAnsi="Times New Roman" w:cs="Times New Roman"/>
          <w:i/>
          <w:iCs/>
          <w:sz w:val="24"/>
          <w:szCs w:val="24"/>
        </w:rPr>
        <w:softHyphen/>
      </w:r>
      <w:r w:rsidR="008F759E" w:rsidRPr="00973265">
        <w:rPr>
          <w:rFonts w:ascii="Times New Roman" w:hAnsi="Times New Roman" w:cs="Times New Roman"/>
          <w:i/>
          <w:iCs/>
          <w:sz w:val="24"/>
          <w:szCs w:val="24"/>
        </w:rPr>
        <w:t>дації</w:t>
      </w:r>
      <w:proofErr w:type="spellEnd"/>
      <w:r w:rsidR="008F759E" w:rsidRPr="00973265">
        <w:rPr>
          <w:rFonts w:ascii="Times New Roman" w:hAnsi="Times New Roman" w:cs="Times New Roman"/>
          <w:i/>
          <w:iCs/>
          <w:sz w:val="24"/>
          <w:szCs w:val="24"/>
        </w:rPr>
        <w:t xml:space="preserve"> з </w:t>
      </w:r>
      <w:proofErr w:type="spellStart"/>
      <w:r w:rsidR="008F759E" w:rsidRPr="00973265">
        <w:rPr>
          <w:rFonts w:ascii="Times New Roman" w:hAnsi="Times New Roman" w:cs="Times New Roman"/>
          <w:i/>
          <w:iCs/>
          <w:sz w:val="24"/>
          <w:szCs w:val="24"/>
        </w:rPr>
        <w:t>мовної</w:t>
      </w:r>
      <w:proofErr w:type="spellEnd"/>
      <w:r w:rsidR="008F759E" w:rsidRPr="009732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F759E" w:rsidRPr="00973265">
        <w:rPr>
          <w:rFonts w:ascii="Times New Roman" w:hAnsi="Times New Roman" w:cs="Times New Roman"/>
          <w:i/>
          <w:iCs/>
          <w:sz w:val="24"/>
          <w:szCs w:val="24"/>
        </w:rPr>
        <w:t>освіти</w:t>
      </w:r>
      <w:proofErr w:type="spellEnd"/>
      <w:r w:rsidR="008F759E" w:rsidRPr="0097326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="008F759E" w:rsidRPr="00973265">
        <w:rPr>
          <w:rFonts w:ascii="Times New Roman" w:hAnsi="Times New Roman" w:cs="Times New Roman"/>
          <w:i/>
          <w:iCs/>
          <w:sz w:val="24"/>
          <w:szCs w:val="24"/>
        </w:rPr>
        <w:t>вивчення</w:t>
      </w:r>
      <w:proofErr w:type="spellEnd"/>
      <w:r w:rsidR="008F759E" w:rsidRPr="0097326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8F759E" w:rsidRPr="00973265">
        <w:rPr>
          <w:rFonts w:ascii="Times New Roman" w:hAnsi="Times New Roman" w:cs="Times New Roman"/>
          <w:i/>
          <w:iCs/>
          <w:sz w:val="24"/>
          <w:szCs w:val="24"/>
        </w:rPr>
        <w:t>викладання</w:t>
      </w:r>
      <w:proofErr w:type="spellEnd"/>
      <w:r w:rsidR="008F759E" w:rsidRPr="0097326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8F759E" w:rsidRPr="00973265">
        <w:rPr>
          <w:rFonts w:ascii="Times New Roman" w:hAnsi="Times New Roman" w:cs="Times New Roman"/>
          <w:i/>
          <w:iCs/>
          <w:sz w:val="24"/>
          <w:szCs w:val="24"/>
        </w:rPr>
        <w:t>оцінювання</w:t>
      </w:r>
      <w:proofErr w:type="spellEnd"/>
      <w:r w:rsidR="008F759E" w:rsidRPr="0097326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F759E" w:rsidRPr="00973265">
        <w:rPr>
          <w:rFonts w:ascii="Times New Roman" w:hAnsi="Times New Roman" w:cs="Times New Roman"/>
          <w:sz w:val="24"/>
          <w:szCs w:val="24"/>
        </w:rPr>
        <w:t xml:space="preserve"> </w:t>
      </w:r>
      <w:r w:rsidR="008F759E" w:rsidRPr="00973265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8F759E" w:rsidRPr="00973265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8F759E" w:rsidRPr="00973265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="008F759E" w:rsidRPr="009732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F759E" w:rsidRPr="00973265">
        <w:rPr>
          <w:rFonts w:ascii="Times New Roman" w:hAnsi="Times New Roman" w:cs="Times New Roman"/>
          <w:sz w:val="24"/>
          <w:szCs w:val="24"/>
        </w:rPr>
        <w:t>С.Ю.Ніколаєвої</w:t>
      </w:r>
      <w:proofErr w:type="spellEnd"/>
      <w:r w:rsidR="008F759E" w:rsidRPr="00973265">
        <w:rPr>
          <w:rFonts w:ascii="Times New Roman" w:hAnsi="Times New Roman" w:cs="Times New Roman"/>
          <w:sz w:val="24"/>
          <w:szCs w:val="24"/>
        </w:rPr>
        <w:t xml:space="preserve">. К.: </w:t>
      </w:r>
      <w:proofErr w:type="spellStart"/>
      <w:r w:rsidR="008F759E" w:rsidRPr="00973265">
        <w:rPr>
          <w:rFonts w:ascii="Times New Roman" w:hAnsi="Times New Roman" w:cs="Times New Roman"/>
          <w:sz w:val="24"/>
          <w:szCs w:val="24"/>
        </w:rPr>
        <w:t>Ленвіт</w:t>
      </w:r>
      <w:proofErr w:type="spellEnd"/>
      <w:r w:rsidR="008F759E" w:rsidRPr="00973265">
        <w:rPr>
          <w:rFonts w:ascii="Times New Roman" w:hAnsi="Times New Roman" w:cs="Times New Roman"/>
          <w:sz w:val="24"/>
          <w:szCs w:val="24"/>
        </w:rPr>
        <w:t>, 2003</w:t>
      </w:r>
      <w:r w:rsidR="0098122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8A7F85C" w14:textId="4BBE8EA0" w:rsidR="008F759E" w:rsidRPr="00973265" w:rsidRDefault="008F759E" w:rsidP="008F759E">
      <w:pPr>
        <w:pStyle w:val="Funotentex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3265">
        <w:rPr>
          <w:rFonts w:ascii="Times New Roman" w:hAnsi="Times New Roman" w:cs="Times New Roman"/>
          <w:sz w:val="24"/>
          <w:szCs w:val="24"/>
          <w:lang w:val="uk-UA"/>
        </w:rPr>
        <w:t>.</w:t>
      </w:r>
    </w:p>
  </w:footnote>
  <w:footnote w:id="11">
    <w:p w14:paraId="02577010" w14:textId="73EE2114" w:rsidR="00881E81" w:rsidRPr="00881E81" w:rsidRDefault="00881E81" w:rsidP="00881E81">
      <w:pPr>
        <w:pStyle w:val="Funotentex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1E81">
        <w:rPr>
          <w:rStyle w:val="Funotenzeichen"/>
          <w:rFonts w:ascii="Times New Roman" w:hAnsi="Times New Roman" w:cs="Times New Roman"/>
          <w:sz w:val="24"/>
          <w:szCs w:val="24"/>
        </w:rPr>
        <w:footnoteRef/>
      </w:r>
      <w:r w:rsidRPr="00881E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81">
        <w:rPr>
          <w:rFonts w:ascii="Times New Roman" w:hAnsi="Times New Roman" w:cs="Times New Roman"/>
          <w:sz w:val="24"/>
          <w:szCs w:val="24"/>
        </w:rPr>
        <w:t>Смоліна</w:t>
      </w:r>
      <w:proofErr w:type="spellEnd"/>
      <w:r w:rsidRPr="00881E81">
        <w:rPr>
          <w:rFonts w:ascii="Times New Roman" w:hAnsi="Times New Roman" w:cs="Times New Roman"/>
          <w:sz w:val="24"/>
          <w:szCs w:val="24"/>
        </w:rPr>
        <w:t xml:space="preserve"> С.В. </w:t>
      </w:r>
      <w:proofErr w:type="spellStart"/>
      <w:r w:rsidRPr="00881E81">
        <w:rPr>
          <w:rFonts w:ascii="Times New Roman" w:hAnsi="Times New Roman" w:cs="Times New Roman"/>
          <w:sz w:val="24"/>
          <w:szCs w:val="24"/>
        </w:rPr>
        <w:t>Методика</w:t>
      </w:r>
      <w:proofErr w:type="spellEnd"/>
      <w:r w:rsidRPr="00881E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81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881E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81">
        <w:rPr>
          <w:rFonts w:ascii="Times New Roman" w:hAnsi="Times New Roman" w:cs="Times New Roman"/>
          <w:sz w:val="24"/>
          <w:szCs w:val="24"/>
        </w:rPr>
        <w:t>іншомовної</w:t>
      </w:r>
      <w:proofErr w:type="spellEnd"/>
      <w:r w:rsidRPr="00881E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81">
        <w:rPr>
          <w:rFonts w:ascii="Times New Roman" w:hAnsi="Times New Roman" w:cs="Times New Roman"/>
          <w:sz w:val="24"/>
          <w:szCs w:val="24"/>
        </w:rPr>
        <w:t>лексичної</w:t>
      </w:r>
      <w:proofErr w:type="spellEnd"/>
      <w:r w:rsidRPr="00881E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81">
        <w:rPr>
          <w:rFonts w:ascii="Times New Roman" w:hAnsi="Times New Roman" w:cs="Times New Roman"/>
          <w:sz w:val="24"/>
          <w:szCs w:val="24"/>
        </w:rPr>
        <w:t>компетенції</w:t>
      </w:r>
      <w:proofErr w:type="spellEnd"/>
      <w:r w:rsidRPr="00881E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1E81">
        <w:rPr>
          <w:rFonts w:ascii="Times New Roman" w:hAnsi="Times New Roman" w:cs="Times New Roman"/>
          <w:i/>
          <w:iCs/>
          <w:sz w:val="24"/>
          <w:szCs w:val="24"/>
        </w:rPr>
        <w:t>Іноземні</w:t>
      </w:r>
      <w:proofErr w:type="spellEnd"/>
      <w:r w:rsidRPr="00881E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81E81">
        <w:rPr>
          <w:rFonts w:ascii="Times New Roman" w:hAnsi="Times New Roman" w:cs="Times New Roman"/>
          <w:i/>
          <w:iCs/>
          <w:sz w:val="24"/>
          <w:szCs w:val="24"/>
        </w:rPr>
        <w:t>мови</w:t>
      </w:r>
      <w:proofErr w:type="spellEnd"/>
      <w:r w:rsidRPr="00881E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1E81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881E8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81E81">
        <w:rPr>
          <w:rFonts w:ascii="Times New Roman" w:hAnsi="Times New Roman" w:cs="Times New Roman"/>
          <w:sz w:val="24"/>
          <w:szCs w:val="24"/>
        </w:rPr>
        <w:t>Ленвіт</w:t>
      </w:r>
      <w:proofErr w:type="spellEnd"/>
      <w:r w:rsidRPr="00881E81">
        <w:rPr>
          <w:rFonts w:ascii="Times New Roman" w:hAnsi="Times New Roman" w:cs="Times New Roman"/>
          <w:sz w:val="24"/>
          <w:szCs w:val="24"/>
        </w:rPr>
        <w:t xml:space="preserve">, 2010. </w:t>
      </w:r>
      <w:proofErr w:type="spellStart"/>
      <w:r w:rsidRPr="00881E81">
        <w:rPr>
          <w:rFonts w:ascii="Times New Roman" w:hAnsi="Times New Roman" w:cs="Times New Roman"/>
          <w:sz w:val="24"/>
          <w:szCs w:val="24"/>
        </w:rPr>
        <w:t>Вип</w:t>
      </w:r>
      <w:proofErr w:type="spellEnd"/>
      <w:r w:rsidRPr="00881E81">
        <w:rPr>
          <w:rFonts w:ascii="Times New Roman" w:hAnsi="Times New Roman" w:cs="Times New Roman"/>
          <w:sz w:val="24"/>
          <w:szCs w:val="24"/>
        </w:rPr>
        <w:t xml:space="preserve"> 4. </w:t>
      </w: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881E81">
        <w:rPr>
          <w:rFonts w:ascii="Times New Roman" w:hAnsi="Times New Roman" w:cs="Times New Roman"/>
          <w:sz w:val="24"/>
          <w:szCs w:val="24"/>
        </w:rPr>
        <w:t>. 1</w:t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881E81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  <w:lang w:val="uk-UA"/>
        </w:rPr>
        <w:t>0</w:t>
      </w:r>
      <w:r w:rsidRPr="00881E81">
        <w:rPr>
          <w:rFonts w:ascii="Times New Roman" w:hAnsi="Times New Roman" w:cs="Times New Roman"/>
          <w:sz w:val="24"/>
          <w:szCs w:val="24"/>
        </w:rPr>
        <w:t>.</w:t>
      </w:r>
    </w:p>
  </w:footnote>
  <w:footnote w:id="12">
    <w:p w14:paraId="54F7133A" w14:textId="4B01547B" w:rsidR="00D23473" w:rsidRPr="00D23473" w:rsidRDefault="00D23473" w:rsidP="00D23473">
      <w:pPr>
        <w:pStyle w:val="Funotentex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3473">
        <w:rPr>
          <w:rStyle w:val="Funotenzeichen"/>
          <w:rFonts w:ascii="Times New Roman" w:hAnsi="Times New Roman" w:cs="Times New Roman"/>
          <w:sz w:val="24"/>
          <w:szCs w:val="24"/>
        </w:rPr>
        <w:footnoteRef/>
      </w:r>
      <w:r w:rsidRPr="00D23473">
        <w:rPr>
          <w:rFonts w:ascii="Times New Roman" w:hAnsi="Times New Roman" w:cs="Times New Roman"/>
          <w:sz w:val="24"/>
          <w:szCs w:val="24"/>
        </w:rPr>
        <w:t xml:space="preserve"> Lehrgebiet Mediendidaktik. Institut für Bildungswissenschaft und Medienforschung (2018). URL: https://www.fernunihagen.de/KSW/portale/ifbm/mediendidaktik/.</w:t>
      </w:r>
    </w:p>
  </w:footnote>
  <w:footnote w:id="13">
    <w:p w14:paraId="283481DC" w14:textId="5558017C" w:rsidR="00C9559B" w:rsidRPr="00C9559B" w:rsidRDefault="00C9559B" w:rsidP="00C9559B">
      <w:pPr>
        <w:pStyle w:val="Funotentex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59B">
        <w:rPr>
          <w:rStyle w:val="Funotenzeichen"/>
          <w:rFonts w:ascii="Times New Roman" w:hAnsi="Times New Roman" w:cs="Times New Roman"/>
          <w:sz w:val="24"/>
          <w:szCs w:val="24"/>
        </w:rPr>
        <w:footnoteRef/>
      </w:r>
      <w:r w:rsidRPr="00C9559B">
        <w:rPr>
          <w:rFonts w:ascii="Times New Roman" w:hAnsi="Times New Roman" w:cs="Times New Roman"/>
          <w:sz w:val="24"/>
          <w:szCs w:val="24"/>
        </w:rPr>
        <w:t xml:space="preserve"> Methoden des fremdsprachlichen Deutschunterrichts: Eine Einführung. Hrsg. von G. Neuner, </w:t>
      </w:r>
      <w:proofErr w:type="spellStart"/>
      <w:r w:rsidRPr="00C9559B">
        <w:rPr>
          <w:rFonts w:ascii="Times New Roman" w:hAnsi="Times New Roman" w:cs="Times New Roman"/>
          <w:sz w:val="24"/>
          <w:szCs w:val="24"/>
        </w:rPr>
        <w:t>H.Hunfeld</w:t>
      </w:r>
      <w:proofErr w:type="spellEnd"/>
      <w:r w:rsidRPr="00C9559B">
        <w:rPr>
          <w:rFonts w:ascii="Times New Roman" w:hAnsi="Times New Roman" w:cs="Times New Roman"/>
          <w:sz w:val="24"/>
          <w:szCs w:val="24"/>
        </w:rPr>
        <w:t>. Berlin: Klett Verlag, 2003. S.</w:t>
      </w:r>
      <w:r w:rsidRPr="00C9559B">
        <w:rPr>
          <w:rFonts w:ascii="Times New Roman" w:hAnsi="Times New Roman" w:cs="Times New Roman"/>
          <w:sz w:val="24"/>
          <w:szCs w:val="24"/>
          <w:lang w:val="uk-UA"/>
        </w:rPr>
        <w:t xml:space="preserve"> 66.</w:t>
      </w:r>
    </w:p>
  </w:footnote>
  <w:footnote w:id="14">
    <w:p w14:paraId="50D78A16" w14:textId="6CD886C0" w:rsidR="00236428" w:rsidRPr="00C9559B" w:rsidRDefault="00236428" w:rsidP="00236428">
      <w:pPr>
        <w:pStyle w:val="Funotentex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Funotenzeichen"/>
        </w:rPr>
        <w:footnoteRef/>
      </w:r>
      <w:r>
        <w:t xml:space="preserve"> </w:t>
      </w:r>
      <w:r w:rsidRPr="00C9559B">
        <w:rPr>
          <w:rFonts w:ascii="Times New Roman" w:hAnsi="Times New Roman" w:cs="Times New Roman"/>
          <w:sz w:val="24"/>
          <w:szCs w:val="24"/>
        </w:rPr>
        <w:t xml:space="preserve">Methoden des fremdsprachlichen Deutschunterrichts: Eine Einführung. Hrsg. von G. Neuner, </w:t>
      </w:r>
      <w:proofErr w:type="spellStart"/>
      <w:r w:rsidRPr="00C9559B">
        <w:rPr>
          <w:rFonts w:ascii="Times New Roman" w:hAnsi="Times New Roman" w:cs="Times New Roman"/>
          <w:sz w:val="24"/>
          <w:szCs w:val="24"/>
        </w:rPr>
        <w:t>H.Hunfeld</w:t>
      </w:r>
      <w:proofErr w:type="spellEnd"/>
      <w:r w:rsidRPr="00C9559B">
        <w:rPr>
          <w:rFonts w:ascii="Times New Roman" w:hAnsi="Times New Roman" w:cs="Times New Roman"/>
          <w:sz w:val="24"/>
          <w:szCs w:val="24"/>
        </w:rPr>
        <w:t>. Berlin: Klett Verlag, 2003. S.</w:t>
      </w:r>
      <w:r w:rsidRPr="00C9559B">
        <w:rPr>
          <w:rFonts w:ascii="Times New Roman" w:hAnsi="Times New Roman" w:cs="Times New Roman"/>
          <w:sz w:val="24"/>
          <w:szCs w:val="24"/>
          <w:lang w:val="uk-UA"/>
        </w:rPr>
        <w:t xml:space="preserve"> 6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C9559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10FA278" w14:textId="77D95DA2" w:rsidR="00236428" w:rsidRPr="00236428" w:rsidRDefault="00236428">
      <w:pPr>
        <w:pStyle w:val="Funotentext"/>
        <w:rPr>
          <w:lang w:val="uk-UA"/>
        </w:rPr>
      </w:pPr>
    </w:p>
  </w:footnote>
  <w:footnote w:id="15">
    <w:p w14:paraId="3EE56B98" w14:textId="4F58DFE5" w:rsidR="006707DE" w:rsidRPr="006707DE" w:rsidRDefault="006707DE" w:rsidP="006707DE">
      <w:pPr>
        <w:pStyle w:val="Funotentext"/>
        <w:jc w:val="both"/>
        <w:rPr>
          <w:lang w:val="uk-UA"/>
        </w:rPr>
      </w:pPr>
      <w:r>
        <w:rPr>
          <w:rStyle w:val="Funotenzeichen"/>
        </w:rPr>
        <w:footnoteRef/>
      </w:r>
      <w:r>
        <w:t xml:space="preserve"> </w:t>
      </w:r>
      <w:r w:rsidRPr="00C9559B">
        <w:rPr>
          <w:rFonts w:ascii="Times New Roman" w:hAnsi="Times New Roman" w:cs="Times New Roman"/>
          <w:sz w:val="24"/>
          <w:szCs w:val="24"/>
        </w:rPr>
        <w:t xml:space="preserve">Methoden des fremdsprachlichen Deutschunterrichts: Eine Einführung. Hrsg. von G. Neuner, </w:t>
      </w:r>
      <w:proofErr w:type="spellStart"/>
      <w:r w:rsidRPr="00C9559B">
        <w:rPr>
          <w:rFonts w:ascii="Times New Roman" w:hAnsi="Times New Roman" w:cs="Times New Roman"/>
          <w:sz w:val="24"/>
          <w:szCs w:val="24"/>
        </w:rPr>
        <w:t>H.Hunfeld</w:t>
      </w:r>
      <w:proofErr w:type="spellEnd"/>
      <w:r w:rsidRPr="00C9559B">
        <w:rPr>
          <w:rFonts w:ascii="Times New Roman" w:hAnsi="Times New Roman" w:cs="Times New Roman"/>
          <w:sz w:val="24"/>
          <w:szCs w:val="24"/>
        </w:rPr>
        <w:t>. Berlin: Klett Verlag, 2003. S.</w:t>
      </w:r>
      <w:r w:rsidRPr="00C955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96.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24D5F" w14:textId="0E84858A" w:rsidR="00DF47AC" w:rsidRDefault="00DF47AC">
    <w:pPr>
      <w:pStyle w:val="Kopfzeile"/>
      <w:jc w:val="right"/>
    </w:pPr>
  </w:p>
  <w:p w14:paraId="64CF1B7D" w14:textId="77777777" w:rsidR="00DF47AC" w:rsidRDefault="00DF47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0CC8"/>
    <w:multiLevelType w:val="multilevel"/>
    <w:tmpl w:val="68BC5EE8"/>
    <w:lvl w:ilvl="0">
      <w:start w:val="1"/>
      <w:numFmt w:val="lowerLetter"/>
      <w:lvlText w:val="%1)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1">
      <w:start w:val="1"/>
      <w:numFmt w:val="lowerLetter"/>
      <w:lvlText w:val="%1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2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DA835A0"/>
    <w:multiLevelType w:val="hybridMultilevel"/>
    <w:tmpl w:val="EDFCA10E"/>
    <w:lvl w:ilvl="0" w:tplc="FB081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6E69BC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768E7B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  <w:sz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EB1001"/>
    <w:multiLevelType w:val="hybridMultilevel"/>
    <w:tmpl w:val="1506FC26"/>
    <w:lvl w:ilvl="0" w:tplc="4D261E20">
      <w:start w:val="2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5D00048"/>
    <w:multiLevelType w:val="hybridMultilevel"/>
    <w:tmpl w:val="1A58159A"/>
    <w:lvl w:ilvl="0" w:tplc="14BA93CA"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74F76D7"/>
    <w:multiLevelType w:val="hybridMultilevel"/>
    <w:tmpl w:val="CD82A1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93D56"/>
    <w:multiLevelType w:val="hybridMultilevel"/>
    <w:tmpl w:val="7BD663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049CA"/>
    <w:multiLevelType w:val="hybridMultilevel"/>
    <w:tmpl w:val="511E68A4"/>
    <w:lvl w:ilvl="0" w:tplc="3FC2700E">
      <w:start w:val="1"/>
      <w:numFmt w:val="decimal"/>
      <w:lvlText w:val="%1."/>
      <w:lvlJc w:val="left"/>
      <w:pPr>
        <w:ind w:left="937" w:hanging="3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7C96FEC"/>
    <w:multiLevelType w:val="hybridMultilevel"/>
    <w:tmpl w:val="FF6EBC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A4C4B"/>
    <w:multiLevelType w:val="hybridMultilevel"/>
    <w:tmpl w:val="265E4242"/>
    <w:lvl w:ilvl="0" w:tplc="8F60B82C"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F79731E"/>
    <w:multiLevelType w:val="hybridMultilevel"/>
    <w:tmpl w:val="15C4572C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053783D"/>
    <w:multiLevelType w:val="hybridMultilevel"/>
    <w:tmpl w:val="923C81B8"/>
    <w:lvl w:ilvl="0" w:tplc="644645D6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916" w:hanging="360"/>
      </w:pPr>
    </w:lvl>
    <w:lvl w:ilvl="2" w:tplc="0407001B" w:tentative="1">
      <w:start w:val="1"/>
      <w:numFmt w:val="lowerRoman"/>
      <w:lvlText w:val="%3."/>
      <w:lvlJc w:val="right"/>
      <w:pPr>
        <w:ind w:left="4636" w:hanging="180"/>
      </w:pPr>
    </w:lvl>
    <w:lvl w:ilvl="3" w:tplc="0407000F" w:tentative="1">
      <w:start w:val="1"/>
      <w:numFmt w:val="decimal"/>
      <w:lvlText w:val="%4."/>
      <w:lvlJc w:val="left"/>
      <w:pPr>
        <w:ind w:left="5356" w:hanging="360"/>
      </w:pPr>
    </w:lvl>
    <w:lvl w:ilvl="4" w:tplc="04070019" w:tentative="1">
      <w:start w:val="1"/>
      <w:numFmt w:val="lowerLetter"/>
      <w:lvlText w:val="%5."/>
      <w:lvlJc w:val="left"/>
      <w:pPr>
        <w:ind w:left="6076" w:hanging="360"/>
      </w:pPr>
    </w:lvl>
    <w:lvl w:ilvl="5" w:tplc="0407001B" w:tentative="1">
      <w:start w:val="1"/>
      <w:numFmt w:val="lowerRoman"/>
      <w:lvlText w:val="%6."/>
      <w:lvlJc w:val="right"/>
      <w:pPr>
        <w:ind w:left="6796" w:hanging="180"/>
      </w:pPr>
    </w:lvl>
    <w:lvl w:ilvl="6" w:tplc="0407000F" w:tentative="1">
      <w:start w:val="1"/>
      <w:numFmt w:val="decimal"/>
      <w:lvlText w:val="%7."/>
      <w:lvlJc w:val="left"/>
      <w:pPr>
        <w:ind w:left="7516" w:hanging="360"/>
      </w:pPr>
    </w:lvl>
    <w:lvl w:ilvl="7" w:tplc="04070019" w:tentative="1">
      <w:start w:val="1"/>
      <w:numFmt w:val="lowerLetter"/>
      <w:lvlText w:val="%8."/>
      <w:lvlJc w:val="left"/>
      <w:pPr>
        <w:ind w:left="8236" w:hanging="360"/>
      </w:pPr>
    </w:lvl>
    <w:lvl w:ilvl="8" w:tplc="0407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" w15:restartNumberingAfterBreak="0">
    <w:nsid w:val="73B360D5"/>
    <w:multiLevelType w:val="hybridMultilevel"/>
    <w:tmpl w:val="CD82A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5360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7024714">
    <w:abstractNumId w:val="1"/>
  </w:num>
  <w:num w:numId="3" w16cid:durableId="2025283345">
    <w:abstractNumId w:val="0"/>
  </w:num>
  <w:num w:numId="4" w16cid:durableId="1154417288">
    <w:abstractNumId w:val="2"/>
  </w:num>
  <w:num w:numId="5" w16cid:durableId="2009752753">
    <w:abstractNumId w:val="10"/>
  </w:num>
  <w:num w:numId="6" w16cid:durableId="300769363">
    <w:abstractNumId w:val="3"/>
  </w:num>
  <w:num w:numId="7" w16cid:durableId="580797455">
    <w:abstractNumId w:val="8"/>
  </w:num>
  <w:num w:numId="8" w16cid:durableId="1276254394">
    <w:abstractNumId w:val="7"/>
  </w:num>
  <w:num w:numId="9" w16cid:durableId="1959487126">
    <w:abstractNumId w:val="9"/>
  </w:num>
  <w:num w:numId="10" w16cid:durableId="1257204857">
    <w:abstractNumId w:val="6"/>
  </w:num>
  <w:num w:numId="11" w16cid:durableId="1288706264">
    <w:abstractNumId w:val="4"/>
  </w:num>
  <w:num w:numId="12" w16cid:durableId="668170675">
    <w:abstractNumId w:val="11"/>
  </w:num>
  <w:num w:numId="13" w16cid:durableId="1126767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2AE"/>
    <w:rsid w:val="000011CE"/>
    <w:rsid w:val="000017BE"/>
    <w:rsid w:val="000075B0"/>
    <w:rsid w:val="000206C3"/>
    <w:rsid w:val="00027D40"/>
    <w:rsid w:val="000351F6"/>
    <w:rsid w:val="0005222F"/>
    <w:rsid w:val="000530A5"/>
    <w:rsid w:val="0005415B"/>
    <w:rsid w:val="00055A8C"/>
    <w:rsid w:val="00056DAB"/>
    <w:rsid w:val="000574CC"/>
    <w:rsid w:val="000628FC"/>
    <w:rsid w:val="0006432B"/>
    <w:rsid w:val="00073338"/>
    <w:rsid w:val="000840B9"/>
    <w:rsid w:val="0009300B"/>
    <w:rsid w:val="00095EA1"/>
    <w:rsid w:val="000B4708"/>
    <w:rsid w:val="000C0D6A"/>
    <w:rsid w:val="000D38BB"/>
    <w:rsid w:val="000D66FF"/>
    <w:rsid w:val="000E3B0E"/>
    <w:rsid w:val="000E5DE9"/>
    <w:rsid w:val="000F273B"/>
    <w:rsid w:val="000F2863"/>
    <w:rsid w:val="000F48AE"/>
    <w:rsid w:val="0010384B"/>
    <w:rsid w:val="00110A83"/>
    <w:rsid w:val="0011787E"/>
    <w:rsid w:val="00125734"/>
    <w:rsid w:val="00130635"/>
    <w:rsid w:val="00155EEA"/>
    <w:rsid w:val="0015702B"/>
    <w:rsid w:val="0017102E"/>
    <w:rsid w:val="001811FA"/>
    <w:rsid w:val="001863FD"/>
    <w:rsid w:val="001A0680"/>
    <w:rsid w:val="001D06FE"/>
    <w:rsid w:val="001D7C17"/>
    <w:rsid w:val="00222C8E"/>
    <w:rsid w:val="002246BB"/>
    <w:rsid w:val="00226AA1"/>
    <w:rsid w:val="00235885"/>
    <w:rsid w:val="00236428"/>
    <w:rsid w:val="00244E38"/>
    <w:rsid w:val="002564D2"/>
    <w:rsid w:val="00277FB0"/>
    <w:rsid w:val="0028257A"/>
    <w:rsid w:val="002B33E6"/>
    <w:rsid w:val="002B3470"/>
    <w:rsid w:val="002B77C7"/>
    <w:rsid w:val="002C629A"/>
    <w:rsid w:val="002D6E57"/>
    <w:rsid w:val="002E3A78"/>
    <w:rsid w:val="002F11DD"/>
    <w:rsid w:val="00306EFC"/>
    <w:rsid w:val="00331093"/>
    <w:rsid w:val="00332B8F"/>
    <w:rsid w:val="003702AE"/>
    <w:rsid w:val="0037463A"/>
    <w:rsid w:val="00387F41"/>
    <w:rsid w:val="00394799"/>
    <w:rsid w:val="003A397E"/>
    <w:rsid w:val="003B5667"/>
    <w:rsid w:val="003C28FA"/>
    <w:rsid w:val="003C3935"/>
    <w:rsid w:val="003C5689"/>
    <w:rsid w:val="003D2708"/>
    <w:rsid w:val="003D2826"/>
    <w:rsid w:val="003E4428"/>
    <w:rsid w:val="003F1139"/>
    <w:rsid w:val="00403337"/>
    <w:rsid w:val="00442899"/>
    <w:rsid w:val="00443DB8"/>
    <w:rsid w:val="00455E56"/>
    <w:rsid w:val="00457E37"/>
    <w:rsid w:val="004665E0"/>
    <w:rsid w:val="00491339"/>
    <w:rsid w:val="00493BE4"/>
    <w:rsid w:val="004B3CCF"/>
    <w:rsid w:val="004C1A18"/>
    <w:rsid w:val="004E15DF"/>
    <w:rsid w:val="004F18BC"/>
    <w:rsid w:val="004F3E5C"/>
    <w:rsid w:val="004F7AFF"/>
    <w:rsid w:val="00530AF2"/>
    <w:rsid w:val="00552E5C"/>
    <w:rsid w:val="00553BE0"/>
    <w:rsid w:val="00576A40"/>
    <w:rsid w:val="00585A95"/>
    <w:rsid w:val="00585B50"/>
    <w:rsid w:val="00587C8A"/>
    <w:rsid w:val="00587ED1"/>
    <w:rsid w:val="00591881"/>
    <w:rsid w:val="00591ECB"/>
    <w:rsid w:val="005A0529"/>
    <w:rsid w:val="005A3A06"/>
    <w:rsid w:val="005C3BB8"/>
    <w:rsid w:val="005E618D"/>
    <w:rsid w:val="005E687B"/>
    <w:rsid w:val="00616EDD"/>
    <w:rsid w:val="006223B2"/>
    <w:rsid w:val="00641EC6"/>
    <w:rsid w:val="00651B59"/>
    <w:rsid w:val="0065331A"/>
    <w:rsid w:val="00656253"/>
    <w:rsid w:val="00662E85"/>
    <w:rsid w:val="00664E80"/>
    <w:rsid w:val="00667A58"/>
    <w:rsid w:val="006707DE"/>
    <w:rsid w:val="00686182"/>
    <w:rsid w:val="006A0819"/>
    <w:rsid w:val="006B1D15"/>
    <w:rsid w:val="006C0621"/>
    <w:rsid w:val="006C7897"/>
    <w:rsid w:val="006D4094"/>
    <w:rsid w:val="006F0E09"/>
    <w:rsid w:val="00705694"/>
    <w:rsid w:val="0071362F"/>
    <w:rsid w:val="00721721"/>
    <w:rsid w:val="00726AC1"/>
    <w:rsid w:val="0074075F"/>
    <w:rsid w:val="0074186B"/>
    <w:rsid w:val="00743196"/>
    <w:rsid w:val="007440A5"/>
    <w:rsid w:val="007731E5"/>
    <w:rsid w:val="0078163A"/>
    <w:rsid w:val="00790394"/>
    <w:rsid w:val="007A1E63"/>
    <w:rsid w:val="007B0513"/>
    <w:rsid w:val="007B7778"/>
    <w:rsid w:val="007B7E77"/>
    <w:rsid w:val="007C1A22"/>
    <w:rsid w:val="007C4697"/>
    <w:rsid w:val="007D1909"/>
    <w:rsid w:val="007E285E"/>
    <w:rsid w:val="007E6652"/>
    <w:rsid w:val="0081366C"/>
    <w:rsid w:val="0081780D"/>
    <w:rsid w:val="0082524F"/>
    <w:rsid w:val="00830E79"/>
    <w:rsid w:val="00830F12"/>
    <w:rsid w:val="00843545"/>
    <w:rsid w:val="00843DC4"/>
    <w:rsid w:val="00845367"/>
    <w:rsid w:val="00873EED"/>
    <w:rsid w:val="00877DB9"/>
    <w:rsid w:val="00881E81"/>
    <w:rsid w:val="00881E83"/>
    <w:rsid w:val="00883F35"/>
    <w:rsid w:val="00887621"/>
    <w:rsid w:val="008A781A"/>
    <w:rsid w:val="008A7CC5"/>
    <w:rsid w:val="008B10A0"/>
    <w:rsid w:val="008B1FCA"/>
    <w:rsid w:val="008C4DDE"/>
    <w:rsid w:val="008C543E"/>
    <w:rsid w:val="008C6D99"/>
    <w:rsid w:val="008C6DC6"/>
    <w:rsid w:val="008C78C2"/>
    <w:rsid w:val="008D16C3"/>
    <w:rsid w:val="008D471C"/>
    <w:rsid w:val="008E1847"/>
    <w:rsid w:val="008E660E"/>
    <w:rsid w:val="008E6809"/>
    <w:rsid w:val="008F3608"/>
    <w:rsid w:val="008F47F4"/>
    <w:rsid w:val="008F759E"/>
    <w:rsid w:val="009027B2"/>
    <w:rsid w:val="009156BB"/>
    <w:rsid w:val="00933C1F"/>
    <w:rsid w:val="00953B42"/>
    <w:rsid w:val="00964C1A"/>
    <w:rsid w:val="00970FFD"/>
    <w:rsid w:val="00971CC0"/>
    <w:rsid w:val="00973265"/>
    <w:rsid w:val="009743B8"/>
    <w:rsid w:val="0098122D"/>
    <w:rsid w:val="009841AB"/>
    <w:rsid w:val="00986797"/>
    <w:rsid w:val="00986D4A"/>
    <w:rsid w:val="009A45C1"/>
    <w:rsid w:val="009B44DB"/>
    <w:rsid w:val="009C1710"/>
    <w:rsid w:val="009C357F"/>
    <w:rsid w:val="009E7975"/>
    <w:rsid w:val="009F1BC8"/>
    <w:rsid w:val="009F30FD"/>
    <w:rsid w:val="00A01075"/>
    <w:rsid w:val="00A17DD3"/>
    <w:rsid w:val="00A343A9"/>
    <w:rsid w:val="00A43410"/>
    <w:rsid w:val="00A5234C"/>
    <w:rsid w:val="00A710D8"/>
    <w:rsid w:val="00A80074"/>
    <w:rsid w:val="00A866FC"/>
    <w:rsid w:val="00A95A4E"/>
    <w:rsid w:val="00A97D3F"/>
    <w:rsid w:val="00AA460D"/>
    <w:rsid w:val="00AD398D"/>
    <w:rsid w:val="00AE04C4"/>
    <w:rsid w:val="00AE5022"/>
    <w:rsid w:val="00AF084E"/>
    <w:rsid w:val="00AF4205"/>
    <w:rsid w:val="00B06EA3"/>
    <w:rsid w:val="00B1216B"/>
    <w:rsid w:val="00B162DC"/>
    <w:rsid w:val="00B24135"/>
    <w:rsid w:val="00B242D9"/>
    <w:rsid w:val="00B26BDE"/>
    <w:rsid w:val="00B3082F"/>
    <w:rsid w:val="00B378FB"/>
    <w:rsid w:val="00B4425E"/>
    <w:rsid w:val="00B47821"/>
    <w:rsid w:val="00B5145B"/>
    <w:rsid w:val="00B55372"/>
    <w:rsid w:val="00B73B79"/>
    <w:rsid w:val="00B73BF8"/>
    <w:rsid w:val="00B822AE"/>
    <w:rsid w:val="00B83324"/>
    <w:rsid w:val="00B91732"/>
    <w:rsid w:val="00BA3CAC"/>
    <w:rsid w:val="00BE52F9"/>
    <w:rsid w:val="00BF39BA"/>
    <w:rsid w:val="00C03006"/>
    <w:rsid w:val="00C050A7"/>
    <w:rsid w:val="00C2697A"/>
    <w:rsid w:val="00C30F5A"/>
    <w:rsid w:val="00C424E6"/>
    <w:rsid w:val="00C45427"/>
    <w:rsid w:val="00C52E0F"/>
    <w:rsid w:val="00C65DD6"/>
    <w:rsid w:val="00C679AD"/>
    <w:rsid w:val="00C7100B"/>
    <w:rsid w:val="00C810B3"/>
    <w:rsid w:val="00C87E6D"/>
    <w:rsid w:val="00C87F1A"/>
    <w:rsid w:val="00C9559B"/>
    <w:rsid w:val="00CB1089"/>
    <w:rsid w:val="00CB2275"/>
    <w:rsid w:val="00CD5ED2"/>
    <w:rsid w:val="00CE7408"/>
    <w:rsid w:val="00CF1B01"/>
    <w:rsid w:val="00CF7C1B"/>
    <w:rsid w:val="00D159F6"/>
    <w:rsid w:val="00D23473"/>
    <w:rsid w:val="00D26BB3"/>
    <w:rsid w:val="00D30C84"/>
    <w:rsid w:val="00D563C9"/>
    <w:rsid w:val="00D824A5"/>
    <w:rsid w:val="00D838DB"/>
    <w:rsid w:val="00D841EE"/>
    <w:rsid w:val="00D858EF"/>
    <w:rsid w:val="00DA5C44"/>
    <w:rsid w:val="00DB5696"/>
    <w:rsid w:val="00DB68AE"/>
    <w:rsid w:val="00DC2734"/>
    <w:rsid w:val="00DD3CB4"/>
    <w:rsid w:val="00DE1348"/>
    <w:rsid w:val="00DF47AC"/>
    <w:rsid w:val="00E01059"/>
    <w:rsid w:val="00E1410E"/>
    <w:rsid w:val="00E25097"/>
    <w:rsid w:val="00E26F59"/>
    <w:rsid w:val="00E32185"/>
    <w:rsid w:val="00E53FCB"/>
    <w:rsid w:val="00E64750"/>
    <w:rsid w:val="00E70872"/>
    <w:rsid w:val="00E72EA8"/>
    <w:rsid w:val="00E755E1"/>
    <w:rsid w:val="00E80F32"/>
    <w:rsid w:val="00E846D3"/>
    <w:rsid w:val="00E87E25"/>
    <w:rsid w:val="00E93AC8"/>
    <w:rsid w:val="00E97053"/>
    <w:rsid w:val="00EA3A90"/>
    <w:rsid w:val="00EB3690"/>
    <w:rsid w:val="00EB5234"/>
    <w:rsid w:val="00EC6E3A"/>
    <w:rsid w:val="00ED0178"/>
    <w:rsid w:val="00ED6E5D"/>
    <w:rsid w:val="00ED73BE"/>
    <w:rsid w:val="00EF0C46"/>
    <w:rsid w:val="00F008D9"/>
    <w:rsid w:val="00F3745D"/>
    <w:rsid w:val="00F521DF"/>
    <w:rsid w:val="00F574DD"/>
    <w:rsid w:val="00F626AA"/>
    <w:rsid w:val="00F82BCB"/>
    <w:rsid w:val="00F91FD2"/>
    <w:rsid w:val="00F95776"/>
    <w:rsid w:val="00FA135E"/>
    <w:rsid w:val="00FA1D8B"/>
    <w:rsid w:val="00FA3A98"/>
    <w:rsid w:val="00FA7734"/>
    <w:rsid w:val="00FA7C27"/>
    <w:rsid w:val="00FB199E"/>
    <w:rsid w:val="00FD7895"/>
    <w:rsid w:val="00FE1F82"/>
    <w:rsid w:val="00FF028D"/>
    <w:rsid w:val="00FF2F33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36D2"/>
  <w15:docId w15:val="{4C51E1A3-1D46-4FDB-B73D-9A33180A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16C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02A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Kopfzeile">
    <w:name w:val="header"/>
    <w:basedOn w:val="Standard"/>
    <w:link w:val="KopfzeileZchn"/>
    <w:uiPriority w:val="99"/>
    <w:unhideWhenUsed/>
    <w:rsid w:val="00AF0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084E"/>
  </w:style>
  <w:style w:type="paragraph" w:styleId="Fuzeile">
    <w:name w:val="footer"/>
    <w:basedOn w:val="Standard"/>
    <w:link w:val="FuzeileZchn"/>
    <w:uiPriority w:val="99"/>
    <w:unhideWhenUsed/>
    <w:rsid w:val="00AF0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084E"/>
  </w:style>
  <w:style w:type="paragraph" w:styleId="StandardWeb">
    <w:name w:val="Normal (Web)"/>
    <w:basedOn w:val="Standard"/>
    <w:uiPriority w:val="99"/>
    <w:unhideWhenUsed/>
    <w:rsid w:val="00A9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7C27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8F3608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Tabellenraster">
    <w:name w:val="Table Grid"/>
    <w:basedOn w:val="NormaleTabelle"/>
    <w:uiPriority w:val="39"/>
    <w:rsid w:val="00662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3">
    <w:name w:val="013 подзаголовок"/>
    <w:basedOn w:val="Standard"/>
    <w:qFormat/>
    <w:rsid w:val="000C0D6A"/>
    <w:pPr>
      <w:tabs>
        <w:tab w:val="left" w:pos="567"/>
      </w:tabs>
      <w:spacing w:after="0" w:line="276" w:lineRule="auto"/>
      <w:jc w:val="center"/>
    </w:pPr>
    <w:rPr>
      <w:rFonts w:ascii="Times New Roman" w:eastAsia="Times New Roman" w:hAnsi="Times New Roman" w:cs="Times New Roman"/>
      <w:b/>
      <w:bCs/>
      <w:iCs/>
      <w:sz w:val="30"/>
      <w:szCs w:val="28"/>
      <w:lang w:val="en-US" w:eastAsia="ru-RU"/>
    </w:rPr>
  </w:style>
  <w:style w:type="paragraph" w:styleId="Funotentext">
    <w:name w:val="footnote text"/>
    <w:basedOn w:val="Standard"/>
    <w:link w:val="FunotentextZchn"/>
    <w:uiPriority w:val="99"/>
    <w:unhideWhenUsed/>
    <w:rsid w:val="00055A8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55A8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55A8C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8F759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7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ernunihagen.de/KSW/portale/ifbm/mediendidaktik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DBE1C-50EE-4861-8DCF-CF3845531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6540</Words>
  <Characters>41203</Characters>
  <Application>Microsoft Office Word</Application>
  <DocSecurity>0</DocSecurity>
  <Lines>343</Lines>
  <Paragraphs>95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Svitlana Kiyko</dc:creator>
  <cp:lastModifiedBy>Svitlana Kiyko</cp:lastModifiedBy>
  <cp:revision>99</cp:revision>
  <dcterms:created xsi:type="dcterms:W3CDTF">2023-09-22T19:48:00Z</dcterms:created>
  <dcterms:modified xsi:type="dcterms:W3CDTF">2023-09-23T15:09:00Z</dcterms:modified>
</cp:coreProperties>
</file>