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21DE3" w14:textId="77777777" w:rsidR="007D5977" w:rsidRDefault="007D5977" w:rsidP="007D5977">
      <w:pPr>
        <w:spacing w:after="0" w:line="240" w:lineRule="auto"/>
        <w:ind w:firstLine="567"/>
        <w:jc w:val="right"/>
        <w:rPr>
          <w:rFonts w:ascii="Garamond" w:hAnsi="Garamond"/>
          <w:b/>
          <w:bCs/>
          <w:i/>
          <w:iCs/>
          <w:sz w:val="32"/>
          <w:szCs w:val="32"/>
          <w:lang w:val="uk-UA"/>
        </w:rPr>
      </w:pPr>
      <w:r>
        <w:rPr>
          <w:rFonts w:ascii="Garamond" w:hAnsi="Garamond"/>
          <w:b/>
          <w:bCs/>
          <w:i/>
          <w:iCs/>
          <w:sz w:val="32"/>
          <w:szCs w:val="32"/>
          <w:lang w:val="uk-UA"/>
        </w:rPr>
        <w:t>Чуйко Галина, Зварич Ігор, Чаплак Ян</w:t>
      </w:r>
    </w:p>
    <w:p w14:paraId="6B117EFB" w14:textId="77777777" w:rsidR="007D5977" w:rsidRPr="008649F8" w:rsidRDefault="007D5977" w:rsidP="007D5977">
      <w:pPr>
        <w:spacing w:after="0" w:line="240" w:lineRule="auto"/>
        <w:ind w:firstLine="567"/>
        <w:jc w:val="right"/>
        <w:rPr>
          <w:rFonts w:ascii="Garamond" w:hAnsi="Garamond"/>
          <w:b/>
          <w:bCs/>
          <w:i/>
          <w:iCs/>
          <w:sz w:val="32"/>
          <w:szCs w:val="32"/>
          <w:lang w:val="uk-UA"/>
        </w:rPr>
      </w:pPr>
    </w:p>
    <w:p w14:paraId="19414438" w14:textId="77777777" w:rsidR="007D5977" w:rsidRDefault="007D5977" w:rsidP="007D5977">
      <w:pPr>
        <w:pStyle w:val="a9"/>
        <w:numPr>
          <w:ilvl w:val="1"/>
          <w:numId w:val="1"/>
        </w:numPr>
        <w:autoSpaceDE w:val="0"/>
        <w:autoSpaceDN w:val="0"/>
        <w:spacing w:after="0" w:line="240" w:lineRule="auto"/>
        <w:ind w:right="111"/>
        <w:contextualSpacing w:val="0"/>
        <w:jc w:val="center"/>
        <w:rPr>
          <w:rFonts w:ascii="Garamond" w:eastAsia="Times-Roman" w:hAnsi="Garamond"/>
          <w:b/>
          <w:sz w:val="32"/>
          <w:szCs w:val="32"/>
          <w:lang w:val="uk-UA"/>
        </w:rPr>
      </w:pPr>
      <w:r w:rsidRPr="00BC0981">
        <w:rPr>
          <w:rFonts w:ascii="Garamond" w:eastAsia="Times-Roman" w:hAnsi="Garamond"/>
          <w:b/>
          <w:sz w:val="32"/>
          <w:szCs w:val="32"/>
          <w:lang w:val="uk-UA"/>
        </w:rPr>
        <w:t xml:space="preserve">ВІРТУАЛІЗОВАНЕ МИСЛЕННЯ </w:t>
      </w:r>
    </w:p>
    <w:p w14:paraId="77E2D482" w14:textId="77777777" w:rsidR="007D5977" w:rsidRPr="00BC0981" w:rsidRDefault="007D5977" w:rsidP="007D5977">
      <w:pPr>
        <w:pStyle w:val="a9"/>
        <w:ind w:left="1287"/>
        <w:jc w:val="center"/>
        <w:rPr>
          <w:rFonts w:ascii="Garamond" w:eastAsia="Times-Roman" w:hAnsi="Garamond"/>
          <w:b/>
          <w:sz w:val="32"/>
          <w:szCs w:val="32"/>
          <w:lang w:val="uk-UA"/>
        </w:rPr>
      </w:pPr>
      <w:r w:rsidRPr="00BC0981">
        <w:rPr>
          <w:rFonts w:ascii="Garamond" w:eastAsia="Times-Roman" w:hAnsi="Garamond"/>
          <w:b/>
          <w:sz w:val="32"/>
          <w:szCs w:val="32"/>
          <w:lang w:val="uk-UA"/>
        </w:rPr>
        <w:t>СУЧАСНОЇ ЛЮДИНИ</w:t>
      </w:r>
    </w:p>
    <w:p w14:paraId="53FF79F5" w14:textId="77777777" w:rsidR="007D5977" w:rsidRPr="00B93576" w:rsidRDefault="007D5977" w:rsidP="007D5977">
      <w:pPr>
        <w:spacing w:after="0" w:line="240" w:lineRule="auto"/>
        <w:ind w:firstLine="567"/>
        <w:jc w:val="center"/>
        <w:rPr>
          <w:rFonts w:ascii="Garamond" w:eastAsia="Times-Roman" w:hAnsi="Garamond" w:cs="Times New Roman"/>
          <w:b/>
          <w:sz w:val="32"/>
          <w:szCs w:val="32"/>
          <w:lang w:val="uk-UA"/>
        </w:rPr>
      </w:pPr>
    </w:p>
    <w:p w14:paraId="0AF69A3A" w14:textId="77777777" w:rsidR="007D5977" w:rsidRPr="00B93576" w:rsidRDefault="007D5977" w:rsidP="007D5977">
      <w:pPr>
        <w:spacing w:after="0" w:line="240" w:lineRule="auto"/>
        <w:ind w:firstLine="567"/>
        <w:jc w:val="both"/>
        <w:rPr>
          <w:rFonts w:ascii="Garamond" w:eastAsia="Times-Roman" w:hAnsi="Garamond" w:cs="Times New Roman"/>
          <w:sz w:val="32"/>
          <w:szCs w:val="32"/>
          <w:lang w:val="uk-UA"/>
        </w:rPr>
      </w:pPr>
      <w:r w:rsidRPr="00B93576">
        <w:rPr>
          <w:rFonts w:ascii="Garamond" w:eastAsia="Times-Roman" w:hAnsi="Garamond" w:cs="Times New Roman"/>
          <w:sz w:val="32"/>
          <w:szCs w:val="32"/>
          <w:lang w:val="uk-UA"/>
        </w:rPr>
        <w:t>Глобалізація світової електронної мережі з часом може привести до того, що люди у різних країнах чи місцях світу будуть покладатися на ту саму інформацію. Тому проблема подачі, сприй</w:t>
      </w:r>
      <w:r>
        <w:rPr>
          <w:rFonts w:ascii="Garamond" w:eastAsia="Times-Roman" w:hAnsi="Garamond" w:cs="Times New Roman"/>
          <w:sz w:val="32"/>
          <w:szCs w:val="32"/>
          <w:lang w:val="uk-UA"/>
        </w:rPr>
        <w:t>нятт</w:t>
      </w:r>
      <w:r w:rsidRPr="00B93576">
        <w:rPr>
          <w:rFonts w:ascii="Garamond" w:eastAsia="Times-Roman" w:hAnsi="Garamond" w:cs="Times New Roman"/>
          <w:sz w:val="32"/>
          <w:szCs w:val="32"/>
          <w:lang w:val="uk-UA"/>
        </w:rPr>
        <w:t xml:space="preserve">я, інтерпретації й осмислення інформаційного потоку, що постійно та не завжди поступово зростатиме, є не лише своєчасною, але й об’єктивно актуальною. Так само </w:t>
      </w:r>
      <w:r>
        <w:rPr>
          <w:rFonts w:ascii="Garamond" w:eastAsia="Times-Roman" w:hAnsi="Garamond" w:cs="Times New Roman"/>
          <w:sz w:val="32"/>
          <w:szCs w:val="32"/>
          <w:lang w:val="uk-UA"/>
        </w:rPr>
        <w:t>з</w:t>
      </w:r>
      <w:r w:rsidRPr="00B93576">
        <w:rPr>
          <w:rFonts w:ascii="Garamond" w:eastAsia="Times-Roman" w:hAnsi="Garamond" w:cs="Times New Roman"/>
          <w:sz w:val="32"/>
          <w:szCs w:val="32"/>
          <w:lang w:val="uk-UA"/>
        </w:rPr>
        <w:t>азначи</w:t>
      </w:r>
      <w:r>
        <w:rPr>
          <w:rFonts w:ascii="Garamond" w:eastAsia="Times-Roman" w:hAnsi="Garamond" w:cs="Times New Roman"/>
          <w:sz w:val="32"/>
          <w:szCs w:val="32"/>
          <w:lang w:val="uk-UA"/>
        </w:rPr>
        <w:t>мо</w:t>
      </w:r>
      <w:r w:rsidRPr="00B93576">
        <w:rPr>
          <w:rFonts w:ascii="Garamond" w:eastAsia="Times-Roman" w:hAnsi="Garamond" w:cs="Times New Roman"/>
          <w:sz w:val="32"/>
          <w:szCs w:val="32"/>
          <w:lang w:val="uk-UA"/>
        </w:rPr>
        <w:t>, що тут перелічені не просто послідовні процеси взаємодії людини з інформацією, ці процеси взаємопов’язані та взаємозалежні: від кожного попереднього певною мірою залежить якість і специфіка наступного.</w:t>
      </w:r>
    </w:p>
    <w:p w14:paraId="31875DF7" w14:textId="77777777" w:rsidR="007D5977" w:rsidRPr="00B93576" w:rsidRDefault="007D5977" w:rsidP="007D5977">
      <w:pPr>
        <w:spacing w:after="0" w:line="240" w:lineRule="auto"/>
        <w:ind w:firstLine="567"/>
        <w:jc w:val="both"/>
        <w:rPr>
          <w:rFonts w:ascii="Garamond" w:eastAsia="Times-Roman" w:hAnsi="Garamond" w:cs="Times New Roman"/>
          <w:sz w:val="32"/>
          <w:szCs w:val="32"/>
          <w:lang w:val="uk-UA"/>
        </w:rPr>
      </w:pPr>
      <w:r w:rsidRPr="00B93576">
        <w:rPr>
          <w:rFonts w:ascii="Garamond" w:eastAsia="Times-Roman" w:hAnsi="Garamond" w:cs="Times New Roman"/>
          <w:sz w:val="32"/>
          <w:szCs w:val="32"/>
          <w:lang w:val="uk-UA"/>
        </w:rPr>
        <w:t xml:space="preserve">Так, навмисно хаотична форма подачі інформації в мережі Інтернет та ЗМІ у </w:t>
      </w:r>
      <w:proofErr w:type="spellStart"/>
      <w:r w:rsidRPr="00B93576">
        <w:rPr>
          <w:rFonts w:ascii="Garamond" w:eastAsia="Times-Roman" w:hAnsi="Garamond" w:cs="Times New Roman"/>
          <w:sz w:val="32"/>
          <w:szCs w:val="32"/>
          <w:lang w:val="uk-UA"/>
        </w:rPr>
        <w:t>кліповому</w:t>
      </w:r>
      <w:proofErr w:type="spellEnd"/>
      <w:r w:rsidRPr="00B93576">
        <w:rPr>
          <w:rFonts w:ascii="Garamond" w:eastAsia="Times-Roman" w:hAnsi="Garamond" w:cs="Times New Roman"/>
          <w:sz w:val="32"/>
          <w:szCs w:val="32"/>
          <w:lang w:val="uk-UA"/>
        </w:rPr>
        <w:t xml:space="preserve"> </w:t>
      </w:r>
      <w:proofErr w:type="spellStart"/>
      <w:r w:rsidRPr="00B93576">
        <w:rPr>
          <w:rFonts w:ascii="Garamond" w:eastAsia="Times-Roman" w:hAnsi="Garamond" w:cs="Times New Roman"/>
          <w:sz w:val="32"/>
          <w:szCs w:val="32"/>
          <w:lang w:val="uk-UA"/>
        </w:rPr>
        <w:t>фрагментованому</w:t>
      </w:r>
      <w:proofErr w:type="spellEnd"/>
      <w:r w:rsidRPr="00B93576">
        <w:rPr>
          <w:rFonts w:ascii="Garamond" w:eastAsia="Times-Roman" w:hAnsi="Garamond" w:cs="Times New Roman"/>
          <w:sz w:val="32"/>
          <w:szCs w:val="32"/>
          <w:lang w:val="uk-UA"/>
        </w:rPr>
        <w:t xml:space="preserve"> форматі зумовлює від</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по</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відне сприйняття такого повідомлення (як кліпів («картинок») інфор</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мації), закономірні труднощі з інтерпретацією цієї інформації (що пе</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 xml:space="preserve">редбачає своєрідне складання </w:t>
      </w:r>
      <w:proofErr w:type="spellStart"/>
      <w:r w:rsidRPr="00B93576">
        <w:rPr>
          <w:rFonts w:ascii="Garamond" w:eastAsia="Times-Roman" w:hAnsi="Garamond" w:cs="Times New Roman"/>
          <w:sz w:val="32"/>
          <w:szCs w:val="32"/>
          <w:lang w:val="uk-UA"/>
        </w:rPr>
        <w:t>пазлів</w:t>
      </w:r>
      <w:proofErr w:type="spellEnd"/>
      <w:r w:rsidRPr="00B93576">
        <w:rPr>
          <w:rFonts w:ascii="Garamond" w:eastAsia="Times-Roman" w:hAnsi="Garamond" w:cs="Times New Roman"/>
          <w:sz w:val="32"/>
          <w:szCs w:val="32"/>
          <w:lang w:val="uk-UA"/>
        </w:rPr>
        <w:t xml:space="preserve"> інформації та добудовування її час</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 xml:space="preserve">тин до цілого) та можливе задіяння </w:t>
      </w:r>
      <w:proofErr w:type="spellStart"/>
      <w:r w:rsidRPr="00B93576">
        <w:rPr>
          <w:rFonts w:ascii="Garamond" w:eastAsia="Times-Roman" w:hAnsi="Garamond" w:cs="Times New Roman"/>
          <w:sz w:val="32"/>
          <w:szCs w:val="32"/>
          <w:lang w:val="uk-UA"/>
        </w:rPr>
        <w:t>контрфактичного</w:t>
      </w:r>
      <w:proofErr w:type="spellEnd"/>
      <w:r w:rsidRPr="00B93576">
        <w:rPr>
          <w:rFonts w:ascii="Garamond" w:eastAsia="Times-Roman" w:hAnsi="Garamond" w:cs="Times New Roman"/>
          <w:sz w:val="32"/>
          <w:szCs w:val="32"/>
          <w:lang w:val="uk-UA"/>
        </w:rPr>
        <w:t xml:space="preserve"> мислення по</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 xml:space="preserve">ряд з </w:t>
      </w:r>
      <w:proofErr w:type="spellStart"/>
      <w:r w:rsidRPr="00B93576">
        <w:rPr>
          <w:rFonts w:ascii="Garamond" w:eastAsia="Times-Roman" w:hAnsi="Garamond" w:cs="Times New Roman"/>
          <w:sz w:val="32"/>
          <w:szCs w:val="32"/>
          <w:lang w:val="uk-UA"/>
        </w:rPr>
        <w:t>кліповим</w:t>
      </w:r>
      <w:proofErr w:type="spellEnd"/>
      <w:r w:rsidRPr="00B93576">
        <w:rPr>
          <w:rFonts w:ascii="Garamond" w:eastAsia="Times-Roman" w:hAnsi="Garamond" w:cs="Times New Roman"/>
          <w:sz w:val="32"/>
          <w:szCs w:val="32"/>
          <w:lang w:val="uk-UA"/>
        </w:rPr>
        <w:t>, характерним для такого сприйняття інформації. Адже, на</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 xml:space="preserve">магаючись осмислити </w:t>
      </w:r>
      <w:proofErr w:type="spellStart"/>
      <w:r w:rsidRPr="00B93576">
        <w:rPr>
          <w:rFonts w:ascii="Garamond" w:eastAsia="Times-Roman" w:hAnsi="Garamond" w:cs="Times New Roman"/>
          <w:sz w:val="32"/>
          <w:szCs w:val="32"/>
          <w:lang w:val="uk-UA"/>
        </w:rPr>
        <w:t>кліпово</w:t>
      </w:r>
      <w:proofErr w:type="spellEnd"/>
      <w:r w:rsidRPr="00B93576">
        <w:rPr>
          <w:rFonts w:ascii="Garamond" w:eastAsia="Times-Roman" w:hAnsi="Garamond" w:cs="Times New Roman"/>
          <w:sz w:val="32"/>
          <w:szCs w:val="32"/>
          <w:lang w:val="uk-UA"/>
        </w:rPr>
        <w:t>-фрагментарну інформацію, пред</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став</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 xml:space="preserve">лену хаотично-незв’язно, через що її зміст у початковому варіанті </w:t>
      </w:r>
      <w:proofErr w:type="spellStart"/>
      <w:r w:rsidRPr="00B93576">
        <w:rPr>
          <w:rFonts w:ascii="Garamond" w:eastAsia="Times-Roman" w:hAnsi="Garamond" w:cs="Times New Roman"/>
          <w:sz w:val="32"/>
          <w:szCs w:val="32"/>
          <w:lang w:val="uk-UA"/>
        </w:rPr>
        <w:t>аб</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сурдизується</w:t>
      </w:r>
      <w:proofErr w:type="spellEnd"/>
      <w:r w:rsidRPr="00B93576">
        <w:rPr>
          <w:rFonts w:ascii="Garamond" w:eastAsia="Times-Roman" w:hAnsi="Garamond" w:cs="Times New Roman"/>
          <w:sz w:val="32"/>
          <w:szCs w:val="32"/>
          <w:lang w:val="uk-UA"/>
        </w:rPr>
        <w:t>, людина вдається до мовних конструкцій типу «якщо… то», відшукуючи причинно-наслідкові логічні зв’язки між розріз</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не</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ни</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ми подіями / фрагментами подій. Так</w:t>
      </w:r>
      <w:r>
        <w:rPr>
          <w:rFonts w:ascii="Garamond" w:eastAsia="Times-Roman" w:hAnsi="Garamond" w:cs="Times New Roman"/>
          <w:sz w:val="32"/>
          <w:szCs w:val="32"/>
          <w:lang w:val="uk-UA"/>
        </w:rPr>
        <w:t>,</w:t>
      </w:r>
      <w:r w:rsidRPr="00B93576">
        <w:rPr>
          <w:rFonts w:ascii="Garamond" w:eastAsia="Times-Roman" w:hAnsi="Garamond" w:cs="Times New Roman"/>
          <w:sz w:val="32"/>
          <w:szCs w:val="32"/>
          <w:lang w:val="uk-UA"/>
        </w:rPr>
        <w:t xml:space="preserve"> саме контрфактичне мислення до</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зволяє знайти зв'язок між на перший погляд розрізненими кліпами ін</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 xml:space="preserve">формації. У цьому контексті може складатися враження, що контрфактичне мислення – наступний етап або неприховано-відвертий варіант / форма </w:t>
      </w:r>
      <w:proofErr w:type="spellStart"/>
      <w:r w:rsidRPr="00B93576">
        <w:rPr>
          <w:rFonts w:ascii="Garamond" w:eastAsia="Times-Roman" w:hAnsi="Garamond" w:cs="Times New Roman"/>
          <w:sz w:val="32"/>
          <w:szCs w:val="32"/>
          <w:lang w:val="uk-UA"/>
        </w:rPr>
        <w:t>кліпового</w:t>
      </w:r>
      <w:proofErr w:type="spellEnd"/>
      <w:r w:rsidRPr="00B93576">
        <w:rPr>
          <w:rFonts w:ascii="Garamond" w:eastAsia="Times-Roman" w:hAnsi="Garamond" w:cs="Times New Roman"/>
          <w:sz w:val="32"/>
          <w:szCs w:val="32"/>
          <w:lang w:val="uk-UA"/>
        </w:rPr>
        <w:t xml:space="preserve"> мислення. Крім того, перевірити отриману в результаті цього процесу інформацію на аргументованість і достовірність допомагає вже критичне мислення людини, а «якість нашого життя та того, що ми створюємо чи будуємо, залежить саме від якості наших думок» (</w:t>
      </w:r>
      <w:proofErr w:type="spellStart"/>
      <w:r w:rsidRPr="00B93576">
        <w:rPr>
          <w:rFonts w:ascii="Garamond" w:eastAsia="Times-Roman" w:hAnsi="Garamond" w:cs="Times New Roman"/>
          <w:sz w:val="32"/>
          <w:szCs w:val="32"/>
          <w:lang w:val="uk-UA"/>
        </w:rPr>
        <w:t>Paul</w:t>
      </w:r>
      <w:proofErr w:type="spellEnd"/>
      <w:r w:rsidRPr="00B93576">
        <w:rPr>
          <w:rFonts w:ascii="Garamond" w:eastAsia="Times-Roman" w:hAnsi="Garamond" w:cs="Times New Roman"/>
          <w:sz w:val="32"/>
          <w:szCs w:val="32"/>
          <w:lang w:val="uk-UA"/>
        </w:rPr>
        <w:t xml:space="preserve">, &amp; </w:t>
      </w:r>
      <w:proofErr w:type="spellStart"/>
      <w:r w:rsidRPr="00B93576">
        <w:rPr>
          <w:rFonts w:ascii="Garamond" w:eastAsia="Times-Roman" w:hAnsi="Garamond" w:cs="Times New Roman"/>
          <w:sz w:val="32"/>
          <w:szCs w:val="32"/>
          <w:lang w:val="uk-UA"/>
        </w:rPr>
        <w:t>Elder</w:t>
      </w:r>
      <w:proofErr w:type="spellEnd"/>
      <w:r w:rsidRPr="00B93576">
        <w:rPr>
          <w:rFonts w:ascii="Garamond" w:eastAsia="Times-Roman" w:hAnsi="Garamond" w:cs="Times New Roman"/>
          <w:sz w:val="32"/>
          <w:szCs w:val="32"/>
          <w:lang w:val="uk-UA"/>
        </w:rPr>
        <w:t xml:space="preserve">, 2016).  </w:t>
      </w:r>
    </w:p>
    <w:p w14:paraId="312C9DBB"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Поза межами сну немає у людини такого місця та часу в житті, коли б вона не думала. Недарма ще </w:t>
      </w:r>
      <w:proofErr w:type="spellStart"/>
      <w:r w:rsidRPr="00B93576">
        <w:rPr>
          <w:rFonts w:ascii="Garamond" w:hAnsi="Garamond" w:cs="Times New Roman"/>
          <w:sz w:val="32"/>
          <w:szCs w:val="32"/>
          <w:lang w:val="uk-UA"/>
        </w:rPr>
        <w:t>Р.Декарт</w:t>
      </w:r>
      <w:proofErr w:type="spellEnd"/>
      <w:r w:rsidRPr="00B93576">
        <w:rPr>
          <w:rFonts w:ascii="Garamond" w:hAnsi="Garamond" w:cs="Times New Roman"/>
          <w:sz w:val="32"/>
          <w:szCs w:val="32"/>
          <w:lang w:val="uk-UA"/>
        </w:rPr>
        <w:t xml:space="preserve"> зазначив: «Мислю – отже</w:t>
      </w:r>
      <w:r>
        <w:rPr>
          <w:rFonts w:ascii="Garamond" w:hAnsi="Garamond" w:cs="Times New Roman"/>
          <w:sz w:val="32"/>
          <w:szCs w:val="32"/>
          <w:lang w:val="uk-UA"/>
        </w:rPr>
        <w:t>,</w:t>
      </w:r>
      <w:r w:rsidRPr="00B93576">
        <w:rPr>
          <w:rFonts w:ascii="Garamond" w:hAnsi="Garamond" w:cs="Times New Roman"/>
          <w:sz w:val="32"/>
          <w:szCs w:val="32"/>
          <w:lang w:val="uk-UA"/>
        </w:rPr>
        <w:t xml:space="preserve"> існую» («</w:t>
      </w:r>
      <w:proofErr w:type="spellStart"/>
      <w:r w:rsidRPr="00B93576">
        <w:rPr>
          <w:rFonts w:ascii="Garamond" w:hAnsi="Garamond" w:cs="Times New Roman"/>
          <w:sz w:val="32"/>
          <w:szCs w:val="32"/>
          <w:lang w:val="uk-UA"/>
        </w:rPr>
        <w:t>Cogito</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ergo</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sum</w:t>
      </w:r>
      <w:proofErr w:type="spellEnd"/>
      <w:r w:rsidRPr="00B93576">
        <w:rPr>
          <w:rFonts w:ascii="Garamond" w:hAnsi="Garamond" w:cs="Times New Roman"/>
          <w:sz w:val="32"/>
          <w:szCs w:val="32"/>
          <w:lang w:val="uk-UA"/>
        </w:rPr>
        <w:t xml:space="preserve">»). Проте в наш непростий час постійних і непрогнозованих змін, через що світ видається цілком нестабільним і насиченим різноманітною за змістом і різноспрямованою </w:t>
      </w:r>
      <w:r w:rsidRPr="00B93576">
        <w:rPr>
          <w:rFonts w:ascii="Garamond" w:hAnsi="Garamond" w:cs="Times New Roman"/>
          <w:sz w:val="32"/>
          <w:szCs w:val="32"/>
          <w:lang w:val="uk-UA"/>
        </w:rPr>
        <w:lastRenderedPageBreak/>
        <w:t>інформацією, важлив</w:t>
      </w:r>
      <w:r>
        <w:rPr>
          <w:rFonts w:ascii="Garamond" w:hAnsi="Garamond" w:cs="Times New Roman"/>
          <w:sz w:val="32"/>
          <w:szCs w:val="32"/>
          <w:lang w:val="uk-UA"/>
        </w:rPr>
        <w:t>е</w:t>
      </w:r>
      <w:r w:rsidRPr="00B93576">
        <w:rPr>
          <w:rFonts w:ascii="Garamond" w:hAnsi="Garamond" w:cs="Times New Roman"/>
          <w:sz w:val="32"/>
          <w:szCs w:val="32"/>
          <w:lang w:val="uk-UA"/>
        </w:rPr>
        <w:t xml:space="preserve"> питання про характер цього мислення, яке має володіти ознаками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критичного та творчого водночас, забезпечуючи оптимальне для людини виживання в соціумі та світі. Протягом дня людина приймає безліч рішень, почасти навіть не усвідомлюючи цього, застосовуючи своє мислення. Сприймаючи інформацію, вона розуміє, що з неї потрібно відібрати важливу, інтерпретувати її для подальшого застосування. Однак потік інформації у сучасному інформаційному суспільстві, особливо в умовах постійної нестабільності та непрогнозованих змін, настільки потужний, що можливості людини її усвідомити дуже незначні. Науковці описують два способи мислення і, відповідно, сприйняття інформації: 1) намагання людини запам’ятати всю отриману інформацію: усвідомлено, детально, об’єктивно, проте без критичної її оцінки; 2) «схожий на просіювання піску в пошуках золота»; що потребує певної взаємодії зі знанням, розуміння, що «аргументи потрібні не для того, щоб їх запам’ятати, а для того, щоб оцінити їх силу», застосувавши власні логічні роздуми / міркування та не покладаючись бездумно на думку </w:t>
      </w:r>
      <w:proofErr w:type="spellStart"/>
      <w:r w:rsidRPr="00B93576">
        <w:rPr>
          <w:rFonts w:ascii="Garamond" w:hAnsi="Garamond" w:cs="Times New Roman"/>
          <w:sz w:val="32"/>
          <w:szCs w:val="32"/>
          <w:lang w:val="uk-UA"/>
        </w:rPr>
        <w:t>авторитета</w:t>
      </w:r>
      <w:proofErr w:type="spellEnd"/>
      <w:r w:rsidRPr="00B93576">
        <w:rPr>
          <w:rFonts w:ascii="Garamond" w:hAnsi="Garamond" w:cs="Times New Roman"/>
          <w:sz w:val="32"/>
          <w:szCs w:val="32"/>
          <w:lang w:val="uk-UA"/>
        </w:rPr>
        <w:t xml:space="preserve"> чи експерта (</w:t>
      </w:r>
      <w:proofErr w:type="spellStart"/>
      <w:r w:rsidRPr="00B93576">
        <w:rPr>
          <w:rFonts w:ascii="Garamond" w:hAnsi="Garamond" w:cs="Times New Roman"/>
          <w:i/>
          <w:sz w:val="32"/>
          <w:szCs w:val="32"/>
          <w:lang w:val="uk-UA"/>
        </w:rPr>
        <w:t>Критическое</w:t>
      </w:r>
      <w:proofErr w:type="spellEnd"/>
      <w:r w:rsidRPr="00B93576">
        <w:rPr>
          <w:rFonts w:ascii="Garamond" w:hAnsi="Garamond" w:cs="Times New Roman"/>
          <w:i/>
          <w:sz w:val="32"/>
          <w:szCs w:val="32"/>
          <w:lang w:val="uk-UA"/>
        </w:rPr>
        <w:t xml:space="preserve"> </w:t>
      </w:r>
      <w:proofErr w:type="spellStart"/>
      <w:r w:rsidRPr="00B93576">
        <w:rPr>
          <w:rFonts w:ascii="Garamond" w:hAnsi="Garamond" w:cs="Times New Roman"/>
          <w:i/>
          <w:sz w:val="32"/>
          <w:szCs w:val="32"/>
          <w:lang w:val="uk-UA"/>
        </w:rPr>
        <w:t>мышление</w:t>
      </w:r>
      <w:proofErr w:type="spellEnd"/>
      <w:r w:rsidRPr="00B93576">
        <w:rPr>
          <w:rFonts w:ascii="Garamond" w:hAnsi="Garamond" w:cs="Times New Roman"/>
          <w:sz w:val="32"/>
          <w:szCs w:val="32"/>
          <w:lang w:val="uk-UA"/>
        </w:rPr>
        <w:t xml:space="preserve">, 2016). </w:t>
      </w:r>
      <w:proofErr w:type="spellStart"/>
      <w:r w:rsidRPr="00B93576">
        <w:rPr>
          <w:rFonts w:ascii="Garamond" w:hAnsi="Garamond" w:cs="Times New Roman"/>
          <w:sz w:val="32"/>
          <w:szCs w:val="32"/>
          <w:lang w:val="uk-UA"/>
        </w:rPr>
        <w:t>Е.Гідденс</w:t>
      </w:r>
      <w:proofErr w:type="spellEnd"/>
      <w:r w:rsidRPr="00B93576">
        <w:rPr>
          <w:rFonts w:ascii="Garamond" w:hAnsi="Garamond" w:cs="Times New Roman"/>
          <w:sz w:val="32"/>
          <w:szCs w:val="32"/>
          <w:lang w:val="uk-UA"/>
        </w:rPr>
        <w:t xml:space="preserve"> характеризує цю ситуацію як рефлексивне засвоєння людиною знань, що стосуються світу. Знання змінюють його по мірі їх засвоєння та появи нових знань; перетворюючи цей процес на перманентний (</w:t>
      </w:r>
      <w:proofErr w:type="spellStart"/>
      <w:r w:rsidRPr="00B93576">
        <w:rPr>
          <w:rFonts w:ascii="Garamond" w:hAnsi="Garamond" w:cs="Times New Roman"/>
          <w:sz w:val="32"/>
          <w:szCs w:val="32"/>
          <w:lang w:val="uk-UA"/>
        </w:rPr>
        <w:t>Гидденс</w:t>
      </w:r>
      <w:proofErr w:type="spellEnd"/>
      <w:r w:rsidRPr="00B93576">
        <w:rPr>
          <w:rFonts w:ascii="Garamond" w:hAnsi="Garamond" w:cs="Times New Roman"/>
          <w:sz w:val="32"/>
          <w:szCs w:val="32"/>
          <w:lang w:val="uk-UA"/>
        </w:rPr>
        <w:t xml:space="preserve">, 2011). І кожна нова інформація змінює людину та впливає на її мислення.    </w:t>
      </w:r>
    </w:p>
    <w:p w14:paraId="17ABCFF9" w14:textId="77777777" w:rsidR="007D5977" w:rsidRPr="00B93576" w:rsidRDefault="007D5977" w:rsidP="007D5977">
      <w:pPr>
        <w:spacing w:after="0" w:line="240" w:lineRule="auto"/>
        <w:ind w:firstLine="567"/>
        <w:jc w:val="both"/>
        <w:rPr>
          <w:rFonts w:ascii="Garamond" w:eastAsia="Times-Roman" w:hAnsi="Garamond" w:cs="Times New Roman"/>
          <w:sz w:val="32"/>
          <w:szCs w:val="32"/>
          <w:lang w:val="uk-UA"/>
        </w:rPr>
      </w:pPr>
      <w:r w:rsidRPr="00B93576">
        <w:rPr>
          <w:rFonts w:ascii="Garamond" w:eastAsia="Times-Roman" w:hAnsi="Garamond" w:cs="Times New Roman"/>
          <w:sz w:val="32"/>
          <w:szCs w:val="32"/>
          <w:lang w:val="uk-UA"/>
        </w:rPr>
        <w:t>Інтерес до проблеми мислення (</w:t>
      </w:r>
      <w:proofErr w:type="spellStart"/>
      <w:r w:rsidRPr="00B93576">
        <w:rPr>
          <w:rFonts w:ascii="Garamond" w:eastAsia="Times-Roman" w:hAnsi="Garamond" w:cs="Times New Roman"/>
          <w:sz w:val="32"/>
          <w:szCs w:val="32"/>
          <w:lang w:val="uk-UA"/>
        </w:rPr>
        <w:t>контрфактичного</w:t>
      </w:r>
      <w:proofErr w:type="spellEnd"/>
      <w:r w:rsidRPr="00B93576">
        <w:rPr>
          <w:rFonts w:ascii="Garamond" w:eastAsia="Times-Roman" w:hAnsi="Garamond" w:cs="Times New Roman"/>
          <w:sz w:val="32"/>
          <w:szCs w:val="32"/>
          <w:lang w:val="uk-UA"/>
        </w:rPr>
        <w:t xml:space="preserve">, </w:t>
      </w:r>
      <w:proofErr w:type="spellStart"/>
      <w:r w:rsidRPr="00B93576">
        <w:rPr>
          <w:rFonts w:ascii="Garamond" w:eastAsia="Times-Roman" w:hAnsi="Garamond" w:cs="Times New Roman"/>
          <w:sz w:val="32"/>
          <w:szCs w:val="32"/>
          <w:lang w:val="uk-UA"/>
        </w:rPr>
        <w:t>кліпового</w:t>
      </w:r>
      <w:proofErr w:type="spellEnd"/>
      <w:r w:rsidRPr="00B93576">
        <w:rPr>
          <w:rFonts w:ascii="Garamond" w:eastAsia="Times-Roman" w:hAnsi="Garamond" w:cs="Times New Roman"/>
          <w:sz w:val="32"/>
          <w:szCs w:val="32"/>
          <w:lang w:val="uk-UA"/>
        </w:rPr>
        <w:t xml:space="preserve"> чи кри</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тичного) виник відносно давно та поступово, але невпинно зро</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с</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тає. До її аналізу зверталися представники найширшого кола різних на</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ук: від гуманітарних – до точних; особливо популярна вона у фі</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ло</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со</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 xml:space="preserve">фів і </w:t>
      </w:r>
      <w:proofErr w:type="spellStart"/>
      <w:r w:rsidRPr="00B93576">
        <w:rPr>
          <w:rFonts w:ascii="Garamond" w:eastAsia="Times-Roman" w:hAnsi="Garamond" w:cs="Times New Roman"/>
          <w:sz w:val="32"/>
          <w:szCs w:val="32"/>
          <w:lang w:val="uk-UA"/>
        </w:rPr>
        <w:t>логіків</w:t>
      </w:r>
      <w:proofErr w:type="spellEnd"/>
      <w:r w:rsidRPr="00B93576">
        <w:rPr>
          <w:rFonts w:ascii="Garamond" w:eastAsia="Times-Roman" w:hAnsi="Garamond" w:cs="Times New Roman"/>
          <w:sz w:val="32"/>
          <w:szCs w:val="32"/>
          <w:lang w:val="uk-UA"/>
        </w:rPr>
        <w:t xml:space="preserve"> (зокрема, </w:t>
      </w:r>
      <w:r w:rsidRPr="00B93576">
        <w:rPr>
          <w:rFonts w:ascii="Garamond" w:hAnsi="Garamond" w:cs="Times New Roman"/>
          <w:sz w:val="32"/>
          <w:szCs w:val="32"/>
          <w:lang w:val="uk-UA"/>
        </w:rPr>
        <w:t>Е. </w:t>
      </w:r>
      <w:proofErr w:type="spellStart"/>
      <w:r w:rsidRPr="00B93576">
        <w:rPr>
          <w:rFonts w:ascii="Garamond" w:hAnsi="Garamond" w:cs="Times New Roman"/>
          <w:sz w:val="32"/>
          <w:szCs w:val="32"/>
          <w:lang w:val="uk-UA"/>
        </w:rPr>
        <w:t>Гідденс</w:t>
      </w:r>
      <w:proofErr w:type="spellEnd"/>
      <w:r w:rsidRPr="00B93576">
        <w:rPr>
          <w:rFonts w:ascii="Garamond" w:hAnsi="Garamond" w:cs="Times New Roman"/>
          <w:sz w:val="32"/>
          <w:szCs w:val="32"/>
          <w:lang w:val="uk-UA"/>
        </w:rPr>
        <w:t>, N. </w:t>
      </w:r>
      <w:proofErr w:type="spellStart"/>
      <w:r w:rsidRPr="00B93576">
        <w:rPr>
          <w:rFonts w:ascii="Garamond" w:hAnsi="Garamond" w:cs="Times New Roman"/>
          <w:sz w:val="32"/>
          <w:szCs w:val="32"/>
          <w:lang w:val="uk-UA"/>
        </w:rPr>
        <w:t>Roese</w:t>
      </w:r>
      <w:proofErr w:type="spellEnd"/>
      <w:r w:rsidRPr="00B93576">
        <w:rPr>
          <w:rFonts w:ascii="Garamond" w:hAnsi="Garamond" w:cs="Times New Roman"/>
          <w:sz w:val="32"/>
          <w:szCs w:val="32"/>
          <w:lang w:val="uk-UA"/>
        </w:rPr>
        <w:t>, K. </w:t>
      </w:r>
      <w:proofErr w:type="spellStart"/>
      <w:r w:rsidRPr="00B93576">
        <w:rPr>
          <w:rFonts w:ascii="Garamond" w:hAnsi="Garamond" w:cs="Times New Roman"/>
          <w:sz w:val="32"/>
          <w:szCs w:val="32"/>
          <w:lang w:val="uk-UA"/>
        </w:rPr>
        <w:t>Epstude</w:t>
      </w:r>
      <w:proofErr w:type="spellEnd"/>
      <w:r w:rsidRPr="00B93576">
        <w:rPr>
          <w:rFonts w:ascii="Garamond" w:hAnsi="Garamond" w:cs="Times New Roman"/>
          <w:sz w:val="32"/>
          <w:szCs w:val="32"/>
          <w:lang w:val="uk-UA"/>
        </w:rPr>
        <w:t>, M. </w:t>
      </w:r>
      <w:proofErr w:type="spellStart"/>
      <w:r w:rsidRPr="00B93576">
        <w:rPr>
          <w:rFonts w:ascii="Garamond" w:hAnsi="Garamond" w:cs="Times New Roman"/>
          <w:sz w:val="32"/>
          <w:szCs w:val="32"/>
          <w:lang w:val="uk-UA"/>
        </w:rPr>
        <w:t>Morrison</w:t>
      </w:r>
      <w:proofErr w:type="spellEnd"/>
      <w:r w:rsidRPr="00B93576">
        <w:rPr>
          <w:rFonts w:ascii="Garamond" w:hAnsi="Garamond" w:cs="Times New Roman"/>
          <w:sz w:val="32"/>
          <w:szCs w:val="32"/>
          <w:lang w:val="uk-UA"/>
        </w:rPr>
        <w:t>, R. </w:t>
      </w:r>
      <w:proofErr w:type="spellStart"/>
      <w:r w:rsidRPr="00B93576">
        <w:rPr>
          <w:rFonts w:ascii="Garamond" w:hAnsi="Garamond" w:cs="Times New Roman"/>
          <w:sz w:val="32"/>
          <w:szCs w:val="32"/>
          <w:lang w:val="uk-UA"/>
        </w:rPr>
        <w:t>Paul</w:t>
      </w:r>
      <w:proofErr w:type="spellEnd"/>
      <w:r w:rsidRPr="00B93576">
        <w:rPr>
          <w:rFonts w:ascii="Garamond" w:hAnsi="Garamond" w:cs="Times New Roman"/>
          <w:sz w:val="32"/>
          <w:szCs w:val="32"/>
          <w:lang w:val="uk-UA"/>
        </w:rPr>
        <w:t>, L. </w:t>
      </w:r>
      <w:proofErr w:type="spellStart"/>
      <w:r w:rsidRPr="00B93576">
        <w:rPr>
          <w:rFonts w:ascii="Garamond" w:hAnsi="Garamond" w:cs="Times New Roman"/>
          <w:sz w:val="32"/>
          <w:szCs w:val="32"/>
          <w:lang w:val="uk-UA"/>
        </w:rPr>
        <w:t>Elder</w:t>
      </w:r>
      <w:proofErr w:type="spellEnd"/>
      <w:r w:rsidRPr="00B93576">
        <w:rPr>
          <w:rFonts w:ascii="Garamond" w:hAnsi="Garamond" w:cs="Times New Roman"/>
          <w:sz w:val="32"/>
          <w:szCs w:val="32"/>
          <w:lang w:val="uk-UA"/>
        </w:rPr>
        <w:t>, B. </w:t>
      </w:r>
      <w:proofErr w:type="spellStart"/>
      <w:r w:rsidRPr="00B93576">
        <w:rPr>
          <w:rFonts w:ascii="Garamond" w:hAnsi="Garamond" w:cs="Times New Roman"/>
          <w:sz w:val="32"/>
          <w:szCs w:val="32"/>
          <w:lang w:val="uk-UA"/>
        </w:rPr>
        <w:t>Moor</w:t>
      </w:r>
      <w:proofErr w:type="spellEnd"/>
      <w:r w:rsidRPr="00B93576">
        <w:rPr>
          <w:rFonts w:ascii="Garamond" w:hAnsi="Garamond" w:cs="Times New Roman"/>
          <w:sz w:val="32"/>
          <w:szCs w:val="32"/>
          <w:lang w:val="uk-UA"/>
        </w:rPr>
        <w:t>, R. </w:t>
      </w:r>
      <w:proofErr w:type="spellStart"/>
      <w:r w:rsidRPr="00B93576">
        <w:rPr>
          <w:rFonts w:ascii="Garamond" w:hAnsi="Garamond" w:cs="Times New Roman"/>
          <w:sz w:val="32"/>
          <w:szCs w:val="32"/>
          <w:lang w:val="uk-UA"/>
        </w:rPr>
        <w:t>Parker</w:t>
      </w:r>
      <w:proofErr w:type="spellEnd"/>
      <w:r w:rsidRPr="00B93576">
        <w:rPr>
          <w:rFonts w:ascii="Garamond" w:hAnsi="Garamond" w:cs="Times New Roman"/>
          <w:sz w:val="32"/>
          <w:szCs w:val="32"/>
          <w:lang w:val="uk-UA"/>
        </w:rPr>
        <w:t>, D. </w:t>
      </w:r>
      <w:proofErr w:type="spellStart"/>
      <w:r w:rsidRPr="00B93576">
        <w:rPr>
          <w:rFonts w:ascii="Garamond" w:hAnsi="Garamond" w:cs="Times New Roman"/>
          <w:sz w:val="32"/>
          <w:szCs w:val="32"/>
          <w:lang w:val="uk-UA"/>
        </w:rPr>
        <w:t>Willingham</w:t>
      </w:r>
      <w:proofErr w:type="spellEnd"/>
      <w:r w:rsidRPr="00F4334A">
        <w:rPr>
          <w:rFonts w:ascii="Garamond" w:hAnsi="Garamond" w:cs="Times New Roman"/>
          <w:sz w:val="32"/>
          <w:szCs w:val="32"/>
          <w:lang w:val="uk-UA"/>
        </w:rPr>
        <w:t xml:space="preserve"> </w:t>
      </w:r>
      <w:r w:rsidRPr="00B93576">
        <w:rPr>
          <w:rFonts w:ascii="Garamond" w:hAnsi="Garamond" w:cs="Times New Roman"/>
          <w:sz w:val="32"/>
          <w:szCs w:val="32"/>
          <w:lang w:val="uk-UA"/>
        </w:rPr>
        <w:t>Д. </w:t>
      </w:r>
      <w:proofErr w:type="spellStart"/>
      <w:r w:rsidRPr="00B93576">
        <w:rPr>
          <w:rFonts w:ascii="Garamond" w:hAnsi="Garamond" w:cs="Times New Roman"/>
          <w:sz w:val="32"/>
          <w:szCs w:val="32"/>
          <w:lang w:val="uk-UA"/>
        </w:rPr>
        <w:t>Горлач</w:t>
      </w:r>
      <w:proofErr w:type="spellEnd"/>
      <w:r w:rsidRPr="00B93576">
        <w:rPr>
          <w:rFonts w:ascii="Garamond" w:hAnsi="Garamond" w:cs="Times New Roman"/>
          <w:sz w:val="32"/>
          <w:szCs w:val="32"/>
          <w:lang w:val="uk-UA"/>
        </w:rPr>
        <w:t>,, Д. </w:t>
      </w:r>
      <w:proofErr w:type="spellStart"/>
      <w:r w:rsidRPr="00B93576">
        <w:rPr>
          <w:rFonts w:ascii="Garamond" w:hAnsi="Garamond" w:cs="Times New Roman"/>
          <w:sz w:val="32"/>
          <w:szCs w:val="32"/>
          <w:lang w:val="uk-UA"/>
        </w:rPr>
        <w:t>Хал</w:t>
      </w:r>
      <w:r>
        <w:rPr>
          <w:rFonts w:ascii="Garamond" w:hAnsi="Garamond" w:cs="Times New Roman"/>
          <w:sz w:val="32"/>
          <w:szCs w:val="32"/>
          <w:lang w:val="uk-UA"/>
        </w:rPr>
        <w:softHyphen/>
      </w:r>
      <w:r w:rsidRPr="00B93576">
        <w:rPr>
          <w:rFonts w:ascii="Garamond" w:hAnsi="Garamond" w:cs="Times New Roman"/>
          <w:sz w:val="32"/>
          <w:szCs w:val="32"/>
          <w:lang w:val="uk-UA"/>
        </w:rPr>
        <w:t>перн</w:t>
      </w:r>
      <w:proofErr w:type="spellEnd"/>
      <w:r w:rsidRPr="00B93576">
        <w:rPr>
          <w:rFonts w:ascii="Garamond" w:hAnsi="Garamond" w:cs="Times New Roman"/>
          <w:sz w:val="32"/>
          <w:szCs w:val="32"/>
          <w:lang w:val="uk-UA"/>
        </w:rPr>
        <w:t>, Д.П. </w:t>
      </w:r>
      <w:proofErr w:type="spellStart"/>
      <w:r w:rsidRPr="00B93576">
        <w:rPr>
          <w:rFonts w:ascii="Garamond" w:hAnsi="Garamond" w:cs="Times New Roman"/>
          <w:sz w:val="32"/>
          <w:szCs w:val="32"/>
          <w:lang w:val="uk-UA"/>
        </w:rPr>
        <w:t>Се</w:t>
      </w:r>
      <w:r>
        <w:rPr>
          <w:rFonts w:ascii="Garamond" w:hAnsi="Garamond" w:cs="Times New Roman"/>
          <w:sz w:val="32"/>
          <w:szCs w:val="32"/>
          <w:lang w:val="uk-UA"/>
        </w:rPr>
        <w:softHyphen/>
      </w:r>
      <w:r w:rsidRPr="00B93576">
        <w:rPr>
          <w:rFonts w:ascii="Garamond" w:hAnsi="Garamond" w:cs="Times New Roman"/>
          <w:sz w:val="32"/>
          <w:szCs w:val="32"/>
          <w:lang w:val="uk-UA"/>
        </w:rPr>
        <w:t>петий</w:t>
      </w:r>
      <w:proofErr w:type="spellEnd"/>
      <w:r w:rsidRPr="00B93576">
        <w:rPr>
          <w:rFonts w:ascii="Garamond" w:hAnsi="Garamond" w:cs="Times New Roman"/>
          <w:sz w:val="32"/>
          <w:szCs w:val="32"/>
          <w:lang w:val="uk-UA"/>
        </w:rPr>
        <w:t>, О.С. Карпенко, Н.П. Козаченко, М.І. Бойченко, Г.М. Гич, Т.В. </w:t>
      </w:r>
      <w:proofErr w:type="spellStart"/>
      <w:r w:rsidRPr="00B93576">
        <w:rPr>
          <w:rFonts w:ascii="Garamond" w:hAnsi="Garamond" w:cs="Times New Roman"/>
          <w:sz w:val="32"/>
          <w:szCs w:val="32"/>
          <w:lang w:val="uk-UA"/>
        </w:rPr>
        <w:t>Семеновських</w:t>
      </w:r>
      <w:proofErr w:type="spellEnd"/>
      <w:r w:rsidRPr="00B93576">
        <w:rPr>
          <w:rFonts w:ascii="Garamond" w:hAnsi="Garamond" w:cs="Times New Roman"/>
          <w:sz w:val="32"/>
          <w:szCs w:val="32"/>
          <w:lang w:val="uk-UA"/>
        </w:rPr>
        <w:t>, Н.Д. </w:t>
      </w:r>
      <w:proofErr w:type="spellStart"/>
      <w:r w:rsidRPr="00B93576">
        <w:rPr>
          <w:rFonts w:ascii="Garamond" w:hAnsi="Garamond" w:cs="Times New Roman"/>
          <w:sz w:val="32"/>
          <w:szCs w:val="32"/>
          <w:lang w:val="uk-UA"/>
        </w:rPr>
        <w:t>Димніч</w:t>
      </w:r>
      <w:proofErr w:type="spellEnd"/>
      <w:r w:rsidRPr="00B93576">
        <w:rPr>
          <w:rFonts w:ascii="Garamond" w:hAnsi="Garamond" w:cs="Times New Roman"/>
          <w:sz w:val="32"/>
          <w:szCs w:val="32"/>
          <w:lang w:val="uk-UA"/>
        </w:rPr>
        <w:t>, О. Паніна, Г.В. </w:t>
      </w:r>
      <w:proofErr w:type="spellStart"/>
      <w:r w:rsidRPr="00B93576">
        <w:rPr>
          <w:rFonts w:ascii="Garamond" w:hAnsi="Garamond" w:cs="Times New Roman"/>
          <w:sz w:val="32"/>
          <w:szCs w:val="32"/>
          <w:lang w:val="uk-UA"/>
        </w:rPr>
        <w:t>Уща</w:t>
      </w:r>
      <w:r>
        <w:rPr>
          <w:rFonts w:ascii="Garamond" w:hAnsi="Garamond" w:cs="Times New Roman"/>
          <w:sz w:val="32"/>
          <w:szCs w:val="32"/>
          <w:lang w:val="uk-UA"/>
        </w:rPr>
        <w:softHyphen/>
      </w:r>
      <w:r w:rsidRPr="00B93576">
        <w:rPr>
          <w:rFonts w:ascii="Garamond" w:hAnsi="Garamond" w:cs="Times New Roman"/>
          <w:sz w:val="32"/>
          <w:szCs w:val="32"/>
          <w:lang w:val="uk-UA"/>
        </w:rPr>
        <w:t>пов</w:t>
      </w:r>
      <w:r>
        <w:rPr>
          <w:rFonts w:ascii="Garamond" w:hAnsi="Garamond" w:cs="Times New Roman"/>
          <w:sz w:val="32"/>
          <w:szCs w:val="32"/>
          <w:lang w:val="uk-UA"/>
        </w:rPr>
        <w:softHyphen/>
      </w:r>
      <w:r w:rsidRPr="00B93576">
        <w:rPr>
          <w:rFonts w:ascii="Garamond" w:hAnsi="Garamond" w:cs="Times New Roman"/>
          <w:sz w:val="32"/>
          <w:szCs w:val="32"/>
          <w:lang w:val="uk-UA"/>
        </w:rPr>
        <w:t>ська</w:t>
      </w:r>
      <w:proofErr w:type="spellEnd"/>
      <w:r w:rsidRPr="00B93576">
        <w:rPr>
          <w:rFonts w:ascii="Garamond" w:hAnsi="Garamond" w:cs="Times New Roman"/>
          <w:sz w:val="32"/>
          <w:szCs w:val="32"/>
          <w:lang w:val="uk-UA"/>
        </w:rPr>
        <w:t>, Я.В. Чаплак, І.М. Зварич, Г.В. Чуйко та ін.</w:t>
      </w:r>
      <w:r w:rsidRPr="00B93576">
        <w:rPr>
          <w:rFonts w:ascii="Garamond" w:eastAsia="Times-Roman" w:hAnsi="Garamond" w:cs="Times New Roman"/>
          <w:sz w:val="32"/>
          <w:szCs w:val="32"/>
          <w:lang w:val="uk-UA"/>
        </w:rPr>
        <w:t>), і порівняно рідше до її дослідження вдаються психологи, хоча це, безумовно, психо</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логічний феномен, надважливий у сучасному нестабільному світі.</w:t>
      </w:r>
    </w:p>
    <w:p w14:paraId="35565069" w14:textId="77777777" w:rsidR="007D5977" w:rsidRPr="00B93576" w:rsidRDefault="007D5977" w:rsidP="007D5977">
      <w:pPr>
        <w:spacing w:after="0" w:line="240" w:lineRule="auto"/>
        <w:ind w:firstLine="567"/>
        <w:jc w:val="both"/>
        <w:rPr>
          <w:rFonts w:ascii="Garamond" w:eastAsia="Times-Roman" w:hAnsi="Garamond" w:cs="Times New Roman"/>
          <w:sz w:val="32"/>
          <w:szCs w:val="32"/>
          <w:lang w:val="uk-UA"/>
        </w:rPr>
      </w:pPr>
      <w:r w:rsidRPr="00B93576">
        <w:rPr>
          <w:rFonts w:ascii="Garamond" w:eastAsia="Times-Roman" w:hAnsi="Garamond" w:cs="Times New Roman"/>
          <w:sz w:val="32"/>
          <w:szCs w:val="32"/>
          <w:lang w:val="uk-UA"/>
        </w:rPr>
        <w:t xml:space="preserve">Отже, у сучасної людини в інформаційному суспільстві мають розвиватися усі три види мислення: контрфактичне, </w:t>
      </w:r>
      <w:proofErr w:type="spellStart"/>
      <w:r w:rsidRPr="00B93576">
        <w:rPr>
          <w:rFonts w:ascii="Garamond" w:eastAsia="Times-Roman" w:hAnsi="Garamond" w:cs="Times New Roman"/>
          <w:sz w:val="32"/>
          <w:szCs w:val="32"/>
          <w:lang w:val="uk-UA"/>
        </w:rPr>
        <w:t>кліпове</w:t>
      </w:r>
      <w:proofErr w:type="spellEnd"/>
      <w:r w:rsidRPr="00B93576">
        <w:rPr>
          <w:rFonts w:ascii="Garamond" w:eastAsia="Times-Roman" w:hAnsi="Garamond" w:cs="Times New Roman"/>
          <w:sz w:val="32"/>
          <w:szCs w:val="32"/>
          <w:lang w:val="uk-UA"/>
        </w:rPr>
        <w:t xml:space="preserve"> та критичне, допомагаючи їй вижити у суцільному і невпинному потоці не завжди організованої, впорядкованої та зрозумілої інформації.</w:t>
      </w:r>
    </w:p>
    <w:p w14:paraId="4B579486"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eastAsia="Times-Roman" w:hAnsi="Garamond" w:cs="Times New Roman"/>
          <w:sz w:val="32"/>
          <w:szCs w:val="32"/>
          <w:lang w:val="uk-UA"/>
        </w:rPr>
        <w:t xml:space="preserve">Першим, порівняно з іншими названими видами мислення, на нашу думку, розвивається </w:t>
      </w:r>
      <w:r w:rsidRPr="00B93576">
        <w:rPr>
          <w:rFonts w:ascii="Garamond" w:eastAsia="Times-Roman" w:hAnsi="Garamond" w:cs="Times New Roman"/>
          <w:b/>
          <w:i/>
          <w:sz w:val="32"/>
          <w:szCs w:val="32"/>
          <w:lang w:val="uk-UA"/>
        </w:rPr>
        <w:t>контрфактичне</w:t>
      </w:r>
      <w:r w:rsidRPr="00B93576">
        <w:rPr>
          <w:rFonts w:ascii="Garamond" w:eastAsia="Times-Roman" w:hAnsi="Garamond" w:cs="Times New Roman"/>
          <w:sz w:val="32"/>
          <w:szCs w:val="32"/>
          <w:lang w:val="uk-UA"/>
        </w:rPr>
        <w:t xml:space="preserve"> мислення, завдяки якому </w:t>
      </w:r>
      <w:r w:rsidRPr="00B93576">
        <w:rPr>
          <w:rFonts w:ascii="Garamond" w:eastAsia="Times-Roman" w:hAnsi="Garamond" w:cs="Times New Roman"/>
          <w:sz w:val="32"/>
          <w:szCs w:val="32"/>
          <w:lang w:val="uk-UA"/>
        </w:rPr>
        <w:lastRenderedPageBreak/>
        <w:t xml:space="preserve">людина постійно намагається перенести уявний бажаний розвиток подій у реальність, без чого людство не могло б ні вижити, ні розвиватися. Саме такий тип мислення властивий тією чи іншою мірою всім людям, схильним звертатися до </w:t>
      </w:r>
      <w:proofErr w:type="spellStart"/>
      <w:r w:rsidRPr="00B93576">
        <w:rPr>
          <w:rFonts w:ascii="Garamond" w:eastAsia="Times-Roman" w:hAnsi="Garamond" w:cs="Times New Roman"/>
          <w:sz w:val="32"/>
          <w:szCs w:val="32"/>
          <w:lang w:val="uk-UA"/>
        </w:rPr>
        <w:t>контрфактичних</w:t>
      </w:r>
      <w:proofErr w:type="spellEnd"/>
      <w:r w:rsidRPr="00B93576">
        <w:rPr>
          <w:rFonts w:ascii="Garamond" w:eastAsia="Times-Roman" w:hAnsi="Garamond" w:cs="Times New Roman"/>
          <w:sz w:val="32"/>
          <w:szCs w:val="32"/>
          <w:lang w:val="uk-UA"/>
        </w:rPr>
        <w:t xml:space="preserve"> міркувань, коли щось чи хтось не виправдовує їхніх сподівань. Поняття «</w:t>
      </w:r>
      <w:proofErr w:type="spellStart"/>
      <w:r w:rsidRPr="00B93576">
        <w:rPr>
          <w:rFonts w:ascii="Garamond" w:eastAsia="Times-Roman" w:hAnsi="Garamond" w:cs="Times New Roman"/>
          <w:sz w:val="32"/>
          <w:szCs w:val="32"/>
          <w:lang w:val="uk-UA"/>
        </w:rPr>
        <w:t>контрфактичний</w:t>
      </w:r>
      <w:proofErr w:type="spellEnd"/>
      <w:r w:rsidRPr="00B93576">
        <w:rPr>
          <w:rFonts w:ascii="Garamond" w:eastAsia="Times-Roman" w:hAnsi="Garamond" w:cs="Times New Roman"/>
          <w:sz w:val="32"/>
          <w:szCs w:val="32"/>
          <w:lang w:val="uk-UA"/>
        </w:rPr>
        <w:t>» буквально означає «проти фактів», тобто те, що суперечить реальності. Контрфактичне мислення – це «мен</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та</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ль</w:t>
      </w:r>
      <w:r>
        <w:rPr>
          <w:rFonts w:ascii="Garamond" w:eastAsia="Times-Roman" w:hAnsi="Garamond" w:cs="Times New Roman"/>
          <w:sz w:val="32"/>
          <w:szCs w:val="32"/>
          <w:lang w:val="uk-UA"/>
        </w:rPr>
        <w:softHyphen/>
      </w:r>
      <w:r w:rsidRPr="00B93576">
        <w:rPr>
          <w:rFonts w:ascii="Garamond" w:eastAsia="Times-Roman" w:hAnsi="Garamond" w:cs="Times New Roman"/>
          <w:sz w:val="32"/>
          <w:szCs w:val="32"/>
          <w:lang w:val="uk-UA"/>
        </w:rPr>
        <w:t>ні репрезентації подій» (</w:t>
      </w:r>
      <w:proofErr w:type="spellStart"/>
      <w:r w:rsidRPr="00B93576">
        <w:rPr>
          <w:rFonts w:ascii="Garamond" w:eastAsia="Times-Roman" w:hAnsi="Garamond" w:cs="Times New Roman"/>
          <w:sz w:val="32"/>
          <w:szCs w:val="32"/>
          <w:lang w:val="uk-UA"/>
        </w:rPr>
        <w:t>Roese</w:t>
      </w:r>
      <w:proofErr w:type="spellEnd"/>
      <w:r w:rsidRPr="00B93576">
        <w:rPr>
          <w:rFonts w:ascii="Garamond" w:eastAsia="Times-Roman" w:hAnsi="Garamond" w:cs="Times New Roman"/>
          <w:sz w:val="32"/>
          <w:szCs w:val="32"/>
          <w:lang w:val="uk-UA"/>
        </w:rPr>
        <w:t xml:space="preserve">, 1999), мислення в умовному способі за типом: «якщо б … то…» (Дружинин, Ушаков, 2002 : 326). </w:t>
      </w:r>
      <w:proofErr w:type="spellStart"/>
      <w:r w:rsidRPr="00B93576">
        <w:rPr>
          <w:rFonts w:ascii="Garamond" w:hAnsi="Garamond" w:cs="Times New Roman"/>
          <w:sz w:val="32"/>
          <w:szCs w:val="32"/>
          <w:lang w:val="uk-UA"/>
        </w:rPr>
        <w:t>Контр</w:t>
      </w:r>
      <w:r>
        <w:rPr>
          <w:rFonts w:ascii="Garamond" w:hAnsi="Garamond" w:cs="Times New Roman"/>
          <w:sz w:val="32"/>
          <w:szCs w:val="32"/>
          <w:lang w:val="uk-UA"/>
        </w:rPr>
        <w:softHyphen/>
      </w:r>
      <w:r w:rsidRPr="00B93576">
        <w:rPr>
          <w:rFonts w:ascii="Garamond" w:hAnsi="Garamond" w:cs="Times New Roman"/>
          <w:sz w:val="32"/>
          <w:szCs w:val="32"/>
          <w:lang w:val="uk-UA"/>
        </w:rPr>
        <w:t>фак</w:t>
      </w:r>
      <w:r>
        <w:rPr>
          <w:rFonts w:ascii="Garamond" w:hAnsi="Garamond" w:cs="Times New Roman"/>
          <w:sz w:val="32"/>
          <w:szCs w:val="32"/>
          <w:lang w:val="uk-UA"/>
        </w:rPr>
        <w:softHyphen/>
      </w:r>
      <w:r w:rsidRPr="00B93576">
        <w:rPr>
          <w:rFonts w:ascii="Garamond" w:hAnsi="Garamond" w:cs="Times New Roman"/>
          <w:sz w:val="32"/>
          <w:szCs w:val="32"/>
          <w:lang w:val="uk-UA"/>
        </w:rPr>
        <w:t>тичні</w:t>
      </w:r>
      <w:proofErr w:type="spellEnd"/>
      <w:r w:rsidRPr="00B93576">
        <w:rPr>
          <w:rFonts w:ascii="Garamond" w:hAnsi="Garamond" w:cs="Times New Roman"/>
          <w:sz w:val="32"/>
          <w:szCs w:val="32"/>
          <w:lang w:val="uk-UA"/>
        </w:rPr>
        <w:t xml:space="preserve"> міркування та висловлювання з погляду мови є умовними ре</w:t>
      </w:r>
      <w:r>
        <w:rPr>
          <w:rFonts w:ascii="Garamond" w:hAnsi="Garamond" w:cs="Times New Roman"/>
          <w:sz w:val="32"/>
          <w:szCs w:val="32"/>
          <w:lang w:val="uk-UA"/>
        </w:rPr>
        <w:softHyphen/>
      </w:r>
      <w:r w:rsidRPr="00B93576">
        <w:rPr>
          <w:rFonts w:ascii="Garamond" w:hAnsi="Garamond" w:cs="Times New Roman"/>
          <w:sz w:val="32"/>
          <w:szCs w:val="32"/>
          <w:lang w:val="uk-UA"/>
        </w:rPr>
        <w:t>че</w:t>
      </w:r>
      <w:r>
        <w:rPr>
          <w:rFonts w:ascii="Garamond" w:hAnsi="Garamond" w:cs="Times New Roman"/>
          <w:sz w:val="32"/>
          <w:szCs w:val="32"/>
          <w:lang w:val="uk-UA"/>
        </w:rPr>
        <w:softHyphen/>
      </w:r>
      <w:r w:rsidRPr="00B93576">
        <w:rPr>
          <w:rFonts w:ascii="Garamond" w:hAnsi="Garamond" w:cs="Times New Roman"/>
          <w:sz w:val="32"/>
          <w:szCs w:val="32"/>
          <w:lang w:val="uk-UA"/>
        </w:rPr>
        <w:t xml:space="preserve">ннями, умовно-модальна форма яких передбачає, що реальний стан справ відрізняється від описуваного та які </w:t>
      </w:r>
      <w:r>
        <w:rPr>
          <w:rFonts w:ascii="Garamond" w:hAnsi="Garamond" w:cs="Times New Roman"/>
          <w:sz w:val="32"/>
          <w:szCs w:val="32"/>
          <w:lang w:val="uk-UA"/>
        </w:rPr>
        <w:t>проєкт</w:t>
      </w:r>
      <w:r w:rsidRPr="00B93576">
        <w:rPr>
          <w:rFonts w:ascii="Garamond" w:hAnsi="Garamond" w:cs="Times New Roman"/>
          <w:sz w:val="32"/>
          <w:szCs w:val="32"/>
          <w:lang w:val="uk-UA"/>
        </w:rPr>
        <w:t>ують ситуацію (Кар</w:t>
      </w:r>
      <w:r>
        <w:rPr>
          <w:rFonts w:ascii="Garamond" w:hAnsi="Garamond" w:cs="Times New Roman"/>
          <w:sz w:val="32"/>
          <w:szCs w:val="32"/>
          <w:lang w:val="uk-UA"/>
        </w:rPr>
        <w:softHyphen/>
      </w:r>
      <w:r w:rsidRPr="00B93576">
        <w:rPr>
          <w:rFonts w:ascii="Garamond" w:hAnsi="Garamond" w:cs="Times New Roman"/>
          <w:sz w:val="32"/>
          <w:szCs w:val="32"/>
          <w:lang w:val="uk-UA"/>
        </w:rPr>
        <w:t>пенко, 2016 : 12), за якої зміна причини (способу, характеру) поведінки (антецеденту) приводить до зміни її наслідків (</w:t>
      </w:r>
      <w:proofErr w:type="spellStart"/>
      <w:r w:rsidRPr="00B93576">
        <w:rPr>
          <w:rFonts w:ascii="Garamond" w:hAnsi="Garamond" w:cs="Times New Roman"/>
          <w:sz w:val="32"/>
          <w:szCs w:val="32"/>
          <w:lang w:val="uk-UA"/>
        </w:rPr>
        <w:t>консеквенту</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Контр</w:t>
      </w:r>
      <w:r>
        <w:rPr>
          <w:rFonts w:ascii="Garamond" w:hAnsi="Garamond" w:cs="Times New Roman"/>
          <w:sz w:val="32"/>
          <w:szCs w:val="32"/>
          <w:lang w:val="uk-UA"/>
        </w:rPr>
        <w:softHyphen/>
        <w:t>фак</w:t>
      </w:r>
      <w:r>
        <w:rPr>
          <w:rFonts w:ascii="Garamond" w:hAnsi="Garamond" w:cs="Times New Roman"/>
          <w:sz w:val="32"/>
          <w:szCs w:val="32"/>
          <w:lang w:val="uk-UA"/>
        </w:rPr>
        <w:softHyphen/>
      </w:r>
      <w:r w:rsidRPr="00B93576">
        <w:rPr>
          <w:rFonts w:ascii="Garamond" w:hAnsi="Garamond" w:cs="Times New Roman"/>
          <w:sz w:val="32"/>
          <w:szCs w:val="32"/>
          <w:lang w:val="uk-UA"/>
        </w:rPr>
        <w:t>тична</w:t>
      </w:r>
      <w:proofErr w:type="spellEnd"/>
      <w:r w:rsidRPr="00B93576">
        <w:rPr>
          <w:rFonts w:ascii="Garamond" w:hAnsi="Garamond" w:cs="Times New Roman"/>
          <w:sz w:val="32"/>
          <w:szCs w:val="32"/>
          <w:lang w:val="uk-UA"/>
        </w:rPr>
        <w:t xml:space="preserve"> думка виникає, коли людина подумки змінює фактичну попе</w:t>
      </w:r>
      <w:r>
        <w:rPr>
          <w:rFonts w:ascii="Garamond" w:hAnsi="Garamond" w:cs="Times New Roman"/>
          <w:sz w:val="32"/>
          <w:szCs w:val="32"/>
          <w:lang w:val="uk-UA"/>
        </w:rPr>
        <w:softHyphen/>
      </w:r>
      <w:r w:rsidRPr="00B93576">
        <w:rPr>
          <w:rFonts w:ascii="Garamond" w:hAnsi="Garamond" w:cs="Times New Roman"/>
          <w:sz w:val="32"/>
          <w:szCs w:val="32"/>
          <w:lang w:val="uk-UA"/>
        </w:rPr>
        <w:t>ред</w:t>
      </w:r>
      <w:r>
        <w:rPr>
          <w:rFonts w:ascii="Garamond" w:hAnsi="Garamond" w:cs="Times New Roman"/>
          <w:sz w:val="32"/>
          <w:szCs w:val="32"/>
          <w:lang w:val="uk-UA"/>
        </w:rPr>
        <w:softHyphen/>
      </w:r>
      <w:r w:rsidRPr="00B93576">
        <w:rPr>
          <w:rFonts w:ascii="Garamond" w:hAnsi="Garamond" w:cs="Times New Roman"/>
          <w:sz w:val="32"/>
          <w:szCs w:val="32"/>
          <w:lang w:val="uk-UA"/>
        </w:rPr>
        <w:t>ню подію та потім оцінює наслідки цієї зміни. Контрфактичне ми</w:t>
      </w:r>
      <w:r>
        <w:rPr>
          <w:rFonts w:ascii="Garamond" w:hAnsi="Garamond" w:cs="Times New Roman"/>
          <w:sz w:val="32"/>
          <w:szCs w:val="32"/>
          <w:lang w:val="uk-UA"/>
        </w:rPr>
        <w:softHyphen/>
      </w:r>
      <w:r w:rsidRPr="00B93576">
        <w:rPr>
          <w:rFonts w:ascii="Garamond" w:hAnsi="Garamond" w:cs="Times New Roman"/>
          <w:sz w:val="32"/>
          <w:szCs w:val="32"/>
          <w:lang w:val="uk-UA"/>
        </w:rPr>
        <w:t xml:space="preserve">слення може стати активним у ситуації, коли обставини зійшлися так, що подія, якої людина хотіла б уникнути понад усе, все ж сталася. Це негативна чи незвична подія, що «запускає процес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 (</w:t>
      </w:r>
      <w:proofErr w:type="spellStart"/>
      <w:r w:rsidRPr="00B93576">
        <w:rPr>
          <w:rFonts w:ascii="Garamond" w:hAnsi="Garamond" w:cs="Times New Roman"/>
          <w:sz w:val="32"/>
          <w:szCs w:val="32"/>
          <w:lang w:val="uk-UA"/>
        </w:rPr>
        <w:t>Roese</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Morrison</w:t>
      </w:r>
      <w:proofErr w:type="spellEnd"/>
      <w:r w:rsidRPr="00B93576">
        <w:rPr>
          <w:rFonts w:ascii="Garamond" w:hAnsi="Garamond" w:cs="Times New Roman"/>
          <w:sz w:val="32"/>
          <w:szCs w:val="32"/>
          <w:lang w:val="uk-UA"/>
        </w:rPr>
        <w:t>, 2009). Тому, покладаючи на себе провину за те, що відбулося, та бажаючи кон</w:t>
      </w:r>
      <w:r>
        <w:rPr>
          <w:rFonts w:ascii="Garamond" w:hAnsi="Garamond" w:cs="Times New Roman"/>
          <w:sz w:val="32"/>
          <w:szCs w:val="32"/>
          <w:lang w:val="uk-UA"/>
        </w:rPr>
        <w:softHyphen/>
      </w:r>
      <w:r w:rsidRPr="00B93576">
        <w:rPr>
          <w:rFonts w:ascii="Garamond" w:hAnsi="Garamond" w:cs="Times New Roman"/>
          <w:sz w:val="32"/>
          <w:szCs w:val="32"/>
          <w:lang w:val="uk-UA"/>
        </w:rPr>
        <w:t>тро</w:t>
      </w:r>
      <w:r>
        <w:rPr>
          <w:rFonts w:ascii="Garamond" w:hAnsi="Garamond" w:cs="Times New Roman"/>
          <w:sz w:val="32"/>
          <w:szCs w:val="32"/>
          <w:lang w:val="uk-UA"/>
        </w:rPr>
        <w:softHyphen/>
      </w:r>
      <w:r w:rsidRPr="00B93576">
        <w:rPr>
          <w:rFonts w:ascii="Garamond" w:hAnsi="Garamond" w:cs="Times New Roman"/>
          <w:sz w:val="32"/>
          <w:szCs w:val="32"/>
          <w:lang w:val="uk-UA"/>
        </w:rPr>
        <w:t>лю</w:t>
      </w:r>
      <w:r>
        <w:rPr>
          <w:rFonts w:ascii="Garamond" w:hAnsi="Garamond" w:cs="Times New Roman"/>
          <w:sz w:val="32"/>
          <w:szCs w:val="32"/>
          <w:lang w:val="uk-UA"/>
        </w:rPr>
        <w:softHyphen/>
      </w:r>
      <w:r w:rsidRPr="00B93576">
        <w:rPr>
          <w:rFonts w:ascii="Garamond" w:hAnsi="Garamond" w:cs="Times New Roman"/>
          <w:sz w:val="32"/>
          <w:szCs w:val="32"/>
          <w:lang w:val="uk-UA"/>
        </w:rPr>
        <w:t xml:space="preserve">вати схожі ситуації, хоча б у майбутньому, людина застосовує </w:t>
      </w:r>
      <w:proofErr w:type="spellStart"/>
      <w:r w:rsidRPr="00B93576">
        <w:rPr>
          <w:rFonts w:ascii="Garamond" w:hAnsi="Garamond" w:cs="Times New Roman"/>
          <w:sz w:val="32"/>
          <w:szCs w:val="32"/>
          <w:lang w:val="uk-UA"/>
        </w:rPr>
        <w:t>контр</w:t>
      </w:r>
      <w:r>
        <w:rPr>
          <w:rFonts w:ascii="Garamond" w:hAnsi="Garamond" w:cs="Times New Roman"/>
          <w:sz w:val="32"/>
          <w:szCs w:val="32"/>
          <w:lang w:val="uk-UA"/>
        </w:rPr>
        <w:softHyphen/>
      </w:r>
      <w:r w:rsidRPr="00B93576">
        <w:rPr>
          <w:rFonts w:ascii="Garamond" w:hAnsi="Garamond" w:cs="Times New Roman"/>
          <w:sz w:val="32"/>
          <w:szCs w:val="32"/>
          <w:lang w:val="uk-UA"/>
        </w:rPr>
        <w:t>фактичні</w:t>
      </w:r>
      <w:proofErr w:type="spellEnd"/>
      <w:r w:rsidRPr="00B93576">
        <w:rPr>
          <w:rFonts w:ascii="Garamond" w:hAnsi="Garamond" w:cs="Times New Roman"/>
          <w:sz w:val="32"/>
          <w:szCs w:val="32"/>
          <w:lang w:val="uk-UA"/>
        </w:rPr>
        <w:t xml:space="preserve"> міркування. І ми виявляємося більше схильними до </w:t>
      </w:r>
      <w:proofErr w:type="spellStart"/>
      <w:r w:rsidRPr="00B93576">
        <w:rPr>
          <w:rFonts w:ascii="Garamond" w:hAnsi="Garamond" w:cs="Times New Roman"/>
          <w:sz w:val="32"/>
          <w:szCs w:val="32"/>
          <w:lang w:val="uk-UA"/>
        </w:rPr>
        <w:t>контр</w:t>
      </w:r>
      <w:r>
        <w:rPr>
          <w:rFonts w:ascii="Garamond" w:hAnsi="Garamond" w:cs="Times New Roman"/>
          <w:sz w:val="32"/>
          <w:szCs w:val="32"/>
          <w:lang w:val="uk-UA"/>
        </w:rPr>
        <w:softHyphen/>
      </w:r>
      <w:r w:rsidRPr="00B93576">
        <w:rPr>
          <w:rFonts w:ascii="Garamond" w:hAnsi="Garamond" w:cs="Times New Roman"/>
          <w:sz w:val="32"/>
          <w:szCs w:val="32"/>
          <w:lang w:val="uk-UA"/>
        </w:rPr>
        <w:t>фактуалів</w:t>
      </w:r>
      <w:proofErr w:type="spellEnd"/>
      <w:r w:rsidRPr="00B93576">
        <w:rPr>
          <w:rFonts w:ascii="Garamond" w:hAnsi="Garamond" w:cs="Times New Roman"/>
          <w:sz w:val="32"/>
          <w:szCs w:val="32"/>
          <w:lang w:val="uk-UA"/>
        </w:rPr>
        <w:t>, якщо спочатку були досить близькі до позитивного ре</w:t>
      </w:r>
      <w:r>
        <w:rPr>
          <w:rFonts w:ascii="Garamond" w:hAnsi="Garamond" w:cs="Times New Roman"/>
          <w:sz w:val="32"/>
          <w:szCs w:val="32"/>
          <w:lang w:val="uk-UA"/>
        </w:rPr>
        <w:softHyphen/>
      </w:r>
      <w:r w:rsidRPr="00B93576">
        <w:rPr>
          <w:rFonts w:ascii="Garamond" w:hAnsi="Garamond" w:cs="Times New Roman"/>
          <w:sz w:val="32"/>
          <w:szCs w:val="32"/>
          <w:lang w:val="uk-UA"/>
        </w:rPr>
        <w:t xml:space="preserve">зультату (і була можливість уникнути неприємної події) (Чуйко, 2019). </w:t>
      </w:r>
    </w:p>
    <w:p w14:paraId="79E9C459"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Але, щоб продумати інші варіанти розвитку ситуації, людині спо</w:t>
      </w:r>
      <w:r>
        <w:rPr>
          <w:rFonts w:ascii="Garamond" w:hAnsi="Garamond" w:cs="Times New Roman"/>
          <w:sz w:val="32"/>
          <w:szCs w:val="32"/>
          <w:lang w:val="uk-UA"/>
        </w:rPr>
        <w:softHyphen/>
      </w:r>
      <w:r w:rsidRPr="00B93576">
        <w:rPr>
          <w:rFonts w:ascii="Garamond" w:hAnsi="Garamond" w:cs="Times New Roman"/>
          <w:sz w:val="32"/>
          <w:szCs w:val="32"/>
          <w:lang w:val="uk-UA"/>
        </w:rPr>
        <w:t>ча</w:t>
      </w:r>
      <w:r>
        <w:rPr>
          <w:rFonts w:ascii="Garamond" w:hAnsi="Garamond" w:cs="Times New Roman"/>
          <w:sz w:val="32"/>
          <w:szCs w:val="32"/>
          <w:lang w:val="uk-UA"/>
        </w:rPr>
        <w:softHyphen/>
      </w:r>
      <w:r w:rsidRPr="00B93576">
        <w:rPr>
          <w:rFonts w:ascii="Garamond" w:hAnsi="Garamond" w:cs="Times New Roman"/>
          <w:sz w:val="32"/>
          <w:szCs w:val="32"/>
          <w:lang w:val="uk-UA"/>
        </w:rPr>
        <w:t>тку необхідно знайти поворотний момент – точку біфуркації – це пе</w:t>
      </w:r>
      <w:r>
        <w:rPr>
          <w:rFonts w:ascii="Garamond" w:hAnsi="Garamond" w:cs="Times New Roman"/>
          <w:sz w:val="32"/>
          <w:szCs w:val="32"/>
          <w:lang w:val="uk-UA"/>
        </w:rPr>
        <w:softHyphen/>
      </w:r>
      <w:r w:rsidRPr="00B93576">
        <w:rPr>
          <w:rFonts w:ascii="Garamond" w:hAnsi="Garamond" w:cs="Times New Roman"/>
          <w:sz w:val="32"/>
          <w:szCs w:val="32"/>
          <w:lang w:val="uk-UA"/>
        </w:rPr>
        <w:t>вна мить, після якої усе пішло «не так». Саме в цей момент контр</w:t>
      </w:r>
      <w:r>
        <w:rPr>
          <w:rFonts w:ascii="Garamond" w:hAnsi="Garamond" w:cs="Times New Roman"/>
          <w:sz w:val="32"/>
          <w:szCs w:val="32"/>
          <w:lang w:val="uk-UA"/>
        </w:rPr>
        <w:softHyphen/>
      </w:r>
      <w:r w:rsidRPr="00B93576">
        <w:rPr>
          <w:rFonts w:ascii="Garamond" w:hAnsi="Garamond" w:cs="Times New Roman"/>
          <w:sz w:val="32"/>
          <w:szCs w:val="32"/>
          <w:lang w:val="uk-UA"/>
        </w:rPr>
        <w:t xml:space="preserve">фактичне мислення може </w:t>
      </w:r>
      <w:proofErr w:type="spellStart"/>
      <w:r w:rsidRPr="00B93576">
        <w:rPr>
          <w:rFonts w:ascii="Garamond" w:hAnsi="Garamond" w:cs="Times New Roman"/>
          <w:sz w:val="32"/>
          <w:szCs w:val="32"/>
          <w:lang w:val="uk-UA"/>
        </w:rPr>
        <w:t>внести</w:t>
      </w:r>
      <w:proofErr w:type="spellEnd"/>
      <w:r w:rsidRPr="00B93576">
        <w:rPr>
          <w:rFonts w:ascii="Garamond" w:hAnsi="Garamond" w:cs="Times New Roman"/>
          <w:sz w:val="32"/>
          <w:szCs w:val="32"/>
          <w:lang w:val="uk-UA"/>
        </w:rPr>
        <w:t xml:space="preserve"> зміни щодо ймовірнісного іншого (кращого чи гіршого) розвитку ситуації, хоча б у мислимій площині.</w:t>
      </w:r>
    </w:p>
    <w:p w14:paraId="181E8B36"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Важлива властивість </w:t>
      </w:r>
      <w:proofErr w:type="spellStart"/>
      <w:r w:rsidRPr="00B93576">
        <w:rPr>
          <w:rFonts w:ascii="Garamond" w:hAnsi="Garamond" w:cs="Times New Roman"/>
          <w:sz w:val="32"/>
          <w:szCs w:val="32"/>
          <w:lang w:val="uk-UA"/>
        </w:rPr>
        <w:t>контрфактичних</w:t>
      </w:r>
      <w:proofErr w:type="spellEnd"/>
      <w:r w:rsidRPr="00B93576">
        <w:rPr>
          <w:rFonts w:ascii="Garamond" w:hAnsi="Garamond" w:cs="Times New Roman"/>
          <w:sz w:val="32"/>
          <w:szCs w:val="32"/>
          <w:lang w:val="uk-UA"/>
        </w:rPr>
        <w:t xml:space="preserve"> міркувань, згідно</w:t>
      </w:r>
      <w:r>
        <w:rPr>
          <w:rFonts w:ascii="Garamond" w:hAnsi="Garamond" w:cs="Times New Roman"/>
          <w:sz w:val="32"/>
          <w:szCs w:val="32"/>
          <w:lang w:val="uk-UA"/>
        </w:rPr>
        <w:t xml:space="preserve"> з</w:t>
      </w:r>
      <w:r w:rsidRPr="00B93576">
        <w:rPr>
          <w:rFonts w:ascii="Garamond" w:hAnsi="Garamond" w:cs="Times New Roman"/>
          <w:sz w:val="32"/>
          <w:szCs w:val="32"/>
          <w:lang w:val="uk-UA"/>
        </w:rPr>
        <w:t xml:space="preserve"> О.С. Карпенко, полягає в реплікації: людина за власним бажанням здатна досить легко відтворити минулі події (Карпенко, 2017 : 101), тоді як особливістю таких міркувань є те, що вони здатні розширювати межі реальності завдяки уявленню того, що могло б відбутися (Карпенко, 2017 : 106).</w:t>
      </w:r>
    </w:p>
    <w:p w14:paraId="66CF5A47"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Результатом таких міркувань стає створення </w:t>
      </w:r>
      <w:proofErr w:type="spellStart"/>
      <w:r w:rsidRPr="00B93576">
        <w:rPr>
          <w:rFonts w:ascii="Garamond" w:hAnsi="Garamond" w:cs="Times New Roman"/>
          <w:sz w:val="32"/>
          <w:szCs w:val="32"/>
          <w:lang w:val="uk-UA"/>
        </w:rPr>
        <w:t>контрфактів</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контрфактуалів</w:t>
      </w:r>
      <w:proofErr w:type="spellEnd"/>
      <w:r w:rsidRPr="00B93576">
        <w:rPr>
          <w:rFonts w:ascii="Garamond" w:hAnsi="Garamond" w:cs="Times New Roman"/>
          <w:sz w:val="32"/>
          <w:szCs w:val="32"/>
          <w:lang w:val="uk-UA"/>
        </w:rPr>
        <w:t>) – інших сценаріїв розвитку подій, які, на думку N. </w:t>
      </w:r>
      <w:proofErr w:type="spellStart"/>
      <w:r w:rsidRPr="00B93576">
        <w:rPr>
          <w:rFonts w:ascii="Garamond" w:eastAsia="Times-Roman" w:hAnsi="Garamond" w:cs="Times New Roman"/>
          <w:sz w:val="32"/>
          <w:szCs w:val="32"/>
          <w:lang w:val="uk-UA"/>
        </w:rPr>
        <w:t>Roese</w:t>
      </w:r>
      <w:proofErr w:type="spellEnd"/>
      <w:r w:rsidRPr="00B93576">
        <w:rPr>
          <w:rFonts w:ascii="Garamond" w:hAnsi="Garamond" w:cs="Times New Roman"/>
          <w:sz w:val="32"/>
          <w:szCs w:val="32"/>
          <w:lang w:val="uk-UA"/>
        </w:rPr>
        <w:t>, бувають двох різних (протилежних) видів («гірші» або «ліпші» за дійсність (</w:t>
      </w:r>
      <w:proofErr w:type="spellStart"/>
      <w:r w:rsidRPr="00B93576">
        <w:rPr>
          <w:rFonts w:ascii="Garamond" w:eastAsia="Times-Roman" w:hAnsi="Garamond" w:cs="Times New Roman"/>
          <w:sz w:val="32"/>
          <w:szCs w:val="32"/>
          <w:lang w:val="uk-UA"/>
        </w:rPr>
        <w:t>Roese</w:t>
      </w:r>
      <w:proofErr w:type="spellEnd"/>
      <w:r w:rsidRPr="00B93576">
        <w:rPr>
          <w:rFonts w:ascii="Garamond" w:hAnsi="Garamond" w:cs="Times New Roman"/>
          <w:sz w:val="32"/>
          <w:szCs w:val="32"/>
          <w:lang w:val="uk-UA"/>
        </w:rPr>
        <w:t xml:space="preserve">, 1997 : 134)): при висхідних </w:t>
      </w:r>
      <w:proofErr w:type="spellStart"/>
      <w:r w:rsidRPr="00B93576">
        <w:rPr>
          <w:rFonts w:ascii="Garamond" w:hAnsi="Garamond" w:cs="Times New Roman"/>
          <w:sz w:val="32"/>
          <w:szCs w:val="32"/>
          <w:lang w:val="uk-UA"/>
        </w:rPr>
        <w:t>контрфактуалах</w:t>
      </w:r>
      <w:proofErr w:type="spellEnd"/>
      <w:r w:rsidRPr="00B93576">
        <w:rPr>
          <w:rFonts w:ascii="Garamond" w:hAnsi="Garamond" w:cs="Times New Roman"/>
          <w:sz w:val="32"/>
          <w:szCs w:val="32"/>
          <w:lang w:val="uk-UA"/>
        </w:rPr>
        <w:t xml:space="preserve"> реальна </w:t>
      </w:r>
      <w:r w:rsidRPr="00B93576">
        <w:rPr>
          <w:rFonts w:ascii="Garamond" w:hAnsi="Garamond" w:cs="Times New Roman"/>
          <w:sz w:val="32"/>
          <w:szCs w:val="32"/>
          <w:lang w:val="uk-UA"/>
        </w:rPr>
        <w:lastRenderedPageBreak/>
        <w:t xml:space="preserve">ситуація вважається гіршою, ніж та, що могла б статися; тоді як при низхідних – наявна ситуація особистістю трактується як досить непогана, оскільки все могло бути значно гірше) (Дружинин, Ушаков, 2002 : 326). Науковці вважають, що «висхідні» </w:t>
      </w:r>
      <w:proofErr w:type="spellStart"/>
      <w:r w:rsidRPr="00B93576">
        <w:rPr>
          <w:rFonts w:ascii="Garamond" w:hAnsi="Garamond" w:cs="Times New Roman"/>
          <w:sz w:val="32"/>
          <w:szCs w:val="32"/>
          <w:lang w:val="uk-UA"/>
        </w:rPr>
        <w:t>контрфактуали</w:t>
      </w:r>
      <w:proofErr w:type="spellEnd"/>
      <w:r w:rsidRPr="00B93576">
        <w:rPr>
          <w:rFonts w:ascii="Garamond" w:hAnsi="Garamond" w:cs="Times New Roman"/>
          <w:sz w:val="32"/>
          <w:szCs w:val="32"/>
          <w:lang w:val="uk-UA"/>
        </w:rPr>
        <w:t xml:space="preserve"> можуть погіршити настрій людини, проте здатні позитивно вплинути на її подальшу поведінку (тому що ця людина, пам’ятаючи про минулий негативний досвід, буде прагнути проконтролювати та, за необхідності, коригувати свої дії в такому напрямку, який приведе до позитивного сценарію розвитку подій). Тоді як «низхідні» </w:t>
      </w:r>
      <w:proofErr w:type="spellStart"/>
      <w:r w:rsidRPr="00B93576">
        <w:rPr>
          <w:rFonts w:ascii="Garamond" w:hAnsi="Garamond" w:cs="Times New Roman"/>
          <w:sz w:val="32"/>
          <w:szCs w:val="32"/>
          <w:lang w:val="uk-UA"/>
        </w:rPr>
        <w:t>контрфактуали</w:t>
      </w:r>
      <w:proofErr w:type="spellEnd"/>
      <w:r w:rsidRPr="00B93576">
        <w:rPr>
          <w:rFonts w:ascii="Garamond" w:hAnsi="Garamond" w:cs="Times New Roman"/>
          <w:sz w:val="32"/>
          <w:szCs w:val="32"/>
          <w:lang w:val="uk-UA"/>
        </w:rPr>
        <w:t xml:space="preserve"> – можуть по</w:t>
      </w:r>
      <w:r>
        <w:rPr>
          <w:rFonts w:ascii="Garamond" w:hAnsi="Garamond" w:cs="Times New Roman"/>
          <w:sz w:val="32"/>
          <w:szCs w:val="32"/>
          <w:lang w:val="uk-UA"/>
        </w:rPr>
        <w:t>ліпш</w:t>
      </w:r>
      <w:r w:rsidRPr="00B93576">
        <w:rPr>
          <w:rFonts w:ascii="Garamond" w:hAnsi="Garamond" w:cs="Times New Roman"/>
          <w:sz w:val="32"/>
          <w:szCs w:val="32"/>
          <w:lang w:val="uk-UA"/>
        </w:rPr>
        <w:t xml:space="preserve">ити емоційний стан людини, заспокоїти її, але в подальшому здатні негативно вплинути на її майбутню діяльність (Дружинин, Ушаков, 2002) за принципом «зійде й так». Зокрема, </w:t>
      </w:r>
      <w:proofErr w:type="spellStart"/>
      <w:r w:rsidRPr="00B93576">
        <w:rPr>
          <w:rFonts w:ascii="Garamond" w:hAnsi="Garamond" w:cs="Times New Roman"/>
          <w:sz w:val="32"/>
          <w:szCs w:val="32"/>
          <w:lang w:val="uk-UA"/>
        </w:rPr>
        <w:t>Н.Роуз</w:t>
      </w:r>
      <w:proofErr w:type="spellEnd"/>
      <w:r w:rsidRPr="00B93576">
        <w:rPr>
          <w:rFonts w:ascii="Garamond" w:hAnsi="Garamond" w:cs="Times New Roman"/>
          <w:sz w:val="32"/>
          <w:szCs w:val="32"/>
          <w:lang w:val="uk-UA"/>
        </w:rPr>
        <w:t xml:space="preserve"> зазначає, що «ті, хто зупиняється на можливостях, яких ніколи не було… приречені до жалю, відчаю, нестерпного відчуття втрати», проте «можливі й окремі позитивні ефекти» (</w:t>
      </w:r>
      <w:proofErr w:type="spellStart"/>
      <w:r w:rsidRPr="00B93576">
        <w:rPr>
          <w:rFonts w:ascii="Garamond" w:eastAsia="Times-Roman" w:hAnsi="Garamond" w:cs="Times New Roman"/>
          <w:sz w:val="32"/>
          <w:szCs w:val="32"/>
          <w:lang w:val="uk-UA"/>
        </w:rPr>
        <w:t>Roese</w:t>
      </w:r>
      <w:proofErr w:type="spellEnd"/>
      <w:r w:rsidRPr="00B93576">
        <w:rPr>
          <w:rFonts w:ascii="Garamond" w:hAnsi="Garamond" w:cs="Times New Roman"/>
          <w:sz w:val="32"/>
          <w:szCs w:val="32"/>
          <w:lang w:val="uk-UA"/>
        </w:rPr>
        <w:t xml:space="preserve">, 1997 : 133)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 Зазначимо також, що, виділяючи два види </w:t>
      </w:r>
      <w:proofErr w:type="spellStart"/>
      <w:r w:rsidRPr="00B93576">
        <w:rPr>
          <w:rFonts w:ascii="Garamond" w:hAnsi="Garamond" w:cs="Times New Roman"/>
          <w:sz w:val="32"/>
          <w:szCs w:val="32"/>
          <w:lang w:val="uk-UA"/>
        </w:rPr>
        <w:t>контрфактуалів</w:t>
      </w:r>
      <w:proofErr w:type="spellEnd"/>
      <w:r w:rsidRPr="00B93576">
        <w:rPr>
          <w:rFonts w:ascii="Garamond" w:hAnsi="Garamond" w:cs="Times New Roman"/>
          <w:sz w:val="32"/>
          <w:szCs w:val="32"/>
          <w:lang w:val="uk-UA"/>
        </w:rPr>
        <w:t xml:space="preserve"> за їх впливом на пе</w:t>
      </w:r>
      <w:r>
        <w:rPr>
          <w:rFonts w:ascii="Garamond" w:hAnsi="Garamond" w:cs="Times New Roman"/>
          <w:sz w:val="32"/>
          <w:szCs w:val="32"/>
          <w:lang w:val="uk-UA"/>
        </w:rPr>
        <w:softHyphen/>
      </w:r>
      <w:r w:rsidRPr="00B93576">
        <w:rPr>
          <w:rFonts w:ascii="Garamond" w:hAnsi="Garamond" w:cs="Times New Roman"/>
          <w:sz w:val="32"/>
          <w:szCs w:val="32"/>
          <w:lang w:val="uk-UA"/>
        </w:rPr>
        <w:t>ре</w:t>
      </w:r>
      <w:r>
        <w:rPr>
          <w:rFonts w:ascii="Garamond" w:hAnsi="Garamond" w:cs="Times New Roman"/>
          <w:sz w:val="32"/>
          <w:szCs w:val="32"/>
          <w:lang w:val="uk-UA"/>
        </w:rPr>
        <w:softHyphen/>
      </w:r>
      <w:r w:rsidRPr="00B93576">
        <w:rPr>
          <w:rFonts w:ascii="Garamond" w:hAnsi="Garamond" w:cs="Times New Roman"/>
          <w:sz w:val="32"/>
          <w:szCs w:val="32"/>
          <w:lang w:val="uk-UA"/>
        </w:rPr>
        <w:t xml:space="preserve">живання людини та її майбутні дії, </w:t>
      </w:r>
      <w:proofErr w:type="spellStart"/>
      <w:r w:rsidRPr="00B93576">
        <w:rPr>
          <w:rFonts w:ascii="Garamond" w:hAnsi="Garamond" w:cs="Times New Roman"/>
          <w:sz w:val="32"/>
          <w:szCs w:val="32"/>
          <w:lang w:val="uk-UA"/>
        </w:rPr>
        <w:t>Н.Роуз</w:t>
      </w:r>
      <w:proofErr w:type="spellEnd"/>
      <w:r w:rsidRPr="00B93576">
        <w:rPr>
          <w:rFonts w:ascii="Garamond" w:hAnsi="Garamond" w:cs="Times New Roman"/>
          <w:sz w:val="32"/>
          <w:szCs w:val="32"/>
          <w:lang w:val="uk-UA"/>
        </w:rPr>
        <w:t xml:space="preserve"> можна вважати очевидним прихильником позитивного погляду на контрфактичне мислення. </w:t>
      </w:r>
    </w:p>
    <w:p w14:paraId="3BC73075"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Отже, Н. </w:t>
      </w:r>
      <w:proofErr w:type="spellStart"/>
      <w:r w:rsidRPr="00B93576">
        <w:rPr>
          <w:rFonts w:ascii="Garamond" w:hAnsi="Garamond" w:cs="Times New Roman"/>
          <w:sz w:val="32"/>
          <w:szCs w:val="32"/>
          <w:lang w:val="uk-UA"/>
        </w:rPr>
        <w:t>Роуз</w:t>
      </w:r>
      <w:proofErr w:type="spellEnd"/>
      <w:r w:rsidRPr="00B93576">
        <w:rPr>
          <w:rFonts w:ascii="Garamond" w:hAnsi="Garamond" w:cs="Times New Roman"/>
          <w:sz w:val="32"/>
          <w:szCs w:val="32"/>
          <w:lang w:val="uk-UA"/>
        </w:rPr>
        <w:t xml:space="preserve"> є представником функціонального підходу до пояснення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 вважаючи його «необхідним компонентом регуляції поведінки» (</w:t>
      </w:r>
      <w:proofErr w:type="spellStart"/>
      <w:r w:rsidRPr="00B93576">
        <w:rPr>
          <w:rFonts w:ascii="Garamond" w:eastAsia="Times-Roman" w:hAnsi="Garamond" w:cs="Times New Roman"/>
          <w:sz w:val="32"/>
          <w:szCs w:val="32"/>
          <w:lang w:val="uk-UA"/>
        </w:rPr>
        <w:t>Roese</w:t>
      </w:r>
      <w:proofErr w:type="spellEnd"/>
      <w:r w:rsidRPr="00B93576">
        <w:rPr>
          <w:rFonts w:ascii="Garamond" w:eastAsia="Times-Roman" w:hAnsi="Garamond" w:cs="Times New Roman"/>
          <w:sz w:val="32"/>
          <w:szCs w:val="32"/>
          <w:lang w:val="uk-UA"/>
        </w:rPr>
        <w:t xml:space="preserve">, &amp; </w:t>
      </w:r>
      <w:proofErr w:type="spellStart"/>
      <w:r w:rsidRPr="00B93576">
        <w:rPr>
          <w:rFonts w:ascii="Garamond" w:eastAsia="Times-Roman" w:hAnsi="Garamond" w:cs="Times New Roman"/>
          <w:sz w:val="32"/>
          <w:szCs w:val="32"/>
          <w:lang w:val="uk-UA"/>
        </w:rPr>
        <w:t>Epstude</w:t>
      </w:r>
      <w:proofErr w:type="spellEnd"/>
      <w:r w:rsidRPr="00B93576">
        <w:rPr>
          <w:rFonts w:ascii="Garamond" w:eastAsia="Times-Roman" w:hAnsi="Garamond" w:cs="Times New Roman"/>
          <w:sz w:val="32"/>
          <w:szCs w:val="32"/>
          <w:lang w:val="uk-UA"/>
        </w:rPr>
        <w:t>, 2008</w:t>
      </w:r>
      <w:r w:rsidRPr="00B93576">
        <w:rPr>
          <w:rFonts w:ascii="Garamond" w:hAnsi="Garamond" w:cs="Times New Roman"/>
          <w:sz w:val="32"/>
          <w:szCs w:val="32"/>
          <w:lang w:val="uk-UA"/>
        </w:rPr>
        <w:t xml:space="preserve">), а його головною функцією – вирішення проблем і прийняття рішення. Саме цій функції підпорядковує вчений структуру </w:t>
      </w:r>
      <w:proofErr w:type="spellStart"/>
      <w:r w:rsidRPr="00B93576">
        <w:rPr>
          <w:rFonts w:ascii="Garamond" w:hAnsi="Garamond" w:cs="Times New Roman"/>
          <w:sz w:val="32"/>
          <w:szCs w:val="32"/>
          <w:lang w:val="uk-UA"/>
        </w:rPr>
        <w:t>контрфактуалів</w:t>
      </w:r>
      <w:proofErr w:type="spellEnd"/>
      <w:r w:rsidRPr="00B93576">
        <w:rPr>
          <w:rFonts w:ascii="Garamond" w:hAnsi="Garamond" w:cs="Times New Roman"/>
          <w:sz w:val="32"/>
          <w:szCs w:val="32"/>
          <w:lang w:val="uk-UA"/>
        </w:rPr>
        <w:t>: 1) поява проблеми, її розпізнавання, що активізує контрфактичне мислення; 2) яке мотивує відповідні поведінкові наміри, що сприймаються людиною як мета; 3) це завершується відповідною коригуючою поведінкою (</w:t>
      </w:r>
      <w:proofErr w:type="spellStart"/>
      <w:r w:rsidRPr="00B93576">
        <w:rPr>
          <w:rFonts w:ascii="Garamond" w:eastAsia="Times-Roman" w:hAnsi="Garamond" w:cs="Times New Roman"/>
          <w:sz w:val="32"/>
          <w:szCs w:val="32"/>
          <w:lang w:val="uk-UA"/>
        </w:rPr>
        <w:t>Roese</w:t>
      </w:r>
      <w:proofErr w:type="spellEnd"/>
      <w:r w:rsidRPr="00B93576">
        <w:rPr>
          <w:rFonts w:ascii="Garamond" w:eastAsia="Times-Roman" w:hAnsi="Garamond" w:cs="Times New Roman"/>
          <w:sz w:val="32"/>
          <w:szCs w:val="32"/>
          <w:lang w:val="uk-UA"/>
        </w:rPr>
        <w:t xml:space="preserve">, &amp; </w:t>
      </w:r>
      <w:proofErr w:type="spellStart"/>
      <w:r w:rsidRPr="00B93576">
        <w:rPr>
          <w:rFonts w:ascii="Garamond" w:eastAsia="Times-Roman" w:hAnsi="Garamond" w:cs="Times New Roman"/>
          <w:sz w:val="32"/>
          <w:szCs w:val="32"/>
          <w:lang w:val="uk-UA"/>
        </w:rPr>
        <w:t>Epstude</w:t>
      </w:r>
      <w:proofErr w:type="spellEnd"/>
      <w:r w:rsidRPr="00B93576">
        <w:rPr>
          <w:rFonts w:ascii="Garamond" w:eastAsia="Times-Roman" w:hAnsi="Garamond" w:cs="Times New Roman"/>
          <w:sz w:val="32"/>
          <w:szCs w:val="32"/>
          <w:lang w:val="uk-UA"/>
        </w:rPr>
        <w:t>, 2008</w:t>
      </w:r>
      <w:r w:rsidRPr="00B93576">
        <w:rPr>
          <w:rFonts w:ascii="Garamond" w:hAnsi="Garamond" w:cs="Times New Roman"/>
          <w:sz w:val="32"/>
          <w:szCs w:val="32"/>
          <w:lang w:val="uk-UA"/>
        </w:rPr>
        <w:t xml:space="preserve">). Двома механізмами, що забезпечують контрфактичне мислення, є ефекти контрасту та причинного висновку, тобто </w:t>
      </w:r>
      <w:proofErr w:type="spellStart"/>
      <w:r w:rsidRPr="00B93576">
        <w:rPr>
          <w:rFonts w:ascii="Garamond" w:hAnsi="Garamond" w:cs="Times New Roman"/>
          <w:sz w:val="32"/>
          <w:szCs w:val="32"/>
          <w:lang w:val="uk-UA"/>
        </w:rPr>
        <w:t>контрфактичні</w:t>
      </w:r>
      <w:proofErr w:type="spellEnd"/>
      <w:r w:rsidRPr="00B93576">
        <w:rPr>
          <w:rFonts w:ascii="Garamond" w:hAnsi="Garamond" w:cs="Times New Roman"/>
          <w:sz w:val="32"/>
          <w:szCs w:val="32"/>
          <w:lang w:val="uk-UA"/>
        </w:rPr>
        <w:t xml:space="preserve"> альтернативи можуть порівнюватися з результатами реальних подій як висхідні чи низхідні (тоді за ефектом контрасту негативний фактичний результат «здається ще більш негативним, коли він протиставляється більш сприятливому альтернативному результату» (</w:t>
      </w:r>
      <w:proofErr w:type="spellStart"/>
      <w:r w:rsidRPr="00B93576">
        <w:rPr>
          <w:rFonts w:ascii="Garamond" w:eastAsia="Times-Roman" w:hAnsi="Garamond" w:cs="Times New Roman"/>
          <w:sz w:val="32"/>
          <w:szCs w:val="32"/>
          <w:lang w:val="uk-UA"/>
        </w:rPr>
        <w:t>Roese</w:t>
      </w:r>
      <w:proofErr w:type="spellEnd"/>
      <w:r w:rsidRPr="00B93576">
        <w:rPr>
          <w:rFonts w:ascii="Garamond" w:eastAsia="Times-Roman" w:hAnsi="Garamond" w:cs="Times New Roman"/>
          <w:sz w:val="32"/>
          <w:szCs w:val="32"/>
          <w:lang w:val="uk-UA"/>
        </w:rPr>
        <w:t>, 1999 :</w:t>
      </w:r>
      <w:r w:rsidRPr="00B93576">
        <w:rPr>
          <w:rFonts w:ascii="Garamond" w:hAnsi="Garamond" w:cs="Times New Roman"/>
          <w:sz w:val="32"/>
          <w:szCs w:val="32"/>
          <w:lang w:val="uk-UA"/>
        </w:rPr>
        <w:t xml:space="preserve"> 571)), або за </w:t>
      </w:r>
      <w:proofErr w:type="spellStart"/>
      <w:r w:rsidRPr="00B93576">
        <w:rPr>
          <w:rFonts w:ascii="Garamond" w:hAnsi="Garamond" w:cs="Times New Roman"/>
          <w:sz w:val="32"/>
          <w:szCs w:val="32"/>
          <w:lang w:val="uk-UA"/>
        </w:rPr>
        <w:t>контр</w:t>
      </w:r>
      <w:r>
        <w:rPr>
          <w:rFonts w:ascii="Garamond" w:hAnsi="Garamond" w:cs="Times New Roman"/>
          <w:sz w:val="32"/>
          <w:szCs w:val="32"/>
          <w:lang w:val="uk-UA"/>
        </w:rPr>
        <w:softHyphen/>
        <w:t>фак</w:t>
      </w:r>
      <w:r>
        <w:rPr>
          <w:rFonts w:ascii="Garamond" w:hAnsi="Garamond" w:cs="Times New Roman"/>
          <w:sz w:val="32"/>
          <w:szCs w:val="32"/>
          <w:lang w:val="uk-UA"/>
        </w:rPr>
        <w:softHyphen/>
      </w:r>
      <w:r w:rsidRPr="00B93576">
        <w:rPr>
          <w:rFonts w:ascii="Garamond" w:hAnsi="Garamond" w:cs="Times New Roman"/>
          <w:sz w:val="32"/>
          <w:szCs w:val="32"/>
          <w:lang w:val="uk-UA"/>
        </w:rPr>
        <w:t>тич</w:t>
      </w:r>
      <w:r>
        <w:rPr>
          <w:rFonts w:ascii="Garamond" w:hAnsi="Garamond" w:cs="Times New Roman"/>
          <w:sz w:val="32"/>
          <w:szCs w:val="32"/>
          <w:lang w:val="uk-UA"/>
        </w:rPr>
        <w:softHyphen/>
      </w:r>
      <w:r w:rsidRPr="00B93576">
        <w:rPr>
          <w:rFonts w:ascii="Garamond" w:hAnsi="Garamond" w:cs="Times New Roman"/>
          <w:sz w:val="32"/>
          <w:szCs w:val="32"/>
          <w:lang w:val="uk-UA"/>
        </w:rPr>
        <w:t>ним</w:t>
      </w:r>
      <w:proofErr w:type="spellEnd"/>
      <w:r w:rsidRPr="00B93576">
        <w:rPr>
          <w:rFonts w:ascii="Garamond" w:hAnsi="Garamond" w:cs="Times New Roman"/>
          <w:sz w:val="32"/>
          <w:szCs w:val="32"/>
          <w:lang w:val="uk-UA"/>
        </w:rPr>
        <w:t xml:space="preserve"> антецедентом закономірно слідує </w:t>
      </w:r>
      <w:proofErr w:type="spellStart"/>
      <w:r w:rsidRPr="00B93576">
        <w:rPr>
          <w:rFonts w:ascii="Garamond" w:hAnsi="Garamond" w:cs="Times New Roman"/>
          <w:sz w:val="32"/>
          <w:szCs w:val="32"/>
          <w:lang w:val="uk-UA"/>
        </w:rPr>
        <w:t>контрфактичний</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консеквент</w:t>
      </w:r>
      <w:proofErr w:type="spellEnd"/>
      <w:r w:rsidRPr="00B93576">
        <w:rPr>
          <w:rFonts w:ascii="Garamond" w:hAnsi="Garamond" w:cs="Times New Roman"/>
          <w:sz w:val="32"/>
          <w:szCs w:val="32"/>
          <w:lang w:val="uk-UA"/>
        </w:rPr>
        <w:t xml:space="preserve">.    </w:t>
      </w:r>
    </w:p>
    <w:p w14:paraId="639ACA19"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Зазначимо, що функціональна теорія в основному базується на процесах порівняльного судження, в якому дійсність порівнюється з її </w:t>
      </w:r>
      <w:proofErr w:type="spellStart"/>
      <w:r w:rsidRPr="00B93576">
        <w:rPr>
          <w:rFonts w:ascii="Garamond" w:hAnsi="Garamond" w:cs="Times New Roman"/>
          <w:sz w:val="32"/>
          <w:szCs w:val="32"/>
          <w:lang w:val="uk-UA"/>
        </w:rPr>
        <w:t>контрфактичними</w:t>
      </w:r>
      <w:proofErr w:type="spellEnd"/>
      <w:r w:rsidRPr="00B93576">
        <w:rPr>
          <w:rFonts w:ascii="Garamond" w:hAnsi="Garamond" w:cs="Times New Roman"/>
          <w:sz w:val="32"/>
          <w:szCs w:val="32"/>
          <w:lang w:val="uk-UA"/>
        </w:rPr>
        <w:t xml:space="preserve"> альтернативами, пов’язаними з «корекцією курсу, пізнанням мети та регуляцією поведінки» (</w:t>
      </w:r>
      <w:proofErr w:type="spellStart"/>
      <w:r w:rsidRPr="00B93576">
        <w:rPr>
          <w:rFonts w:ascii="Garamond" w:eastAsia="Times-Roman" w:hAnsi="Garamond" w:cs="Times New Roman"/>
          <w:sz w:val="32"/>
          <w:szCs w:val="32"/>
          <w:lang w:val="uk-UA"/>
        </w:rPr>
        <w:t>Roese</w:t>
      </w:r>
      <w:proofErr w:type="spellEnd"/>
      <w:r w:rsidRPr="00B93576">
        <w:rPr>
          <w:rFonts w:ascii="Garamond" w:eastAsia="Times-Roman" w:hAnsi="Garamond" w:cs="Times New Roman"/>
          <w:sz w:val="32"/>
          <w:szCs w:val="32"/>
          <w:lang w:val="uk-UA"/>
        </w:rPr>
        <w:t xml:space="preserve">, &amp; </w:t>
      </w:r>
      <w:proofErr w:type="spellStart"/>
      <w:r w:rsidRPr="00B93576">
        <w:rPr>
          <w:rFonts w:ascii="Garamond" w:eastAsia="Times-Roman" w:hAnsi="Garamond" w:cs="Times New Roman"/>
          <w:sz w:val="32"/>
          <w:szCs w:val="32"/>
          <w:lang w:val="uk-UA"/>
        </w:rPr>
        <w:t>Epstude</w:t>
      </w:r>
      <w:proofErr w:type="spellEnd"/>
      <w:r w:rsidRPr="00B93576">
        <w:rPr>
          <w:rFonts w:ascii="Garamond" w:eastAsia="Times-Roman" w:hAnsi="Garamond" w:cs="Times New Roman"/>
          <w:sz w:val="32"/>
          <w:szCs w:val="32"/>
          <w:lang w:val="uk-UA"/>
        </w:rPr>
        <w:t>, 2008)</w:t>
      </w:r>
      <w:r w:rsidRPr="00B93576">
        <w:rPr>
          <w:rFonts w:ascii="Garamond" w:hAnsi="Garamond" w:cs="Times New Roman"/>
          <w:sz w:val="32"/>
          <w:szCs w:val="32"/>
          <w:lang w:val="uk-UA"/>
        </w:rPr>
        <w:t xml:space="preserve">.  </w:t>
      </w:r>
    </w:p>
    <w:p w14:paraId="444819DE" w14:textId="77777777" w:rsidR="007D5977" w:rsidRPr="00B93576" w:rsidRDefault="007D5977" w:rsidP="007D5977">
      <w:pPr>
        <w:pStyle w:val="a9"/>
        <w:tabs>
          <w:tab w:val="left" w:pos="993"/>
        </w:tabs>
        <w:adjustRightInd w:val="0"/>
        <w:ind w:left="0" w:firstLine="567"/>
        <w:rPr>
          <w:rFonts w:ascii="Garamond" w:hAnsi="Garamond"/>
          <w:sz w:val="32"/>
          <w:szCs w:val="32"/>
          <w:lang w:val="uk-UA"/>
        </w:rPr>
      </w:pPr>
      <w:r w:rsidRPr="00B93576">
        <w:rPr>
          <w:rFonts w:ascii="Garamond" w:hAnsi="Garamond"/>
          <w:sz w:val="32"/>
          <w:szCs w:val="32"/>
          <w:lang w:val="uk-UA"/>
        </w:rPr>
        <w:lastRenderedPageBreak/>
        <w:t xml:space="preserve">Пізніше вчений запропонував розрізняти два інші, ефективніші шляхи від </w:t>
      </w:r>
      <w:proofErr w:type="spellStart"/>
      <w:r w:rsidRPr="00B93576">
        <w:rPr>
          <w:rFonts w:ascii="Garamond" w:hAnsi="Garamond"/>
          <w:sz w:val="32"/>
          <w:szCs w:val="32"/>
          <w:lang w:val="uk-UA"/>
        </w:rPr>
        <w:t>контрфактичного</w:t>
      </w:r>
      <w:proofErr w:type="spellEnd"/>
      <w:r w:rsidRPr="00B93576">
        <w:rPr>
          <w:rFonts w:ascii="Garamond" w:hAnsi="Garamond"/>
          <w:sz w:val="32"/>
          <w:szCs w:val="32"/>
          <w:lang w:val="uk-UA"/>
        </w:rPr>
        <w:t xml:space="preserve"> мислення до реалізації його результатів у поведінці, які, на нашу думку, є своєрідним продовженням двох попередніх механізмів </w:t>
      </w:r>
      <w:proofErr w:type="spellStart"/>
      <w:r w:rsidRPr="00B93576">
        <w:rPr>
          <w:rFonts w:ascii="Garamond" w:hAnsi="Garamond"/>
          <w:sz w:val="32"/>
          <w:szCs w:val="32"/>
          <w:lang w:val="uk-UA"/>
        </w:rPr>
        <w:t>контрфактуалів</w:t>
      </w:r>
      <w:proofErr w:type="spellEnd"/>
      <w:r w:rsidRPr="00B93576">
        <w:rPr>
          <w:rFonts w:ascii="Garamond" w:hAnsi="Garamond"/>
          <w:sz w:val="32"/>
          <w:szCs w:val="32"/>
          <w:lang w:val="uk-UA"/>
        </w:rPr>
        <w:t xml:space="preserve">. Отже, виділяють два різні шляхи від </w:t>
      </w:r>
      <w:proofErr w:type="spellStart"/>
      <w:r w:rsidRPr="00B93576">
        <w:rPr>
          <w:rFonts w:ascii="Garamond" w:hAnsi="Garamond"/>
          <w:sz w:val="32"/>
          <w:szCs w:val="32"/>
          <w:lang w:val="uk-UA"/>
        </w:rPr>
        <w:t>контрфактичного</w:t>
      </w:r>
      <w:proofErr w:type="spellEnd"/>
      <w:r w:rsidRPr="00B93576">
        <w:rPr>
          <w:rFonts w:ascii="Garamond" w:hAnsi="Garamond"/>
          <w:sz w:val="32"/>
          <w:szCs w:val="32"/>
          <w:lang w:val="uk-UA"/>
        </w:rPr>
        <w:t xml:space="preserve"> мислення до зміни поведінки людини: змістовно-специфічний і змістовно</w:t>
      </w:r>
      <w:r>
        <w:rPr>
          <w:rFonts w:ascii="Garamond" w:hAnsi="Garamond"/>
          <w:sz w:val="32"/>
          <w:szCs w:val="32"/>
          <w:lang w:val="uk-UA"/>
        </w:rPr>
        <w:t xml:space="preserve"> </w:t>
      </w:r>
      <w:r w:rsidRPr="00B93576">
        <w:rPr>
          <w:rFonts w:ascii="Garamond" w:hAnsi="Garamond"/>
          <w:sz w:val="32"/>
          <w:szCs w:val="32"/>
          <w:lang w:val="uk-UA"/>
        </w:rPr>
        <w:t xml:space="preserve">нейтральний. Перший містить розуміння корисності певної дії, яка спочатку стає поведінковим наміром, а пізніше – реалізується у відповідній поведінці. Цей шлях (від </w:t>
      </w:r>
      <w:proofErr w:type="spellStart"/>
      <w:r w:rsidRPr="00B93576">
        <w:rPr>
          <w:rFonts w:ascii="Garamond" w:hAnsi="Garamond"/>
          <w:sz w:val="32"/>
          <w:szCs w:val="32"/>
          <w:lang w:val="uk-UA"/>
        </w:rPr>
        <w:t>контрфактичного</w:t>
      </w:r>
      <w:proofErr w:type="spellEnd"/>
      <w:r w:rsidRPr="00B93576">
        <w:rPr>
          <w:rFonts w:ascii="Garamond" w:hAnsi="Garamond"/>
          <w:sz w:val="32"/>
          <w:szCs w:val="32"/>
          <w:lang w:val="uk-UA"/>
        </w:rPr>
        <w:t xml:space="preserve"> мислення до поведінки) пов'язаний причинно-наслідковим зв’язком. Другий – зосереджується не на самій інформації, а на способі її обробки (завдяки увазі, когнітивним і мотиваційним процесам), що змінює поведінку людини. Такий шлях передбачає три змістовно</w:t>
      </w:r>
      <w:r>
        <w:rPr>
          <w:rFonts w:ascii="Garamond" w:hAnsi="Garamond"/>
          <w:sz w:val="32"/>
          <w:szCs w:val="32"/>
          <w:lang w:val="uk-UA"/>
        </w:rPr>
        <w:t xml:space="preserve"> </w:t>
      </w:r>
      <w:r w:rsidRPr="00B93576">
        <w:rPr>
          <w:rFonts w:ascii="Garamond" w:hAnsi="Garamond"/>
          <w:sz w:val="32"/>
          <w:szCs w:val="32"/>
          <w:lang w:val="uk-UA"/>
        </w:rPr>
        <w:t xml:space="preserve">нейтральні ефекти: установки розуму, мотивації та </w:t>
      </w:r>
      <w:proofErr w:type="spellStart"/>
      <w:r w:rsidRPr="00B93576">
        <w:rPr>
          <w:rFonts w:ascii="Garamond" w:hAnsi="Garamond"/>
          <w:sz w:val="32"/>
          <w:szCs w:val="32"/>
          <w:lang w:val="uk-UA"/>
        </w:rPr>
        <w:t>самоінтерпретації</w:t>
      </w:r>
      <w:proofErr w:type="spellEnd"/>
      <w:r w:rsidRPr="00B93576">
        <w:rPr>
          <w:rFonts w:ascii="Garamond" w:hAnsi="Garamond"/>
          <w:sz w:val="32"/>
          <w:szCs w:val="32"/>
          <w:lang w:val="uk-UA"/>
        </w:rPr>
        <w:t xml:space="preserve"> (</w:t>
      </w:r>
      <w:proofErr w:type="spellStart"/>
      <w:r w:rsidRPr="00B93576">
        <w:rPr>
          <w:rFonts w:ascii="Garamond" w:eastAsia="Times-Roman" w:hAnsi="Garamond"/>
          <w:sz w:val="32"/>
          <w:szCs w:val="32"/>
          <w:lang w:val="uk-UA"/>
        </w:rPr>
        <w:t>Roese</w:t>
      </w:r>
      <w:proofErr w:type="spellEnd"/>
      <w:r w:rsidRPr="00B93576">
        <w:rPr>
          <w:rFonts w:ascii="Garamond" w:eastAsia="Times-Roman" w:hAnsi="Garamond"/>
          <w:sz w:val="32"/>
          <w:szCs w:val="32"/>
          <w:lang w:val="uk-UA"/>
        </w:rPr>
        <w:t xml:space="preserve">, &amp; </w:t>
      </w:r>
      <w:proofErr w:type="spellStart"/>
      <w:r w:rsidRPr="00B93576">
        <w:rPr>
          <w:rFonts w:ascii="Garamond" w:eastAsia="Times-Roman" w:hAnsi="Garamond"/>
          <w:sz w:val="32"/>
          <w:szCs w:val="32"/>
          <w:lang w:val="uk-UA"/>
        </w:rPr>
        <w:t>Epstude</w:t>
      </w:r>
      <w:proofErr w:type="spellEnd"/>
      <w:r w:rsidRPr="00B93576">
        <w:rPr>
          <w:rFonts w:ascii="Garamond" w:eastAsia="Times-Roman" w:hAnsi="Garamond"/>
          <w:sz w:val="32"/>
          <w:szCs w:val="32"/>
          <w:lang w:val="uk-UA"/>
        </w:rPr>
        <w:t>, 2008</w:t>
      </w:r>
      <w:r w:rsidRPr="00B93576">
        <w:rPr>
          <w:rFonts w:ascii="Garamond" w:hAnsi="Garamond"/>
          <w:sz w:val="32"/>
          <w:szCs w:val="32"/>
          <w:lang w:val="uk-UA"/>
        </w:rPr>
        <w:t>).</w:t>
      </w:r>
    </w:p>
    <w:p w14:paraId="1D152BFF" w14:textId="77777777" w:rsidR="007D5977" w:rsidRPr="00084B1D" w:rsidRDefault="007D5977" w:rsidP="007D5977">
      <w:pPr>
        <w:spacing w:after="0" w:line="240" w:lineRule="auto"/>
        <w:ind w:firstLine="567"/>
        <w:jc w:val="both"/>
        <w:rPr>
          <w:rFonts w:ascii="Garamond" w:hAnsi="Garamond" w:cs="Times New Roman"/>
          <w:spacing w:val="-2"/>
          <w:sz w:val="32"/>
          <w:szCs w:val="32"/>
          <w:lang w:val="uk-UA"/>
        </w:rPr>
      </w:pPr>
      <w:proofErr w:type="spellStart"/>
      <w:r w:rsidRPr="00084B1D">
        <w:rPr>
          <w:rFonts w:ascii="Garamond" w:hAnsi="Garamond" w:cs="Times New Roman"/>
          <w:spacing w:val="-2"/>
          <w:sz w:val="32"/>
          <w:szCs w:val="32"/>
          <w:lang w:val="uk-UA"/>
        </w:rPr>
        <w:t>Контрфактуали</w:t>
      </w:r>
      <w:proofErr w:type="spellEnd"/>
      <w:r w:rsidRPr="00084B1D">
        <w:rPr>
          <w:rFonts w:ascii="Garamond" w:hAnsi="Garamond" w:cs="Times New Roman"/>
          <w:spacing w:val="-2"/>
          <w:sz w:val="32"/>
          <w:szCs w:val="32"/>
          <w:lang w:val="uk-UA"/>
        </w:rPr>
        <w:t xml:space="preserve"> у своєму розвитку проходять через дві послідовні стадії: 1) активації, детермінованої афектом; 2) змісту (контенту) (</w:t>
      </w:r>
      <w:proofErr w:type="spellStart"/>
      <w:r w:rsidRPr="00084B1D">
        <w:rPr>
          <w:rFonts w:ascii="Garamond" w:eastAsia="Times-Roman" w:hAnsi="Garamond" w:cs="Times New Roman"/>
          <w:spacing w:val="-2"/>
          <w:sz w:val="32"/>
          <w:szCs w:val="32"/>
          <w:lang w:val="uk-UA"/>
        </w:rPr>
        <w:t>Roese</w:t>
      </w:r>
      <w:proofErr w:type="spellEnd"/>
      <w:r w:rsidRPr="00084B1D">
        <w:rPr>
          <w:rFonts w:ascii="Garamond" w:eastAsia="Times-Roman" w:hAnsi="Garamond" w:cs="Times New Roman"/>
          <w:spacing w:val="-2"/>
          <w:sz w:val="32"/>
          <w:szCs w:val="32"/>
          <w:lang w:val="uk-UA"/>
        </w:rPr>
        <w:t>, 1997 :</w:t>
      </w:r>
      <w:r w:rsidRPr="00084B1D">
        <w:rPr>
          <w:rFonts w:ascii="Garamond" w:hAnsi="Garamond" w:cs="Times New Roman"/>
          <w:spacing w:val="-2"/>
          <w:sz w:val="32"/>
          <w:szCs w:val="32"/>
          <w:lang w:val="uk-UA"/>
        </w:rPr>
        <w:t xml:space="preserve"> 139), що визначається нормальністю (адекватністю, правдивістю).      </w:t>
      </w:r>
    </w:p>
    <w:p w14:paraId="5045A104"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 суттю, на нашу думку, контрфактичне мислення частково нагадує мрію (уявлення про бажане для людини майбутнє) та фантазію водночас (створення в уяві того, тих образів, які ніколи не були і не будуть втілені у реальність, зокрема тому, що контрфактичне мислення «включається» після того, як неприємна для людини ситуація </w:t>
      </w:r>
      <w:r w:rsidRPr="00B93576">
        <w:rPr>
          <w:rFonts w:ascii="Garamond" w:hAnsi="Garamond" w:cs="Times New Roman"/>
          <w:i/>
          <w:sz w:val="32"/>
          <w:szCs w:val="32"/>
          <w:lang w:val="uk-UA"/>
        </w:rPr>
        <w:t>вже</w:t>
      </w:r>
      <w:r w:rsidRPr="00B93576">
        <w:rPr>
          <w:rFonts w:ascii="Garamond" w:hAnsi="Garamond" w:cs="Times New Roman"/>
          <w:sz w:val="32"/>
          <w:szCs w:val="32"/>
          <w:lang w:val="uk-UA"/>
        </w:rPr>
        <w:t xml:space="preserve"> сталася, попереджувати її – пізно, а змінити її результати – неможливо). Такі </w:t>
      </w:r>
      <w:r>
        <w:rPr>
          <w:rFonts w:ascii="Garamond" w:hAnsi="Garamond" w:cs="Times New Roman"/>
          <w:sz w:val="32"/>
          <w:szCs w:val="32"/>
          <w:lang w:val="uk-UA"/>
        </w:rPr>
        <w:t>заход</w:t>
      </w:r>
      <w:r w:rsidRPr="00B93576">
        <w:rPr>
          <w:rFonts w:ascii="Garamond" w:hAnsi="Garamond" w:cs="Times New Roman"/>
          <w:sz w:val="32"/>
          <w:szCs w:val="32"/>
          <w:lang w:val="uk-UA"/>
        </w:rPr>
        <w:t xml:space="preserve">и можуть як зменшити переживання людиною негативної </w:t>
      </w:r>
      <w:proofErr w:type="spellStart"/>
      <w:r w:rsidRPr="00B93576">
        <w:rPr>
          <w:rFonts w:ascii="Garamond" w:hAnsi="Garamond" w:cs="Times New Roman"/>
          <w:sz w:val="32"/>
          <w:szCs w:val="32"/>
          <w:lang w:val="uk-UA"/>
        </w:rPr>
        <w:t>стресогенної</w:t>
      </w:r>
      <w:proofErr w:type="spellEnd"/>
      <w:r w:rsidRPr="00B93576">
        <w:rPr>
          <w:rFonts w:ascii="Garamond" w:hAnsi="Garamond" w:cs="Times New Roman"/>
          <w:sz w:val="32"/>
          <w:szCs w:val="32"/>
          <w:lang w:val="uk-UA"/>
        </w:rPr>
        <w:t xml:space="preserve"> події, сприяючи її відволіканню від проблеми, демонструючи, що є </w:t>
      </w:r>
      <w:r>
        <w:rPr>
          <w:rFonts w:ascii="Garamond" w:hAnsi="Garamond" w:cs="Times New Roman"/>
          <w:sz w:val="32"/>
          <w:szCs w:val="32"/>
          <w:lang w:val="uk-UA"/>
        </w:rPr>
        <w:t>ліпш</w:t>
      </w:r>
      <w:r w:rsidRPr="00B93576">
        <w:rPr>
          <w:rFonts w:ascii="Garamond" w:hAnsi="Garamond" w:cs="Times New Roman"/>
          <w:sz w:val="32"/>
          <w:szCs w:val="32"/>
          <w:lang w:val="uk-UA"/>
        </w:rPr>
        <w:t xml:space="preserve">і варіанти її </w:t>
      </w:r>
      <w:r>
        <w:rPr>
          <w:rFonts w:ascii="Garamond" w:hAnsi="Garamond" w:cs="Times New Roman"/>
          <w:sz w:val="32"/>
          <w:szCs w:val="32"/>
          <w:lang w:val="uk-UA"/>
        </w:rPr>
        <w:t>розв</w:t>
      </w:r>
      <w:r w:rsidRPr="00992DCF">
        <w:rPr>
          <w:rFonts w:ascii="Garamond" w:hAnsi="Garamond" w:cs="Times New Roman"/>
          <w:sz w:val="32"/>
          <w:szCs w:val="32"/>
          <w:lang w:val="uk-UA"/>
        </w:rPr>
        <w:t>’</w:t>
      </w:r>
      <w:r>
        <w:rPr>
          <w:rFonts w:ascii="Garamond" w:hAnsi="Garamond" w:cs="Times New Roman"/>
          <w:sz w:val="32"/>
          <w:szCs w:val="32"/>
          <w:lang w:val="uk-UA"/>
        </w:rPr>
        <w:t>язан</w:t>
      </w:r>
      <w:r w:rsidRPr="00B93576">
        <w:rPr>
          <w:rFonts w:ascii="Garamond" w:hAnsi="Garamond" w:cs="Times New Roman"/>
          <w:sz w:val="32"/>
          <w:szCs w:val="32"/>
          <w:lang w:val="uk-UA"/>
        </w:rPr>
        <w:t xml:space="preserve">ня, так і підсилити негативні переживання людини. Ми вважаємо, що для багатьох людей можливість уявити інший, альтернативний тому, що сталося, хід подій, не значить життя «в повітряному замку»: це може вважатися варіантом психологічного захисту від глибокого переживання невдачі (фрустрації), послаблюючи його шляхом певного заперечення, поєднаного з думкою, що в наступний раз такого не станеться, неприємна ситуація не повториться. Варто додати, що в майбутньому людина, можливо, насправді може не вчинити неправильно та вдаватися до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 тоді не потрібно буде. Певним парадоксом </w:t>
      </w:r>
      <w:proofErr w:type="spellStart"/>
      <w:r w:rsidRPr="00B93576">
        <w:rPr>
          <w:rFonts w:ascii="Garamond" w:hAnsi="Garamond" w:cs="Times New Roman"/>
          <w:sz w:val="32"/>
          <w:szCs w:val="32"/>
          <w:lang w:val="uk-UA"/>
        </w:rPr>
        <w:t>контрфактичних</w:t>
      </w:r>
      <w:proofErr w:type="spellEnd"/>
      <w:r w:rsidRPr="00B93576">
        <w:rPr>
          <w:rFonts w:ascii="Garamond" w:hAnsi="Garamond" w:cs="Times New Roman"/>
          <w:sz w:val="32"/>
          <w:szCs w:val="32"/>
          <w:lang w:val="uk-UA"/>
        </w:rPr>
        <w:t xml:space="preserve"> міркувань, на нашу думку, є саме те, що вони асоціюються з двома досить різними психічними </w:t>
      </w:r>
      <w:r w:rsidRPr="00B93576">
        <w:rPr>
          <w:rFonts w:ascii="Garamond" w:hAnsi="Garamond" w:cs="Times New Roman"/>
          <w:sz w:val="32"/>
          <w:szCs w:val="32"/>
          <w:lang w:val="uk-UA"/>
        </w:rPr>
        <w:lastRenderedPageBreak/>
        <w:t xml:space="preserve">процесами: мрією та фантазією. З першим – тому що контрфактичне мислення здатне створювати свій позитивний варіант бажаного для людини майбутнього, підкреслюючи його можливість; з другим – завдяки тому, що «дійсність свідчить, що ніщо з омріяного не може статися, воно є лише імітацією реальності» (Чуйко, 2019). </w:t>
      </w:r>
      <w:proofErr w:type="spellStart"/>
      <w:r w:rsidRPr="00B93576">
        <w:rPr>
          <w:rFonts w:ascii="Garamond" w:hAnsi="Garamond" w:cs="Times New Roman"/>
          <w:sz w:val="32"/>
          <w:szCs w:val="32"/>
          <w:lang w:val="uk-UA"/>
        </w:rPr>
        <w:t>Н.Роуз</w:t>
      </w:r>
      <w:proofErr w:type="spellEnd"/>
      <w:r w:rsidRPr="00B93576">
        <w:rPr>
          <w:rFonts w:ascii="Garamond" w:hAnsi="Garamond" w:cs="Times New Roman"/>
          <w:sz w:val="32"/>
          <w:szCs w:val="32"/>
          <w:lang w:val="uk-UA"/>
        </w:rPr>
        <w:t xml:space="preserve"> закономірно зазначає, що рисами </w:t>
      </w:r>
      <w:proofErr w:type="spellStart"/>
      <w:r w:rsidRPr="00B93576">
        <w:rPr>
          <w:rFonts w:ascii="Garamond" w:hAnsi="Garamond" w:cs="Times New Roman"/>
          <w:sz w:val="32"/>
          <w:szCs w:val="32"/>
          <w:lang w:val="uk-UA"/>
        </w:rPr>
        <w:t>контрфактуалів</w:t>
      </w:r>
      <w:proofErr w:type="spellEnd"/>
      <w:r w:rsidRPr="00B93576">
        <w:rPr>
          <w:rFonts w:ascii="Garamond" w:hAnsi="Garamond" w:cs="Times New Roman"/>
          <w:sz w:val="32"/>
          <w:szCs w:val="32"/>
          <w:lang w:val="uk-UA"/>
        </w:rPr>
        <w:t xml:space="preserve"> є </w:t>
      </w:r>
      <w:proofErr w:type="spellStart"/>
      <w:r w:rsidRPr="00B93576">
        <w:rPr>
          <w:rFonts w:ascii="Garamond" w:hAnsi="Garamond" w:cs="Times New Roman"/>
          <w:sz w:val="32"/>
          <w:szCs w:val="32"/>
          <w:lang w:val="uk-UA"/>
        </w:rPr>
        <w:t>несправжність</w:t>
      </w:r>
      <w:proofErr w:type="spellEnd"/>
      <w:r w:rsidRPr="00B93576">
        <w:rPr>
          <w:rFonts w:ascii="Garamond" w:hAnsi="Garamond" w:cs="Times New Roman"/>
          <w:sz w:val="32"/>
          <w:szCs w:val="32"/>
          <w:lang w:val="uk-UA"/>
        </w:rPr>
        <w:t>, фальш (</w:t>
      </w:r>
      <w:proofErr w:type="spellStart"/>
      <w:r w:rsidRPr="00B93576">
        <w:rPr>
          <w:rFonts w:ascii="Garamond" w:eastAsia="Times-Roman" w:hAnsi="Garamond" w:cs="Times New Roman"/>
          <w:sz w:val="32"/>
          <w:szCs w:val="32"/>
          <w:lang w:val="uk-UA"/>
        </w:rPr>
        <w:t>Roese</w:t>
      </w:r>
      <w:proofErr w:type="spellEnd"/>
      <w:r w:rsidRPr="00B93576">
        <w:rPr>
          <w:rFonts w:ascii="Garamond" w:eastAsia="Times-Roman" w:hAnsi="Garamond" w:cs="Times New Roman"/>
          <w:sz w:val="32"/>
          <w:szCs w:val="32"/>
          <w:lang w:val="uk-UA"/>
        </w:rPr>
        <w:t>, 1997 :</w:t>
      </w:r>
      <w:r w:rsidRPr="00B93576">
        <w:rPr>
          <w:rFonts w:ascii="Garamond" w:hAnsi="Garamond" w:cs="Times New Roman"/>
          <w:sz w:val="32"/>
          <w:szCs w:val="32"/>
          <w:lang w:val="uk-UA"/>
        </w:rPr>
        <w:t xml:space="preserve"> 134).</w:t>
      </w:r>
    </w:p>
    <w:p w14:paraId="1A3EE5F4" w14:textId="77777777" w:rsidR="007D5977" w:rsidRPr="00B93576" w:rsidRDefault="007D5977" w:rsidP="007D5977">
      <w:pPr>
        <w:pStyle w:val="af"/>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Роль цього виду мислення влучно визначив О.С. Карпенко, пишучи, що значення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 для людини очевидне, адже це своєрідна «ментальна подорож у часі», а «застосування </w:t>
      </w:r>
      <w:proofErr w:type="spellStart"/>
      <w:r w:rsidRPr="00B93576">
        <w:rPr>
          <w:rFonts w:ascii="Garamond" w:hAnsi="Garamond" w:cs="Times New Roman"/>
          <w:sz w:val="32"/>
          <w:szCs w:val="32"/>
          <w:lang w:val="uk-UA"/>
        </w:rPr>
        <w:t>контрфактуалів</w:t>
      </w:r>
      <w:proofErr w:type="spellEnd"/>
      <w:r w:rsidRPr="00B93576">
        <w:rPr>
          <w:rFonts w:ascii="Garamond" w:hAnsi="Garamond" w:cs="Times New Roman"/>
          <w:sz w:val="32"/>
          <w:szCs w:val="32"/>
          <w:lang w:val="uk-UA"/>
        </w:rPr>
        <w:t xml:space="preserve"> дасть нам гнучкість у мисленні про можливі варіанти майбутнього та підготовлює на ліпше в цьому майбутньому» (Карпенко, 2017). Науковець також зазначив, що про реальну важливість </w:t>
      </w:r>
      <w:proofErr w:type="spellStart"/>
      <w:r w:rsidRPr="00B93576">
        <w:rPr>
          <w:rFonts w:ascii="Garamond" w:hAnsi="Garamond" w:cs="Times New Roman"/>
          <w:sz w:val="32"/>
          <w:szCs w:val="32"/>
          <w:lang w:val="uk-UA"/>
        </w:rPr>
        <w:t>контрфактичних</w:t>
      </w:r>
      <w:proofErr w:type="spellEnd"/>
      <w:r w:rsidRPr="00B93576">
        <w:rPr>
          <w:rFonts w:ascii="Garamond" w:hAnsi="Garamond" w:cs="Times New Roman"/>
          <w:sz w:val="32"/>
          <w:szCs w:val="32"/>
          <w:lang w:val="uk-UA"/>
        </w:rPr>
        <w:t xml:space="preserve"> міркувань свідчить факт, що «якщо майбутнього немає чи воно раз і назавжди наперед визначене, то здатність» до цього виду мислення зникає (Карпенко, 2017 : 103). Тобто основою розвитку та прояву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 є усвідомлення людиною можливості вибору з різних альтернатив: якщо вибір відсутній чи наперед визначений, – контрфактичне ми</w:t>
      </w:r>
      <w:r>
        <w:rPr>
          <w:rFonts w:ascii="Garamond" w:hAnsi="Garamond" w:cs="Times New Roman"/>
          <w:sz w:val="32"/>
          <w:szCs w:val="32"/>
          <w:lang w:val="uk-UA"/>
        </w:rPr>
        <w:softHyphen/>
      </w:r>
      <w:r w:rsidRPr="00B93576">
        <w:rPr>
          <w:rFonts w:ascii="Garamond" w:hAnsi="Garamond" w:cs="Times New Roman"/>
          <w:sz w:val="32"/>
          <w:szCs w:val="32"/>
          <w:lang w:val="uk-UA"/>
        </w:rPr>
        <w:t>с</w:t>
      </w:r>
      <w:r>
        <w:rPr>
          <w:rFonts w:ascii="Garamond" w:hAnsi="Garamond" w:cs="Times New Roman"/>
          <w:sz w:val="32"/>
          <w:szCs w:val="32"/>
          <w:lang w:val="uk-UA"/>
        </w:rPr>
        <w:softHyphen/>
      </w:r>
      <w:r w:rsidRPr="00B93576">
        <w:rPr>
          <w:rFonts w:ascii="Garamond" w:hAnsi="Garamond" w:cs="Times New Roman"/>
          <w:sz w:val="32"/>
          <w:szCs w:val="32"/>
          <w:lang w:val="uk-UA"/>
        </w:rPr>
        <w:t xml:space="preserve">лення не потрібне: «без розгляду альтернатив реальності, ми повинні прийняти минуле як таке, що було неминучим і повинні вірити, що майбутнє не відрізнятиметься від минулого» (Карпенко, 2017 : 34).  </w:t>
      </w:r>
    </w:p>
    <w:p w14:paraId="7A0890C3"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 нашу думку, схильність до </w:t>
      </w:r>
      <w:proofErr w:type="spellStart"/>
      <w:r w:rsidRPr="00B93576">
        <w:rPr>
          <w:rFonts w:ascii="Garamond" w:hAnsi="Garamond" w:cs="Times New Roman"/>
          <w:sz w:val="32"/>
          <w:szCs w:val="32"/>
          <w:lang w:val="uk-UA"/>
        </w:rPr>
        <w:t>контрфактичних</w:t>
      </w:r>
      <w:proofErr w:type="spellEnd"/>
      <w:r w:rsidRPr="00B93576">
        <w:rPr>
          <w:rFonts w:ascii="Garamond" w:hAnsi="Garamond" w:cs="Times New Roman"/>
          <w:sz w:val="32"/>
          <w:szCs w:val="32"/>
          <w:lang w:val="uk-UA"/>
        </w:rPr>
        <w:t xml:space="preserve"> міркувань по-різ</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sidRPr="00B93576">
        <w:rPr>
          <w:rFonts w:ascii="Garamond" w:hAnsi="Garamond" w:cs="Times New Roman"/>
          <w:sz w:val="32"/>
          <w:szCs w:val="32"/>
          <w:lang w:val="uk-UA"/>
        </w:rPr>
        <w:t>му проявляється у людей. Одні аналізують можливості ситуації, в якій опинилися, розмірковуючи, як би вона могла повернутися, якби во</w:t>
      </w:r>
      <w:r>
        <w:rPr>
          <w:rFonts w:ascii="Garamond" w:hAnsi="Garamond" w:cs="Times New Roman"/>
          <w:sz w:val="32"/>
          <w:szCs w:val="32"/>
          <w:lang w:val="uk-UA"/>
        </w:rPr>
        <w:softHyphen/>
      </w:r>
      <w:r w:rsidRPr="00B93576">
        <w:rPr>
          <w:rFonts w:ascii="Garamond" w:hAnsi="Garamond" w:cs="Times New Roman"/>
          <w:sz w:val="32"/>
          <w:szCs w:val="32"/>
          <w:lang w:val="uk-UA"/>
        </w:rPr>
        <w:t>ни вчинили у ній по-іншому. Це не означає, що те, що сталося, во</w:t>
      </w:r>
      <w:r>
        <w:rPr>
          <w:rFonts w:ascii="Garamond" w:hAnsi="Garamond" w:cs="Times New Roman"/>
          <w:sz w:val="32"/>
          <w:szCs w:val="32"/>
          <w:lang w:val="uk-UA"/>
        </w:rPr>
        <w:softHyphen/>
      </w:r>
      <w:r w:rsidRPr="00B93576">
        <w:rPr>
          <w:rFonts w:ascii="Garamond" w:hAnsi="Garamond" w:cs="Times New Roman"/>
          <w:sz w:val="32"/>
          <w:szCs w:val="32"/>
          <w:lang w:val="uk-UA"/>
        </w:rPr>
        <w:t>ни тлумачать як найгірше з можливого. Вони просто не фіксуються на не</w:t>
      </w:r>
      <w:r>
        <w:rPr>
          <w:rFonts w:ascii="Garamond" w:hAnsi="Garamond" w:cs="Times New Roman"/>
          <w:sz w:val="32"/>
          <w:szCs w:val="32"/>
          <w:lang w:val="uk-UA"/>
        </w:rPr>
        <w:softHyphen/>
      </w:r>
      <w:r w:rsidRPr="00B93576">
        <w:rPr>
          <w:rFonts w:ascii="Garamond" w:hAnsi="Garamond" w:cs="Times New Roman"/>
          <w:sz w:val="32"/>
          <w:szCs w:val="32"/>
          <w:lang w:val="uk-UA"/>
        </w:rPr>
        <w:t>сподіваній негативній події, що вже сталася, а минуле – не змінити. Во</w:t>
      </w:r>
      <w:r>
        <w:rPr>
          <w:rFonts w:ascii="Garamond" w:hAnsi="Garamond" w:cs="Times New Roman"/>
          <w:sz w:val="32"/>
          <w:szCs w:val="32"/>
          <w:lang w:val="uk-UA"/>
        </w:rPr>
        <w:softHyphen/>
      </w:r>
      <w:r w:rsidRPr="00B93576">
        <w:rPr>
          <w:rFonts w:ascii="Garamond" w:hAnsi="Garamond" w:cs="Times New Roman"/>
          <w:sz w:val="32"/>
          <w:szCs w:val="32"/>
          <w:lang w:val="uk-UA"/>
        </w:rPr>
        <w:t>ни спрямовані в майбутнє. Тоді як інші – «застрягають» на ко</w:t>
      </w:r>
      <w:r>
        <w:rPr>
          <w:rFonts w:ascii="Garamond" w:hAnsi="Garamond" w:cs="Times New Roman"/>
          <w:sz w:val="32"/>
          <w:szCs w:val="32"/>
          <w:lang w:val="uk-UA"/>
        </w:rPr>
        <w:softHyphen/>
      </w:r>
      <w:r w:rsidRPr="00B93576">
        <w:rPr>
          <w:rFonts w:ascii="Garamond" w:hAnsi="Garamond" w:cs="Times New Roman"/>
          <w:sz w:val="32"/>
          <w:szCs w:val="32"/>
          <w:lang w:val="uk-UA"/>
        </w:rPr>
        <w:t>лиш</w:t>
      </w:r>
      <w:r>
        <w:rPr>
          <w:rFonts w:ascii="Garamond" w:hAnsi="Garamond" w:cs="Times New Roman"/>
          <w:sz w:val="32"/>
          <w:szCs w:val="32"/>
          <w:lang w:val="uk-UA"/>
        </w:rPr>
        <w:softHyphen/>
      </w:r>
      <w:r w:rsidRPr="00B93576">
        <w:rPr>
          <w:rFonts w:ascii="Garamond" w:hAnsi="Garamond" w:cs="Times New Roman"/>
          <w:sz w:val="32"/>
          <w:szCs w:val="32"/>
          <w:lang w:val="uk-UA"/>
        </w:rPr>
        <w:t>ній невдачі та не можуть рухатися у майбутнє. Вони запитання до себе по</w:t>
      </w:r>
      <w:r>
        <w:rPr>
          <w:rFonts w:ascii="Garamond" w:hAnsi="Garamond" w:cs="Times New Roman"/>
          <w:sz w:val="32"/>
          <w:szCs w:val="32"/>
          <w:lang w:val="uk-UA"/>
        </w:rPr>
        <w:softHyphen/>
      </w:r>
      <w:r w:rsidRPr="00B93576">
        <w:rPr>
          <w:rFonts w:ascii="Garamond" w:hAnsi="Garamond" w:cs="Times New Roman"/>
          <w:sz w:val="32"/>
          <w:szCs w:val="32"/>
          <w:lang w:val="uk-UA"/>
        </w:rPr>
        <w:t>чинають зі слова «чому»: «Чому це сталося зі мною? Чому я не обрав ін</w:t>
      </w:r>
      <w:r>
        <w:rPr>
          <w:rFonts w:ascii="Garamond" w:hAnsi="Garamond" w:cs="Times New Roman"/>
          <w:sz w:val="32"/>
          <w:szCs w:val="32"/>
          <w:lang w:val="uk-UA"/>
        </w:rPr>
        <w:softHyphen/>
      </w:r>
      <w:r w:rsidRPr="00B93576">
        <w:rPr>
          <w:rFonts w:ascii="Garamond" w:hAnsi="Garamond" w:cs="Times New Roman"/>
          <w:sz w:val="32"/>
          <w:szCs w:val="32"/>
          <w:lang w:val="uk-UA"/>
        </w:rPr>
        <w:t>ший шлях, алгоритм чи спосіб дії?» (Чуйко, 2019). І роблять це не</w:t>
      </w:r>
      <w:r>
        <w:rPr>
          <w:rFonts w:ascii="Garamond" w:hAnsi="Garamond" w:cs="Times New Roman"/>
          <w:sz w:val="32"/>
          <w:szCs w:val="32"/>
          <w:lang w:val="uk-UA"/>
        </w:rPr>
        <w:softHyphen/>
      </w:r>
      <w:r w:rsidRPr="00B93576">
        <w:rPr>
          <w:rFonts w:ascii="Garamond" w:hAnsi="Garamond" w:cs="Times New Roman"/>
          <w:sz w:val="32"/>
          <w:szCs w:val="32"/>
          <w:lang w:val="uk-UA"/>
        </w:rPr>
        <w:t>од</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sidRPr="00B93576">
        <w:rPr>
          <w:rFonts w:ascii="Garamond" w:hAnsi="Garamond" w:cs="Times New Roman"/>
          <w:sz w:val="32"/>
          <w:szCs w:val="32"/>
          <w:lang w:val="uk-UA"/>
        </w:rPr>
        <w:t xml:space="preserve">разово. Тоді будь-який варіант розвитку ситуації видається </w:t>
      </w:r>
      <w:r>
        <w:rPr>
          <w:rFonts w:ascii="Garamond" w:hAnsi="Garamond" w:cs="Times New Roman"/>
          <w:sz w:val="32"/>
          <w:szCs w:val="32"/>
          <w:lang w:val="uk-UA"/>
        </w:rPr>
        <w:t>ліпш</w:t>
      </w:r>
      <w:r w:rsidRPr="00B93576">
        <w:rPr>
          <w:rFonts w:ascii="Garamond" w:hAnsi="Garamond" w:cs="Times New Roman"/>
          <w:sz w:val="32"/>
          <w:szCs w:val="32"/>
          <w:lang w:val="uk-UA"/>
        </w:rPr>
        <w:t>им за наявний, у якому людина звинувачує себе. Для цієї категорії людей контр</w:t>
      </w:r>
      <w:r>
        <w:rPr>
          <w:rFonts w:ascii="Garamond" w:hAnsi="Garamond" w:cs="Times New Roman"/>
          <w:sz w:val="32"/>
          <w:szCs w:val="32"/>
          <w:lang w:val="uk-UA"/>
        </w:rPr>
        <w:softHyphen/>
      </w:r>
      <w:r w:rsidRPr="00B93576">
        <w:rPr>
          <w:rFonts w:ascii="Garamond" w:hAnsi="Garamond" w:cs="Times New Roman"/>
          <w:sz w:val="32"/>
          <w:szCs w:val="32"/>
          <w:lang w:val="uk-UA"/>
        </w:rPr>
        <w:t>фактичне мислення стає способом негативного рефлексування, яке впливає на їх ставлення до себе та самооцінку. Можемо припус</w:t>
      </w:r>
      <w:r>
        <w:rPr>
          <w:rFonts w:ascii="Garamond" w:hAnsi="Garamond" w:cs="Times New Roman"/>
          <w:sz w:val="32"/>
          <w:szCs w:val="32"/>
          <w:lang w:val="uk-UA"/>
        </w:rPr>
        <w:softHyphen/>
      </w:r>
      <w:r w:rsidRPr="00B93576">
        <w:rPr>
          <w:rFonts w:ascii="Garamond" w:hAnsi="Garamond" w:cs="Times New Roman"/>
          <w:sz w:val="32"/>
          <w:szCs w:val="32"/>
          <w:lang w:val="uk-UA"/>
        </w:rPr>
        <w:t>ти</w:t>
      </w:r>
      <w:r>
        <w:rPr>
          <w:rFonts w:ascii="Garamond" w:hAnsi="Garamond" w:cs="Times New Roman"/>
          <w:sz w:val="32"/>
          <w:szCs w:val="32"/>
          <w:lang w:val="uk-UA"/>
        </w:rPr>
        <w:softHyphen/>
      </w:r>
      <w:r w:rsidRPr="00B93576">
        <w:rPr>
          <w:rFonts w:ascii="Garamond" w:hAnsi="Garamond" w:cs="Times New Roman"/>
          <w:sz w:val="32"/>
          <w:szCs w:val="32"/>
          <w:lang w:val="uk-UA"/>
        </w:rPr>
        <w:t xml:space="preserve">ти, що третя категорія людей зосереджена на теперішньому, з одного боку, критично оцінюючи те, що сталося (у висхідному чи низхідному варіанті), з іншого, </w:t>
      </w:r>
      <w:r w:rsidRPr="00B93576">
        <w:rPr>
          <w:rFonts w:ascii="Garamond" w:eastAsia="Times-Bold" w:hAnsi="Garamond" w:cs="Times New Roman"/>
          <w:bCs/>
          <w:sz w:val="32"/>
          <w:szCs w:val="32"/>
          <w:lang w:val="uk-UA"/>
        </w:rPr>
        <w:t>–</w:t>
      </w:r>
      <w:r w:rsidRPr="00B93576">
        <w:rPr>
          <w:rFonts w:ascii="Garamond" w:hAnsi="Garamond" w:cs="Times New Roman"/>
          <w:sz w:val="32"/>
          <w:szCs w:val="32"/>
          <w:lang w:val="uk-UA"/>
        </w:rPr>
        <w:t xml:space="preserve"> вірячи, що у майбутньому будуть здатні попередити негативні наслідки, вчинивши по-іншому (Чуйко, 2019).</w:t>
      </w:r>
    </w:p>
    <w:p w14:paraId="35A681DA"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 xml:space="preserve">Звичайно, можна вважати, що до </w:t>
      </w:r>
      <w:proofErr w:type="spellStart"/>
      <w:r w:rsidRPr="00B93576">
        <w:rPr>
          <w:rFonts w:ascii="Garamond" w:hAnsi="Garamond" w:cs="Times New Roman"/>
          <w:sz w:val="32"/>
          <w:szCs w:val="32"/>
          <w:lang w:val="uk-UA"/>
        </w:rPr>
        <w:t>контрфактичних</w:t>
      </w:r>
      <w:proofErr w:type="spellEnd"/>
      <w:r w:rsidRPr="00B93576">
        <w:rPr>
          <w:rFonts w:ascii="Garamond" w:hAnsi="Garamond" w:cs="Times New Roman"/>
          <w:sz w:val="32"/>
          <w:szCs w:val="32"/>
          <w:lang w:val="uk-UA"/>
        </w:rPr>
        <w:t xml:space="preserve"> міркувань може вдатися (тією чи іншою мірою) кожна людина, адже усім людям хочеться, щоб усе у них було добре, хоча б у світі, в якому їм судилося жити і який вони сприймають по-своєму.</w:t>
      </w:r>
    </w:p>
    <w:p w14:paraId="4FD04928"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Дещо менше, ніж контрфактичне, у сучасному інформаційному суспільстві поширене </w:t>
      </w:r>
      <w:proofErr w:type="spellStart"/>
      <w:r w:rsidRPr="00B93576">
        <w:rPr>
          <w:rFonts w:ascii="Garamond" w:hAnsi="Garamond" w:cs="Times New Roman"/>
          <w:b/>
          <w:i/>
          <w:sz w:val="32"/>
          <w:szCs w:val="32"/>
          <w:lang w:val="uk-UA"/>
        </w:rPr>
        <w:t>кліпове</w:t>
      </w:r>
      <w:proofErr w:type="spellEnd"/>
      <w:r w:rsidRPr="00B93576">
        <w:rPr>
          <w:rFonts w:ascii="Garamond" w:hAnsi="Garamond" w:cs="Times New Roman"/>
          <w:b/>
          <w:i/>
          <w:sz w:val="32"/>
          <w:szCs w:val="32"/>
          <w:lang w:val="uk-UA"/>
        </w:rPr>
        <w:t xml:space="preserve"> мислення</w:t>
      </w:r>
      <w:r w:rsidRPr="00B93576">
        <w:rPr>
          <w:rFonts w:ascii="Garamond" w:hAnsi="Garamond" w:cs="Times New Roman"/>
          <w:sz w:val="32"/>
          <w:szCs w:val="32"/>
          <w:lang w:val="uk-UA"/>
        </w:rPr>
        <w:t xml:space="preserve">, проте воно, з часу появи, завойовує все більші </w:t>
      </w:r>
      <w:proofErr w:type="spellStart"/>
      <w:r w:rsidRPr="00B93576">
        <w:rPr>
          <w:rFonts w:ascii="Garamond" w:hAnsi="Garamond" w:cs="Times New Roman"/>
          <w:sz w:val="32"/>
          <w:szCs w:val="32"/>
          <w:lang w:val="uk-UA"/>
        </w:rPr>
        <w:t>рубежі</w:t>
      </w:r>
      <w:proofErr w:type="spellEnd"/>
      <w:r w:rsidRPr="00B93576">
        <w:rPr>
          <w:rFonts w:ascii="Garamond" w:hAnsi="Garamond" w:cs="Times New Roman"/>
          <w:sz w:val="32"/>
          <w:szCs w:val="32"/>
          <w:lang w:val="uk-UA"/>
        </w:rPr>
        <w:t xml:space="preserve"> у свідомості щоразу більшої кількості людей. Зокрема, воно є принаймні частиною мислительного процесу практично </w:t>
      </w:r>
      <w:r>
        <w:rPr>
          <w:rFonts w:ascii="Garamond" w:hAnsi="Garamond" w:cs="Times New Roman"/>
          <w:sz w:val="32"/>
          <w:szCs w:val="32"/>
          <w:lang w:val="uk-UA"/>
        </w:rPr>
        <w:t>в</w:t>
      </w:r>
      <w:r w:rsidRPr="00B93576">
        <w:rPr>
          <w:rFonts w:ascii="Garamond" w:hAnsi="Garamond" w:cs="Times New Roman"/>
          <w:sz w:val="32"/>
          <w:szCs w:val="32"/>
          <w:lang w:val="uk-UA"/>
        </w:rPr>
        <w:t>сіх, хто інформацію отримує переважно від ЗМІ та Інтернету та стали «людьми екран</w:t>
      </w:r>
      <w:r>
        <w:rPr>
          <w:rFonts w:ascii="Garamond" w:hAnsi="Garamond" w:cs="Times New Roman"/>
          <w:sz w:val="32"/>
          <w:szCs w:val="32"/>
          <w:lang w:val="uk-UA"/>
        </w:rPr>
        <w:t>а</w:t>
      </w:r>
      <w:r w:rsidRPr="00B93576">
        <w:rPr>
          <w:rFonts w:ascii="Garamond" w:hAnsi="Garamond" w:cs="Times New Roman"/>
          <w:sz w:val="32"/>
          <w:szCs w:val="32"/>
          <w:lang w:val="uk-UA"/>
        </w:rPr>
        <w:t xml:space="preserve">» більше, ніж «людьми книг» (Гич, 2016). І тому складається враження, що розвиток суспільства в напрямку подальшої інформатизації та технізації сприятиме тому, що «людей книг» з часом практично не залишиться. Тоді саме </w:t>
      </w: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мислення стане домінуючим у світі: «медіа не просто пасивні канали інформації. Вони постачають матеріал для роздумів, але вони також фо</w:t>
      </w:r>
      <w:r>
        <w:rPr>
          <w:rFonts w:ascii="Garamond" w:hAnsi="Garamond" w:cs="Times New Roman"/>
          <w:sz w:val="32"/>
          <w:szCs w:val="32"/>
          <w:lang w:val="uk-UA"/>
        </w:rPr>
        <w:t>рмують і сам процес мислення» (</w:t>
      </w:r>
      <w:proofErr w:type="spellStart"/>
      <w:r w:rsidRPr="00B93576">
        <w:rPr>
          <w:rFonts w:ascii="Garamond" w:hAnsi="Garamond" w:cs="Times New Roman"/>
          <w:sz w:val="32"/>
          <w:szCs w:val="32"/>
          <w:lang w:val="uk-UA"/>
        </w:rPr>
        <w:t>Маклюен</w:t>
      </w:r>
      <w:proofErr w:type="spellEnd"/>
      <w:r w:rsidRPr="00B93576">
        <w:rPr>
          <w:rFonts w:ascii="Garamond" w:hAnsi="Garamond" w:cs="Times New Roman"/>
          <w:sz w:val="32"/>
          <w:szCs w:val="32"/>
          <w:lang w:val="uk-UA"/>
        </w:rPr>
        <w:t>, 2003).</w:t>
      </w:r>
    </w:p>
    <w:p w14:paraId="04936FE2"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Зазначимо, що тлумачення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мислення залежить від того, як науковець ставиться до нього. Так, позитивне сприйняття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мислення відображене у такому його визначенні: «… це особливий, «квантовий» тип мислення, який тією чи іншою мірою вираженості був притаманний людині завжди… «Кванти думки» відрізняються своєрідною завершеністю, цілісністю, образністю та яскравістю», а «</w:t>
      </w:r>
      <w:proofErr w:type="spellStart"/>
      <w:r w:rsidRPr="00B93576">
        <w:rPr>
          <w:rFonts w:ascii="Garamond" w:hAnsi="Garamond" w:cs="Times New Roman"/>
          <w:sz w:val="32"/>
          <w:szCs w:val="32"/>
          <w:lang w:val="uk-UA"/>
        </w:rPr>
        <w:t>кліпова</w:t>
      </w:r>
      <w:proofErr w:type="spellEnd"/>
      <w:r w:rsidRPr="00B93576">
        <w:rPr>
          <w:rFonts w:ascii="Garamond" w:hAnsi="Garamond" w:cs="Times New Roman"/>
          <w:sz w:val="32"/>
          <w:szCs w:val="32"/>
          <w:lang w:val="uk-UA"/>
        </w:rPr>
        <w:t xml:space="preserve"> поведінка дозволяє бачити багатоплановість, багато</w:t>
      </w:r>
      <w:r>
        <w:rPr>
          <w:rFonts w:ascii="Garamond" w:hAnsi="Garamond" w:cs="Times New Roman"/>
          <w:sz w:val="32"/>
          <w:szCs w:val="32"/>
          <w:lang w:val="uk-UA"/>
        </w:rPr>
        <w:softHyphen/>
      </w:r>
      <w:r w:rsidRPr="00B93576">
        <w:rPr>
          <w:rFonts w:ascii="Garamond" w:hAnsi="Garamond" w:cs="Times New Roman"/>
          <w:sz w:val="32"/>
          <w:szCs w:val="32"/>
          <w:lang w:val="uk-UA"/>
        </w:rPr>
        <w:t>варі</w:t>
      </w:r>
      <w:r>
        <w:rPr>
          <w:rFonts w:ascii="Garamond" w:hAnsi="Garamond" w:cs="Times New Roman"/>
          <w:sz w:val="32"/>
          <w:szCs w:val="32"/>
          <w:lang w:val="uk-UA"/>
        </w:rPr>
        <w:softHyphen/>
      </w:r>
      <w:r w:rsidRPr="00B93576">
        <w:rPr>
          <w:rFonts w:ascii="Garamond" w:hAnsi="Garamond" w:cs="Times New Roman"/>
          <w:sz w:val="32"/>
          <w:szCs w:val="32"/>
          <w:lang w:val="uk-UA"/>
        </w:rPr>
        <w:t xml:space="preserve">антність, неоднозначність підходів до аналізу або вирішення конкретних питань і завдань» (Паніна, 2017). Проте, «завершеність» і «цілісність» не варто помилково сприймати за досконалість, не означають вони і зрозумілості в результаті (зрештою, «квантам» не властиві ні логіка, ні смисл). Тому більш адекватним до реальності вважаємо інше розуміння поняття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мислення. Т.В.</w:t>
      </w:r>
      <w:r>
        <w:rPr>
          <w:rFonts w:ascii="Garamond" w:hAnsi="Garamond" w:cs="Times New Roman"/>
          <w:sz w:val="32"/>
          <w:szCs w:val="32"/>
          <w:lang w:val="uk-UA"/>
        </w:rPr>
        <w:t> </w:t>
      </w:r>
      <w:proofErr w:type="spellStart"/>
      <w:r w:rsidRPr="00B93576">
        <w:rPr>
          <w:rFonts w:ascii="Garamond" w:hAnsi="Garamond" w:cs="Times New Roman"/>
          <w:sz w:val="32"/>
          <w:szCs w:val="32"/>
          <w:lang w:val="uk-UA"/>
        </w:rPr>
        <w:t>Се</w:t>
      </w:r>
      <w:r>
        <w:rPr>
          <w:rFonts w:ascii="Garamond" w:hAnsi="Garamond" w:cs="Times New Roman"/>
          <w:sz w:val="32"/>
          <w:szCs w:val="32"/>
          <w:lang w:val="uk-UA"/>
        </w:rPr>
        <w:softHyphen/>
      </w:r>
      <w:r w:rsidRPr="00B93576">
        <w:rPr>
          <w:rFonts w:ascii="Garamond" w:hAnsi="Garamond" w:cs="Times New Roman"/>
          <w:sz w:val="32"/>
          <w:szCs w:val="32"/>
          <w:lang w:val="uk-UA"/>
        </w:rPr>
        <w:t>меновських</w:t>
      </w:r>
      <w:proofErr w:type="spellEnd"/>
      <w:r w:rsidRPr="00B93576">
        <w:rPr>
          <w:rFonts w:ascii="Garamond" w:hAnsi="Garamond" w:cs="Times New Roman"/>
          <w:sz w:val="32"/>
          <w:szCs w:val="32"/>
          <w:lang w:val="uk-UA"/>
        </w:rPr>
        <w:t xml:space="preserve"> визначає його як «процес віддзеркалення багатьох різноманітних властивостей об’єктів без урахування зв’язків між ними, що характеризується фрагментарністю інформаційного потоку, алогічністю, повною різнорідністю отриманої інформації, відсутністю цілісної картини сприйняття </w:t>
      </w:r>
      <w:r>
        <w:rPr>
          <w:rFonts w:ascii="Garamond" w:hAnsi="Garamond" w:cs="Times New Roman"/>
          <w:sz w:val="32"/>
          <w:szCs w:val="32"/>
          <w:lang w:val="uk-UA"/>
        </w:rPr>
        <w:t>навколишнь</w:t>
      </w:r>
      <w:r w:rsidRPr="00B93576">
        <w:rPr>
          <w:rFonts w:ascii="Garamond" w:hAnsi="Garamond" w:cs="Times New Roman"/>
          <w:sz w:val="32"/>
          <w:szCs w:val="32"/>
          <w:lang w:val="uk-UA"/>
        </w:rPr>
        <w:t xml:space="preserve">ого світу» (Паніна, 2017). Схоже розуміння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мислення й у </w:t>
      </w:r>
      <w:proofErr w:type="spellStart"/>
      <w:r w:rsidRPr="00B93576">
        <w:rPr>
          <w:rFonts w:ascii="Garamond" w:hAnsi="Garamond" w:cs="Times New Roman"/>
          <w:sz w:val="32"/>
          <w:szCs w:val="32"/>
          <w:lang w:val="uk-UA"/>
        </w:rPr>
        <w:t>Д.Горлача</w:t>
      </w:r>
      <w:proofErr w:type="spellEnd"/>
      <w:r w:rsidRPr="00B93576">
        <w:rPr>
          <w:rFonts w:ascii="Garamond" w:hAnsi="Garamond" w:cs="Times New Roman"/>
          <w:sz w:val="32"/>
          <w:szCs w:val="32"/>
          <w:lang w:val="uk-UA"/>
        </w:rPr>
        <w:t>: «це психічне явище, яке характеризується фрагментарною моделлю сприйняття інформації, де процес відображення об’єктів відбувається без заглибленого послідовного розмежування та поєднання, поверхнево й алогічно, зі швидким безсистемним переключенням», результатом чого є відсутність «цілісної картини» (</w:t>
      </w:r>
      <w:proofErr w:type="spellStart"/>
      <w:r w:rsidRPr="00B93576">
        <w:rPr>
          <w:rFonts w:ascii="Garamond" w:hAnsi="Garamond" w:cs="Times New Roman"/>
          <w:sz w:val="32"/>
          <w:szCs w:val="32"/>
          <w:lang w:val="uk-UA"/>
        </w:rPr>
        <w:t>Горлач</w:t>
      </w:r>
      <w:proofErr w:type="spellEnd"/>
      <w:r w:rsidRPr="00B93576">
        <w:rPr>
          <w:rFonts w:ascii="Garamond" w:hAnsi="Garamond" w:cs="Times New Roman"/>
          <w:sz w:val="32"/>
          <w:szCs w:val="32"/>
          <w:lang w:val="uk-UA"/>
        </w:rPr>
        <w:t xml:space="preserve">, 2016). Тобто </w:t>
      </w: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мислення </w:t>
      </w:r>
      <w:r w:rsidRPr="00B93576">
        <w:rPr>
          <w:rFonts w:ascii="Garamond" w:hAnsi="Garamond" w:cs="Times New Roman"/>
          <w:sz w:val="32"/>
          <w:szCs w:val="32"/>
          <w:lang w:val="uk-UA"/>
        </w:rPr>
        <w:lastRenderedPageBreak/>
        <w:t xml:space="preserve">жертвує якістю сприйнятої й усвідомленої інформації на користь її незв’язно-хаотичної </w:t>
      </w:r>
      <w:r>
        <w:rPr>
          <w:rFonts w:ascii="Garamond" w:hAnsi="Garamond" w:cs="Times New Roman"/>
          <w:sz w:val="32"/>
          <w:szCs w:val="32"/>
          <w:lang w:val="uk-UA"/>
        </w:rPr>
        <w:t>та</w:t>
      </w:r>
      <w:r w:rsidRPr="00B93576">
        <w:rPr>
          <w:rFonts w:ascii="Garamond" w:hAnsi="Garamond" w:cs="Times New Roman"/>
          <w:sz w:val="32"/>
          <w:szCs w:val="32"/>
          <w:lang w:val="uk-UA"/>
        </w:rPr>
        <w:t xml:space="preserve"> фрагментарної кількості.</w:t>
      </w:r>
    </w:p>
    <w:p w14:paraId="2737D73E"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Тоді як найбільшим проявом фрагментації інформації стає прийом зниження порогу сприйняття фактів передачею такого потоку новин та їх різних коментарів, що стає неможливо виокремити в ньому цілісну за змістом інформацію чи сортувати новини, тим більше, спробувати осмислити їх суть і значення (Чуйко, Чаплак, 2018 : 44).  </w:t>
      </w:r>
    </w:p>
    <w:p w14:paraId="24492A76" w14:textId="77777777" w:rsidR="007D5977" w:rsidRPr="00B93576" w:rsidRDefault="007D5977" w:rsidP="007D5977">
      <w:pPr>
        <w:spacing w:after="0" w:line="240" w:lineRule="auto"/>
        <w:ind w:firstLine="567"/>
        <w:jc w:val="both"/>
        <w:rPr>
          <w:rFonts w:ascii="Garamond" w:hAnsi="Garamond" w:cs="Times New Roman"/>
          <w:sz w:val="32"/>
          <w:szCs w:val="32"/>
          <w:lang w:val="uk-UA"/>
        </w:rPr>
      </w:pP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мислення засноване на спробах людини об’єднати, систематизувати у логічну послідовність, яка б містила єдиний і зрозумілий їй зміст, розрізнені </w:t>
      </w:r>
      <w:proofErr w:type="spellStart"/>
      <w:r w:rsidRPr="00B93576">
        <w:rPr>
          <w:rFonts w:ascii="Garamond" w:hAnsi="Garamond" w:cs="Times New Roman"/>
          <w:sz w:val="32"/>
          <w:szCs w:val="32"/>
          <w:lang w:val="uk-UA"/>
        </w:rPr>
        <w:t>креолізовані</w:t>
      </w:r>
      <w:proofErr w:type="spellEnd"/>
      <w:r w:rsidRPr="00B93576">
        <w:rPr>
          <w:rFonts w:ascii="Garamond" w:hAnsi="Garamond" w:cs="Times New Roman"/>
          <w:sz w:val="32"/>
          <w:szCs w:val="32"/>
          <w:lang w:val="uk-UA"/>
        </w:rPr>
        <w:t xml:space="preserve"> кліпи / фрагменти цілісного інформаційного повідомлення, розташовані в алогічно-хаотичному порядку.</w:t>
      </w:r>
    </w:p>
    <w:p w14:paraId="25EEA88A" w14:textId="77777777" w:rsidR="007D5977" w:rsidRPr="00B93576" w:rsidRDefault="007D5977" w:rsidP="007D5977">
      <w:pPr>
        <w:spacing w:after="0" w:line="240" w:lineRule="auto"/>
        <w:ind w:firstLine="567"/>
        <w:jc w:val="both"/>
        <w:rPr>
          <w:rFonts w:ascii="Garamond" w:hAnsi="Garamond" w:cs="Times New Roman"/>
          <w:sz w:val="32"/>
          <w:szCs w:val="32"/>
          <w:lang w:val="uk-UA"/>
        </w:rPr>
      </w:pP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мислення базується на переважно візуальному сприйнятті </w:t>
      </w:r>
      <w:proofErr w:type="spellStart"/>
      <w:r w:rsidRPr="00B93576">
        <w:rPr>
          <w:rFonts w:ascii="Garamond" w:hAnsi="Garamond" w:cs="Times New Roman"/>
          <w:sz w:val="32"/>
          <w:szCs w:val="32"/>
          <w:lang w:val="uk-UA"/>
        </w:rPr>
        <w:t>креолізованого</w:t>
      </w:r>
      <w:proofErr w:type="spellEnd"/>
      <w:r w:rsidRPr="00B93576">
        <w:rPr>
          <w:rFonts w:ascii="Garamond" w:hAnsi="Garamond" w:cs="Times New Roman"/>
          <w:sz w:val="32"/>
          <w:szCs w:val="32"/>
          <w:lang w:val="uk-UA"/>
        </w:rPr>
        <w:t xml:space="preserve"> тексту («картинок», доповнених текстом) з домінуванням форми над змістом, оскільки форма очевидн</w:t>
      </w:r>
      <w:r>
        <w:rPr>
          <w:rFonts w:ascii="Garamond" w:hAnsi="Garamond" w:cs="Times New Roman"/>
          <w:sz w:val="32"/>
          <w:szCs w:val="32"/>
          <w:lang w:val="uk-UA"/>
        </w:rPr>
        <w:t>а</w:t>
      </w:r>
      <w:r w:rsidRPr="00B93576">
        <w:rPr>
          <w:rFonts w:ascii="Garamond" w:hAnsi="Garamond" w:cs="Times New Roman"/>
          <w:sz w:val="32"/>
          <w:szCs w:val="32"/>
          <w:lang w:val="uk-UA"/>
        </w:rPr>
        <w:t xml:space="preserve">, а зміст, і особливо смисл, </w:t>
      </w:r>
      <w:r w:rsidRPr="00B93576">
        <w:rPr>
          <w:rFonts w:ascii="Garamond" w:eastAsia="Times-Bold" w:hAnsi="Garamond" w:cs="Times New Roman"/>
          <w:bCs/>
          <w:sz w:val="32"/>
          <w:szCs w:val="32"/>
          <w:lang w:val="uk-UA"/>
        </w:rPr>
        <w:t>–</w:t>
      </w:r>
      <w:r>
        <w:rPr>
          <w:rFonts w:ascii="Garamond" w:hAnsi="Garamond" w:cs="Times New Roman"/>
          <w:sz w:val="32"/>
          <w:szCs w:val="32"/>
          <w:lang w:val="uk-UA"/>
        </w:rPr>
        <w:t xml:space="preserve"> приховано-розмитий</w:t>
      </w:r>
      <w:r w:rsidRPr="00B93576">
        <w:rPr>
          <w:rFonts w:ascii="Garamond" w:hAnsi="Garamond" w:cs="Times New Roman"/>
          <w:sz w:val="32"/>
          <w:szCs w:val="32"/>
          <w:lang w:val="uk-UA"/>
        </w:rPr>
        <w:t xml:space="preserve"> і, на перший погляд, – абсурдно-незв’язни</w:t>
      </w:r>
      <w:r>
        <w:rPr>
          <w:rFonts w:ascii="Garamond" w:hAnsi="Garamond" w:cs="Times New Roman"/>
          <w:sz w:val="32"/>
          <w:szCs w:val="32"/>
          <w:lang w:val="uk-UA"/>
        </w:rPr>
        <w:t>й</w:t>
      </w:r>
      <w:r w:rsidRPr="00B93576">
        <w:rPr>
          <w:rFonts w:ascii="Garamond" w:hAnsi="Garamond" w:cs="Times New Roman"/>
          <w:sz w:val="32"/>
          <w:szCs w:val="32"/>
          <w:lang w:val="uk-UA"/>
        </w:rPr>
        <w:t xml:space="preserve">. Додатково ситуація ускладнюється тим, що різна інформація на моніторі комп’ютера з’являється одночасно (наприклад, про кілька різних подій та реклама), і саме так її доводиться сприймати – з подальшим прагненням і спробами осмислення. </w:t>
      </w:r>
    </w:p>
    <w:p w14:paraId="4FC48E66"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Наслідком формування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мислення стає специфічне сприйняття людиною навколишнього світу – як «мозаїки розсіяних, мало пов’язаних між собою фактів, частин, уламків ін</w:t>
      </w:r>
      <w:r>
        <w:rPr>
          <w:rFonts w:ascii="Garamond" w:hAnsi="Garamond" w:cs="Times New Roman"/>
          <w:sz w:val="32"/>
          <w:szCs w:val="32"/>
          <w:lang w:val="uk-UA"/>
        </w:rPr>
        <w:t>формації» (Паніна, 2017). Проте</w:t>
      </w:r>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мислення – «це вектор у розвитку відношень людини з інформацією, який виник не вчора і не зникне завтра» (Паніна, 2017), і, як ми зазначали раніше (Чуйко, Чаплак, 2018), варто прийняти факт розвитку мислення сучасної молоді за </w:t>
      </w:r>
      <w:proofErr w:type="spellStart"/>
      <w:r w:rsidRPr="00B93576">
        <w:rPr>
          <w:rFonts w:ascii="Garamond" w:hAnsi="Garamond" w:cs="Times New Roman"/>
          <w:sz w:val="32"/>
          <w:szCs w:val="32"/>
          <w:lang w:val="uk-UA"/>
        </w:rPr>
        <w:t>кліповим</w:t>
      </w:r>
      <w:proofErr w:type="spellEnd"/>
      <w:r w:rsidRPr="00B93576">
        <w:rPr>
          <w:rFonts w:ascii="Garamond" w:hAnsi="Garamond" w:cs="Times New Roman"/>
          <w:sz w:val="32"/>
          <w:szCs w:val="32"/>
          <w:lang w:val="uk-UA"/>
        </w:rPr>
        <w:t xml:space="preserve"> типом (який не можна змінити, навіть акцентуючи його негативні прояви та наслідки) і зосередитися на максимальному використанні його позитивних аспектів.</w:t>
      </w:r>
    </w:p>
    <w:p w14:paraId="4297B7D8"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Зазначимо, що спосіб оформлення </w:t>
      </w:r>
      <w:proofErr w:type="spellStart"/>
      <w:r w:rsidRPr="00B93576">
        <w:rPr>
          <w:rFonts w:ascii="Garamond" w:hAnsi="Garamond" w:cs="Times New Roman"/>
          <w:sz w:val="32"/>
          <w:szCs w:val="32"/>
          <w:lang w:val="uk-UA"/>
        </w:rPr>
        <w:t>кліповості</w:t>
      </w:r>
      <w:proofErr w:type="spellEnd"/>
      <w:r w:rsidRPr="00B93576">
        <w:rPr>
          <w:rFonts w:ascii="Garamond" w:hAnsi="Garamond" w:cs="Times New Roman"/>
          <w:sz w:val="32"/>
          <w:szCs w:val="32"/>
          <w:lang w:val="uk-UA"/>
        </w:rPr>
        <w:t xml:space="preserve"> інформаційно-ко</w:t>
      </w:r>
      <w:r>
        <w:rPr>
          <w:rFonts w:ascii="Garamond" w:hAnsi="Garamond" w:cs="Times New Roman"/>
          <w:sz w:val="32"/>
          <w:szCs w:val="32"/>
          <w:lang w:val="uk-UA"/>
        </w:rPr>
        <w:softHyphen/>
      </w:r>
      <w:r w:rsidRPr="00B93576">
        <w:rPr>
          <w:rFonts w:ascii="Garamond" w:hAnsi="Garamond" w:cs="Times New Roman"/>
          <w:sz w:val="32"/>
          <w:szCs w:val="32"/>
          <w:lang w:val="uk-UA"/>
        </w:rPr>
        <w:t>му</w:t>
      </w:r>
      <w:r>
        <w:rPr>
          <w:rFonts w:ascii="Garamond" w:hAnsi="Garamond" w:cs="Times New Roman"/>
          <w:sz w:val="32"/>
          <w:szCs w:val="32"/>
          <w:lang w:val="uk-UA"/>
        </w:rPr>
        <w:softHyphen/>
      </w:r>
      <w:r w:rsidRPr="00B93576">
        <w:rPr>
          <w:rFonts w:ascii="Garamond" w:hAnsi="Garamond" w:cs="Times New Roman"/>
          <w:sz w:val="32"/>
          <w:szCs w:val="32"/>
          <w:lang w:val="uk-UA"/>
        </w:rPr>
        <w:t>ні</w:t>
      </w:r>
      <w:r>
        <w:rPr>
          <w:rFonts w:ascii="Garamond" w:hAnsi="Garamond" w:cs="Times New Roman"/>
          <w:sz w:val="32"/>
          <w:szCs w:val="32"/>
          <w:lang w:val="uk-UA"/>
        </w:rPr>
        <w:softHyphen/>
      </w:r>
      <w:r w:rsidRPr="00B93576">
        <w:rPr>
          <w:rFonts w:ascii="Garamond" w:hAnsi="Garamond" w:cs="Times New Roman"/>
          <w:sz w:val="32"/>
          <w:szCs w:val="32"/>
          <w:lang w:val="uk-UA"/>
        </w:rPr>
        <w:t>кативного простору життя особистості базується не лише на фраг</w:t>
      </w:r>
      <w:r>
        <w:rPr>
          <w:rFonts w:ascii="Garamond" w:hAnsi="Garamond" w:cs="Times New Roman"/>
          <w:sz w:val="32"/>
          <w:szCs w:val="32"/>
          <w:lang w:val="uk-UA"/>
        </w:rPr>
        <w:softHyphen/>
      </w:r>
      <w:r w:rsidRPr="00B93576">
        <w:rPr>
          <w:rFonts w:ascii="Garamond" w:hAnsi="Garamond" w:cs="Times New Roman"/>
          <w:sz w:val="32"/>
          <w:szCs w:val="32"/>
          <w:lang w:val="uk-UA"/>
        </w:rPr>
        <w:t>ментації картини світу, але й на викривленні властивостей символу, який у цьому випадку не тільки позбувається значення передавати значні за обсягом масиви прихованої за ним інформації, але й із цієї інформації вилучаються «зайві» щодо завдань маніпулятивного інформаційно-психологічного впливу на індивідуальну свідомість і громадську думку його значення (Чаплак, Чуйко, 2018 : 33).</w:t>
      </w:r>
    </w:p>
    <w:p w14:paraId="5174BCAC"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О. Паніна цілком закономірно, як на нас, вважає, що </w:t>
      </w: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мис</w:t>
      </w:r>
      <w:r>
        <w:rPr>
          <w:rFonts w:ascii="Garamond" w:hAnsi="Garamond" w:cs="Times New Roman"/>
          <w:sz w:val="32"/>
          <w:szCs w:val="32"/>
          <w:lang w:val="uk-UA"/>
        </w:rPr>
        <w:softHyphen/>
      </w:r>
      <w:r w:rsidRPr="00B93576">
        <w:rPr>
          <w:rFonts w:ascii="Garamond" w:hAnsi="Garamond" w:cs="Times New Roman"/>
          <w:sz w:val="32"/>
          <w:szCs w:val="32"/>
          <w:lang w:val="uk-UA"/>
        </w:rPr>
        <w:t xml:space="preserve">лення «передбачає спрощення інформації, тобто «забирає» глибину </w:t>
      </w:r>
      <w:r w:rsidRPr="00B93576">
        <w:rPr>
          <w:rFonts w:ascii="Garamond" w:hAnsi="Garamond" w:cs="Times New Roman"/>
          <w:sz w:val="32"/>
          <w:szCs w:val="32"/>
          <w:lang w:val="uk-UA"/>
        </w:rPr>
        <w:lastRenderedPageBreak/>
        <w:t>розуміння та засвоєння матеріалу» (Паніна, 2017), яка обробляється суто формально, проте, на нашу думку, цим обмежується лише пересічний користувач Інтернету, якому в перипетіях політики чи економіки розбиратися не хочеться, який всю отриману інформацію схильний сприймати на віру – об’єктивно, вона його не дуже цікавить. У тому ж, що насправді її цікавить, людина хоче розібратися до дрібниць, до деталей, до найбільших глибин розуміння.</w:t>
      </w:r>
    </w:p>
    <w:p w14:paraId="0676FF36"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Саме тут необхідне </w:t>
      </w:r>
      <w:r w:rsidRPr="00B93576">
        <w:rPr>
          <w:rFonts w:ascii="Garamond" w:hAnsi="Garamond" w:cs="Times New Roman"/>
          <w:b/>
          <w:i/>
          <w:sz w:val="32"/>
          <w:szCs w:val="32"/>
          <w:lang w:val="uk-UA"/>
        </w:rPr>
        <w:t>критичне мислення</w:t>
      </w:r>
      <w:r w:rsidRPr="00B93576">
        <w:rPr>
          <w:rFonts w:ascii="Garamond" w:hAnsi="Garamond" w:cs="Times New Roman"/>
          <w:sz w:val="32"/>
          <w:szCs w:val="32"/>
          <w:lang w:val="uk-UA"/>
        </w:rPr>
        <w:t xml:space="preserve"> як для того, щоб перевірити достовірність і аргументованість отриманої </w:t>
      </w:r>
      <w:proofErr w:type="spellStart"/>
      <w:r w:rsidRPr="00B93576">
        <w:rPr>
          <w:rFonts w:ascii="Garamond" w:hAnsi="Garamond" w:cs="Times New Roman"/>
          <w:sz w:val="32"/>
          <w:szCs w:val="32"/>
          <w:lang w:val="uk-UA"/>
        </w:rPr>
        <w:t>кліпової</w:t>
      </w:r>
      <w:proofErr w:type="spellEnd"/>
      <w:r w:rsidRPr="00B93576">
        <w:rPr>
          <w:rFonts w:ascii="Garamond" w:hAnsi="Garamond" w:cs="Times New Roman"/>
          <w:sz w:val="32"/>
          <w:szCs w:val="32"/>
          <w:lang w:val="uk-UA"/>
        </w:rPr>
        <w:t xml:space="preserve"> інформації, так і з метою зібрати та поєднати її у єдине цілісне систематичне знання. Тому, на нашу думку, Н. </w:t>
      </w:r>
      <w:proofErr w:type="spellStart"/>
      <w:r w:rsidRPr="00B93576">
        <w:rPr>
          <w:rFonts w:ascii="Garamond" w:hAnsi="Garamond" w:cs="Times New Roman"/>
          <w:sz w:val="32"/>
          <w:szCs w:val="32"/>
          <w:lang w:val="uk-UA"/>
        </w:rPr>
        <w:t>Димніч</w:t>
      </w:r>
      <w:proofErr w:type="spellEnd"/>
      <w:r w:rsidRPr="00B93576">
        <w:rPr>
          <w:rFonts w:ascii="Garamond" w:hAnsi="Garamond" w:cs="Times New Roman"/>
          <w:sz w:val="32"/>
          <w:szCs w:val="32"/>
          <w:lang w:val="uk-UA"/>
        </w:rPr>
        <w:t xml:space="preserve"> лише частково має рацію, заявляючи про «стрімкий інформаційний процес щодо вимивання з людської свідомості здатності критично мислити, шукати причинно-наслідкові зв’язки» (</w:t>
      </w:r>
      <w:proofErr w:type="spellStart"/>
      <w:r w:rsidRPr="00B93576">
        <w:rPr>
          <w:rFonts w:ascii="Garamond" w:hAnsi="Garamond" w:cs="Times New Roman"/>
          <w:sz w:val="32"/>
          <w:szCs w:val="32"/>
          <w:lang w:val="uk-UA"/>
        </w:rPr>
        <w:t>Димніч</w:t>
      </w:r>
      <w:proofErr w:type="spellEnd"/>
      <w:r w:rsidRPr="00B93576">
        <w:rPr>
          <w:rFonts w:ascii="Garamond" w:hAnsi="Garamond" w:cs="Times New Roman"/>
          <w:sz w:val="32"/>
          <w:szCs w:val="32"/>
          <w:lang w:val="uk-UA"/>
        </w:rPr>
        <w:t>, 2018). Проте, з іншого боку, беззаперечн</w:t>
      </w:r>
      <w:r>
        <w:rPr>
          <w:rFonts w:ascii="Garamond" w:hAnsi="Garamond" w:cs="Times New Roman"/>
          <w:sz w:val="32"/>
          <w:szCs w:val="32"/>
          <w:lang w:val="uk-UA"/>
        </w:rPr>
        <w:t>а</w:t>
      </w:r>
      <w:r w:rsidRPr="00B93576">
        <w:rPr>
          <w:rFonts w:ascii="Garamond" w:hAnsi="Garamond" w:cs="Times New Roman"/>
          <w:sz w:val="32"/>
          <w:szCs w:val="32"/>
          <w:lang w:val="uk-UA"/>
        </w:rPr>
        <w:t xml:space="preserve"> необхідність саме </w:t>
      </w:r>
      <w:r>
        <w:rPr>
          <w:rFonts w:ascii="Garamond" w:hAnsi="Garamond" w:cs="Times New Roman"/>
          <w:sz w:val="32"/>
          <w:szCs w:val="32"/>
          <w:lang w:val="uk-UA"/>
        </w:rPr>
        <w:t>у</w:t>
      </w:r>
      <w:r w:rsidRPr="00B93576">
        <w:rPr>
          <w:rFonts w:ascii="Garamond" w:hAnsi="Garamond" w:cs="Times New Roman"/>
          <w:sz w:val="32"/>
          <w:szCs w:val="32"/>
          <w:lang w:val="uk-UA"/>
        </w:rPr>
        <w:t xml:space="preserve"> критичному мисленні для засвоєння та перетворення фрагментарної інформації на реальні знання, а М.І. Бойченко навіть стверджує, що критичне мислення масово поширюється у віртуальних соціальних мережах (Бойченко, 2015). </w:t>
      </w:r>
    </w:p>
    <w:p w14:paraId="1E295D3D"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Критичне мислення дозволяє зібрати окремі фрагменти інформації, з якими має справу </w:t>
      </w: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мислення, які на перший погляд здаються не пов’язаними, в єдину цілісну картину подій та скептично-тверезо оцінити ймовірність реалізації (принаймні, часткової) альтернативного варіант</w:t>
      </w:r>
      <w:r>
        <w:rPr>
          <w:rFonts w:ascii="Garamond" w:hAnsi="Garamond" w:cs="Times New Roman"/>
          <w:sz w:val="32"/>
          <w:szCs w:val="32"/>
          <w:lang w:val="uk-UA"/>
        </w:rPr>
        <w:t>а</w:t>
      </w:r>
      <w:r w:rsidRPr="00B93576">
        <w:rPr>
          <w:rFonts w:ascii="Garamond" w:hAnsi="Garamond" w:cs="Times New Roman"/>
          <w:sz w:val="32"/>
          <w:szCs w:val="32"/>
          <w:lang w:val="uk-UA"/>
        </w:rPr>
        <w:t xml:space="preserve"> розвитку ситуацій, пропоновану критичним мисленням </w:t>
      </w:r>
      <w:r>
        <w:rPr>
          <w:rFonts w:ascii="Garamond" w:hAnsi="Garamond" w:cs="Times New Roman"/>
          <w:sz w:val="32"/>
          <w:szCs w:val="32"/>
          <w:lang w:val="uk-UA"/>
        </w:rPr>
        <w:t>і</w:t>
      </w:r>
      <w:r w:rsidRPr="00B93576">
        <w:rPr>
          <w:rFonts w:ascii="Garamond" w:hAnsi="Garamond" w:cs="Times New Roman"/>
          <w:sz w:val="32"/>
          <w:szCs w:val="32"/>
          <w:lang w:val="uk-UA"/>
        </w:rPr>
        <w:t xml:space="preserve"> визнану оптимальним за допомогою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w:t>
      </w:r>
    </w:p>
    <w:p w14:paraId="33EA9D7D"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Критичне мислення необхідне, коли людині потрібно відрізнити об’єктивно достовірну та точну інформацію від відверто фейкової чи правдивої лише на перший некритичний погляд, зорієнтованої на інформаційний вплив на людину. Воно виконує роль своєрідного фільтру, захищаючи нас від маніпулятивного впливу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формату електронних носіїв інформації та почасти абсурдного змісту </w:t>
      </w:r>
      <w:proofErr w:type="spellStart"/>
      <w:r w:rsidRPr="00B93576">
        <w:rPr>
          <w:rFonts w:ascii="Garamond" w:hAnsi="Garamond" w:cs="Times New Roman"/>
          <w:sz w:val="32"/>
          <w:szCs w:val="32"/>
          <w:lang w:val="uk-UA"/>
        </w:rPr>
        <w:t>фрагментованого</w:t>
      </w:r>
      <w:proofErr w:type="spellEnd"/>
      <w:r w:rsidRPr="00B93576">
        <w:rPr>
          <w:rFonts w:ascii="Garamond" w:hAnsi="Garamond" w:cs="Times New Roman"/>
          <w:sz w:val="32"/>
          <w:szCs w:val="32"/>
          <w:lang w:val="uk-UA"/>
        </w:rPr>
        <w:t xml:space="preserve"> потоку інформаційних повідомлень, які стає важко сприймати, не те, що розуміти й осмислювати, адже кількість інформації зовсім не означає та не забезпечує її якості (інформативності) (Чуйко, &amp; Зварич, 2019). А з погляду критичного раціоналізму (в межах якого розвивалася концепція критичного мислення), пізнання здійснюється «шляхом спроб і помилок, припущень і спростувань, висунення гіпотез і їх раціональної критики» - гіпотетико-дедуктивного методу (</w:t>
      </w:r>
      <w:proofErr w:type="spellStart"/>
      <w:r w:rsidRPr="00B93576">
        <w:rPr>
          <w:rFonts w:ascii="Garamond" w:hAnsi="Garamond" w:cs="Times New Roman"/>
          <w:sz w:val="32"/>
          <w:szCs w:val="32"/>
          <w:lang w:val="uk-UA"/>
        </w:rPr>
        <w:t>Сепетий</w:t>
      </w:r>
      <w:proofErr w:type="spellEnd"/>
      <w:r w:rsidRPr="00B93576">
        <w:rPr>
          <w:rFonts w:ascii="Garamond" w:hAnsi="Garamond" w:cs="Times New Roman"/>
          <w:sz w:val="32"/>
          <w:szCs w:val="32"/>
          <w:lang w:val="uk-UA"/>
        </w:rPr>
        <w:t xml:space="preserve">, 2010).   </w:t>
      </w:r>
    </w:p>
    <w:p w14:paraId="4AA8A451"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 xml:space="preserve">У науковій літературі визначення поняття «критичне мислення» зустрічається значно частіше, ніж двох інших типів мислення, згаданих вище. Причому історія вивчення феномену критичного мислення починається з розгляду </w:t>
      </w:r>
      <w:proofErr w:type="spellStart"/>
      <w:r w:rsidRPr="00B93576">
        <w:rPr>
          <w:rFonts w:ascii="Garamond" w:hAnsi="Garamond" w:cs="Times New Roman"/>
          <w:sz w:val="32"/>
          <w:szCs w:val="32"/>
          <w:lang w:val="uk-UA"/>
        </w:rPr>
        <w:t>Дж.Дьюї</w:t>
      </w:r>
      <w:proofErr w:type="spellEnd"/>
      <w:r w:rsidRPr="00B93576">
        <w:rPr>
          <w:rFonts w:ascii="Garamond" w:hAnsi="Garamond" w:cs="Times New Roman"/>
          <w:sz w:val="32"/>
          <w:szCs w:val="32"/>
          <w:lang w:val="uk-UA"/>
        </w:rPr>
        <w:t xml:space="preserve"> рефлексивного мислення (як «активного, наполегливого й уважного розгляду будь-якої думки або певної форми знання, в світлі основ, на яких вона ґрунтується, й аналіз подальших висновків, до яких вона приводить» (Козаченко, 2017 : 169)), яке потім назвуть критичним, наділяючи його оціночним характером. Очевидно, </w:t>
      </w:r>
      <w:r>
        <w:rPr>
          <w:rFonts w:ascii="Garamond" w:hAnsi="Garamond" w:cs="Times New Roman"/>
          <w:sz w:val="32"/>
          <w:szCs w:val="32"/>
          <w:lang w:val="uk-UA"/>
        </w:rPr>
        <w:t>тепер</w:t>
      </w:r>
      <w:r w:rsidRPr="00B93576">
        <w:rPr>
          <w:rFonts w:ascii="Garamond" w:hAnsi="Garamond" w:cs="Times New Roman"/>
          <w:sz w:val="32"/>
          <w:szCs w:val="32"/>
          <w:lang w:val="uk-UA"/>
        </w:rPr>
        <w:t xml:space="preserve"> найбільш популярн</w:t>
      </w:r>
      <w:r>
        <w:rPr>
          <w:rFonts w:ascii="Garamond" w:hAnsi="Garamond" w:cs="Times New Roman"/>
          <w:sz w:val="32"/>
          <w:szCs w:val="32"/>
          <w:lang w:val="uk-UA"/>
        </w:rPr>
        <w:t>е</w:t>
      </w:r>
      <w:r w:rsidRPr="00B93576">
        <w:rPr>
          <w:rFonts w:ascii="Garamond" w:hAnsi="Garamond" w:cs="Times New Roman"/>
          <w:sz w:val="32"/>
          <w:szCs w:val="32"/>
          <w:lang w:val="uk-UA"/>
        </w:rPr>
        <w:t xml:space="preserve"> у психології визна</w:t>
      </w:r>
      <w:r>
        <w:rPr>
          <w:rFonts w:ascii="Garamond" w:hAnsi="Garamond" w:cs="Times New Roman"/>
          <w:sz w:val="32"/>
          <w:szCs w:val="32"/>
          <w:lang w:val="uk-UA"/>
        </w:rPr>
        <w:softHyphen/>
      </w:r>
      <w:r w:rsidRPr="00B93576">
        <w:rPr>
          <w:rFonts w:ascii="Garamond" w:hAnsi="Garamond" w:cs="Times New Roman"/>
          <w:sz w:val="32"/>
          <w:szCs w:val="32"/>
          <w:lang w:val="uk-UA"/>
        </w:rPr>
        <w:t>че</w:t>
      </w:r>
      <w:r>
        <w:rPr>
          <w:rFonts w:ascii="Garamond" w:hAnsi="Garamond" w:cs="Times New Roman"/>
          <w:sz w:val="32"/>
          <w:szCs w:val="32"/>
          <w:lang w:val="uk-UA"/>
        </w:rPr>
        <w:softHyphen/>
      </w:r>
      <w:r w:rsidRPr="00B93576">
        <w:rPr>
          <w:rFonts w:ascii="Garamond" w:hAnsi="Garamond" w:cs="Times New Roman"/>
          <w:sz w:val="32"/>
          <w:szCs w:val="32"/>
          <w:lang w:val="uk-UA"/>
        </w:rPr>
        <w:t xml:space="preserve">ння критичного мислення </w:t>
      </w:r>
      <w:proofErr w:type="spellStart"/>
      <w:r w:rsidRPr="00B93576">
        <w:rPr>
          <w:rFonts w:ascii="Garamond" w:hAnsi="Garamond" w:cs="Times New Roman"/>
          <w:sz w:val="32"/>
          <w:szCs w:val="32"/>
          <w:lang w:val="uk-UA"/>
        </w:rPr>
        <w:t>Д.Халперн</w:t>
      </w:r>
      <w:proofErr w:type="spellEnd"/>
      <w:r w:rsidRPr="00B93576">
        <w:rPr>
          <w:rFonts w:ascii="Garamond" w:hAnsi="Garamond" w:cs="Times New Roman"/>
          <w:sz w:val="32"/>
          <w:szCs w:val="32"/>
          <w:lang w:val="uk-UA"/>
        </w:rPr>
        <w:t xml:space="preserve"> (як </w:t>
      </w:r>
      <w:r>
        <w:rPr>
          <w:rFonts w:ascii="Garamond" w:hAnsi="Garamond" w:cs="Times New Roman"/>
          <w:sz w:val="32"/>
          <w:szCs w:val="32"/>
          <w:lang w:val="uk-UA"/>
        </w:rPr>
        <w:t>у</w:t>
      </w:r>
      <w:r w:rsidRPr="00B93576">
        <w:rPr>
          <w:rFonts w:ascii="Garamond" w:hAnsi="Garamond" w:cs="Times New Roman"/>
          <w:sz w:val="32"/>
          <w:szCs w:val="32"/>
          <w:lang w:val="uk-UA"/>
        </w:rPr>
        <w:t>міння отримати бажане): «кри</w:t>
      </w:r>
      <w:r>
        <w:rPr>
          <w:rFonts w:ascii="Garamond" w:hAnsi="Garamond" w:cs="Times New Roman"/>
          <w:sz w:val="32"/>
          <w:szCs w:val="32"/>
          <w:lang w:val="uk-UA"/>
        </w:rPr>
        <w:softHyphen/>
      </w:r>
      <w:r w:rsidRPr="00B93576">
        <w:rPr>
          <w:rFonts w:ascii="Garamond" w:hAnsi="Garamond" w:cs="Times New Roman"/>
          <w:sz w:val="32"/>
          <w:szCs w:val="32"/>
          <w:lang w:val="uk-UA"/>
        </w:rPr>
        <w:t>тичне мислення – це використання когнітивних технік чи стра</w:t>
      </w:r>
      <w:r>
        <w:rPr>
          <w:rFonts w:ascii="Garamond" w:hAnsi="Garamond" w:cs="Times New Roman"/>
          <w:sz w:val="32"/>
          <w:szCs w:val="32"/>
          <w:lang w:val="uk-UA"/>
        </w:rPr>
        <w:softHyphen/>
      </w:r>
      <w:r w:rsidRPr="00B93576">
        <w:rPr>
          <w:rFonts w:ascii="Garamond" w:hAnsi="Garamond" w:cs="Times New Roman"/>
          <w:sz w:val="32"/>
          <w:szCs w:val="32"/>
          <w:lang w:val="uk-UA"/>
        </w:rPr>
        <w:t>те</w:t>
      </w:r>
      <w:r>
        <w:rPr>
          <w:rFonts w:ascii="Garamond" w:hAnsi="Garamond" w:cs="Times New Roman"/>
          <w:sz w:val="32"/>
          <w:szCs w:val="32"/>
          <w:lang w:val="uk-UA"/>
        </w:rPr>
        <w:softHyphen/>
      </w:r>
      <w:r w:rsidRPr="00B93576">
        <w:rPr>
          <w:rFonts w:ascii="Garamond" w:hAnsi="Garamond" w:cs="Times New Roman"/>
          <w:sz w:val="32"/>
          <w:szCs w:val="32"/>
          <w:lang w:val="uk-UA"/>
        </w:rPr>
        <w:t xml:space="preserve">гій, які збільшують </w:t>
      </w:r>
      <w:r>
        <w:rPr>
          <w:rFonts w:ascii="Garamond" w:hAnsi="Garamond" w:cs="Times New Roman"/>
          <w:sz w:val="32"/>
          <w:szCs w:val="32"/>
          <w:lang w:val="uk-UA"/>
        </w:rPr>
        <w:t>і</w:t>
      </w:r>
      <w:r w:rsidRPr="00B93576">
        <w:rPr>
          <w:rFonts w:ascii="Garamond" w:hAnsi="Garamond" w:cs="Times New Roman"/>
          <w:sz w:val="32"/>
          <w:szCs w:val="32"/>
          <w:lang w:val="uk-UA"/>
        </w:rPr>
        <w:t>мовірність отримання бажаного кінцевого ре</w:t>
      </w:r>
      <w:r>
        <w:rPr>
          <w:rFonts w:ascii="Garamond" w:hAnsi="Garamond" w:cs="Times New Roman"/>
          <w:sz w:val="32"/>
          <w:szCs w:val="32"/>
          <w:lang w:val="uk-UA"/>
        </w:rPr>
        <w:softHyphen/>
      </w:r>
      <w:r w:rsidRPr="00B93576">
        <w:rPr>
          <w:rFonts w:ascii="Garamond" w:hAnsi="Garamond" w:cs="Times New Roman"/>
          <w:sz w:val="32"/>
          <w:szCs w:val="32"/>
          <w:lang w:val="uk-UA"/>
        </w:rPr>
        <w:t>зу</w:t>
      </w:r>
      <w:r>
        <w:rPr>
          <w:rFonts w:ascii="Garamond" w:hAnsi="Garamond" w:cs="Times New Roman"/>
          <w:sz w:val="32"/>
          <w:szCs w:val="32"/>
          <w:lang w:val="uk-UA"/>
        </w:rPr>
        <w:softHyphen/>
      </w:r>
      <w:r w:rsidRPr="00B93576">
        <w:rPr>
          <w:rFonts w:ascii="Garamond" w:hAnsi="Garamond" w:cs="Times New Roman"/>
          <w:sz w:val="32"/>
          <w:szCs w:val="32"/>
          <w:lang w:val="uk-UA"/>
        </w:rPr>
        <w:t>ль</w:t>
      </w:r>
      <w:r>
        <w:rPr>
          <w:rFonts w:ascii="Garamond" w:hAnsi="Garamond" w:cs="Times New Roman"/>
          <w:sz w:val="32"/>
          <w:szCs w:val="32"/>
          <w:lang w:val="uk-UA"/>
        </w:rPr>
        <w:softHyphen/>
      </w:r>
      <w:r w:rsidRPr="00B93576">
        <w:rPr>
          <w:rFonts w:ascii="Garamond" w:hAnsi="Garamond" w:cs="Times New Roman"/>
          <w:sz w:val="32"/>
          <w:szCs w:val="32"/>
          <w:lang w:val="uk-UA"/>
        </w:rPr>
        <w:t>та</w:t>
      </w:r>
      <w:r>
        <w:rPr>
          <w:rFonts w:ascii="Garamond" w:hAnsi="Garamond" w:cs="Times New Roman"/>
          <w:sz w:val="32"/>
          <w:szCs w:val="32"/>
          <w:lang w:val="uk-UA"/>
        </w:rPr>
        <w:softHyphen/>
      </w:r>
      <w:r w:rsidRPr="00B93576">
        <w:rPr>
          <w:rFonts w:ascii="Garamond" w:hAnsi="Garamond" w:cs="Times New Roman"/>
          <w:sz w:val="32"/>
          <w:szCs w:val="32"/>
          <w:lang w:val="uk-UA"/>
        </w:rPr>
        <w:t>ту», що «відрізняється контрольованістю, обґрунтованістю та ці</w:t>
      </w:r>
      <w:r>
        <w:rPr>
          <w:rFonts w:ascii="Garamond" w:hAnsi="Garamond" w:cs="Times New Roman"/>
          <w:sz w:val="32"/>
          <w:szCs w:val="32"/>
          <w:lang w:val="uk-UA"/>
        </w:rPr>
        <w:softHyphen/>
      </w:r>
      <w:r w:rsidRPr="00B93576">
        <w:rPr>
          <w:rFonts w:ascii="Garamond" w:hAnsi="Garamond" w:cs="Times New Roman"/>
          <w:sz w:val="32"/>
          <w:szCs w:val="32"/>
          <w:lang w:val="uk-UA"/>
        </w:rPr>
        <w:t>ле</w:t>
      </w:r>
      <w:r>
        <w:rPr>
          <w:rFonts w:ascii="Garamond" w:hAnsi="Garamond" w:cs="Times New Roman"/>
          <w:sz w:val="32"/>
          <w:szCs w:val="32"/>
          <w:lang w:val="uk-UA"/>
        </w:rPr>
        <w:softHyphen/>
      </w:r>
      <w:r w:rsidRPr="00B93576">
        <w:rPr>
          <w:rFonts w:ascii="Garamond" w:hAnsi="Garamond" w:cs="Times New Roman"/>
          <w:sz w:val="32"/>
          <w:szCs w:val="32"/>
          <w:lang w:val="uk-UA"/>
        </w:rPr>
        <w:t xml:space="preserve">спрямованістю, </w:t>
      </w:r>
      <w:r w:rsidRPr="00B93576">
        <w:rPr>
          <w:rFonts w:ascii="Garamond" w:eastAsia="Times-Bold" w:hAnsi="Garamond" w:cs="Times New Roman"/>
          <w:bCs/>
          <w:sz w:val="32"/>
          <w:szCs w:val="32"/>
          <w:lang w:val="uk-UA"/>
        </w:rPr>
        <w:t>–</w:t>
      </w:r>
      <w:r w:rsidRPr="00B93576">
        <w:rPr>
          <w:rFonts w:ascii="Garamond" w:hAnsi="Garamond" w:cs="Times New Roman"/>
          <w:sz w:val="32"/>
          <w:szCs w:val="32"/>
          <w:lang w:val="uk-UA"/>
        </w:rPr>
        <w:t xml:space="preserve"> такий тип мислення, який застосовують при роз</w:t>
      </w:r>
      <w:r>
        <w:rPr>
          <w:rFonts w:ascii="Garamond" w:hAnsi="Garamond" w:cs="Times New Roman"/>
          <w:sz w:val="32"/>
          <w:szCs w:val="32"/>
          <w:lang w:val="uk-UA"/>
        </w:rPr>
        <w:softHyphen/>
      </w:r>
      <w:r w:rsidRPr="00B93576">
        <w:rPr>
          <w:rFonts w:ascii="Garamond" w:hAnsi="Garamond" w:cs="Times New Roman"/>
          <w:sz w:val="32"/>
          <w:szCs w:val="32"/>
          <w:lang w:val="uk-UA"/>
        </w:rPr>
        <w:t>в’я</w:t>
      </w:r>
      <w:r>
        <w:rPr>
          <w:rFonts w:ascii="Garamond" w:hAnsi="Garamond" w:cs="Times New Roman"/>
          <w:sz w:val="32"/>
          <w:szCs w:val="32"/>
          <w:lang w:val="uk-UA"/>
        </w:rPr>
        <w:softHyphen/>
      </w:r>
      <w:r w:rsidRPr="00B93576">
        <w:rPr>
          <w:rFonts w:ascii="Garamond" w:hAnsi="Garamond" w:cs="Times New Roman"/>
          <w:sz w:val="32"/>
          <w:szCs w:val="32"/>
          <w:lang w:val="uk-UA"/>
        </w:rPr>
        <w:t xml:space="preserve">занні завдань, формулюванні висновків, </w:t>
      </w:r>
      <w:r>
        <w:rPr>
          <w:rFonts w:ascii="Garamond" w:hAnsi="Garamond" w:cs="Times New Roman"/>
          <w:sz w:val="32"/>
          <w:szCs w:val="32"/>
          <w:lang w:val="uk-UA"/>
        </w:rPr>
        <w:t>і</w:t>
      </w:r>
      <w:r w:rsidRPr="00B93576">
        <w:rPr>
          <w:rFonts w:ascii="Garamond" w:hAnsi="Garamond" w:cs="Times New Roman"/>
          <w:sz w:val="32"/>
          <w:szCs w:val="32"/>
          <w:lang w:val="uk-UA"/>
        </w:rPr>
        <w:t>мовірнісній оцінці та прий</w:t>
      </w:r>
      <w:r>
        <w:rPr>
          <w:rFonts w:ascii="Garamond" w:hAnsi="Garamond" w:cs="Times New Roman"/>
          <w:sz w:val="32"/>
          <w:szCs w:val="32"/>
          <w:lang w:val="uk-UA"/>
        </w:rPr>
        <w:softHyphen/>
      </w:r>
      <w:r w:rsidRPr="00B93576">
        <w:rPr>
          <w:rFonts w:ascii="Garamond" w:hAnsi="Garamond" w:cs="Times New Roman"/>
          <w:sz w:val="32"/>
          <w:szCs w:val="32"/>
          <w:lang w:val="uk-UA"/>
        </w:rPr>
        <w:t>нятті рішень» (</w:t>
      </w:r>
      <w:proofErr w:type="spellStart"/>
      <w:r w:rsidRPr="00B93576">
        <w:rPr>
          <w:rFonts w:ascii="Garamond" w:hAnsi="Garamond" w:cs="Times New Roman"/>
          <w:sz w:val="32"/>
          <w:szCs w:val="32"/>
          <w:lang w:val="uk-UA"/>
        </w:rPr>
        <w:t>Халперн</w:t>
      </w:r>
      <w:proofErr w:type="spellEnd"/>
      <w:r w:rsidRPr="00B93576">
        <w:rPr>
          <w:rFonts w:ascii="Garamond" w:hAnsi="Garamond" w:cs="Times New Roman"/>
          <w:sz w:val="32"/>
          <w:szCs w:val="32"/>
          <w:lang w:val="uk-UA"/>
        </w:rPr>
        <w:t>, 2000). Тобто, даючи визначення критич</w:t>
      </w:r>
      <w:r>
        <w:rPr>
          <w:rFonts w:ascii="Garamond" w:hAnsi="Garamond" w:cs="Times New Roman"/>
          <w:sz w:val="32"/>
          <w:szCs w:val="32"/>
          <w:lang w:val="uk-UA"/>
        </w:rPr>
        <w:softHyphen/>
      </w:r>
      <w:r w:rsidRPr="00B93576">
        <w:rPr>
          <w:rFonts w:ascii="Garamond" w:hAnsi="Garamond" w:cs="Times New Roman"/>
          <w:sz w:val="32"/>
          <w:szCs w:val="32"/>
          <w:lang w:val="uk-UA"/>
        </w:rPr>
        <w:t>но</w:t>
      </w:r>
      <w:r>
        <w:rPr>
          <w:rFonts w:ascii="Garamond" w:hAnsi="Garamond" w:cs="Times New Roman"/>
          <w:sz w:val="32"/>
          <w:szCs w:val="32"/>
          <w:lang w:val="uk-UA"/>
        </w:rPr>
        <w:softHyphen/>
      </w:r>
      <w:r>
        <w:rPr>
          <w:rFonts w:ascii="Garamond" w:hAnsi="Garamond" w:cs="Times New Roman"/>
          <w:sz w:val="32"/>
          <w:szCs w:val="32"/>
          <w:lang w:val="uk-UA"/>
        </w:rPr>
        <w:softHyphen/>
      </w:r>
      <w:r w:rsidRPr="00B93576">
        <w:rPr>
          <w:rFonts w:ascii="Garamond" w:hAnsi="Garamond" w:cs="Times New Roman"/>
          <w:sz w:val="32"/>
          <w:szCs w:val="32"/>
          <w:lang w:val="uk-UA"/>
        </w:rPr>
        <w:t>му мисленню, науковець водночас визначає його основні функції, ак</w:t>
      </w:r>
      <w:r>
        <w:rPr>
          <w:rFonts w:ascii="Garamond" w:hAnsi="Garamond" w:cs="Times New Roman"/>
          <w:sz w:val="32"/>
          <w:szCs w:val="32"/>
          <w:lang w:val="uk-UA"/>
        </w:rPr>
        <w:softHyphen/>
      </w:r>
      <w:r w:rsidRPr="00B93576">
        <w:rPr>
          <w:rFonts w:ascii="Garamond" w:hAnsi="Garamond" w:cs="Times New Roman"/>
          <w:sz w:val="32"/>
          <w:szCs w:val="32"/>
          <w:lang w:val="uk-UA"/>
        </w:rPr>
        <w:t>цен</w:t>
      </w:r>
      <w:r>
        <w:rPr>
          <w:rFonts w:ascii="Garamond" w:hAnsi="Garamond" w:cs="Times New Roman"/>
          <w:sz w:val="32"/>
          <w:szCs w:val="32"/>
          <w:lang w:val="uk-UA"/>
        </w:rPr>
        <w:softHyphen/>
      </w:r>
      <w:r w:rsidRPr="00B93576">
        <w:rPr>
          <w:rFonts w:ascii="Garamond" w:hAnsi="Garamond" w:cs="Times New Roman"/>
          <w:sz w:val="32"/>
          <w:szCs w:val="32"/>
          <w:lang w:val="uk-UA"/>
        </w:rPr>
        <w:t xml:space="preserve">туючи позитивну практичну спрямованість цього типу мислення. </w:t>
      </w:r>
    </w:p>
    <w:p w14:paraId="42B4A472"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Хоча значно більш змістовним, як на нас, є трактування критичного мислення </w:t>
      </w:r>
      <w:r w:rsidRPr="00B93576">
        <w:rPr>
          <w:rStyle w:val="name"/>
          <w:rFonts w:ascii="Garamond" w:hAnsi="Garamond" w:cs="Times New Roman"/>
          <w:sz w:val="32"/>
          <w:szCs w:val="32"/>
          <w:lang w:val="uk-UA"/>
        </w:rPr>
        <w:t>R.</w:t>
      </w:r>
      <w:r w:rsidRPr="00B93576">
        <w:rPr>
          <w:rFonts w:ascii="Garamond" w:hAnsi="Garamond" w:cs="Times New Roman"/>
          <w:sz w:val="32"/>
          <w:szCs w:val="32"/>
          <w:lang w:val="uk-UA"/>
        </w:rPr>
        <w:t> </w:t>
      </w:r>
      <w:proofErr w:type="spellStart"/>
      <w:r>
        <w:fldChar w:fldCharType="begin"/>
      </w:r>
      <w:r>
        <w:instrText>HYPERLINK "https://philpapers.org/s/Richard%20Paul" \o "View other works by Richard Paul"</w:instrText>
      </w:r>
      <w:r>
        <w:fldChar w:fldCharType="separate"/>
      </w:r>
      <w:r w:rsidRPr="00B93576">
        <w:rPr>
          <w:rStyle w:val="name"/>
          <w:rFonts w:ascii="Garamond" w:hAnsi="Garamond" w:cs="Times New Roman"/>
          <w:sz w:val="32"/>
          <w:szCs w:val="32"/>
          <w:lang w:val="uk-UA"/>
        </w:rPr>
        <w:t>Paul</w:t>
      </w:r>
      <w:proofErr w:type="spellEnd"/>
      <w:r>
        <w:fldChar w:fldCharType="end"/>
      </w:r>
      <w:r w:rsidRPr="00B93576">
        <w:rPr>
          <w:rStyle w:val="name"/>
          <w:rFonts w:ascii="Garamond" w:hAnsi="Garamond" w:cs="Times New Roman"/>
          <w:sz w:val="32"/>
          <w:szCs w:val="32"/>
          <w:lang w:val="uk-UA"/>
        </w:rPr>
        <w:t xml:space="preserve"> та L. </w:t>
      </w:r>
      <w:proofErr w:type="spellStart"/>
      <w:r>
        <w:fldChar w:fldCharType="begin"/>
      </w:r>
      <w:r>
        <w:instrText>HYPERLINK "https://philpapers.org/s/Linda%20Elder" \o "View other works by Linda Elder"</w:instrText>
      </w:r>
      <w:r>
        <w:fldChar w:fldCharType="separate"/>
      </w:r>
      <w:r w:rsidRPr="00B93576">
        <w:rPr>
          <w:rStyle w:val="name"/>
          <w:rFonts w:ascii="Garamond" w:hAnsi="Garamond" w:cs="Times New Roman"/>
          <w:sz w:val="32"/>
          <w:szCs w:val="32"/>
          <w:lang w:val="uk-UA"/>
        </w:rPr>
        <w:t>Elder</w:t>
      </w:r>
      <w:proofErr w:type="spellEnd"/>
      <w:r>
        <w:fldChar w:fldCharType="end"/>
      </w:r>
      <w:r w:rsidRPr="00B93576">
        <w:rPr>
          <w:rFonts w:ascii="Garamond" w:hAnsi="Garamond" w:cs="Times New Roman"/>
          <w:sz w:val="32"/>
          <w:szCs w:val="32"/>
          <w:lang w:val="uk-UA"/>
        </w:rPr>
        <w:t xml:space="preserve"> як «того способу мислення – про будь-який предмет, зміст чи проблему, </w:t>
      </w:r>
      <w:r w:rsidRPr="00B93576">
        <w:rPr>
          <w:rFonts w:ascii="Garamond" w:eastAsia="Times-Bold" w:hAnsi="Garamond" w:cs="Times New Roman"/>
          <w:bCs/>
          <w:sz w:val="32"/>
          <w:szCs w:val="32"/>
          <w:lang w:val="uk-UA"/>
        </w:rPr>
        <w:t>–</w:t>
      </w:r>
      <w:r w:rsidRPr="00B93576">
        <w:rPr>
          <w:rFonts w:ascii="Garamond" w:hAnsi="Garamond" w:cs="Times New Roman"/>
          <w:sz w:val="32"/>
          <w:szCs w:val="32"/>
          <w:lang w:val="uk-UA"/>
        </w:rPr>
        <w:t xml:space="preserve"> при якому мислитель поліпшує якість свого мислення, вміло беручи на себе відповідальність за структури, властиві мисленню, і нав’язуючи їм інтелектуальні стандарти» (</w:t>
      </w:r>
      <w:proofErr w:type="spellStart"/>
      <w:r w:rsidRPr="00B93576">
        <w:rPr>
          <w:rFonts w:ascii="Garamond" w:eastAsia="Times-Roman" w:hAnsi="Garamond" w:cs="Times New Roman"/>
          <w:sz w:val="32"/>
          <w:szCs w:val="32"/>
          <w:lang w:val="uk-UA"/>
        </w:rPr>
        <w:t>Paul</w:t>
      </w:r>
      <w:proofErr w:type="spellEnd"/>
      <w:r w:rsidRPr="00B93576">
        <w:rPr>
          <w:rFonts w:ascii="Garamond" w:eastAsia="Times-Roman" w:hAnsi="Garamond" w:cs="Times New Roman"/>
          <w:sz w:val="32"/>
          <w:szCs w:val="32"/>
          <w:lang w:val="uk-UA"/>
        </w:rPr>
        <w:t xml:space="preserve">, &amp; </w:t>
      </w:r>
      <w:proofErr w:type="spellStart"/>
      <w:r w:rsidRPr="00B93576">
        <w:rPr>
          <w:rFonts w:ascii="Garamond" w:eastAsia="Times-Roman" w:hAnsi="Garamond" w:cs="Times New Roman"/>
          <w:sz w:val="32"/>
          <w:szCs w:val="32"/>
          <w:lang w:val="uk-UA"/>
        </w:rPr>
        <w:t>Elder</w:t>
      </w:r>
      <w:proofErr w:type="spellEnd"/>
      <w:r w:rsidRPr="00B93576">
        <w:rPr>
          <w:rFonts w:ascii="Garamond" w:eastAsia="Times-Roman" w:hAnsi="Garamond" w:cs="Times New Roman"/>
          <w:sz w:val="32"/>
          <w:szCs w:val="32"/>
          <w:lang w:val="uk-UA"/>
        </w:rPr>
        <w:t>, 2016</w:t>
      </w:r>
      <w:r w:rsidRPr="00B93576">
        <w:rPr>
          <w:rFonts w:ascii="Garamond" w:hAnsi="Garamond" w:cs="Times New Roman"/>
          <w:sz w:val="32"/>
          <w:szCs w:val="32"/>
          <w:lang w:val="uk-UA"/>
        </w:rPr>
        <w:t xml:space="preserve">). </w:t>
      </w:r>
    </w:p>
    <w:p w14:paraId="27158E45"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Нам імпонує погляд на процес критичного мислення </w:t>
      </w:r>
      <w:proofErr w:type="spellStart"/>
      <w:r w:rsidRPr="00B93576">
        <w:rPr>
          <w:rFonts w:ascii="Garamond" w:hAnsi="Garamond" w:cs="Times New Roman"/>
          <w:sz w:val="32"/>
          <w:szCs w:val="32"/>
          <w:lang w:val="uk-UA"/>
        </w:rPr>
        <w:t>С.Тулміна</w:t>
      </w:r>
      <w:proofErr w:type="spellEnd"/>
      <w:r w:rsidRPr="00B93576">
        <w:rPr>
          <w:rFonts w:ascii="Garamond" w:hAnsi="Garamond" w:cs="Times New Roman"/>
          <w:sz w:val="32"/>
          <w:szCs w:val="32"/>
          <w:lang w:val="uk-UA"/>
        </w:rPr>
        <w:t>: «коли ми дивимося «зовні себе» і розв’язуємо проблеми, які ставить перед нами той світ, у якому ми живемо, ми розширюємо наше розуміння; коли ми дивимося «всередину» і розглядаємо, як саме ми вирішуємо ці проблеми, ми поглиблюємо його» (Козаченко, 2017 : 166). Тобто, критичне мислення – це процес, який сам себе організовує, забезпечує та корегує.</w:t>
      </w:r>
    </w:p>
    <w:p w14:paraId="00FFB347"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Р. Пол та інші зарубіжні науковці (</w:t>
      </w:r>
      <w:proofErr w:type="spellStart"/>
      <w:r w:rsidRPr="00B93576">
        <w:rPr>
          <w:rFonts w:ascii="Garamond" w:eastAsia="Times-Roman" w:hAnsi="Garamond" w:cs="Times New Roman"/>
          <w:sz w:val="32"/>
          <w:szCs w:val="32"/>
          <w:lang w:val="uk-UA"/>
        </w:rPr>
        <w:t>Paul</w:t>
      </w:r>
      <w:proofErr w:type="spellEnd"/>
      <w:r w:rsidRPr="00B93576">
        <w:rPr>
          <w:rFonts w:ascii="Garamond" w:eastAsia="Times-Roman" w:hAnsi="Garamond" w:cs="Times New Roman"/>
          <w:sz w:val="32"/>
          <w:szCs w:val="32"/>
          <w:lang w:val="uk-UA"/>
        </w:rPr>
        <w:t xml:space="preserve">, &amp; </w:t>
      </w:r>
      <w:proofErr w:type="spellStart"/>
      <w:r w:rsidRPr="00B93576">
        <w:rPr>
          <w:rFonts w:ascii="Garamond" w:eastAsia="Times-Roman" w:hAnsi="Garamond" w:cs="Times New Roman"/>
          <w:sz w:val="32"/>
          <w:szCs w:val="32"/>
          <w:lang w:val="uk-UA"/>
        </w:rPr>
        <w:t>Elder</w:t>
      </w:r>
      <w:proofErr w:type="spellEnd"/>
      <w:r w:rsidRPr="00B93576">
        <w:rPr>
          <w:rFonts w:ascii="Garamond" w:eastAsia="Times-Roman" w:hAnsi="Garamond" w:cs="Times New Roman"/>
          <w:sz w:val="32"/>
          <w:szCs w:val="32"/>
          <w:lang w:val="uk-UA"/>
        </w:rPr>
        <w:t>, 2016</w:t>
      </w:r>
      <w:r w:rsidRPr="00B93576">
        <w:rPr>
          <w:rFonts w:ascii="Garamond" w:hAnsi="Garamond" w:cs="Times New Roman"/>
          <w:sz w:val="32"/>
          <w:szCs w:val="32"/>
          <w:lang w:val="uk-UA"/>
        </w:rPr>
        <w:t xml:space="preserve">) зосереджують увагу на рефлексивному характері цього процесу: «Це мистецтво думати про те, як ви думаєте, коли думаєте про те, щоб думати ясно, точно, чітко, осмислено, послідовно; мистецтво конструктивного скептицизму; мистецтво виявлення та подолання упереджень і </w:t>
      </w:r>
      <w:proofErr w:type="spellStart"/>
      <w:r w:rsidRPr="00B93576">
        <w:rPr>
          <w:rFonts w:ascii="Garamond" w:hAnsi="Garamond" w:cs="Times New Roman"/>
          <w:sz w:val="32"/>
          <w:szCs w:val="32"/>
          <w:lang w:val="uk-UA"/>
        </w:rPr>
        <w:t>одновимірності</w:t>
      </w:r>
      <w:proofErr w:type="spellEnd"/>
      <w:r w:rsidRPr="00B93576">
        <w:rPr>
          <w:rFonts w:ascii="Garamond" w:hAnsi="Garamond" w:cs="Times New Roman"/>
          <w:sz w:val="32"/>
          <w:szCs w:val="32"/>
          <w:lang w:val="uk-UA"/>
        </w:rPr>
        <w:t xml:space="preserve"> мислення; мистецтво цілеспрямованого та глибокого роздуму» (</w:t>
      </w:r>
      <w:proofErr w:type="spellStart"/>
      <w:r w:rsidRPr="00B93576">
        <w:rPr>
          <w:rFonts w:ascii="Garamond" w:hAnsi="Garamond" w:cs="Times New Roman"/>
          <w:sz w:val="32"/>
          <w:szCs w:val="32"/>
          <w:lang w:val="uk-UA"/>
        </w:rPr>
        <w:t>Рогов</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Ворович</w:t>
      </w:r>
      <w:proofErr w:type="spellEnd"/>
      <w:r w:rsidRPr="00B93576">
        <w:rPr>
          <w:rFonts w:ascii="Garamond" w:hAnsi="Garamond" w:cs="Times New Roman"/>
          <w:sz w:val="32"/>
          <w:szCs w:val="32"/>
          <w:lang w:val="uk-UA"/>
        </w:rPr>
        <w:t xml:space="preserve">, &amp; Бутенко, 2016 : 114), </w:t>
      </w:r>
      <w:r w:rsidRPr="00B93576">
        <w:rPr>
          <w:rFonts w:ascii="Garamond" w:eastAsia="Times-Bold" w:hAnsi="Garamond" w:cs="Times New Roman"/>
          <w:bCs/>
          <w:sz w:val="32"/>
          <w:szCs w:val="32"/>
          <w:lang w:val="uk-UA"/>
        </w:rPr>
        <w:t>–</w:t>
      </w:r>
      <w:r w:rsidRPr="00B93576">
        <w:rPr>
          <w:rFonts w:ascii="Garamond" w:hAnsi="Garamond" w:cs="Times New Roman"/>
          <w:sz w:val="32"/>
          <w:szCs w:val="32"/>
          <w:lang w:val="uk-UA"/>
        </w:rPr>
        <w:t xml:space="preserve"> або на якості критичних міркувань: «критичне мислення полягає в тому, щоб бачити обидві сторони проблеми, бути відкритим для нових доказів, які </w:t>
      </w:r>
      <w:r w:rsidRPr="00B93576">
        <w:rPr>
          <w:rFonts w:ascii="Garamond" w:hAnsi="Garamond" w:cs="Times New Roman"/>
          <w:sz w:val="32"/>
          <w:szCs w:val="32"/>
          <w:lang w:val="uk-UA"/>
        </w:rPr>
        <w:lastRenderedPageBreak/>
        <w:t>спростовують ваші ідеї, міркувати неупереджено, вимагаючи, щоб твердження були підкріплені доказами, припускаючи та виводячи висновки з наявних фактів, вирішуючи проблеми ...» (</w:t>
      </w:r>
      <w:proofErr w:type="spellStart"/>
      <w:r w:rsidRPr="00B93576">
        <w:rPr>
          <w:rFonts w:ascii="Garamond" w:hAnsi="Garamond" w:cs="Times New Roman"/>
          <w:sz w:val="32"/>
          <w:szCs w:val="32"/>
          <w:lang w:val="uk-UA"/>
        </w:rPr>
        <w:t>Willingham</w:t>
      </w:r>
      <w:proofErr w:type="spellEnd"/>
      <w:r w:rsidRPr="00B93576">
        <w:rPr>
          <w:rFonts w:ascii="Garamond" w:hAnsi="Garamond" w:cs="Times New Roman"/>
          <w:sz w:val="32"/>
          <w:szCs w:val="32"/>
          <w:lang w:val="uk-UA"/>
        </w:rPr>
        <w:t xml:space="preserve">, 2010 : 9), </w:t>
      </w:r>
      <w:r w:rsidRPr="00B93576">
        <w:rPr>
          <w:rFonts w:ascii="Garamond" w:eastAsia="Times-Bold" w:hAnsi="Garamond" w:cs="Times New Roman"/>
          <w:bCs/>
          <w:sz w:val="32"/>
          <w:szCs w:val="32"/>
          <w:lang w:val="uk-UA"/>
        </w:rPr>
        <w:t>–</w:t>
      </w:r>
      <w:r w:rsidRPr="00B93576">
        <w:rPr>
          <w:rFonts w:ascii="Garamond" w:hAnsi="Garamond" w:cs="Times New Roman"/>
          <w:sz w:val="32"/>
          <w:szCs w:val="32"/>
          <w:lang w:val="uk-UA"/>
        </w:rPr>
        <w:t xml:space="preserve"> тоді як група вітчизняних вчених – на впливі мислення на формування особистості. </w:t>
      </w:r>
    </w:p>
    <w:p w14:paraId="6C8D65D6" w14:textId="77777777" w:rsidR="007D5977" w:rsidRPr="001B5D72" w:rsidRDefault="007D5977" w:rsidP="007D5977">
      <w:pPr>
        <w:autoSpaceDE w:val="0"/>
        <w:autoSpaceDN w:val="0"/>
        <w:adjustRightInd w:val="0"/>
        <w:spacing w:after="0" w:line="240" w:lineRule="auto"/>
        <w:ind w:firstLine="567"/>
        <w:jc w:val="both"/>
        <w:rPr>
          <w:rFonts w:ascii="Garamond" w:hAnsi="Garamond" w:cs="Times New Roman"/>
          <w:spacing w:val="-4"/>
          <w:sz w:val="32"/>
          <w:szCs w:val="32"/>
          <w:lang w:val="uk-UA"/>
        </w:rPr>
      </w:pPr>
      <w:r w:rsidRPr="001B5D72">
        <w:rPr>
          <w:rFonts w:ascii="Garamond" w:hAnsi="Garamond" w:cs="Times New Roman"/>
          <w:spacing w:val="-4"/>
          <w:sz w:val="32"/>
          <w:szCs w:val="32"/>
          <w:lang w:val="uk-UA"/>
        </w:rPr>
        <w:t>Та найчастіше науковці підкреслюють значення логічного компо</w:t>
      </w:r>
      <w:r w:rsidRPr="001B5D72">
        <w:rPr>
          <w:rFonts w:ascii="Garamond" w:hAnsi="Garamond" w:cs="Times New Roman"/>
          <w:spacing w:val="-4"/>
          <w:sz w:val="32"/>
          <w:szCs w:val="32"/>
          <w:lang w:val="uk-UA"/>
        </w:rPr>
        <w:softHyphen/>
        <w:t>не</w:t>
      </w:r>
      <w:r w:rsidRPr="001B5D72">
        <w:rPr>
          <w:rFonts w:ascii="Garamond" w:hAnsi="Garamond" w:cs="Times New Roman"/>
          <w:spacing w:val="-4"/>
          <w:sz w:val="32"/>
          <w:szCs w:val="32"/>
          <w:lang w:val="uk-UA"/>
        </w:rPr>
        <w:softHyphen/>
        <w:t>н</w:t>
      </w:r>
      <w:r w:rsidRPr="001B5D72">
        <w:rPr>
          <w:rFonts w:ascii="Garamond" w:hAnsi="Garamond" w:cs="Times New Roman"/>
          <w:spacing w:val="-4"/>
          <w:sz w:val="32"/>
          <w:szCs w:val="32"/>
          <w:lang w:val="uk-UA"/>
        </w:rPr>
        <w:softHyphen/>
        <w:t>та критичного мислення, завдяки якому здійснюється критичний ана</w:t>
      </w:r>
      <w:r w:rsidRPr="001B5D72">
        <w:rPr>
          <w:rFonts w:ascii="Garamond" w:hAnsi="Garamond" w:cs="Times New Roman"/>
          <w:spacing w:val="-4"/>
          <w:sz w:val="32"/>
          <w:szCs w:val="32"/>
          <w:lang w:val="uk-UA"/>
        </w:rPr>
        <w:softHyphen/>
        <w:t>ліз отриманої інформації, оцінка доказовості аргументів, розмір</w:t>
      </w:r>
      <w:r w:rsidRPr="001B5D72">
        <w:rPr>
          <w:rFonts w:ascii="Garamond" w:hAnsi="Garamond" w:cs="Times New Roman"/>
          <w:spacing w:val="-4"/>
          <w:sz w:val="32"/>
          <w:szCs w:val="32"/>
          <w:lang w:val="uk-UA"/>
        </w:rPr>
        <w:softHyphen/>
        <w:t>ко</w:t>
      </w:r>
      <w:r w:rsidRPr="001B5D72">
        <w:rPr>
          <w:rFonts w:ascii="Garamond" w:hAnsi="Garamond" w:cs="Times New Roman"/>
          <w:spacing w:val="-4"/>
          <w:sz w:val="32"/>
          <w:szCs w:val="32"/>
          <w:lang w:val="uk-UA"/>
        </w:rPr>
        <w:softHyphen/>
        <w:t>ву</w:t>
      </w:r>
      <w:r w:rsidRPr="001B5D72">
        <w:rPr>
          <w:rFonts w:ascii="Garamond" w:hAnsi="Garamond" w:cs="Times New Roman"/>
          <w:spacing w:val="-4"/>
          <w:sz w:val="32"/>
          <w:szCs w:val="32"/>
          <w:lang w:val="uk-UA"/>
        </w:rPr>
        <w:softHyphen/>
        <w:t>вання щодо її інтерпретації та прогнозування мо</w:t>
      </w:r>
      <w:r w:rsidRPr="001B5D72">
        <w:rPr>
          <w:rFonts w:ascii="Garamond" w:hAnsi="Garamond" w:cs="Times New Roman"/>
          <w:spacing w:val="-4"/>
          <w:sz w:val="32"/>
          <w:szCs w:val="32"/>
          <w:lang w:val="uk-UA"/>
        </w:rPr>
        <w:softHyphen/>
        <w:t>жливих наслідків; роб</w:t>
      </w:r>
      <w:r w:rsidRPr="001B5D72">
        <w:rPr>
          <w:rFonts w:ascii="Garamond" w:hAnsi="Garamond" w:cs="Times New Roman"/>
          <w:spacing w:val="-4"/>
          <w:sz w:val="32"/>
          <w:szCs w:val="32"/>
          <w:lang w:val="uk-UA"/>
        </w:rPr>
        <w:softHyphen/>
        <w:t>ляться висновки щодо обґрунтованості як влас</w:t>
      </w:r>
      <w:r w:rsidRPr="001B5D72">
        <w:rPr>
          <w:rFonts w:ascii="Garamond" w:hAnsi="Garamond" w:cs="Times New Roman"/>
          <w:spacing w:val="-4"/>
          <w:sz w:val="32"/>
          <w:szCs w:val="32"/>
          <w:lang w:val="uk-UA"/>
        </w:rPr>
        <w:softHyphen/>
        <w:t>них суджень і мір</w:t>
      </w:r>
      <w:r w:rsidRPr="001B5D72">
        <w:rPr>
          <w:rFonts w:ascii="Garamond" w:hAnsi="Garamond" w:cs="Times New Roman"/>
          <w:spacing w:val="-4"/>
          <w:sz w:val="32"/>
          <w:szCs w:val="32"/>
          <w:lang w:val="uk-UA"/>
        </w:rPr>
        <w:softHyphen/>
        <w:t>ку</w:t>
      </w:r>
      <w:r w:rsidRPr="001B5D72">
        <w:rPr>
          <w:rFonts w:ascii="Garamond" w:hAnsi="Garamond" w:cs="Times New Roman"/>
          <w:spacing w:val="-4"/>
          <w:sz w:val="32"/>
          <w:szCs w:val="32"/>
          <w:lang w:val="uk-UA"/>
        </w:rPr>
        <w:softHyphen/>
        <w:t>вань, так і по відношенню до оцінюваних фактів. Так, B. </w:t>
      </w:r>
      <w:proofErr w:type="spellStart"/>
      <w:r w:rsidRPr="001B5D72">
        <w:rPr>
          <w:rFonts w:ascii="Garamond" w:hAnsi="Garamond" w:cs="Times New Roman"/>
          <w:spacing w:val="-4"/>
          <w:sz w:val="32"/>
          <w:szCs w:val="32"/>
          <w:lang w:val="uk-UA"/>
        </w:rPr>
        <w:t>Moor</w:t>
      </w:r>
      <w:proofErr w:type="spellEnd"/>
      <w:r w:rsidRPr="001B5D72">
        <w:rPr>
          <w:rFonts w:ascii="Garamond" w:hAnsi="Garamond" w:cs="Times New Roman"/>
          <w:spacing w:val="-4"/>
          <w:sz w:val="32"/>
          <w:szCs w:val="32"/>
          <w:lang w:val="uk-UA"/>
        </w:rPr>
        <w:t xml:space="preserve"> і R. </w:t>
      </w:r>
      <w:proofErr w:type="spellStart"/>
      <w:r w:rsidRPr="001B5D72">
        <w:rPr>
          <w:rFonts w:ascii="Garamond" w:hAnsi="Garamond" w:cs="Times New Roman"/>
          <w:spacing w:val="-4"/>
          <w:sz w:val="32"/>
          <w:szCs w:val="32"/>
          <w:lang w:val="uk-UA"/>
        </w:rPr>
        <w:t>Par</w:t>
      </w:r>
      <w:r w:rsidRPr="001B5D72">
        <w:rPr>
          <w:rFonts w:ascii="Garamond" w:hAnsi="Garamond" w:cs="Times New Roman"/>
          <w:spacing w:val="-4"/>
          <w:sz w:val="32"/>
          <w:szCs w:val="32"/>
          <w:lang w:val="uk-UA"/>
        </w:rPr>
        <w:softHyphen/>
        <w:t>ker</w:t>
      </w:r>
      <w:proofErr w:type="spellEnd"/>
      <w:r w:rsidRPr="001B5D72">
        <w:rPr>
          <w:rFonts w:ascii="Garamond" w:hAnsi="Garamond" w:cs="Times New Roman"/>
          <w:spacing w:val="-4"/>
          <w:sz w:val="32"/>
          <w:szCs w:val="32"/>
          <w:lang w:val="uk-UA"/>
        </w:rPr>
        <w:t xml:space="preserve"> пов’язують критичне мислення з логікою дещо опосередковано: це «фо</w:t>
      </w:r>
      <w:r w:rsidRPr="001B5D72">
        <w:rPr>
          <w:rFonts w:ascii="Garamond" w:hAnsi="Garamond" w:cs="Times New Roman"/>
          <w:spacing w:val="-4"/>
          <w:sz w:val="32"/>
          <w:szCs w:val="32"/>
          <w:lang w:val="uk-UA"/>
        </w:rPr>
        <w:softHyphen/>
        <w:t>рма практичної логіки, яка аналізує й інтерпретує логічні закони та по</w:t>
      </w:r>
      <w:r w:rsidRPr="001B5D72">
        <w:rPr>
          <w:rFonts w:ascii="Garamond" w:hAnsi="Garamond" w:cs="Times New Roman"/>
          <w:spacing w:val="-4"/>
          <w:sz w:val="32"/>
          <w:szCs w:val="32"/>
          <w:lang w:val="uk-UA"/>
        </w:rPr>
        <w:softHyphen/>
        <w:t>ложення крізь призму природних суджень» (</w:t>
      </w:r>
      <w:proofErr w:type="spellStart"/>
      <w:r w:rsidRPr="001B5D72">
        <w:rPr>
          <w:rFonts w:ascii="Garamond" w:hAnsi="Garamond" w:cs="Times New Roman"/>
          <w:spacing w:val="-4"/>
          <w:sz w:val="32"/>
          <w:szCs w:val="32"/>
          <w:lang w:val="uk-UA"/>
        </w:rPr>
        <w:t>Moore</w:t>
      </w:r>
      <w:proofErr w:type="spellEnd"/>
      <w:r w:rsidRPr="001B5D72">
        <w:rPr>
          <w:rFonts w:ascii="Garamond" w:hAnsi="Garamond" w:cs="Times New Roman"/>
          <w:spacing w:val="-4"/>
          <w:sz w:val="32"/>
          <w:szCs w:val="32"/>
          <w:lang w:val="uk-UA"/>
        </w:rPr>
        <w:t xml:space="preserve">, &amp; </w:t>
      </w:r>
      <w:proofErr w:type="spellStart"/>
      <w:r w:rsidRPr="001B5D72">
        <w:rPr>
          <w:rFonts w:ascii="Garamond" w:hAnsi="Garamond" w:cs="Times New Roman"/>
          <w:spacing w:val="-4"/>
          <w:sz w:val="32"/>
          <w:szCs w:val="32"/>
          <w:lang w:val="uk-UA"/>
        </w:rPr>
        <w:t>Parker</w:t>
      </w:r>
      <w:proofErr w:type="spellEnd"/>
      <w:r w:rsidRPr="001B5D72">
        <w:rPr>
          <w:rFonts w:ascii="Garamond" w:hAnsi="Garamond" w:cs="Times New Roman"/>
          <w:spacing w:val="-4"/>
          <w:sz w:val="32"/>
          <w:szCs w:val="32"/>
          <w:lang w:val="uk-UA"/>
        </w:rPr>
        <w:t>, 2011), то</w:t>
      </w:r>
      <w:r w:rsidRPr="001B5D72">
        <w:rPr>
          <w:rFonts w:ascii="Garamond" w:hAnsi="Garamond" w:cs="Times New Roman"/>
          <w:spacing w:val="-4"/>
          <w:sz w:val="32"/>
          <w:szCs w:val="32"/>
          <w:lang w:val="uk-UA"/>
        </w:rPr>
        <w:softHyphen/>
        <w:t>ді як Д.П. </w:t>
      </w:r>
      <w:proofErr w:type="spellStart"/>
      <w:r w:rsidRPr="001B5D72">
        <w:rPr>
          <w:rFonts w:ascii="Garamond" w:hAnsi="Garamond" w:cs="Times New Roman"/>
          <w:spacing w:val="-4"/>
          <w:sz w:val="32"/>
          <w:szCs w:val="32"/>
          <w:lang w:val="uk-UA"/>
        </w:rPr>
        <w:t>Сепетий</w:t>
      </w:r>
      <w:proofErr w:type="spellEnd"/>
      <w:r w:rsidRPr="001B5D72">
        <w:rPr>
          <w:rFonts w:ascii="Garamond" w:hAnsi="Garamond" w:cs="Times New Roman"/>
          <w:spacing w:val="-4"/>
          <w:sz w:val="32"/>
          <w:szCs w:val="32"/>
          <w:lang w:val="uk-UA"/>
        </w:rPr>
        <w:t xml:space="preserve"> – цілком безпосередньо, аналізуючи критичне мис</w:t>
      </w:r>
      <w:r w:rsidRPr="001B5D72">
        <w:rPr>
          <w:rFonts w:ascii="Garamond" w:hAnsi="Garamond" w:cs="Times New Roman"/>
          <w:spacing w:val="-4"/>
          <w:sz w:val="32"/>
          <w:szCs w:val="32"/>
          <w:lang w:val="uk-UA"/>
        </w:rPr>
        <w:softHyphen/>
        <w:t>лення як похідне від критичного раціоналізму К. Поппера, та М. </w:t>
      </w:r>
      <w:proofErr w:type="spellStart"/>
      <w:r w:rsidRPr="001B5D72">
        <w:rPr>
          <w:rFonts w:ascii="Garamond" w:hAnsi="Garamond" w:cs="Times New Roman"/>
          <w:spacing w:val="-4"/>
          <w:sz w:val="32"/>
          <w:szCs w:val="32"/>
          <w:lang w:val="uk-UA"/>
        </w:rPr>
        <w:t>Селмон</w:t>
      </w:r>
      <w:proofErr w:type="spellEnd"/>
      <w:r w:rsidRPr="001B5D72">
        <w:rPr>
          <w:rFonts w:ascii="Garamond" w:hAnsi="Garamond" w:cs="Times New Roman"/>
          <w:spacing w:val="-4"/>
          <w:sz w:val="32"/>
          <w:szCs w:val="32"/>
          <w:lang w:val="uk-UA"/>
        </w:rPr>
        <w:t>, зазначаючи, що критичне мислення «обов’язково включає ме</w:t>
      </w:r>
      <w:r w:rsidRPr="001B5D72">
        <w:rPr>
          <w:rFonts w:ascii="Garamond" w:hAnsi="Garamond" w:cs="Times New Roman"/>
          <w:spacing w:val="-4"/>
          <w:sz w:val="32"/>
          <w:szCs w:val="32"/>
          <w:lang w:val="uk-UA"/>
        </w:rPr>
        <w:softHyphen/>
        <w:t>тоди формальної логіки для аналізу природних міркувань, які за</w:t>
      </w:r>
      <w:r w:rsidRPr="001B5D72">
        <w:rPr>
          <w:rFonts w:ascii="Garamond" w:hAnsi="Garamond" w:cs="Times New Roman"/>
          <w:spacing w:val="-4"/>
          <w:sz w:val="32"/>
          <w:szCs w:val="32"/>
          <w:lang w:val="uk-UA"/>
        </w:rPr>
        <w:softHyphen/>
        <w:t>по</w:t>
      </w:r>
      <w:r w:rsidRPr="001B5D72">
        <w:rPr>
          <w:rFonts w:ascii="Garamond" w:hAnsi="Garamond" w:cs="Times New Roman"/>
          <w:spacing w:val="-4"/>
          <w:sz w:val="32"/>
          <w:szCs w:val="32"/>
          <w:lang w:val="uk-UA"/>
        </w:rPr>
        <w:softHyphen/>
        <w:t>зи</w:t>
      </w:r>
      <w:r w:rsidRPr="001B5D72">
        <w:rPr>
          <w:rFonts w:ascii="Garamond" w:hAnsi="Garamond" w:cs="Times New Roman"/>
          <w:spacing w:val="-4"/>
          <w:sz w:val="32"/>
          <w:szCs w:val="32"/>
          <w:lang w:val="uk-UA"/>
        </w:rPr>
        <w:softHyphen/>
        <w:t>чені з різних сфер знання та повсякденного життя» (</w:t>
      </w:r>
      <w:proofErr w:type="spellStart"/>
      <w:r w:rsidRPr="001B5D72">
        <w:rPr>
          <w:rFonts w:ascii="Garamond" w:hAnsi="Garamond" w:cs="Times New Roman"/>
          <w:spacing w:val="-4"/>
          <w:sz w:val="32"/>
          <w:szCs w:val="32"/>
          <w:lang w:val="uk-UA"/>
        </w:rPr>
        <w:t>Ущаповська</w:t>
      </w:r>
      <w:proofErr w:type="spellEnd"/>
      <w:r w:rsidRPr="001B5D72">
        <w:rPr>
          <w:rFonts w:ascii="Garamond" w:hAnsi="Garamond" w:cs="Times New Roman"/>
          <w:spacing w:val="-4"/>
          <w:sz w:val="32"/>
          <w:szCs w:val="32"/>
          <w:lang w:val="uk-UA"/>
        </w:rPr>
        <w:t>, 2013 : 74). Тут вчені підкреслюють якісний характер мислительного про</w:t>
      </w:r>
      <w:r w:rsidRPr="001B5D72">
        <w:rPr>
          <w:rFonts w:ascii="Garamond" w:hAnsi="Garamond" w:cs="Times New Roman"/>
          <w:spacing w:val="-4"/>
          <w:sz w:val="32"/>
          <w:szCs w:val="32"/>
          <w:lang w:val="uk-UA"/>
        </w:rPr>
        <w:softHyphen/>
        <w:t>цесу та необхідність його відповідності інтелектуальним нормам. То</w:t>
      </w:r>
      <w:r w:rsidRPr="001B5D72">
        <w:rPr>
          <w:rFonts w:ascii="Garamond" w:hAnsi="Garamond" w:cs="Times New Roman"/>
          <w:spacing w:val="-4"/>
          <w:sz w:val="32"/>
          <w:szCs w:val="32"/>
          <w:lang w:val="uk-UA"/>
        </w:rPr>
        <w:softHyphen/>
        <w:t xml:space="preserve">ді як гіпотетико-дедуктивний метод </w:t>
      </w:r>
      <w:proofErr w:type="spellStart"/>
      <w:r w:rsidRPr="001B5D72">
        <w:rPr>
          <w:rFonts w:ascii="Garamond" w:hAnsi="Garamond" w:cs="Times New Roman"/>
          <w:spacing w:val="-4"/>
          <w:sz w:val="32"/>
          <w:szCs w:val="32"/>
          <w:lang w:val="uk-UA"/>
        </w:rPr>
        <w:t>К.Поппера</w:t>
      </w:r>
      <w:proofErr w:type="spellEnd"/>
      <w:r w:rsidRPr="001B5D72">
        <w:rPr>
          <w:rFonts w:ascii="Garamond" w:hAnsi="Garamond" w:cs="Times New Roman"/>
          <w:spacing w:val="-4"/>
          <w:sz w:val="32"/>
          <w:szCs w:val="32"/>
          <w:lang w:val="uk-UA"/>
        </w:rPr>
        <w:t xml:space="preserve"> передбачає як ґрун</w:t>
      </w:r>
      <w:r w:rsidRPr="001B5D72">
        <w:rPr>
          <w:rFonts w:ascii="Garamond" w:hAnsi="Garamond" w:cs="Times New Roman"/>
          <w:spacing w:val="-4"/>
          <w:sz w:val="32"/>
          <w:szCs w:val="32"/>
          <w:lang w:val="uk-UA"/>
        </w:rPr>
        <w:softHyphen/>
        <w:t>тов</w:t>
      </w:r>
      <w:r w:rsidRPr="001B5D72">
        <w:rPr>
          <w:rFonts w:ascii="Garamond" w:hAnsi="Garamond" w:cs="Times New Roman"/>
          <w:spacing w:val="-4"/>
          <w:sz w:val="32"/>
          <w:szCs w:val="32"/>
          <w:lang w:val="uk-UA"/>
        </w:rPr>
        <w:softHyphen/>
        <w:t>ний аналіз аргументів щодо кожної висуненої гіпотези для вибору най</w:t>
      </w:r>
      <w:r w:rsidRPr="001B5D72">
        <w:rPr>
          <w:rFonts w:ascii="Garamond" w:hAnsi="Garamond" w:cs="Times New Roman"/>
          <w:spacing w:val="-4"/>
          <w:sz w:val="32"/>
          <w:szCs w:val="32"/>
          <w:lang w:val="uk-UA"/>
        </w:rPr>
        <w:softHyphen/>
        <w:t xml:space="preserve">кращої з них «у світлі усіх виявлених і </w:t>
      </w:r>
      <w:proofErr w:type="spellStart"/>
      <w:r w:rsidRPr="001B5D72">
        <w:rPr>
          <w:rFonts w:ascii="Garamond" w:hAnsi="Garamond" w:cs="Times New Roman"/>
          <w:spacing w:val="-4"/>
          <w:sz w:val="32"/>
          <w:szCs w:val="32"/>
          <w:lang w:val="uk-UA"/>
        </w:rPr>
        <w:t>розглянених</w:t>
      </w:r>
      <w:proofErr w:type="spellEnd"/>
      <w:r w:rsidRPr="001B5D72">
        <w:rPr>
          <w:rFonts w:ascii="Garamond" w:hAnsi="Garamond" w:cs="Times New Roman"/>
          <w:spacing w:val="-4"/>
          <w:sz w:val="32"/>
          <w:szCs w:val="32"/>
          <w:lang w:val="uk-UA"/>
        </w:rPr>
        <w:t xml:space="preserve"> аргументів, яка ліп</w:t>
      </w:r>
      <w:r w:rsidRPr="001B5D72">
        <w:rPr>
          <w:rFonts w:ascii="Garamond" w:hAnsi="Garamond" w:cs="Times New Roman"/>
          <w:spacing w:val="-4"/>
          <w:sz w:val="32"/>
          <w:szCs w:val="32"/>
          <w:lang w:val="uk-UA"/>
        </w:rPr>
        <w:softHyphen/>
        <w:t>ше витримала … раціонально-критичне випробування» (</w:t>
      </w:r>
      <w:proofErr w:type="spellStart"/>
      <w:r w:rsidRPr="001B5D72">
        <w:rPr>
          <w:rFonts w:ascii="Garamond" w:hAnsi="Garamond" w:cs="Times New Roman"/>
          <w:spacing w:val="-4"/>
          <w:sz w:val="32"/>
          <w:szCs w:val="32"/>
          <w:lang w:val="uk-UA"/>
        </w:rPr>
        <w:t>Уща</w:t>
      </w:r>
      <w:r w:rsidRPr="001B5D72">
        <w:rPr>
          <w:rFonts w:ascii="Garamond" w:hAnsi="Garamond" w:cs="Times New Roman"/>
          <w:spacing w:val="-4"/>
          <w:sz w:val="32"/>
          <w:szCs w:val="32"/>
          <w:lang w:val="uk-UA"/>
        </w:rPr>
        <w:softHyphen/>
        <w:t>пов</w:t>
      </w:r>
      <w:r w:rsidRPr="001B5D72">
        <w:rPr>
          <w:rFonts w:ascii="Garamond" w:hAnsi="Garamond" w:cs="Times New Roman"/>
          <w:spacing w:val="-4"/>
          <w:sz w:val="32"/>
          <w:szCs w:val="32"/>
          <w:lang w:val="uk-UA"/>
        </w:rPr>
        <w:softHyphen/>
        <w:t>сь</w:t>
      </w:r>
      <w:r w:rsidRPr="001B5D72">
        <w:rPr>
          <w:rFonts w:ascii="Garamond" w:hAnsi="Garamond" w:cs="Times New Roman"/>
          <w:spacing w:val="-4"/>
          <w:sz w:val="32"/>
          <w:szCs w:val="32"/>
          <w:lang w:val="uk-UA"/>
        </w:rPr>
        <w:softHyphen/>
        <w:t>ка</w:t>
      </w:r>
      <w:proofErr w:type="spellEnd"/>
      <w:r w:rsidRPr="001B5D72">
        <w:rPr>
          <w:rFonts w:ascii="Garamond" w:hAnsi="Garamond" w:cs="Times New Roman"/>
          <w:spacing w:val="-4"/>
          <w:sz w:val="32"/>
          <w:szCs w:val="32"/>
          <w:lang w:val="uk-UA"/>
        </w:rPr>
        <w:t>, 2013 : 75), включаючи готовність до її перегляду у випадку появи но</w:t>
      </w:r>
      <w:r w:rsidRPr="001B5D72">
        <w:rPr>
          <w:rFonts w:ascii="Garamond" w:hAnsi="Garamond" w:cs="Times New Roman"/>
          <w:spacing w:val="-4"/>
          <w:sz w:val="32"/>
          <w:szCs w:val="32"/>
          <w:lang w:val="uk-UA"/>
        </w:rPr>
        <w:softHyphen/>
      </w:r>
      <w:r w:rsidRPr="001B5D72">
        <w:rPr>
          <w:rFonts w:ascii="Garamond" w:hAnsi="Garamond" w:cs="Times New Roman"/>
          <w:spacing w:val="-4"/>
          <w:sz w:val="32"/>
          <w:szCs w:val="32"/>
          <w:lang w:val="uk-UA"/>
        </w:rPr>
        <w:softHyphen/>
        <w:t>вої інформації, так і рефлекторно-критичний аналіз людиною влас</w:t>
      </w:r>
      <w:r w:rsidRPr="001B5D72">
        <w:rPr>
          <w:rFonts w:ascii="Garamond" w:hAnsi="Garamond" w:cs="Times New Roman"/>
          <w:spacing w:val="-4"/>
          <w:sz w:val="32"/>
          <w:szCs w:val="32"/>
          <w:lang w:val="uk-UA"/>
        </w:rPr>
        <w:softHyphen/>
        <w:t>них міркувань (</w:t>
      </w:r>
      <w:proofErr w:type="spellStart"/>
      <w:r w:rsidRPr="001B5D72">
        <w:rPr>
          <w:rFonts w:ascii="Garamond" w:hAnsi="Garamond" w:cs="Times New Roman"/>
          <w:spacing w:val="-4"/>
          <w:sz w:val="32"/>
          <w:szCs w:val="32"/>
          <w:lang w:val="uk-UA"/>
        </w:rPr>
        <w:t>Ущаповська</w:t>
      </w:r>
      <w:proofErr w:type="spellEnd"/>
      <w:r w:rsidRPr="001B5D72">
        <w:rPr>
          <w:rFonts w:ascii="Garamond" w:hAnsi="Garamond" w:cs="Times New Roman"/>
          <w:spacing w:val="-4"/>
          <w:sz w:val="32"/>
          <w:szCs w:val="32"/>
          <w:lang w:val="uk-UA"/>
        </w:rPr>
        <w:t>, 2013 : 73). Проте критичне мислення ви</w:t>
      </w:r>
      <w:r w:rsidRPr="001B5D72">
        <w:rPr>
          <w:rFonts w:ascii="Garamond" w:hAnsi="Garamond" w:cs="Times New Roman"/>
          <w:spacing w:val="-4"/>
          <w:sz w:val="32"/>
          <w:szCs w:val="32"/>
          <w:lang w:val="uk-UA"/>
        </w:rPr>
        <w:softHyphen/>
        <w:t>ко</w:t>
      </w:r>
      <w:r w:rsidRPr="001B5D72">
        <w:rPr>
          <w:rFonts w:ascii="Garamond" w:hAnsi="Garamond" w:cs="Times New Roman"/>
          <w:spacing w:val="-4"/>
          <w:sz w:val="32"/>
          <w:szCs w:val="32"/>
          <w:lang w:val="uk-UA"/>
        </w:rPr>
        <w:softHyphen/>
      </w:r>
      <w:r w:rsidRPr="001B5D72">
        <w:rPr>
          <w:rFonts w:ascii="Garamond" w:hAnsi="Garamond" w:cs="Times New Roman"/>
          <w:spacing w:val="-4"/>
          <w:sz w:val="32"/>
          <w:szCs w:val="32"/>
          <w:lang w:val="uk-UA"/>
        </w:rPr>
        <w:softHyphen/>
        <w:t>ристовується не лише для критики наявної гіпотетичної істини, але й для захисту її умовної і, можливо, тимчасової істинності: «критичне мис</w:t>
      </w:r>
      <w:r w:rsidRPr="001B5D72">
        <w:rPr>
          <w:rFonts w:ascii="Garamond" w:hAnsi="Garamond" w:cs="Times New Roman"/>
          <w:spacing w:val="-4"/>
          <w:sz w:val="32"/>
          <w:szCs w:val="32"/>
          <w:lang w:val="uk-UA"/>
        </w:rPr>
        <w:softHyphen/>
      </w:r>
      <w:r w:rsidRPr="001B5D72">
        <w:rPr>
          <w:rFonts w:ascii="Garamond" w:hAnsi="Garamond" w:cs="Times New Roman"/>
          <w:spacing w:val="-4"/>
          <w:sz w:val="32"/>
          <w:szCs w:val="32"/>
          <w:lang w:val="uk-UA"/>
        </w:rPr>
        <w:softHyphen/>
        <w:t>лення – це інтелектуальний усвідомлений контроль за виконанням ін</w:t>
      </w:r>
      <w:r w:rsidRPr="001B5D72">
        <w:rPr>
          <w:rFonts w:ascii="Garamond" w:hAnsi="Garamond" w:cs="Times New Roman"/>
          <w:spacing w:val="-4"/>
          <w:sz w:val="32"/>
          <w:szCs w:val="32"/>
          <w:lang w:val="uk-UA"/>
        </w:rPr>
        <w:softHyphen/>
      </w:r>
      <w:r w:rsidRPr="001B5D72">
        <w:rPr>
          <w:rFonts w:ascii="Garamond" w:hAnsi="Garamond" w:cs="Times New Roman"/>
          <w:spacing w:val="-4"/>
          <w:sz w:val="32"/>
          <w:szCs w:val="32"/>
          <w:lang w:val="uk-UA"/>
        </w:rPr>
        <w:softHyphen/>
        <w:t>телектуальної діяльності» (Козаченко, 2017 : 166). Метод базується на усві</w:t>
      </w:r>
      <w:r w:rsidRPr="001B5D72">
        <w:rPr>
          <w:rFonts w:ascii="Garamond" w:hAnsi="Garamond" w:cs="Times New Roman"/>
          <w:spacing w:val="-4"/>
          <w:sz w:val="32"/>
          <w:szCs w:val="32"/>
          <w:lang w:val="uk-UA"/>
        </w:rPr>
        <w:softHyphen/>
        <w:t>домленні, що жодна гіпотеза чи знання не є істиною в останній ін</w:t>
      </w:r>
      <w:r w:rsidRPr="001B5D72">
        <w:rPr>
          <w:rFonts w:ascii="Garamond" w:hAnsi="Garamond" w:cs="Times New Roman"/>
          <w:spacing w:val="-4"/>
          <w:sz w:val="32"/>
          <w:szCs w:val="32"/>
          <w:lang w:val="uk-UA"/>
        </w:rPr>
        <w:softHyphen/>
        <w:t>ста</w:t>
      </w:r>
      <w:r w:rsidRPr="001B5D72">
        <w:rPr>
          <w:rFonts w:ascii="Garamond" w:hAnsi="Garamond" w:cs="Times New Roman"/>
          <w:spacing w:val="-4"/>
          <w:sz w:val="32"/>
          <w:szCs w:val="32"/>
          <w:lang w:val="uk-UA"/>
        </w:rPr>
        <w:softHyphen/>
        <w:t>н</w:t>
      </w:r>
      <w:r w:rsidRPr="001B5D72">
        <w:rPr>
          <w:rFonts w:ascii="Garamond" w:hAnsi="Garamond" w:cs="Times New Roman"/>
          <w:spacing w:val="-4"/>
          <w:sz w:val="32"/>
          <w:szCs w:val="32"/>
          <w:lang w:val="uk-UA"/>
        </w:rPr>
        <w:softHyphen/>
        <w:t>ції. Вони мають постійно перевірятися на достовірність за прин</w:t>
      </w:r>
      <w:r w:rsidRPr="001B5D72">
        <w:rPr>
          <w:rFonts w:ascii="Garamond" w:hAnsi="Garamond" w:cs="Times New Roman"/>
          <w:spacing w:val="-4"/>
          <w:sz w:val="32"/>
          <w:szCs w:val="32"/>
          <w:lang w:val="uk-UA"/>
        </w:rPr>
        <w:softHyphen/>
        <w:t>ци</w:t>
      </w:r>
      <w:r w:rsidRPr="001B5D72">
        <w:rPr>
          <w:rFonts w:ascii="Garamond" w:hAnsi="Garamond" w:cs="Times New Roman"/>
          <w:spacing w:val="-4"/>
          <w:sz w:val="32"/>
          <w:szCs w:val="32"/>
          <w:lang w:val="uk-UA"/>
        </w:rPr>
        <w:softHyphen/>
      </w:r>
      <w:r w:rsidRPr="001B5D72">
        <w:rPr>
          <w:rFonts w:ascii="Garamond" w:hAnsi="Garamond" w:cs="Times New Roman"/>
          <w:spacing w:val="-4"/>
          <w:sz w:val="32"/>
          <w:szCs w:val="32"/>
          <w:lang w:val="uk-UA"/>
        </w:rPr>
        <w:softHyphen/>
        <w:t xml:space="preserve">пом </w:t>
      </w:r>
      <w:proofErr w:type="spellStart"/>
      <w:r w:rsidRPr="001B5D72">
        <w:rPr>
          <w:rFonts w:ascii="Garamond" w:hAnsi="Garamond" w:cs="Times New Roman"/>
          <w:iCs/>
          <w:spacing w:val="-4"/>
          <w:sz w:val="32"/>
          <w:szCs w:val="32"/>
          <w:lang w:val="uk-UA"/>
        </w:rPr>
        <w:t>фаллібілізму</w:t>
      </w:r>
      <w:proofErr w:type="spellEnd"/>
      <w:r w:rsidRPr="001B5D72">
        <w:rPr>
          <w:rFonts w:ascii="Garamond" w:hAnsi="Garamond" w:cs="Times New Roman"/>
          <w:spacing w:val="-4"/>
          <w:sz w:val="32"/>
          <w:szCs w:val="32"/>
          <w:lang w:val="uk-UA"/>
        </w:rPr>
        <w:t xml:space="preserve"> (помилковості) – «навіть найліпші наукові теорії є ли</w:t>
      </w:r>
      <w:r w:rsidRPr="001B5D72">
        <w:rPr>
          <w:rFonts w:ascii="Garamond" w:hAnsi="Garamond" w:cs="Times New Roman"/>
          <w:spacing w:val="-4"/>
          <w:sz w:val="32"/>
          <w:szCs w:val="32"/>
          <w:lang w:val="uk-UA"/>
        </w:rPr>
        <w:softHyphen/>
      </w:r>
      <w:r w:rsidRPr="001B5D72">
        <w:rPr>
          <w:rFonts w:ascii="Garamond" w:hAnsi="Garamond" w:cs="Times New Roman"/>
          <w:spacing w:val="-4"/>
          <w:sz w:val="32"/>
          <w:szCs w:val="32"/>
          <w:lang w:val="uk-UA"/>
        </w:rPr>
        <w:softHyphen/>
        <w:t>ше гіпотезами» (</w:t>
      </w:r>
      <w:proofErr w:type="spellStart"/>
      <w:r w:rsidRPr="001B5D72">
        <w:rPr>
          <w:rFonts w:ascii="Garamond" w:hAnsi="Garamond" w:cs="Times New Roman"/>
          <w:spacing w:val="-4"/>
          <w:sz w:val="32"/>
          <w:szCs w:val="32"/>
          <w:lang w:val="uk-UA"/>
        </w:rPr>
        <w:t>Сепетий</w:t>
      </w:r>
      <w:proofErr w:type="spellEnd"/>
      <w:r w:rsidRPr="001B5D72">
        <w:rPr>
          <w:rFonts w:ascii="Garamond" w:hAnsi="Garamond" w:cs="Times New Roman"/>
          <w:spacing w:val="-4"/>
          <w:sz w:val="32"/>
          <w:szCs w:val="32"/>
          <w:lang w:val="uk-UA"/>
        </w:rPr>
        <w:t>, 2010 : 82; Козаченко, 2017 : 173)) та мо</w:t>
      </w:r>
      <w:r w:rsidRPr="001B5D72">
        <w:rPr>
          <w:rFonts w:ascii="Garamond" w:hAnsi="Garamond" w:cs="Times New Roman"/>
          <w:spacing w:val="-4"/>
          <w:sz w:val="32"/>
          <w:szCs w:val="32"/>
          <w:lang w:val="uk-UA"/>
        </w:rPr>
        <w:softHyphen/>
        <w:t>жуть бути переглянуті та замінені на інші, умовно більш вірогідні іс</w:t>
      </w:r>
      <w:r w:rsidRPr="001B5D72">
        <w:rPr>
          <w:rFonts w:ascii="Garamond" w:hAnsi="Garamond" w:cs="Times New Roman"/>
          <w:spacing w:val="-4"/>
          <w:sz w:val="32"/>
          <w:szCs w:val="32"/>
          <w:lang w:val="uk-UA"/>
        </w:rPr>
        <w:softHyphen/>
        <w:t>ти</w:t>
      </w:r>
      <w:r w:rsidRPr="001B5D72">
        <w:rPr>
          <w:rFonts w:ascii="Garamond" w:hAnsi="Garamond" w:cs="Times New Roman"/>
          <w:spacing w:val="-4"/>
          <w:sz w:val="32"/>
          <w:szCs w:val="32"/>
          <w:lang w:val="uk-UA"/>
        </w:rPr>
        <w:softHyphen/>
        <w:t>ну чи знання. На думку Б. Рассела, «жодне з наших переконань не є аб</w:t>
      </w:r>
      <w:r w:rsidRPr="001B5D72">
        <w:rPr>
          <w:rFonts w:ascii="Garamond" w:hAnsi="Garamond" w:cs="Times New Roman"/>
          <w:spacing w:val="-4"/>
          <w:sz w:val="32"/>
          <w:szCs w:val="32"/>
          <w:lang w:val="uk-UA"/>
        </w:rPr>
        <w:softHyphen/>
        <w:t>со</w:t>
      </w:r>
      <w:r w:rsidRPr="001B5D72">
        <w:rPr>
          <w:rFonts w:ascii="Garamond" w:hAnsi="Garamond" w:cs="Times New Roman"/>
          <w:spacing w:val="-4"/>
          <w:sz w:val="32"/>
          <w:szCs w:val="32"/>
          <w:lang w:val="uk-UA"/>
        </w:rPr>
        <w:softHyphen/>
      </w:r>
      <w:r w:rsidRPr="001B5D72">
        <w:rPr>
          <w:rFonts w:ascii="Garamond" w:hAnsi="Garamond" w:cs="Times New Roman"/>
          <w:spacing w:val="-4"/>
          <w:sz w:val="32"/>
          <w:szCs w:val="32"/>
          <w:lang w:val="uk-UA"/>
        </w:rPr>
        <w:softHyphen/>
        <w:t>лютною істиною, всі вони несуть на собі принаймні відбиток не</w:t>
      </w:r>
      <w:r w:rsidRPr="001B5D72">
        <w:rPr>
          <w:rFonts w:ascii="Garamond" w:hAnsi="Garamond" w:cs="Times New Roman"/>
          <w:spacing w:val="-4"/>
          <w:sz w:val="32"/>
          <w:szCs w:val="32"/>
          <w:lang w:val="uk-UA"/>
        </w:rPr>
        <w:softHyphen/>
        <w:t>ви</w:t>
      </w:r>
      <w:r w:rsidRPr="001B5D72">
        <w:rPr>
          <w:rFonts w:ascii="Garamond" w:hAnsi="Garamond" w:cs="Times New Roman"/>
          <w:spacing w:val="-4"/>
          <w:sz w:val="32"/>
          <w:szCs w:val="32"/>
          <w:lang w:val="uk-UA"/>
        </w:rPr>
        <w:softHyphen/>
        <w:t>зна</w:t>
      </w:r>
      <w:r w:rsidRPr="001B5D72">
        <w:rPr>
          <w:rFonts w:ascii="Garamond" w:hAnsi="Garamond" w:cs="Times New Roman"/>
          <w:spacing w:val="-4"/>
          <w:sz w:val="32"/>
          <w:szCs w:val="32"/>
          <w:lang w:val="uk-UA"/>
        </w:rPr>
        <w:softHyphen/>
        <w:t xml:space="preserve">ченості та </w:t>
      </w:r>
      <w:r w:rsidRPr="001B5D72">
        <w:rPr>
          <w:rFonts w:ascii="Garamond" w:hAnsi="Garamond" w:cs="Times New Roman"/>
          <w:spacing w:val="-4"/>
          <w:sz w:val="32"/>
          <w:szCs w:val="32"/>
          <w:lang w:val="uk-UA"/>
        </w:rPr>
        <w:lastRenderedPageBreak/>
        <w:t xml:space="preserve">помилки» (Козаченко, 2017 : 173). І сумнів, і потреба від нього позбутися є фактором критичного мислення (Козаченко, 2017 : 167).    </w:t>
      </w:r>
    </w:p>
    <w:p w14:paraId="0788A1AE"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І </w:t>
      </w:r>
      <w:r>
        <w:rPr>
          <w:rFonts w:ascii="Garamond" w:hAnsi="Garamond" w:cs="Times New Roman"/>
          <w:sz w:val="32"/>
          <w:szCs w:val="32"/>
          <w:lang w:val="uk-UA"/>
        </w:rPr>
        <w:t>коли</w:t>
      </w:r>
      <w:r w:rsidRPr="00B93576">
        <w:rPr>
          <w:rFonts w:ascii="Garamond" w:hAnsi="Garamond" w:cs="Times New Roman"/>
          <w:sz w:val="32"/>
          <w:szCs w:val="32"/>
          <w:lang w:val="uk-UA"/>
        </w:rPr>
        <w:t xml:space="preserve"> щодо структури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чи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мислення ситуація виглядає досить сумнівною, то виділити структуру (послідовні етапи) критичного мислення прагнуть різні науковці. Так, на думку Р. Пола та Л. </w:t>
      </w:r>
      <w:proofErr w:type="spellStart"/>
      <w:r w:rsidRPr="00B93576">
        <w:rPr>
          <w:rFonts w:ascii="Garamond" w:hAnsi="Garamond" w:cs="Times New Roman"/>
          <w:sz w:val="32"/>
          <w:szCs w:val="32"/>
          <w:lang w:val="uk-UA"/>
        </w:rPr>
        <w:t>Елдера</w:t>
      </w:r>
      <w:proofErr w:type="spellEnd"/>
      <w:r w:rsidRPr="00B93576">
        <w:rPr>
          <w:rFonts w:ascii="Garamond" w:hAnsi="Garamond" w:cs="Times New Roman"/>
          <w:sz w:val="32"/>
          <w:szCs w:val="32"/>
          <w:lang w:val="uk-UA"/>
        </w:rPr>
        <w:t>, етапами критичного міркування є такі: 1) постановка мети; 2) визначення проблеми; 3) висунення припущень (гіпотез); 4) наявність відправної (початкової) точки зору; 5) використання інформації й аргументації; 6) формування понять та ідей щодо критичного роздуму; 7) висновки й інтерпретація; 8) наслідки та результати роздумів (</w:t>
      </w:r>
      <w:proofErr w:type="spellStart"/>
      <w:r w:rsidRPr="00B93576">
        <w:rPr>
          <w:rFonts w:ascii="Garamond" w:hAnsi="Garamond" w:cs="Times New Roman"/>
          <w:sz w:val="32"/>
          <w:szCs w:val="32"/>
          <w:lang w:val="uk-UA"/>
        </w:rPr>
        <w:t>Paul</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Elder</w:t>
      </w:r>
      <w:proofErr w:type="spellEnd"/>
      <w:r w:rsidRPr="00B93576">
        <w:rPr>
          <w:rFonts w:ascii="Garamond" w:hAnsi="Garamond" w:cs="Times New Roman"/>
          <w:sz w:val="32"/>
          <w:szCs w:val="32"/>
          <w:lang w:val="uk-UA"/>
        </w:rPr>
        <w:t>, 2016 : 5). Тоді як К. Поппер у структурі критичних роздумів обмежується виділенням кількох етапів: 1) поява проблеми та її усвідомлення; висунення гіпотез щодо її розв’язання; 2) вибіркове спостереження як засіб перевірки гіпотез і раціональної критики; 3) пробне прийняття за істину тієї гіпотези, що ліпше за інші «витримала випробування процесом раціональної критики» (включаючи процес дедуктивного виведення з гіпотези логічного наслідку (висновку) та їх критичну перевірку). Однак і така гіпотеза може бути спростована, як через появу фактів (інформації), що їй суперечать, так і через «виявлення у ній внутрішніх логічних суперечностей» (</w:t>
      </w:r>
      <w:proofErr w:type="spellStart"/>
      <w:r w:rsidRPr="00B93576">
        <w:rPr>
          <w:rFonts w:ascii="Garamond" w:hAnsi="Garamond" w:cs="Times New Roman"/>
          <w:sz w:val="32"/>
          <w:szCs w:val="32"/>
          <w:lang w:val="uk-UA"/>
        </w:rPr>
        <w:t>Сепетий</w:t>
      </w:r>
      <w:proofErr w:type="spellEnd"/>
      <w:r w:rsidRPr="00B93576">
        <w:rPr>
          <w:rFonts w:ascii="Garamond" w:hAnsi="Garamond" w:cs="Times New Roman"/>
          <w:sz w:val="32"/>
          <w:szCs w:val="32"/>
          <w:lang w:val="uk-UA"/>
        </w:rPr>
        <w:t>, 2010 : 80). Це насправді означає, що струк</w:t>
      </w:r>
      <w:r>
        <w:rPr>
          <w:rFonts w:ascii="Garamond" w:hAnsi="Garamond" w:cs="Times New Roman"/>
          <w:sz w:val="32"/>
          <w:szCs w:val="32"/>
          <w:lang w:val="uk-UA"/>
        </w:rPr>
        <w:softHyphen/>
      </w:r>
      <w:r w:rsidRPr="00B93576">
        <w:rPr>
          <w:rFonts w:ascii="Garamond" w:hAnsi="Garamond" w:cs="Times New Roman"/>
          <w:sz w:val="32"/>
          <w:szCs w:val="32"/>
          <w:lang w:val="uk-UA"/>
        </w:rPr>
        <w:t>ту</w:t>
      </w:r>
      <w:r>
        <w:rPr>
          <w:rFonts w:ascii="Garamond" w:hAnsi="Garamond" w:cs="Times New Roman"/>
          <w:sz w:val="32"/>
          <w:szCs w:val="32"/>
          <w:lang w:val="uk-UA"/>
        </w:rPr>
        <w:softHyphen/>
      </w:r>
      <w:r w:rsidRPr="00B93576">
        <w:rPr>
          <w:rFonts w:ascii="Garamond" w:hAnsi="Garamond" w:cs="Times New Roman"/>
          <w:sz w:val="32"/>
          <w:szCs w:val="32"/>
          <w:lang w:val="uk-UA"/>
        </w:rPr>
        <w:t>ра критичних роздумів відтворюється постійно та практично безкінеч</w:t>
      </w:r>
      <w:r>
        <w:rPr>
          <w:rFonts w:ascii="Garamond" w:hAnsi="Garamond" w:cs="Times New Roman"/>
          <w:sz w:val="32"/>
          <w:szCs w:val="32"/>
          <w:lang w:val="uk-UA"/>
        </w:rPr>
        <w:softHyphen/>
      </w:r>
      <w:r w:rsidRPr="00B93576">
        <w:rPr>
          <w:rFonts w:ascii="Garamond" w:hAnsi="Garamond" w:cs="Times New Roman"/>
          <w:sz w:val="32"/>
          <w:szCs w:val="32"/>
          <w:lang w:val="uk-UA"/>
        </w:rPr>
        <w:t>но, оскільки ні одне з припущень (навіть найкраще) не визнається за істину та може бути помилковим, замінене іншим – і так безкінечно. Це також підтверджує у певний спосіб думку Е. </w:t>
      </w:r>
      <w:proofErr w:type="spellStart"/>
      <w:r w:rsidRPr="00B93576">
        <w:rPr>
          <w:rFonts w:ascii="Garamond" w:hAnsi="Garamond" w:cs="Times New Roman"/>
          <w:sz w:val="32"/>
          <w:szCs w:val="32"/>
          <w:lang w:val="uk-UA"/>
        </w:rPr>
        <w:t>Гідденса</w:t>
      </w:r>
      <w:proofErr w:type="spellEnd"/>
      <w:r w:rsidRPr="00B93576">
        <w:rPr>
          <w:rFonts w:ascii="Garamond" w:hAnsi="Garamond" w:cs="Times New Roman"/>
          <w:sz w:val="32"/>
          <w:szCs w:val="32"/>
          <w:lang w:val="uk-UA"/>
        </w:rPr>
        <w:t xml:space="preserve"> щодо рефлексивного характеру засвоєння знань у соціумі (</w:t>
      </w:r>
      <w:proofErr w:type="spellStart"/>
      <w:r w:rsidRPr="00B93576">
        <w:rPr>
          <w:rFonts w:ascii="Garamond" w:hAnsi="Garamond" w:cs="Times New Roman"/>
          <w:sz w:val="32"/>
          <w:szCs w:val="32"/>
          <w:lang w:val="uk-UA"/>
        </w:rPr>
        <w:t>Гидденс</w:t>
      </w:r>
      <w:proofErr w:type="spellEnd"/>
      <w:r w:rsidRPr="00B93576">
        <w:rPr>
          <w:rFonts w:ascii="Garamond" w:hAnsi="Garamond" w:cs="Times New Roman"/>
          <w:sz w:val="32"/>
          <w:szCs w:val="32"/>
          <w:lang w:val="uk-UA"/>
        </w:rPr>
        <w:t xml:space="preserve">, 2011). </w:t>
      </w:r>
    </w:p>
    <w:p w14:paraId="1FAF549F"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Крім того, закономірно закрадається думка, що структуру критичного мислення R. </w:t>
      </w:r>
      <w:proofErr w:type="spellStart"/>
      <w:r w:rsidRPr="00B93576">
        <w:rPr>
          <w:rFonts w:ascii="Garamond" w:hAnsi="Garamond" w:cs="Times New Roman"/>
          <w:sz w:val="32"/>
          <w:szCs w:val="32"/>
          <w:lang w:val="uk-UA"/>
        </w:rPr>
        <w:t>Paul</w:t>
      </w:r>
      <w:proofErr w:type="spellEnd"/>
      <w:r w:rsidRPr="00B93576">
        <w:rPr>
          <w:rFonts w:ascii="Garamond" w:hAnsi="Garamond" w:cs="Times New Roman"/>
          <w:sz w:val="32"/>
          <w:szCs w:val="32"/>
          <w:lang w:val="uk-UA"/>
        </w:rPr>
        <w:t xml:space="preserve"> і L. </w:t>
      </w:r>
      <w:proofErr w:type="spellStart"/>
      <w:r w:rsidRPr="00B93576">
        <w:rPr>
          <w:rFonts w:ascii="Garamond" w:hAnsi="Garamond" w:cs="Times New Roman"/>
          <w:sz w:val="32"/>
          <w:szCs w:val="32"/>
          <w:lang w:val="uk-UA"/>
        </w:rPr>
        <w:t>Elder</w:t>
      </w:r>
      <w:proofErr w:type="spellEnd"/>
      <w:r w:rsidRPr="00B93576">
        <w:rPr>
          <w:rFonts w:ascii="Garamond" w:hAnsi="Garamond" w:cs="Times New Roman"/>
          <w:sz w:val="32"/>
          <w:szCs w:val="32"/>
          <w:lang w:val="uk-UA"/>
        </w:rPr>
        <w:t xml:space="preserve"> цілком можна застосувати для аналізу </w:t>
      </w:r>
      <w:proofErr w:type="spellStart"/>
      <w:r w:rsidRPr="00B93576">
        <w:rPr>
          <w:rFonts w:ascii="Garamond" w:hAnsi="Garamond" w:cs="Times New Roman"/>
          <w:sz w:val="32"/>
          <w:szCs w:val="32"/>
          <w:lang w:val="uk-UA"/>
        </w:rPr>
        <w:t>кліпового</w:t>
      </w:r>
      <w:proofErr w:type="spellEnd"/>
      <w:r w:rsidRPr="00B93576">
        <w:rPr>
          <w:rFonts w:ascii="Garamond" w:hAnsi="Garamond" w:cs="Times New Roman"/>
          <w:sz w:val="32"/>
          <w:szCs w:val="32"/>
          <w:lang w:val="uk-UA"/>
        </w:rPr>
        <w:t xml:space="preserve"> чи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 Що в цілому підводить до висновку, що мислення сучасної </w:t>
      </w:r>
      <w:proofErr w:type="spellStart"/>
      <w:r w:rsidRPr="00B93576">
        <w:rPr>
          <w:rFonts w:ascii="Garamond" w:hAnsi="Garamond" w:cs="Times New Roman"/>
          <w:sz w:val="32"/>
          <w:szCs w:val="32"/>
          <w:lang w:val="uk-UA"/>
        </w:rPr>
        <w:t>віртуалізованої</w:t>
      </w:r>
      <w:proofErr w:type="spellEnd"/>
      <w:r w:rsidRPr="00B93576">
        <w:rPr>
          <w:rFonts w:ascii="Garamond" w:hAnsi="Garamond" w:cs="Times New Roman"/>
          <w:sz w:val="32"/>
          <w:szCs w:val="32"/>
          <w:lang w:val="uk-UA"/>
        </w:rPr>
        <w:t xml:space="preserve"> людини є водночас </w:t>
      </w:r>
      <w:proofErr w:type="spellStart"/>
      <w:r w:rsidRPr="00B93576">
        <w:rPr>
          <w:rFonts w:ascii="Garamond" w:hAnsi="Garamond" w:cs="Times New Roman"/>
          <w:sz w:val="32"/>
          <w:szCs w:val="32"/>
          <w:lang w:val="uk-UA"/>
        </w:rPr>
        <w:t>кліповим</w:t>
      </w:r>
      <w:proofErr w:type="spellEnd"/>
      <w:r w:rsidRPr="00B93576">
        <w:rPr>
          <w:rFonts w:ascii="Garamond" w:hAnsi="Garamond" w:cs="Times New Roman"/>
          <w:sz w:val="32"/>
          <w:szCs w:val="32"/>
          <w:lang w:val="uk-UA"/>
        </w:rPr>
        <w:t xml:space="preserve">, </w:t>
      </w:r>
      <w:proofErr w:type="spellStart"/>
      <w:r w:rsidRPr="00B93576">
        <w:rPr>
          <w:rFonts w:ascii="Garamond" w:hAnsi="Garamond" w:cs="Times New Roman"/>
          <w:sz w:val="32"/>
          <w:szCs w:val="32"/>
          <w:lang w:val="uk-UA"/>
        </w:rPr>
        <w:t>контрфактичним</w:t>
      </w:r>
      <w:proofErr w:type="spellEnd"/>
      <w:r w:rsidRPr="00B93576">
        <w:rPr>
          <w:rFonts w:ascii="Garamond" w:hAnsi="Garamond" w:cs="Times New Roman"/>
          <w:sz w:val="32"/>
          <w:szCs w:val="32"/>
          <w:lang w:val="uk-UA"/>
        </w:rPr>
        <w:t xml:space="preserve"> і критичним. </w:t>
      </w:r>
    </w:p>
    <w:p w14:paraId="244E2B62"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Так само по-різному (за складом і кількісно) виділяють науковці особливості / характеристики критичного мислення. Зокрема для D. </w:t>
      </w:r>
      <w:proofErr w:type="spellStart"/>
      <w:r w:rsidRPr="00B93576">
        <w:rPr>
          <w:rFonts w:ascii="Garamond" w:hAnsi="Garamond" w:cs="Times New Roman"/>
          <w:sz w:val="32"/>
          <w:szCs w:val="32"/>
          <w:lang w:val="uk-UA"/>
        </w:rPr>
        <w:t>Willingham</w:t>
      </w:r>
      <w:proofErr w:type="spellEnd"/>
      <w:r w:rsidRPr="00B93576">
        <w:rPr>
          <w:rFonts w:ascii="Garamond" w:hAnsi="Garamond" w:cs="Times New Roman"/>
          <w:sz w:val="32"/>
          <w:szCs w:val="32"/>
          <w:lang w:val="uk-UA"/>
        </w:rPr>
        <w:t>, ключовими особливостями критичного мислення (а такого типу розумову діяльність людина застосовує не завжди, – зазначає вчений) є: ефективність (керується логікою, аргументами та різнобічним розглядом предмет</w:t>
      </w:r>
      <w:r>
        <w:rPr>
          <w:rFonts w:ascii="Garamond" w:hAnsi="Garamond" w:cs="Times New Roman"/>
          <w:sz w:val="32"/>
          <w:szCs w:val="32"/>
          <w:lang w:val="uk-UA"/>
        </w:rPr>
        <w:t>а</w:t>
      </w:r>
      <w:r w:rsidRPr="00B93576">
        <w:rPr>
          <w:rFonts w:ascii="Garamond" w:hAnsi="Garamond" w:cs="Times New Roman"/>
          <w:sz w:val="32"/>
          <w:szCs w:val="32"/>
          <w:lang w:val="uk-UA"/>
        </w:rPr>
        <w:t xml:space="preserve"> мислення), новизна (не повторює колишні ситуації мислення) та керованість самою людиною (а не командою ззовні) (</w:t>
      </w:r>
      <w:proofErr w:type="spellStart"/>
      <w:r w:rsidRPr="00B93576">
        <w:rPr>
          <w:rFonts w:ascii="Garamond" w:hAnsi="Garamond" w:cs="Times New Roman"/>
          <w:sz w:val="32"/>
          <w:szCs w:val="32"/>
          <w:lang w:val="uk-UA"/>
        </w:rPr>
        <w:t>Willingham</w:t>
      </w:r>
      <w:proofErr w:type="spellEnd"/>
      <w:r w:rsidRPr="00B93576">
        <w:rPr>
          <w:rFonts w:ascii="Garamond" w:hAnsi="Garamond" w:cs="Times New Roman"/>
          <w:sz w:val="32"/>
          <w:szCs w:val="32"/>
          <w:lang w:val="uk-UA"/>
        </w:rPr>
        <w:t>, 2010). Тоді як R. </w:t>
      </w:r>
      <w:proofErr w:type="spellStart"/>
      <w:r w:rsidRPr="00B93576">
        <w:rPr>
          <w:rFonts w:ascii="Garamond" w:hAnsi="Garamond" w:cs="Times New Roman"/>
          <w:sz w:val="32"/>
          <w:szCs w:val="32"/>
          <w:lang w:val="uk-UA"/>
        </w:rPr>
        <w:t>Paul</w:t>
      </w:r>
      <w:proofErr w:type="spellEnd"/>
      <w:r w:rsidRPr="00B93576">
        <w:rPr>
          <w:rFonts w:ascii="Garamond" w:hAnsi="Garamond" w:cs="Times New Roman"/>
          <w:sz w:val="32"/>
          <w:szCs w:val="32"/>
          <w:lang w:val="uk-UA"/>
        </w:rPr>
        <w:t xml:space="preserve"> і L. </w:t>
      </w:r>
      <w:proofErr w:type="spellStart"/>
      <w:r w:rsidRPr="00B93576">
        <w:rPr>
          <w:rFonts w:ascii="Garamond" w:hAnsi="Garamond" w:cs="Times New Roman"/>
          <w:sz w:val="32"/>
          <w:szCs w:val="32"/>
          <w:lang w:val="uk-UA"/>
        </w:rPr>
        <w:t>Elder</w:t>
      </w:r>
      <w:proofErr w:type="spellEnd"/>
      <w:r w:rsidRPr="00B93576">
        <w:rPr>
          <w:rFonts w:ascii="Garamond" w:hAnsi="Garamond" w:cs="Times New Roman"/>
          <w:sz w:val="32"/>
          <w:szCs w:val="32"/>
          <w:lang w:val="uk-UA"/>
        </w:rPr>
        <w:t xml:space="preserve"> називають досить значну (хоча, можливо, й не остаточну) кількість характеристик </w:t>
      </w:r>
      <w:r w:rsidRPr="00B93576">
        <w:rPr>
          <w:rFonts w:ascii="Garamond" w:hAnsi="Garamond" w:cs="Times New Roman"/>
          <w:sz w:val="32"/>
          <w:szCs w:val="32"/>
          <w:lang w:val="uk-UA"/>
        </w:rPr>
        <w:lastRenderedPageBreak/>
        <w:t>критичного мислення, такі як: ясність (чіткість розуміння), точність (відповідність реальності), конкретність, актуальність, глибина та широта, логічність, значимість, неупередженість (</w:t>
      </w:r>
      <w:proofErr w:type="spellStart"/>
      <w:r>
        <w:rPr>
          <w:rFonts w:ascii="Garamond" w:hAnsi="Garamond" w:cs="Times New Roman"/>
          <w:sz w:val="32"/>
          <w:szCs w:val="32"/>
          <w:lang w:val="uk-UA"/>
        </w:rPr>
        <w:t>Paul</w:t>
      </w:r>
      <w:proofErr w:type="spellEnd"/>
      <w:r>
        <w:rPr>
          <w:rFonts w:ascii="Garamond" w:hAnsi="Garamond" w:cs="Times New Roman"/>
          <w:sz w:val="32"/>
          <w:szCs w:val="32"/>
          <w:lang w:val="uk-UA"/>
        </w:rPr>
        <w:t xml:space="preserve">, &amp; </w:t>
      </w:r>
      <w:proofErr w:type="spellStart"/>
      <w:r>
        <w:rPr>
          <w:rFonts w:ascii="Garamond" w:hAnsi="Garamond" w:cs="Times New Roman"/>
          <w:sz w:val="32"/>
          <w:szCs w:val="32"/>
          <w:lang w:val="uk-UA"/>
        </w:rPr>
        <w:t>Elder</w:t>
      </w:r>
      <w:proofErr w:type="spellEnd"/>
      <w:r>
        <w:rPr>
          <w:rFonts w:ascii="Garamond" w:hAnsi="Garamond" w:cs="Times New Roman"/>
          <w:sz w:val="32"/>
          <w:szCs w:val="32"/>
          <w:lang w:val="uk-UA"/>
        </w:rPr>
        <w:t>, 2016). Насправді</w:t>
      </w:r>
      <w:r w:rsidRPr="00B93576">
        <w:rPr>
          <w:rFonts w:ascii="Garamond" w:hAnsi="Garamond" w:cs="Times New Roman"/>
          <w:sz w:val="32"/>
          <w:szCs w:val="32"/>
          <w:lang w:val="uk-UA"/>
        </w:rPr>
        <w:t xml:space="preserve"> можна і надалі закономірно-логічно збільшувати число характери</w:t>
      </w:r>
      <w:r>
        <w:rPr>
          <w:rFonts w:ascii="Garamond" w:hAnsi="Garamond" w:cs="Times New Roman"/>
          <w:sz w:val="32"/>
          <w:szCs w:val="32"/>
          <w:lang w:val="uk-UA"/>
        </w:rPr>
        <w:t>стик критичного мислення, проте</w:t>
      </w:r>
      <w:r w:rsidRPr="00B93576">
        <w:rPr>
          <w:rFonts w:ascii="Garamond" w:hAnsi="Garamond" w:cs="Times New Roman"/>
          <w:sz w:val="32"/>
          <w:szCs w:val="32"/>
          <w:lang w:val="uk-UA"/>
        </w:rPr>
        <w:t xml:space="preserve"> більш доречно, на нашу думку, обмежитися саме основними його характеристиками, що вирізняють критичне мислення серед інших видів мислення. Наприклад, зазначеною Г.В. </w:t>
      </w:r>
      <w:proofErr w:type="spellStart"/>
      <w:r w:rsidRPr="00B93576">
        <w:rPr>
          <w:rFonts w:ascii="Garamond" w:hAnsi="Garamond" w:cs="Times New Roman"/>
          <w:sz w:val="32"/>
          <w:szCs w:val="32"/>
          <w:lang w:val="uk-UA"/>
        </w:rPr>
        <w:t>Ущаповською</w:t>
      </w:r>
      <w:proofErr w:type="spellEnd"/>
      <w:r w:rsidRPr="00B93576">
        <w:rPr>
          <w:rFonts w:ascii="Garamond" w:hAnsi="Garamond" w:cs="Times New Roman"/>
          <w:sz w:val="32"/>
          <w:szCs w:val="32"/>
          <w:lang w:val="uk-UA"/>
        </w:rPr>
        <w:t>: «воно вчить аналізу та конструюванню міркувань, отриманню знання незалежно від професійної сфери діяльності» людини (</w:t>
      </w:r>
      <w:proofErr w:type="spellStart"/>
      <w:r w:rsidRPr="00B93576">
        <w:rPr>
          <w:rFonts w:ascii="Garamond" w:hAnsi="Garamond" w:cs="Times New Roman"/>
          <w:sz w:val="32"/>
          <w:szCs w:val="32"/>
          <w:lang w:val="uk-UA"/>
        </w:rPr>
        <w:t>Ущаповська</w:t>
      </w:r>
      <w:proofErr w:type="spellEnd"/>
      <w:r w:rsidRPr="00B93576">
        <w:rPr>
          <w:rFonts w:ascii="Garamond" w:hAnsi="Garamond" w:cs="Times New Roman"/>
          <w:sz w:val="32"/>
          <w:szCs w:val="32"/>
          <w:lang w:val="uk-UA"/>
        </w:rPr>
        <w:t>, 2013 : 73). Оскільки більш важливі характеристики не самого критичного мислення, а людини, яка ним володіє, яка мислить критично, застосовуючи це мислення в дії. Ці «інтелектуальні» особистісні риси називають R. </w:t>
      </w:r>
      <w:proofErr w:type="spellStart"/>
      <w:r w:rsidRPr="00B93576">
        <w:rPr>
          <w:rFonts w:ascii="Garamond" w:hAnsi="Garamond" w:cs="Times New Roman"/>
          <w:sz w:val="32"/>
          <w:szCs w:val="32"/>
          <w:lang w:val="uk-UA"/>
        </w:rPr>
        <w:t>Paul</w:t>
      </w:r>
      <w:proofErr w:type="spellEnd"/>
      <w:r w:rsidRPr="00B93576">
        <w:rPr>
          <w:rFonts w:ascii="Garamond" w:hAnsi="Garamond" w:cs="Times New Roman"/>
          <w:sz w:val="32"/>
          <w:szCs w:val="32"/>
          <w:lang w:val="uk-UA"/>
        </w:rPr>
        <w:t xml:space="preserve"> і L. </w:t>
      </w:r>
      <w:proofErr w:type="spellStart"/>
      <w:r w:rsidRPr="00B93576">
        <w:rPr>
          <w:rFonts w:ascii="Garamond" w:hAnsi="Garamond" w:cs="Times New Roman"/>
          <w:sz w:val="32"/>
          <w:szCs w:val="32"/>
          <w:lang w:val="uk-UA"/>
        </w:rPr>
        <w:t>Elder</w:t>
      </w:r>
      <w:proofErr w:type="spellEnd"/>
      <w:r w:rsidRPr="00B93576">
        <w:rPr>
          <w:rFonts w:ascii="Garamond" w:hAnsi="Garamond" w:cs="Times New Roman"/>
          <w:sz w:val="32"/>
          <w:szCs w:val="32"/>
          <w:lang w:val="uk-UA"/>
        </w:rPr>
        <w:t xml:space="preserve">: мужність, смирення, співпереживання, автономія, чесність і наполегливість; крім того, до них додаються довіра до розуму та добросовісність. Тоді як </w:t>
      </w:r>
      <w:proofErr w:type="spellStart"/>
      <w:r w:rsidRPr="00B93576">
        <w:rPr>
          <w:rFonts w:ascii="Garamond" w:hAnsi="Garamond" w:cs="Times New Roman"/>
          <w:sz w:val="32"/>
          <w:szCs w:val="32"/>
          <w:lang w:val="uk-UA"/>
        </w:rPr>
        <w:t>Д.Халперн</w:t>
      </w:r>
      <w:proofErr w:type="spellEnd"/>
      <w:r w:rsidRPr="00B93576">
        <w:rPr>
          <w:rFonts w:ascii="Garamond" w:hAnsi="Garamond" w:cs="Times New Roman"/>
          <w:sz w:val="32"/>
          <w:szCs w:val="32"/>
          <w:lang w:val="uk-UA"/>
        </w:rPr>
        <w:t xml:space="preserve"> серед таких рис бачить готовність до планування, гнучкість, наполегливість, готовність виправляти свої помилки (замість </w:t>
      </w:r>
      <w:proofErr w:type="spellStart"/>
      <w:r w:rsidRPr="00B93576">
        <w:rPr>
          <w:rFonts w:ascii="Garamond" w:hAnsi="Garamond" w:cs="Times New Roman"/>
          <w:sz w:val="32"/>
          <w:szCs w:val="32"/>
          <w:lang w:val="uk-UA"/>
        </w:rPr>
        <w:t>виправдовування</w:t>
      </w:r>
      <w:proofErr w:type="spellEnd"/>
      <w:r w:rsidRPr="00B93576">
        <w:rPr>
          <w:rFonts w:ascii="Garamond" w:hAnsi="Garamond" w:cs="Times New Roman"/>
          <w:sz w:val="32"/>
          <w:szCs w:val="32"/>
          <w:lang w:val="uk-UA"/>
        </w:rPr>
        <w:t>), усвідомлення та пошук компромісних рішень (</w:t>
      </w:r>
      <w:proofErr w:type="spellStart"/>
      <w:r w:rsidRPr="00B93576">
        <w:rPr>
          <w:rFonts w:ascii="Garamond" w:hAnsi="Garamond" w:cs="Times New Roman"/>
          <w:sz w:val="32"/>
          <w:szCs w:val="32"/>
          <w:lang w:val="uk-UA"/>
        </w:rPr>
        <w:t>Халперн</w:t>
      </w:r>
      <w:proofErr w:type="spellEnd"/>
      <w:r w:rsidRPr="00B93576">
        <w:rPr>
          <w:rFonts w:ascii="Garamond" w:hAnsi="Garamond" w:cs="Times New Roman"/>
          <w:sz w:val="32"/>
          <w:szCs w:val="32"/>
          <w:lang w:val="uk-UA"/>
        </w:rPr>
        <w:t xml:space="preserve">, 2000). </w:t>
      </w:r>
    </w:p>
    <w:p w14:paraId="65E31D59"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Pr>
          <w:rFonts w:ascii="Garamond" w:hAnsi="Garamond" w:cs="Times New Roman"/>
          <w:sz w:val="32"/>
          <w:szCs w:val="32"/>
          <w:lang w:val="uk-UA"/>
        </w:rPr>
        <w:t>Д</w:t>
      </w:r>
      <w:r w:rsidRPr="00B93576">
        <w:rPr>
          <w:rFonts w:ascii="Garamond" w:hAnsi="Garamond" w:cs="Times New Roman"/>
          <w:sz w:val="32"/>
          <w:szCs w:val="32"/>
          <w:lang w:val="uk-UA"/>
        </w:rPr>
        <w:t>ода</w:t>
      </w:r>
      <w:r>
        <w:rPr>
          <w:rFonts w:ascii="Garamond" w:hAnsi="Garamond" w:cs="Times New Roman"/>
          <w:sz w:val="32"/>
          <w:szCs w:val="32"/>
          <w:lang w:val="uk-UA"/>
        </w:rPr>
        <w:t>мо</w:t>
      </w:r>
      <w:r w:rsidRPr="00B93576">
        <w:rPr>
          <w:rFonts w:ascii="Garamond" w:hAnsi="Garamond" w:cs="Times New Roman"/>
          <w:sz w:val="32"/>
          <w:szCs w:val="32"/>
          <w:lang w:val="uk-UA"/>
        </w:rPr>
        <w:t>, що, на думку вчених, критичному мисленню неможливо навчитися: з одного боку, воно «не є навичкою чи набором навичок, які б можна було застосовувати незалежно від контексту» (</w:t>
      </w:r>
      <w:proofErr w:type="spellStart"/>
      <w:r w:rsidRPr="00B93576">
        <w:rPr>
          <w:rFonts w:ascii="Garamond" w:hAnsi="Garamond" w:cs="Times New Roman"/>
          <w:sz w:val="32"/>
          <w:szCs w:val="32"/>
          <w:lang w:val="uk-UA"/>
        </w:rPr>
        <w:t>Willingham</w:t>
      </w:r>
      <w:proofErr w:type="spellEnd"/>
      <w:r w:rsidRPr="00B93576">
        <w:rPr>
          <w:rFonts w:ascii="Garamond" w:hAnsi="Garamond" w:cs="Times New Roman"/>
          <w:sz w:val="32"/>
          <w:szCs w:val="32"/>
          <w:lang w:val="uk-UA"/>
        </w:rPr>
        <w:t xml:space="preserve">, 2010), з іншого </w:t>
      </w:r>
      <w:r w:rsidRPr="00B93576">
        <w:rPr>
          <w:rFonts w:ascii="Garamond" w:eastAsia="Times-Bold" w:hAnsi="Garamond" w:cs="Times New Roman"/>
          <w:bCs/>
          <w:sz w:val="32"/>
          <w:szCs w:val="32"/>
          <w:lang w:val="uk-UA"/>
        </w:rPr>
        <w:t>–</w:t>
      </w:r>
      <w:r w:rsidRPr="00B93576">
        <w:rPr>
          <w:rFonts w:ascii="Garamond" w:hAnsi="Garamond" w:cs="Times New Roman"/>
          <w:sz w:val="32"/>
          <w:szCs w:val="32"/>
          <w:lang w:val="uk-UA"/>
        </w:rPr>
        <w:t xml:space="preserve"> воно залежить від фонових (початкових) знань і практики людини. Хоча Концепція громадянської освіти та виховання в Україні й передбачає розвиток критичного мислення, визначаючи завдання розвитку та його характеристики (Козаченко, 2017 : 175). Іншими словами: якщо відсутня база певного рівня інтелектуального розвитку</w:t>
      </w:r>
      <w:r>
        <w:rPr>
          <w:rFonts w:ascii="Garamond" w:hAnsi="Garamond" w:cs="Times New Roman"/>
          <w:sz w:val="32"/>
          <w:szCs w:val="32"/>
          <w:lang w:val="uk-UA"/>
        </w:rPr>
        <w:t xml:space="preserve">, </w:t>
      </w:r>
      <w:r w:rsidRPr="00B93576">
        <w:rPr>
          <w:rFonts w:ascii="Garamond" w:hAnsi="Garamond" w:cs="Times New Roman"/>
          <w:sz w:val="32"/>
          <w:szCs w:val="32"/>
          <w:lang w:val="uk-UA"/>
        </w:rPr>
        <w:t xml:space="preserve">навчити людину критично мислити досить проблематично. </w:t>
      </w:r>
    </w:p>
    <w:p w14:paraId="54E9DBDD"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Людина, яка послуговується критичним мисленням: ставить життєво важливі питання та проблеми, формулюючи їх зрозуміло та точно; збирає й оцінює відповідну та доречну інформацію, застосовуючи абстрактні ідеї, щоб пояснити її ефективно, приходить до обґрунтованих висновків і рішень, перевіряючи їх за допомогою відповідних критеріїв і стандартів; відкрита до альтернативних систем думки, усвідомлюючи й оцінюючи, як повинно бути та наскільки її наслідки допомагають ефективно спілкуватися з іншими людьми чи вирішувати комплексні проблеми (</w:t>
      </w:r>
      <w:proofErr w:type="spellStart"/>
      <w:r w:rsidRPr="00B93576">
        <w:rPr>
          <w:rFonts w:ascii="Garamond" w:hAnsi="Garamond" w:cs="Times New Roman"/>
          <w:sz w:val="32"/>
          <w:szCs w:val="32"/>
          <w:lang w:val="uk-UA"/>
        </w:rPr>
        <w:t>Paul</w:t>
      </w:r>
      <w:proofErr w:type="spellEnd"/>
      <w:r w:rsidRPr="00B93576">
        <w:rPr>
          <w:rFonts w:ascii="Garamond" w:hAnsi="Garamond" w:cs="Times New Roman"/>
          <w:sz w:val="32"/>
          <w:szCs w:val="32"/>
          <w:lang w:val="uk-UA"/>
        </w:rPr>
        <w:t xml:space="preserve">, &amp; </w:t>
      </w:r>
      <w:proofErr w:type="spellStart"/>
      <w:r w:rsidRPr="00B93576">
        <w:rPr>
          <w:rFonts w:ascii="Garamond" w:hAnsi="Garamond" w:cs="Times New Roman"/>
          <w:sz w:val="32"/>
          <w:szCs w:val="32"/>
          <w:lang w:val="uk-UA"/>
        </w:rPr>
        <w:t>Elder</w:t>
      </w:r>
      <w:proofErr w:type="spellEnd"/>
      <w:r w:rsidRPr="00B93576">
        <w:rPr>
          <w:rFonts w:ascii="Garamond" w:hAnsi="Garamond" w:cs="Times New Roman"/>
          <w:sz w:val="32"/>
          <w:szCs w:val="32"/>
          <w:lang w:val="uk-UA"/>
        </w:rPr>
        <w:t xml:space="preserve">, 2016).     </w:t>
      </w:r>
    </w:p>
    <w:p w14:paraId="2AA482C8"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Описані види мислення, доповнюючи один одного, створюють </w:t>
      </w:r>
      <w:proofErr w:type="spellStart"/>
      <w:r w:rsidRPr="00B93576">
        <w:rPr>
          <w:rFonts w:ascii="Garamond" w:hAnsi="Garamond" w:cs="Times New Roman"/>
          <w:sz w:val="32"/>
          <w:szCs w:val="32"/>
          <w:lang w:val="uk-UA"/>
        </w:rPr>
        <w:t>конгломеративну</w:t>
      </w:r>
      <w:proofErr w:type="spellEnd"/>
      <w:r w:rsidRPr="00B93576">
        <w:rPr>
          <w:rFonts w:ascii="Garamond" w:hAnsi="Garamond" w:cs="Times New Roman"/>
          <w:sz w:val="32"/>
          <w:szCs w:val="32"/>
          <w:lang w:val="uk-UA"/>
        </w:rPr>
        <w:t xml:space="preserve"> цілісність, яка в ідеалі мала б давати змогу сучасній </w:t>
      </w:r>
      <w:r w:rsidRPr="00B93576">
        <w:rPr>
          <w:rFonts w:ascii="Garamond" w:hAnsi="Garamond" w:cs="Times New Roman"/>
          <w:sz w:val="32"/>
          <w:szCs w:val="32"/>
          <w:lang w:val="uk-UA"/>
        </w:rPr>
        <w:lastRenderedPageBreak/>
        <w:t xml:space="preserve">людині більш-менш адекватно оцінювати реальність і вибудовувати логічно пояснювану цілісну картину світу. </w:t>
      </w:r>
    </w:p>
    <w:p w14:paraId="0439EFCD"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Це, наголосимо, в ідеалі, тобто у випадку, коли інформаційні блоки в загальному сенсі виражають </w:t>
      </w:r>
      <w:proofErr w:type="spellStart"/>
      <w:r w:rsidRPr="00B93576">
        <w:rPr>
          <w:rFonts w:ascii="Garamond" w:hAnsi="Garamond" w:cs="Times New Roman"/>
          <w:sz w:val="32"/>
          <w:szCs w:val="32"/>
          <w:lang w:val="uk-UA"/>
        </w:rPr>
        <w:t>аксіологічно</w:t>
      </w:r>
      <w:proofErr w:type="spellEnd"/>
      <w:r w:rsidRPr="00B93576">
        <w:rPr>
          <w:rFonts w:ascii="Garamond" w:hAnsi="Garamond" w:cs="Times New Roman"/>
          <w:sz w:val="32"/>
          <w:szCs w:val="32"/>
          <w:lang w:val="uk-UA"/>
        </w:rPr>
        <w:t xml:space="preserve"> вивірений контекст філософських, релігійних, етичних, соціальних і політичних змістів. </w:t>
      </w:r>
    </w:p>
    <w:p w14:paraId="3DB14757"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Тоді як насправді вказаний контекст, на жаль, сформований змістами та смислами новітнього часу, культивує погляди, смаки та перспективи, що загалом орієнтують людину на уніфікований середній рівень осмислення реальності, основна риса якої – </w:t>
      </w:r>
      <w:proofErr w:type="spellStart"/>
      <w:r w:rsidRPr="00B93576">
        <w:rPr>
          <w:rFonts w:ascii="Garamond" w:hAnsi="Garamond" w:cs="Times New Roman"/>
          <w:sz w:val="32"/>
          <w:szCs w:val="32"/>
          <w:lang w:val="uk-UA"/>
        </w:rPr>
        <w:t>індиференційність</w:t>
      </w:r>
      <w:proofErr w:type="spellEnd"/>
      <w:r w:rsidRPr="00B93576">
        <w:rPr>
          <w:rFonts w:ascii="Garamond" w:hAnsi="Garamond" w:cs="Times New Roman"/>
          <w:sz w:val="32"/>
          <w:szCs w:val="32"/>
          <w:lang w:val="uk-UA"/>
        </w:rPr>
        <w:t>. Це вияв індиферентизму як узагальненого явища су</w:t>
      </w:r>
      <w:r>
        <w:rPr>
          <w:rFonts w:ascii="Garamond" w:hAnsi="Garamond" w:cs="Times New Roman"/>
          <w:sz w:val="32"/>
          <w:szCs w:val="32"/>
          <w:lang w:val="uk-UA"/>
        </w:rPr>
        <w:softHyphen/>
      </w:r>
      <w:r w:rsidRPr="00B93576">
        <w:rPr>
          <w:rFonts w:ascii="Garamond" w:hAnsi="Garamond" w:cs="Times New Roman"/>
          <w:sz w:val="32"/>
          <w:szCs w:val="32"/>
          <w:lang w:val="uk-UA"/>
        </w:rPr>
        <w:t xml:space="preserve">часної епохи. Оскільки індиферентизм, не </w:t>
      </w:r>
      <w:r>
        <w:rPr>
          <w:rFonts w:ascii="Garamond" w:hAnsi="Garamond" w:cs="Times New Roman"/>
          <w:sz w:val="32"/>
          <w:szCs w:val="32"/>
          <w:lang w:val="uk-UA"/>
        </w:rPr>
        <w:t>с</w:t>
      </w:r>
      <w:r w:rsidRPr="00B93576">
        <w:rPr>
          <w:rFonts w:ascii="Garamond" w:hAnsi="Garamond" w:cs="Times New Roman"/>
          <w:sz w:val="32"/>
          <w:szCs w:val="32"/>
          <w:lang w:val="uk-UA"/>
        </w:rPr>
        <w:t>пираючись на вищі нор</w:t>
      </w:r>
      <w:r>
        <w:rPr>
          <w:rFonts w:ascii="Garamond" w:hAnsi="Garamond" w:cs="Times New Roman"/>
          <w:sz w:val="32"/>
          <w:szCs w:val="32"/>
          <w:lang w:val="uk-UA"/>
        </w:rPr>
        <w:softHyphen/>
      </w:r>
      <w:r w:rsidRPr="00B93576">
        <w:rPr>
          <w:rFonts w:ascii="Garamond" w:hAnsi="Garamond" w:cs="Times New Roman"/>
          <w:sz w:val="32"/>
          <w:szCs w:val="32"/>
          <w:lang w:val="uk-UA"/>
        </w:rPr>
        <w:t>ми буття, не визнаючи вищого регламентуючого індивідуальне сва</w:t>
      </w:r>
      <w:r>
        <w:rPr>
          <w:rFonts w:ascii="Garamond" w:hAnsi="Garamond" w:cs="Times New Roman"/>
          <w:sz w:val="32"/>
          <w:szCs w:val="32"/>
          <w:lang w:val="uk-UA"/>
        </w:rPr>
        <w:softHyphen/>
      </w:r>
      <w:r w:rsidRPr="00B93576">
        <w:rPr>
          <w:rFonts w:ascii="Garamond" w:hAnsi="Garamond" w:cs="Times New Roman"/>
          <w:sz w:val="32"/>
          <w:szCs w:val="32"/>
          <w:lang w:val="uk-UA"/>
        </w:rPr>
        <w:t>вілля начала над собою, орієнтується на фізичну, а не моральну силу.</w:t>
      </w:r>
    </w:p>
    <w:p w14:paraId="550AB377"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Індиферентизм – це ґрунт світоглядної системи людини натовпу, лю</w:t>
      </w:r>
      <w:r>
        <w:rPr>
          <w:rFonts w:ascii="Garamond" w:hAnsi="Garamond" w:cs="Times New Roman"/>
          <w:sz w:val="32"/>
          <w:szCs w:val="32"/>
          <w:lang w:val="uk-UA"/>
        </w:rPr>
        <w:softHyphen/>
      </w:r>
      <w:r w:rsidRPr="00B93576">
        <w:rPr>
          <w:rFonts w:ascii="Garamond" w:hAnsi="Garamond" w:cs="Times New Roman"/>
          <w:sz w:val="32"/>
          <w:szCs w:val="32"/>
          <w:lang w:val="uk-UA"/>
        </w:rPr>
        <w:t>дини маси</w:t>
      </w:r>
      <w:r>
        <w:rPr>
          <w:rFonts w:ascii="Garamond" w:hAnsi="Garamond" w:cs="Times New Roman"/>
          <w:sz w:val="32"/>
          <w:szCs w:val="32"/>
          <w:lang w:val="uk-UA"/>
        </w:rPr>
        <w:t>, пересічної людини</w:t>
      </w:r>
      <w:r w:rsidRPr="00B93576">
        <w:rPr>
          <w:rFonts w:ascii="Garamond" w:hAnsi="Garamond" w:cs="Times New Roman"/>
          <w:sz w:val="32"/>
          <w:szCs w:val="32"/>
          <w:lang w:val="uk-UA"/>
        </w:rPr>
        <w:t>. Світоглядний контекст маси загалом характеризують відверта зневага до окремішнього, до інтелектуально ускладненого, до саморефлексії.</w:t>
      </w:r>
    </w:p>
    <w:p w14:paraId="1693B46D"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За останні десятиліття через прозорість кордонів, вплив засобів масової інформації, глобалізації остаточно сформувалася і досягла статусу гегемона «усереднена» людина. </w:t>
      </w:r>
    </w:p>
    <w:p w14:paraId="3B7D650F"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У загальній характеристиці, за </w:t>
      </w:r>
      <w:proofErr w:type="spellStart"/>
      <w:r w:rsidRPr="00B93576">
        <w:rPr>
          <w:rFonts w:ascii="Garamond" w:hAnsi="Garamond" w:cs="Times New Roman"/>
          <w:sz w:val="32"/>
          <w:szCs w:val="32"/>
          <w:lang w:val="uk-UA"/>
        </w:rPr>
        <w:t>Х.Ортегою</w:t>
      </w:r>
      <w:proofErr w:type="spellEnd"/>
      <w:r w:rsidRPr="00B93576">
        <w:rPr>
          <w:rFonts w:ascii="Garamond" w:hAnsi="Garamond" w:cs="Times New Roman"/>
          <w:sz w:val="32"/>
          <w:szCs w:val="32"/>
          <w:lang w:val="uk-UA"/>
        </w:rPr>
        <w:t>-і-</w:t>
      </w:r>
      <w:proofErr w:type="spellStart"/>
      <w:r w:rsidRPr="00B93576">
        <w:rPr>
          <w:rFonts w:ascii="Garamond" w:hAnsi="Garamond" w:cs="Times New Roman"/>
          <w:sz w:val="32"/>
          <w:szCs w:val="32"/>
          <w:lang w:val="uk-UA"/>
        </w:rPr>
        <w:t>Гассетом</w:t>
      </w:r>
      <w:proofErr w:type="spellEnd"/>
      <w:r w:rsidRPr="00B93576">
        <w:rPr>
          <w:rFonts w:ascii="Garamond" w:hAnsi="Garamond" w:cs="Times New Roman"/>
          <w:sz w:val="32"/>
          <w:szCs w:val="32"/>
          <w:lang w:val="uk-UA"/>
        </w:rPr>
        <w:t xml:space="preserve"> (2016), се</w:t>
      </w:r>
      <w:r>
        <w:rPr>
          <w:rFonts w:ascii="Garamond" w:hAnsi="Garamond" w:cs="Times New Roman"/>
          <w:sz w:val="32"/>
          <w:szCs w:val="32"/>
          <w:lang w:val="uk-UA"/>
        </w:rPr>
        <w:softHyphen/>
      </w:r>
      <w:r w:rsidRPr="00B93576">
        <w:rPr>
          <w:rFonts w:ascii="Garamond" w:hAnsi="Garamond" w:cs="Times New Roman"/>
          <w:sz w:val="32"/>
          <w:szCs w:val="32"/>
          <w:lang w:val="uk-UA"/>
        </w:rPr>
        <w:t>ред</w:t>
      </w:r>
      <w:r>
        <w:rPr>
          <w:rFonts w:ascii="Garamond" w:hAnsi="Garamond" w:cs="Times New Roman"/>
          <w:sz w:val="32"/>
          <w:szCs w:val="32"/>
          <w:lang w:val="uk-UA"/>
        </w:rPr>
        <w:softHyphen/>
      </w:r>
      <w:r w:rsidRPr="00B93576">
        <w:rPr>
          <w:rFonts w:ascii="Garamond" w:hAnsi="Garamond" w:cs="Times New Roman"/>
          <w:sz w:val="32"/>
          <w:szCs w:val="32"/>
          <w:lang w:val="uk-UA"/>
        </w:rPr>
        <w:t>ня людина постає як упевнена в собі, самодостатня в своїй уявній до</w:t>
      </w:r>
      <w:r>
        <w:rPr>
          <w:rFonts w:ascii="Garamond" w:hAnsi="Garamond" w:cs="Times New Roman"/>
          <w:sz w:val="32"/>
          <w:szCs w:val="32"/>
          <w:lang w:val="uk-UA"/>
        </w:rPr>
        <w:softHyphen/>
      </w:r>
      <w:r w:rsidRPr="00B93576">
        <w:rPr>
          <w:rFonts w:ascii="Garamond" w:hAnsi="Garamond" w:cs="Times New Roman"/>
          <w:sz w:val="32"/>
          <w:szCs w:val="32"/>
          <w:lang w:val="uk-UA"/>
        </w:rPr>
        <w:t>вершеності особа, яка усвідомлює свою посередність і задоволена со</w:t>
      </w:r>
      <w:r>
        <w:rPr>
          <w:rFonts w:ascii="Garamond" w:hAnsi="Garamond" w:cs="Times New Roman"/>
          <w:sz w:val="32"/>
          <w:szCs w:val="32"/>
          <w:lang w:val="uk-UA"/>
        </w:rPr>
        <w:softHyphen/>
      </w:r>
      <w:r w:rsidRPr="00B93576">
        <w:rPr>
          <w:rFonts w:ascii="Garamond" w:hAnsi="Garamond" w:cs="Times New Roman"/>
          <w:sz w:val="32"/>
          <w:szCs w:val="32"/>
          <w:lang w:val="uk-UA"/>
        </w:rPr>
        <w:t>бою в цьому усвідомленні. Вона не має жодних претензій ні до себе, ні до таких, як сама, вона не очікує нічого ні від себе, ні від суспільства. Во</w:t>
      </w:r>
      <w:r>
        <w:rPr>
          <w:rFonts w:ascii="Garamond" w:hAnsi="Garamond" w:cs="Times New Roman"/>
          <w:sz w:val="32"/>
          <w:szCs w:val="32"/>
          <w:lang w:val="uk-UA"/>
        </w:rPr>
        <w:softHyphen/>
      </w:r>
      <w:r w:rsidRPr="00B93576">
        <w:rPr>
          <w:rFonts w:ascii="Garamond" w:hAnsi="Garamond" w:cs="Times New Roman"/>
          <w:sz w:val="32"/>
          <w:szCs w:val="32"/>
          <w:lang w:val="uk-UA"/>
        </w:rPr>
        <w:t>на хоче спокою, комфорту та захисту, які їй повинна забезпечувати дер</w:t>
      </w:r>
      <w:r>
        <w:rPr>
          <w:rFonts w:ascii="Garamond" w:hAnsi="Garamond" w:cs="Times New Roman"/>
          <w:sz w:val="32"/>
          <w:szCs w:val="32"/>
          <w:lang w:val="uk-UA"/>
        </w:rPr>
        <w:softHyphen/>
      </w:r>
      <w:r w:rsidRPr="00B93576">
        <w:rPr>
          <w:rFonts w:ascii="Garamond" w:hAnsi="Garamond" w:cs="Times New Roman"/>
          <w:sz w:val="32"/>
          <w:szCs w:val="32"/>
          <w:lang w:val="uk-UA"/>
        </w:rPr>
        <w:t>жава. Апелюючи до державних інституцій, вона делегує енергію сво</w:t>
      </w:r>
      <w:r>
        <w:rPr>
          <w:rFonts w:ascii="Garamond" w:hAnsi="Garamond" w:cs="Times New Roman"/>
          <w:sz w:val="32"/>
          <w:szCs w:val="32"/>
          <w:lang w:val="uk-UA"/>
        </w:rPr>
        <w:softHyphen/>
      </w:r>
      <w:r w:rsidRPr="00B93576">
        <w:rPr>
          <w:rFonts w:ascii="Garamond" w:hAnsi="Garamond" w:cs="Times New Roman"/>
          <w:sz w:val="32"/>
          <w:szCs w:val="32"/>
          <w:lang w:val="uk-UA"/>
        </w:rPr>
        <w:t>го особистісного творчого начала та беззастережно сприймає офі</w:t>
      </w:r>
      <w:r>
        <w:rPr>
          <w:rFonts w:ascii="Garamond" w:hAnsi="Garamond" w:cs="Times New Roman"/>
          <w:sz w:val="32"/>
          <w:szCs w:val="32"/>
          <w:lang w:val="uk-UA"/>
        </w:rPr>
        <w:softHyphen/>
      </w:r>
      <w:r w:rsidRPr="00B93576">
        <w:rPr>
          <w:rFonts w:ascii="Garamond" w:hAnsi="Garamond" w:cs="Times New Roman"/>
          <w:sz w:val="32"/>
          <w:szCs w:val="32"/>
          <w:lang w:val="uk-UA"/>
        </w:rPr>
        <w:t xml:space="preserve">ційно трансльовані, передусім, державою, інформаційні блоки як такі, що не вимагають осмислення. </w:t>
      </w:r>
      <w:r>
        <w:rPr>
          <w:rFonts w:ascii="Garamond" w:hAnsi="Garamond" w:cs="Times New Roman"/>
          <w:sz w:val="32"/>
          <w:szCs w:val="32"/>
          <w:lang w:val="uk-UA"/>
        </w:rPr>
        <w:t xml:space="preserve">На </w:t>
      </w:r>
      <w:r w:rsidRPr="00B93576">
        <w:rPr>
          <w:rFonts w:ascii="Garamond" w:hAnsi="Garamond" w:cs="Times New Roman"/>
          <w:sz w:val="32"/>
          <w:szCs w:val="32"/>
          <w:lang w:val="uk-UA"/>
        </w:rPr>
        <w:t>її погляд, вони апріорі правильні, бо офіційні. Навіть сам факт публікації інформації для середньої людини є достатньою підставою не сумніватися в істинності сприйнятого.</w:t>
      </w:r>
    </w:p>
    <w:p w14:paraId="549AB169"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Людина маси – реципієнт популізму, об’єкт маніпуляцій, страшний ворог інакшості та індивідуальної автономії в усіх її проявах.</w:t>
      </w:r>
    </w:p>
    <w:p w14:paraId="4D94F57E"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У межах індиферентизму вибудовується світоглядна система тотальної уніфікованої реальності, в якій середня (посередня, у нас – пересічна) людина благоденствує та ненавидить все, що цьому благоденству загрожує, тобто, все, що порушує подібність і вказує на відмінність (різницю).</w:t>
      </w:r>
    </w:p>
    <w:p w14:paraId="669AAF46"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lastRenderedPageBreak/>
        <w:t xml:space="preserve">Передбачуваний ще на початку ХХ ст. </w:t>
      </w:r>
      <w:proofErr w:type="spellStart"/>
      <w:r w:rsidRPr="00B93576">
        <w:rPr>
          <w:rFonts w:ascii="Garamond" w:hAnsi="Garamond" w:cs="Times New Roman"/>
          <w:sz w:val="32"/>
          <w:szCs w:val="32"/>
          <w:lang w:val="uk-UA"/>
        </w:rPr>
        <w:t>Х.Ортегою</w:t>
      </w:r>
      <w:proofErr w:type="spellEnd"/>
      <w:r w:rsidRPr="00B93576">
        <w:rPr>
          <w:rFonts w:ascii="Garamond" w:hAnsi="Garamond" w:cs="Times New Roman"/>
          <w:sz w:val="32"/>
          <w:szCs w:val="32"/>
          <w:lang w:val="uk-UA"/>
        </w:rPr>
        <w:t>-і-</w:t>
      </w:r>
      <w:proofErr w:type="spellStart"/>
      <w:r w:rsidRPr="00B93576">
        <w:rPr>
          <w:rFonts w:ascii="Garamond" w:hAnsi="Garamond" w:cs="Times New Roman"/>
          <w:sz w:val="32"/>
          <w:szCs w:val="32"/>
          <w:lang w:val="uk-UA"/>
        </w:rPr>
        <w:t>Гассетом</w:t>
      </w:r>
      <w:proofErr w:type="spellEnd"/>
      <w:r w:rsidRPr="00B93576">
        <w:rPr>
          <w:rFonts w:ascii="Garamond" w:hAnsi="Garamond" w:cs="Times New Roman"/>
          <w:sz w:val="32"/>
          <w:szCs w:val="32"/>
          <w:lang w:val="uk-UA"/>
        </w:rPr>
        <w:t xml:space="preserve"> (2016) бунт мас заповнив усі ніші усіх</w:t>
      </w:r>
      <w:r>
        <w:rPr>
          <w:rFonts w:ascii="Garamond" w:hAnsi="Garamond" w:cs="Times New Roman"/>
          <w:sz w:val="32"/>
          <w:szCs w:val="32"/>
          <w:lang w:val="uk-UA"/>
        </w:rPr>
        <w:t>,</w:t>
      </w:r>
      <w:r w:rsidRPr="00B93576">
        <w:rPr>
          <w:rFonts w:ascii="Garamond" w:hAnsi="Garamond" w:cs="Times New Roman"/>
          <w:sz w:val="32"/>
          <w:szCs w:val="32"/>
          <w:lang w:val="uk-UA"/>
        </w:rPr>
        <w:t xml:space="preserve"> без винятку</w:t>
      </w:r>
      <w:r>
        <w:rPr>
          <w:rFonts w:ascii="Garamond" w:hAnsi="Garamond" w:cs="Times New Roman"/>
          <w:sz w:val="32"/>
          <w:szCs w:val="32"/>
          <w:lang w:val="uk-UA"/>
        </w:rPr>
        <w:t>,</w:t>
      </w:r>
      <w:r w:rsidRPr="00B93576">
        <w:rPr>
          <w:rFonts w:ascii="Garamond" w:hAnsi="Garamond" w:cs="Times New Roman"/>
          <w:sz w:val="32"/>
          <w:szCs w:val="32"/>
          <w:lang w:val="uk-UA"/>
        </w:rPr>
        <w:t xml:space="preserve"> сфер буття: від геополітики до побуту середня людина (людина маси) визначає характер, напрями та перспективи формування та руху цивілізації. </w:t>
      </w:r>
    </w:p>
    <w:p w14:paraId="5742FBBA"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Комфорт існування – її єдина непорушна цінність, вона спонукає людину до формування такої картини світу, яка цей комфорт формує, зберігає та консервує.</w:t>
      </w:r>
    </w:p>
    <w:p w14:paraId="3FBFEC9B"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Традиційні норми етики, філософії, релігії та політики вимагають спо</w:t>
      </w:r>
      <w:r>
        <w:rPr>
          <w:rFonts w:ascii="Garamond" w:hAnsi="Garamond" w:cs="Times New Roman"/>
          <w:sz w:val="32"/>
          <w:szCs w:val="32"/>
          <w:lang w:val="uk-UA"/>
        </w:rPr>
        <w:softHyphen/>
      </w:r>
      <w:r w:rsidRPr="00B93576">
        <w:rPr>
          <w:rFonts w:ascii="Garamond" w:hAnsi="Garamond" w:cs="Times New Roman"/>
          <w:sz w:val="32"/>
          <w:szCs w:val="32"/>
          <w:lang w:val="uk-UA"/>
        </w:rPr>
        <w:t>відування, відстоювання певних принципів, що автоматично, як на</w:t>
      </w:r>
      <w:r>
        <w:rPr>
          <w:rFonts w:ascii="Garamond" w:hAnsi="Garamond" w:cs="Times New Roman"/>
          <w:sz w:val="32"/>
          <w:szCs w:val="32"/>
          <w:lang w:val="uk-UA"/>
        </w:rPr>
        <w:softHyphen/>
      </w:r>
      <w:r w:rsidRPr="00B93576">
        <w:rPr>
          <w:rFonts w:ascii="Garamond" w:hAnsi="Garamond" w:cs="Times New Roman"/>
          <w:sz w:val="32"/>
          <w:szCs w:val="32"/>
          <w:lang w:val="uk-UA"/>
        </w:rPr>
        <w:t>слі</w:t>
      </w:r>
      <w:r>
        <w:rPr>
          <w:rFonts w:ascii="Garamond" w:hAnsi="Garamond" w:cs="Times New Roman"/>
          <w:sz w:val="32"/>
          <w:szCs w:val="32"/>
          <w:lang w:val="uk-UA"/>
        </w:rPr>
        <w:softHyphen/>
      </w:r>
      <w:r w:rsidRPr="00B93576">
        <w:rPr>
          <w:rFonts w:ascii="Garamond" w:hAnsi="Garamond" w:cs="Times New Roman"/>
          <w:sz w:val="32"/>
          <w:szCs w:val="32"/>
          <w:lang w:val="uk-UA"/>
        </w:rPr>
        <w:t>док, породжує конфліктність, дискомфорт. Прагнення комфорту в усіх проявах існування, сповідування спортивного, святкового стилю бут</w:t>
      </w:r>
      <w:r>
        <w:rPr>
          <w:rFonts w:ascii="Garamond" w:hAnsi="Garamond" w:cs="Times New Roman"/>
          <w:sz w:val="32"/>
          <w:szCs w:val="32"/>
          <w:lang w:val="uk-UA"/>
        </w:rPr>
        <w:softHyphen/>
      </w:r>
      <w:r w:rsidRPr="00B93576">
        <w:rPr>
          <w:rFonts w:ascii="Garamond" w:hAnsi="Garamond" w:cs="Times New Roman"/>
          <w:sz w:val="32"/>
          <w:szCs w:val="32"/>
          <w:lang w:val="uk-UA"/>
        </w:rPr>
        <w:t xml:space="preserve">тя поступово сформували характерне для сьогодення ставлення до </w:t>
      </w:r>
      <w:r>
        <w:rPr>
          <w:rFonts w:ascii="Garamond" w:hAnsi="Garamond" w:cs="Times New Roman"/>
          <w:sz w:val="32"/>
          <w:szCs w:val="32"/>
          <w:lang w:val="uk-UA"/>
        </w:rPr>
        <w:t>в</w:t>
      </w:r>
      <w:r w:rsidRPr="00B93576">
        <w:rPr>
          <w:rFonts w:ascii="Garamond" w:hAnsi="Garamond" w:cs="Times New Roman"/>
          <w:sz w:val="32"/>
          <w:szCs w:val="32"/>
          <w:lang w:val="uk-UA"/>
        </w:rPr>
        <w:t>сіх</w:t>
      </w:r>
      <w:r>
        <w:rPr>
          <w:rFonts w:ascii="Garamond" w:hAnsi="Garamond" w:cs="Times New Roman"/>
          <w:sz w:val="32"/>
          <w:szCs w:val="32"/>
          <w:lang w:val="uk-UA"/>
        </w:rPr>
        <w:t>,</w:t>
      </w:r>
      <w:r w:rsidRPr="00B93576">
        <w:rPr>
          <w:rFonts w:ascii="Garamond" w:hAnsi="Garamond" w:cs="Times New Roman"/>
          <w:sz w:val="32"/>
          <w:szCs w:val="32"/>
          <w:lang w:val="uk-UA"/>
        </w:rPr>
        <w:t xml:space="preserve"> без винятку</w:t>
      </w:r>
      <w:r>
        <w:rPr>
          <w:rFonts w:ascii="Garamond" w:hAnsi="Garamond" w:cs="Times New Roman"/>
          <w:sz w:val="32"/>
          <w:szCs w:val="32"/>
          <w:lang w:val="uk-UA"/>
        </w:rPr>
        <w:t>,</w:t>
      </w:r>
      <w:r w:rsidRPr="00B93576">
        <w:rPr>
          <w:rFonts w:ascii="Garamond" w:hAnsi="Garamond" w:cs="Times New Roman"/>
          <w:sz w:val="32"/>
          <w:szCs w:val="32"/>
          <w:lang w:val="uk-UA"/>
        </w:rPr>
        <w:t xml:space="preserve"> понять, явищ, подій, характеристик і т. ін. Найбільш прий</w:t>
      </w:r>
      <w:r>
        <w:rPr>
          <w:rFonts w:ascii="Garamond" w:hAnsi="Garamond" w:cs="Times New Roman"/>
          <w:sz w:val="32"/>
          <w:szCs w:val="32"/>
          <w:lang w:val="uk-UA"/>
        </w:rPr>
        <w:softHyphen/>
      </w:r>
      <w:r w:rsidRPr="00B93576">
        <w:rPr>
          <w:rFonts w:ascii="Garamond" w:hAnsi="Garamond" w:cs="Times New Roman"/>
          <w:sz w:val="32"/>
          <w:szCs w:val="32"/>
          <w:lang w:val="uk-UA"/>
        </w:rPr>
        <w:t xml:space="preserve">нятною позицією в такому світі закономірно став індиферентизм, усвідомлена чи нав’язана нездатність </w:t>
      </w:r>
      <w:r>
        <w:rPr>
          <w:rFonts w:ascii="Garamond" w:hAnsi="Garamond" w:cs="Times New Roman"/>
          <w:sz w:val="32"/>
          <w:szCs w:val="32"/>
          <w:lang w:val="uk-UA"/>
        </w:rPr>
        <w:t xml:space="preserve">і небажання </w:t>
      </w:r>
      <w:r w:rsidRPr="00B93576">
        <w:rPr>
          <w:rFonts w:ascii="Garamond" w:hAnsi="Garamond" w:cs="Times New Roman"/>
          <w:sz w:val="32"/>
          <w:szCs w:val="32"/>
          <w:lang w:val="uk-UA"/>
        </w:rPr>
        <w:t>бачити та фіксувати різницю між протилежностями.</w:t>
      </w:r>
    </w:p>
    <w:p w14:paraId="40E4CE93"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Індиферентизм часто намагається </w:t>
      </w:r>
      <w:r>
        <w:rPr>
          <w:rFonts w:ascii="Garamond" w:hAnsi="Garamond" w:cs="Times New Roman"/>
          <w:sz w:val="32"/>
          <w:szCs w:val="32"/>
          <w:lang w:val="uk-UA"/>
        </w:rPr>
        <w:t>с</w:t>
      </w:r>
      <w:r w:rsidRPr="00B93576">
        <w:rPr>
          <w:rFonts w:ascii="Garamond" w:hAnsi="Garamond" w:cs="Times New Roman"/>
          <w:sz w:val="32"/>
          <w:szCs w:val="32"/>
          <w:lang w:val="uk-UA"/>
        </w:rPr>
        <w:t xml:space="preserve">пиратися на філософські чи </w:t>
      </w:r>
      <w:proofErr w:type="spellStart"/>
      <w:r w:rsidRPr="00B93576">
        <w:rPr>
          <w:rFonts w:ascii="Garamond" w:hAnsi="Garamond" w:cs="Times New Roman"/>
          <w:sz w:val="32"/>
          <w:szCs w:val="32"/>
          <w:lang w:val="uk-UA"/>
        </w:rPr>
        <w:t>псевдофілософські</w:t>
      </w:r>
      <w:proofErr w:type="spellEnd"/>
      <w:r w:rsidRPr="00B93576">
        <w:rPr>
          <w:rFonts w:ascii="Garamond" w:hAnsi="Garamond" w:cs="Times New Roman"/>
          <w:sz w:val="32"/>
          <w:szCs w:val="32"/>
          <w:lang w:val="uk-UA"/>
        </w:rPr>
        <w:t xml:space="preserve"> доктрини. Наприклад, прогресивне, необхідне та продуктивне для суспільного життя поняття толерантності дуже часто експлуатується індиферентизмом, перетворюючись у смаках – на всеїдність, в етиці та моралі – на вседозволеність і цинізм нігілізму. </w:t>
      </w:r>
      <w:r>
        <w:rPr>
          <w:rFonts w:ascii="Garamond" w:hAnsi="Garamond" w:cs="Times New Roman"/>
          <w:sz w:val="32"/>
          <w:szCs w:val="32"/>
          <w:lang w:val="uk-UA"/>
        </w:rPr>
        <w:t>У</w:t>
      </w:r>
      <w:r w:rsidRPr="00B93576">
        <w:rPr>
          <w:rFonts w:ascii="Garamond" w:hAnsi="Garamond" w:cs="Times New Roman"/>
          <w:sz w:val="32"/>
          <w:szCs w:val="32"/>
          <w:lang w:val="uk-UA"/>
        </w:rPr>
        <w:t xml:space="preserve"> крайніх виявах толерантність з позицій індиферентизму неминуче перетворюється на свою протилежність: культивоване нею різноманіття стає уніфікацією.</w:t>
      </w:r>
    </w:p>
    <w:p w14:paraId="24D5B632"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Толерантність у середовищі середніх людей – це солідарність між собі подібними, підсвідомий агресивний захист усіх складників (духовних і матеріальних) свого комфорту. Все, що виходить за межі цієї масової подібності, є загрозою самовдоволеній впевненості середньої людини.</w:t>
      </w:r>
    </w:p>
    <w:p w14:paraId="35BB5902"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Різноманіття в уніфікованому (одноманітному) середовищі тривожить, порушує комфорт, спонукає до аналізу, аналіз же – це бачення різниці, автономії, окремості в людині – індивідуальної особистісної неповторності.</w:t>
      </w:r>
    </w:p>
    <w:p w14:paraId="6F526815"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Думати (мислити критично) – це відрізняти, бачити нюанси. Це справа індивідуальна, автономна.</w:t>
      </w:r>
    </w:p>
    <w:p w14:paraId="476FDCF9"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Середня людина сприймає інформацію про світ у готовому вигляді та вважає її своєю. Саме цей спосіб сприймання, фіксації та репродукування інформації виражає суть смислових основ буття середньої людини. Людина маси без «внутрішнього хаосу» (</w:t>
      </w:r>
      <w:proofErr w:type="spellStart"/>
      <w:r w:rsidRPr="00B93576">
        <w:rPr>
          <w:rFonts w:ascii="Garamond" w:hAnsi="Garamond" w:cs="Times New Roman"/>
          <w:sz w:val="32"/>
          <w:szCs w:val="32"/>
          <w:lang w:val="uk-UA"/>
        </w:rPr>
        <w:t>Ф.Ніцше</w:t>
      </w:r>
      <w:proofErr w:type="spellEnd"/>
      <w:r w:rsidRPr="00B93576">
        <w:rPr>
          <w:rFonts w:ascii="Garamond" w:hAnsi="Garamond" w:cs="Times New Roman"/>
          <w:sz w:val="32"/>
          <w:szCs w:val="32"/>
          <w:lang w:val="uk-UA"/>
        </w:rPr>
        <w:t xml:space="preserve">) (Ніцше, 2019), тобто без творчого начала, без здатності до </w:t>
      </w:r>
      <w:proofErr w:type="spellStart"/>
      <w:r w:rsidRPr="00B93576">
        <w:rPr>
          <w:rFonts w:ascii="Garamond" w:hAnsi="Garamond" w:cs="Times New Roman"/>
          <w:sz w:val="32"/>
          <w:szCs w:val="32"/>
          <w:lang w:val="uk-UA"/>
        </w:rPr>
        <w:t>нюансного</w:t>
      </w:r>
      <w:proofErr w:type="spellEnd"/>
      <w:r w:rsidRPr="00B93576">
        <w:rPr>
          <w:rFonts w:ascii="Garamond" w:hAnsi="Garamond" w:cs="Times New Roman"/>
          <w:sz w:val="32"/>
          <w:szCs w:val="32"/>
          <w:lang w:val="uk-UA"/>
        </w:rPr>
        <w:t xml:space="preserve"> </w:t>
      </w:r>
      <w:r w:rsidRPr="00B93576">
        <w:rPr>
          <w:rFonts w:ascii="Garamond" w:hAnsi="Garamond" w:cs="Times New Roman"/>
          <w:sz w:val="32"/>
          <w:szCs w:val="32"/>
          <w:lang w:val="uk-UA"/>
        </w:rPr>
        <w:lastRenderedPageBreak/>
        <w:t>світобачення формує свою картину світу не в іменах, а в ярликах, марках, брендах, трендах, мемах, зірках – тих знакових явищах, які фіксують як інваріантну даність аксіологічну, смислову та змістову основу всього сущого.</w:t>
      </w:r>
    </w:p>
    <w:p w14:paraId="297D134D"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Середній людині не притаманний (за визначенням) критичний спосіб мислення, тому вона в сучасному світі, як </w:t>
      </w:r>
      <w:proofErr w:type="spellStart"/>
      <w:r w:rsidRPr="00B93576">
        <w:rPr>
          <w:rFonts w:ascii="Garamond" w:hAnsi="Garamond" w:cs="Times New Roman"/>
          <w:sz w:val="32"/>
          <w:szCs w:val="32"/>
          <w:lang w:val="uk-UA"/>
        </w:rPr>
        <w:t>чисельно</w:t>
      </w:r>
      <w:proofErr w:type="spellEnd"/>
      <w:r w:rsidRPr="00B93576">
        <w:rPr>
          <w:rFonts w:ascii="Garamond" w:hAnsi="Garamond" w:cs="Times New Roman"/>
          <w:sz w:val="32"/>
          <w:szCs w:val="32"/>
          <w:lang w:val="uk-UA"/>
        </w:rPr>
        <w:t xml:space="preserve"> домінуюча частка соціуму, є основним споживачем </w:t>
      </w:r>
      <w:proofErr w:type="spellStart"/>
      <w:r w:rsidRPr="00B93576">
        <w:rPr>
          <w:rFonts w:ascii="Garamond" w:hAnsi="Garamond" w:cs="Times New Roman"/>
          <w:sz w:val="32"/>
          <w:szCs w:val="32"/>
          <w:lang w:val="uk-UA"/>
        </w:rPr>
        <w:t>кліпових</w:t>
      </w:r>
      <w:proofErr w:type="spellEnd"/>
      <w:r w:rsidRPr="00B93576">
        <w:rPr>
          <w:rFonts w:ascii="Garamond" w:hAnsi="Garamond" w:cs="Times New Roman"/>
          <w:sz w:val="32"/>
          <w:szCs w:val="32"/>
          <w:lang w:val="uk-UA"/>
        </w:rPr>
        <w:t xml:space="preserve"> блоків інформації (</w:t>
      </w: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мислення), на основі яких вибудовує </w:t>
      </w:r>
      <w:proofErr w:type="spellStart"/>
      <w:r w:rsidRPr="00B93576">
        <w:rPr>
          <w:rFonts w:ascii="Garamond" w:hAnsi="Garamond" w:cs="Times New Roman"/>
          <w:sz w:val="32"/>
          <w:szCs w:val="32"/>
          <w:lang w:val="uk-UA"/>
        </w:rPr>
        <w:t>контрфактичну</w:t>
      </w:r>
      <w:proofErr w:type="spellEnd"/>
      <w:r w:rsidRPr="00B93576">
        <w:rPr>
          <w:rFonts w:ascii="Garamond" w:hAnsi="Garamond" w:cs="Times New Roman"/>
          <w:sz w:val="32"/>
          <w:szCs w:val="32"/>
          <w:lang w:val="uk-UA"/>
        </w:rPr>
        <w:t xml:space="preserve"> картину майбутнього, в більшості випадків утопічну, впадаючи в ідеалістичну маніловщину стосовно свого та суспільного майбутнього. </w:t>
      </w:r>
    </w:p>
    <w:p w14:paraId="3E5A3874"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Отже, підсумуємо. Якщо інформація у первинному вигляді (що цілком відображає реальні події у соціумі та світі) має загальне значення (для усіх, кого вона стосується), то й у зміненому, </w:t>
      </w:r>
      <w:proofErr w:type="spellStart"/>
      <w:r w:rsidRPr="00B93576">
        <w:rPr>
          <w:rFonts w:ascii="Garamond" w:hAnsi="Garamond" w:cs="Times New Roman"/>
          <w:sz w:val="32"/>
          <w:szCs w:val="32"/>
          <w:lang w:val="uk-UA"/>
        </w:rPr>
        <w:t>кліповому</w:t>
      </w:r>
      <w:proofErr w:type="spellEnd"/>
      <w:r w:rsidRPr="00B93576">
        <w:rPr>
          <w:rFonts w:ascii="Garamond" w:hAnsi="Garamond" w:cs="Times New Roman"/>
          <w:sz w:val="32"/>
          <w:szCs w:val="32"/>
          <w:lang w:val="uk-UA"/>
        </w:rPr>
        <w:t xml:space="preserve"> вигляді, «відформатована» для представлення у ЗМІ (включаючи Інтернет), вона конкретизується сприйняттям кожного окремого користувача Інтернету та перетворюється на інформацію для критичного осмислення окремої людини.</w:t>
      </w:r>
    </w:p>
    <w:p w14:paraId="26349EEC" w14:textId="77777777" w:rsidR="007D5977" w:rsidRPr="00B93576" w:rsidRDefault="007D5977" w:rsidP="007D5977">
      <w:pPr>
        <w:autoSpaceDE w:val="0"/>
        <w:autoSpaceDN w:val="0"/>
        <w:adjustRightInd w:val="0"/>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Намагаючись осмислити сприйняту в </w:t>
      </w:r>
      <w:proofErr w:type="spellStart"/>
      <w:r w:rsidRPr="00B93576">
        <w:rPr>
          <w:rFonts w:ascii="Garamond" w:hAnsi="Garamond" w:cs="Times New Roman"/>
          <w:sz w:val="32"/>
          <w:szCs w:val="32"/>
          <w:lang w:val="uk-UA"/>
        </w:rPr>
        <w:t>кліповому</w:t>
      </w:r>
      <w:proofErr w:type="spellEnd"/>
      <w:r w:rsidRPr="00B93576">
        <w:rPr>
          <w:rFonts w:ascii="Garamond" w:hAnsi="Garamond" w:cs="Times New Roman"/>
          <w:sz w:val="32"/>
          <w:szCs w:val="32"/>
          <w:lang w:val="uk-UA"/>
        </w:rPr>
        <w:t xml:space="preserve"> форматі фрагментарну інформацію, розуміючи її важливість і потрібність, людина вибудовує ймовірнісні логічні взаємозв’язки між розрізненими кліпами, намагаючись виявити їх об’єктивну послідовність, що дасть можливість зрозуміти як зміст інформації, так і причинно-наслідковий зв'язок між її складовими. Вона використовує інформацію про події, що вже відбулися, традиційну для </w:t>
      </w:r>
      <w:proofErr w:type="spellStart"/>
      <w:r w:rsidRPr="00B93576">
        <w:rPr>
          <w:rFonts w:ascii="Garamond" w:hAnsi="Garamond" w:cs="Times New Roman"/>
          <w:sz w:val="32"/>
          <w:szCs w:val="32"/>
          <w:lang w:val="uk-UA"/>
        </w:rPr>
        <w:t>контрфактичного</w:t>
      </w:r>
      <w:proofErr w:type="spellEnd"/>
      <w:r w:rsidRPr="00B93576">
        <w:rPr>
          <w:rFonts w:ascii="Garamond" w:hAnsi="Garamond" w:cs="Times New Roman"/>
          <w:sz w:val="32"/>
          <w:szCs w:val="32"/>
          <w:lang w:val="uk-UA"/>
        </w:rPr>
        <w:t xml:space="preserve"> мислення словесну формулу «якщо… то», але базується на суб’єктивному розумінні отриманої фрагментарної інформації та суб’єктивних спробах пов’язати ці фрагменти у певну цілісну систему, яка насправді може не відповідати реальності. Тут людина вдається до застосування елементів критичного мислення, яке у цьому контексті </w:t>
      </w:r>
      <w:r>
        <w:rPr>
          <w:rFonts w:ascii="Garamond" w:hAnsi="Garamond" w:cs="Times New Roman"/>
          <w:sz w:val="32"/>
          <w:szCs w:val="32"/>
          <w:lang w:val="uk-UA"/>
        </w:rPr>
        <w:t>с</w:t>
      </w:r>
      <w:r w:rsidRPr="00B93576">
        <w:rPr>
          <w:rFonts w:ascii="Garamond" w:hAnsi="Garamond" w:cs="Times New Roman"/>
          <w:sz w:val="32"/>
          <w:szCs w:val="32"/>
          <w:lang w:val="uk-UA"/>
        </w:rPr>
        <w:t>прац</w:t>
      </w:r>
      <w:r>
        <w:rPr>
          <w:rFonts w:ascii="Garamond" w:hAnsi="Garamond" w:cs="Times New Roman"/>
          <w:sz w:val="32"/>
          <w:szCs w:val="32"/>
          <w:lang w:val="uk-UA"/>
        </w:rPr>
        <w:t>ьову</w:t>
      </w:r>
      <w:r w:rsidRPr="00B93576">
        <w:rPr>
          <w:rFonts w:ascii="Garamond" w:hAnsi="Garamond" w:cs="Times New Roman"/>
          <w:sz w:val="32"/>
          <w:szCs w:val="32"/>
          <w:lang w:val="uk-UA"/>
        </w:rPr>
        <w:t>є специфічно: це не цілком об’єктивне раціонально-логічне міркування, а лише суб’єктивне, дійсне ви</w:t>
      </w:r>
      <w:r>
        <w:rPr>
          <w:rFonts w:ascii="Garamond" w:hAnsi="Garamond" w:cs="Times New Roman"/>
          <w:sz w:val="32"/>
          <w:szCs w:val="32"/>
          <w:lang w:val="uk-UA"/>
        </w:rPr>
        <w:t>нятков</w:t>
      </w:r>
      <w:r w:rsidRPr="00B93576">
        <w:rPr>
          <w:rFonts w:ascii="Garamond" w:hAnsi="Garamond" w:cs="Times New Roman"/>
          <w:sz w:val="32"/>
          <w:szCs w:val="32"/>
          <w:lang w:val="uk-UA"/>
        </w:rPr>
        <w:t>о в системі «фрагментарна інформація – конкретний її реципієнт» і за межами цієї системи, для іншої людини, яка сприйняла ту саму інформацію, але зрозуміла її суб’єктивно, по-своєму, може не здаватися раціональним.</w:t>
      </w:r>
    </w:p>
    <w:p w14:paraId="4BC182F9" w14:textId="77777777" w:rsidR="007D5977" w:rsidRPr="00B93576" w:rsidRDefault="007D5977" w:rsidP="007D5977">
      <w:pPr>
        <w:spacing w:after="0" w:line="240" w:lineRule="auto"/>
        <w:ind w:firstLine="567"/>
        <w:jc w:val="both"/>
        <w:rPr>
          <w:rFonts w:ascii="Garamond" w:hAnsi="Garamond" w:cs="Times New Roman"/>
          <w:sz w:val="32"/>
          <w:szCs w:val="32"/>
          <w:lang w:val="uk-UA"/>
        </w:rPr>
      </w:pPr>
      <w:r w:rsidRPr="00B93576">
        <w:rPr>
          <w:rFonts w:ascii="Garamond" w:hAnsi="Garamond" w:cs="Times New Roman"/>
          <w:sz w:val="32"/>
          <w:szCs w:val="32"/>
          <w:lang w:val="uk-UA"/>
        </w:rPr>
        <w:t xml:space="preserve">В ідеальному варіанті людині, яка прагне зрозуміти, що реально / насправді відбувається навколо, у країні та світі, послуговуючись інформацією зі ЗМІ чи Інтернету, потрібні </w:t>
      </w:r>
      <w:r>
        <w:rPr>
          <w:rFonts w:ascii="Garamond" w:hAnsi="Garamond" w:cs="Times New Roman"/>
          <w:sz w:val="32"/>
          <w:szCs w:val="32"/>
          <w:lang w:val="uk-UA"/>
        </w:rPr>
        <w:t>в</w:t>
      </w:r>
      <w:r w:rsidRPr="00B93576">
        <w:rPr>
          <w:rFonts w:ascii="Garamond" w:hAnsi="Garamond" w:cs="Times New Roman"/>
          <w:sz w:val="32"/>
          <w:szCs w:val="32"/>
          <w:lang w:val="uk-UA"/>
        </w:rPr>
        <w:t xml:space="preserve">сі три види мислення: </w:t>
      </w:r>
      <w:proofErr w:type="spellStart"/>
      <w:r w:rsidRPr="00B93576">
        <w:rPr>
          <w:rFonts w:ascii="Garamond" w:hAnsi="Garamond" w:cs="Times New Roman"/>
          <w:sz w:val="32"/>
          <w:szCs w:val="32"/>
          <w:lang w:val="uk-UA"/>
        </w:rPr>
        <w:t>кліпове</w:t>
      </w:r>
      <w:proofErr w:type="spellEnd"/>
      <w:r w:rsidRPr="00B93576">
        <w:rPr>
          <w:rFonts w:ascii="Garamond" w:hAnsi="Garamond" w:cs="Times New Roman"/>
          <w:sz w:val="32"/>
          <w:szCs w:val="32"/>
          <w:lang w:val="uk-UA"/>
        </w:rPr>
        <w:t xml:space="preserve"> –</w:t>
      </w:r>
      <w:r>
        <w:rPr>
          <w:rFonts w:ascii="Garamond" w:hAnsi="Garamond" w:cs="Times New Roman"/>
          <w:sz w:val="32"/>
          <w:szCs w:val="32"/>
          <w:lang w:val="uk-UA"/>
        </w:rPr>
        <w:t xml:space="preserve"> </w:t>
      </w:r>
      <w:r w:rsidRPr="00B93576">
        <w:rPr>
          <w:rFonts w:ascii="Garamond" w:hAnsi="Garamond" w:cs="Times New Roman"/>
          <w:sz w:val="32"/>
          <w:szCs w:val="32"/>
          <w:lang w:val="uk-UA"/>
        </w:rPr>
        <w:t xml:space="preserve">отримати оптимальну для адекватного сприйняття людиною кількість інформації та намагатися зрозуміти її важливість і значення; критичне – осмислити цю інформацію, проаналізувати її з точки зору </w:t>
      </w:r>
      <w:r w:rsidRPr="00B93576">
        <w:rPr>
          <w:rFonts w:ascii="Garamond" w:hAnsi="Garamond" w:cs="Times New Roman"/>
          <w:sz w:val="32"/>
          <w:szCs w:val="32"/>
          <w:lang w:val="uk-UA"/>
        </w:rPr>
        <w:lastRenderedPageBreak/>
        <w:t xml:space="preserve">її доказової аргументованості, виявивши приховані логічні взаємозв’язки та можливий ступінь її достовірності; контрфактичне –уявити альтернативні варіанти розвитку подій, усвідомити їх наслідки та, залежно від них, діяти задля їх реалізації або попередження.  </w:t>
      </w:r>
    </w:p>
    <w:p w14:paraId="59CA6FFC" w14:textId="77777777" w:rsidR="007D5977" w:rsidRPr="00B93576" w:rsidRDefault="007D5977" w:rsidP="007D5977">
      <w:pPr>
        <w:tabs>
          <w:tab w:val="center" w:pos="5457"/>
          <w:tab w:val="left" w:pos="6862"/>
        </w:tabs>
        <w:spacing w:after="0" w:line="240" w:lineRule="auto"/>
        <w:ind w:firstLine="567"/>
        <w:outlineLvl w:val="0"/>
        <w:rPr>
          <w:rFonts w:ascii="Garamond" w:hAnsi="Garamond" w:cs="Times New Roman"/>
          <w:b/>
          <w:sz w:val="32"/>
          <w:szCs w:val="32"/>
          <w:lang w:val="uk-UA"/>
        </w:rPr>
      </w:pPr>
      <w:r w:rsidRPr="00B93576">
        <w:rPr>
          <w:rFonts w:ascii="Garamond" w:hAnsi="Garamond" w:cs="Times New Roman"/>
          <w:b/>
          <w:sz w:val="32"/>
          <w:szCs w:val="32"/>
          <w:lang w:val="uk-UA"/>
        </w:rPr>
        <w:tab/>
      </w:r>
    </w:p>
    <w:p w14:paraId="4636F51B" w14:textId="77777777" w:rsidR="007D5977" w:rsidRPr="00B93576" w:rsidRDefault="007D5977" w:rsidP="007D5977">
      <w:pPr>
        <w:tabs>
          <w:tab w:val="center" w:pos="5457"/>
          <w:tab w:val="left" w:pos="6862"/>
        </w:tabs>
        <w:spacing w:after="0" w:line="240" w:lineRule="auto"/>
        <w:ind w:firstLine="567"/>
        <w:jc w:val="center"/>
        <w:outlineLvl w:val="0"/>
        <w:rPr>
          <w:rFonts w:ascii="Garamond" w:hAnsi="Garamond" w:cs="Times New Roman"/>
          <w:b/>
          <w:sz w:val="28"/>
          <w:szCs w:val="28"/>
          <w:lang w:val="uk-UA"/>
        </w:rPr>
      </w:pPr>
      <w:proofErr w:type="spellStart"/>
      <w:r w:rsidRPr="00B93576">
        <w:rPr>
          <w:rFonts w:ascii="Garamond" w:hAnsi="Garamond" w:cs="Times New Roman"/>
          <w:b/>
          <w:sz w:val="28"/>
          <w:szCs w:val="28"/>
          <w:lang w:val="uk-UA"/>
        </w:rPr>
        <w:t>References</w:t>
      </w:r>
      <w:proofErr w:type="spellEnd"/>
    </w:p>
    <w:p w14:paraId="4565EF7D" w14:textId="77777777" w:rsidR="007D5977" w:rsidRPr="00B93576" w:rsidRDefault="007D5977" w:rsidP="007D5977">
      <w:pPr>
        <w:pStyle w:val="af"/>
        <w:tabs>
          <w:tab w:val="left" w:pos="993"/>
        </w:tabs>
        <w:ind w:firstLine="567"/>
        <w:jc w:val="both"/>
        <w:outlineLvl w:val="0"/>
        <w:rPr>
          <w:rFonts w:ascii="Garamond" w:eastAsia="Times New Roman" w:hAnsi="Garamond" w:cs="Times New Roman"/>
          <w:kern w:val="36"/>
          <w:sz w:val="28"/>
          <w:szCs w:val="28"/>
          <w:lang w:val="uk-UA"/>
        </w:rPr>
      </w:pPr>
      <w:proofErr w:type="spellStart"/>
      <w:r w:rsidRPr="00B93576">
        <w:rPr>
          <w:rFonts w:ascii="Garamond" w:eastAsia="Times New Roman" w:hAnsi="Garamond" w:cs="Times New Roman"/>
          <w:kern w:val="36"/>
          <w:sz w:val="28"/>
          <w:szCs w:val="28"/>
          <w:lang w:val="uk-UA"/>
        </w:rPr>
        <w:t>Bojchenko</w:t>
      </w:r>
      <w:proofErr w:type="spellEnd"/>
      <w:r w:rsidRPr="00B93576">
        <w:rPr>
          <w:rFonts w:ascii="Garamond" w:eastAsia="Times New Roman" w:hAnsi="Garamond" w:cs="Times New Roman"/>
          <w:kern w:val="36"/>
          <w:sz w:val="28"/>
          <w:szCs w:val="28"/>
          <w:lang w:val="uk-UA"/>
        </w:rPr>
        <w:t xml:space="preserve">, M.I. (2015). </w:t>
      </w:r>
      <w:proofErr w:type="spellStart"/>
      <w:r w:rsidRPr="00B93576">
        <w:rPr>
          <w:rFonts w:ascii="Garamond" w:eastAsia="Times New Roman" w:hAnsi="Garamond" w:cs="Times New Roman"/>
          <w:kern w:val="36"/>
          <w:sz w:val="28"/>
          <w:szCs w:val="28"/>
          <w:lang w:val="uk-UA"/>
        </w:rPr>
        <w:t>Istorychne</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stanovlennja</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instytucijnyh</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zasad</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krytychnogo</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myslennja</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ekonomichnyj</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religijnyj</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mystec'kyj</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ta</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virtual'nyj</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vymiry</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Historical</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formation</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of</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institutional</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foundations</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of</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critical</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thinking</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economic</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religious</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artistic</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and</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virtual</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dimensions</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i/>
          <w:kern w:val="36"/>
          <w:sz w:val="28"/>
          <w:szCs w:val="28"/>
          <w:lang w:val="uk-UA"/>
        </w:rPr>
        <w:t>Filosofija</w:t>
      </w:r>
      <w:proofErr w:type="spellEnd"/>
      <w:r w:rsidRPr="00B93576">
        <w:rPr>
          <w:rFonts w:ascii="Garamond" w:eastAsia="Times New Roman" w:hAnsi="Garamond" w:cs="Times New Roman"/>
          <w:i/>
          <w:kern w:val="36"/>
          <w:sz w:val="28"/>
          <w:szCs w:val="28"/>
          <w:lang w:val="uk-UA"/>
        </w:rPr>
        <w:t xml:space="preserve"> </w:t>
      </w:r>
      <w:proofErr w:type="spellStart"/>
      <w:r w:rsidRPr="00B93576">
        <w:rPr>
          <w:rFonts w:ascii="Garamond" w:eastAsia="Times New Roman" w:hAnsi="Garamond" w:cs="Times New Roman"/>
          <w:i/>
          <w:kern w:val="36"/>
          <w:sz w:val="28"/>
          <w:szCs w:val="28"/>
          <w:lang w:val="uk-UA"/>
        </w:rPr>
        <w:t>osvity</w:t>
      </w:r>
      <w:proofErr w:type="spellEnd"/>
      <w:r w:rsidRPr="00B93576">
        <w:rPr>
          <w:rFonts w:ascii="Garamond" w:eastAsia="Times New Roman" w:hAnsi="Garamond" w:cs="Times New Roman"/>
          <w:kern w:val="36"/>
          <w:sz w:val="28"/>
          <w:szCs w:val="28"/>
          <w:lang w:val="uk-UA"/>
        </w:rPr>
        <w:t>, 2(17), 132</w:t>
      </w:r>
      <w:r w:rsidRPr="00B93576">
        <w:rPr>
          <w:rFonts w:ascii="Garamond" w:eastAsia="Times-Bold" w:hAnsi="Garamond" w:cs="Times New Roman"/>
          <w:bCs/>
          <w:sz w:val="28"/>
          <w:szCs w:val="28"/>
          <w:lang w:val="uk-UA"/>
        </w:rPr>
        <w:t>–</w:t>
      </w:r>
      <w:r w:rsidRPr="00B93576">
        <w:rPr>
          <w:rFonts w:ascii="Garamond" w:eastAsia="Times New Roman" w:hAnsi="Garamond" w:cs="Times New Roman"/>
          <w:kern w:val="36"/>
          <w:sz w:val="28"/>
          <w:szCs w:val="28"/>
          <w:lang w:val="uk-UA"/>
        </w:rPr>
        <w:t xml:space="preserve">152. </w:t>
      </w:r>
      <w:proofErr w:type="spellStart"/>
      <w:r w:rsidRPr="00B93576">
        <w:rPr>
          <w:rFonts w:ascii="Garamond" w:eastAsia="Times New Roman" w:hAnsi="Garamond" w:cs="Times New Roman"/>
          <w:kern w:val="36"/>
          <w:sz w:val="28"/>
          <w:szCs w:val="28"/>
          <w:lang w:val="uk-UA"/>
        </w:rPr>
        <w:t>Retrieved</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from</w:t>
      </w:r>
      <w:proofErr w:type="spellEnd"/>
      <w:r w:rsidRPr="00B93576">
        <w:rPr>
          <w:rFonts w:ascii="Garamond" w:eastAsia="Times New Roman" w:hAnsi="Garamond" w:cs="Times New Roman"/>
          <w:kern w:val="36"/>
          <w:sz w:val="28"/>
          <w:szCs w:val="28"/>
          <w:lang w:val="uk-UA"/>
        </w:rPr>
        <w:t xml:space="preserve">: </w:t>
      </w:r>
      <w:hyperlink r:id="rId5" w:history="1">
        <w:r w:rsidRPr="00B93576">
          <w:rPr>
            <w:rStyle w:val="ae"/>
            <w:rFonts w:ascii="Garamond" w:eastAsia="Times New Roman" w:hAnsi="Garamond" w:cs="Times New Roman"/>
            <w:kern w:val="36"/>
            <w:sz w:val="28"/>
            <w:szCs w:val="28"/>
            <w:lang w:val="uk-UA"/>
          </w:rPr>
          <w:t>http://nbuv.gov.ua/UJRN/PhilEdu_2015_2_8</w:t>
        </w:r>
      </w:hyperlink>
      <w:r w:rsidRPr="00B93576">
        <w:rPr>
          <w:rFonts w:ascii="Garamond" w:eastAsia="Times New Roman" w:hAnsi="Garamond" w:cs="Times New Roman"/>
          <w:kern w:val="36"/>
          <w:sz w:val="28"/>
          <w:szCs w:val="28"/>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72A170B7" w14:textId="77777777" w:rsidR="007D5977" w:rsidRPr="00B93576" w:rsidRDefault="007D5977" w:rsidP="007D5977">
      <w:pPr>
        <w:spacing w:after="0" w:line="240" w:lineRule="auto"/>
        <w:ind w:firstLine="567"/>
        <w:jc w:val="both"/>
        <w:rPr>
          <w:rStyle w:val="ae"/>
          <w:rFonts w:ascii="Garamond" w:hAnsi="Garamond" w:cs="Times New Roman"/>
          <w:sz w:val="28"/>
          <w:szCs w:val="28"/>
          <w:lang w:val="uk-UA"/>
        </w:rPr>
      </w:pPr>
      <w:proofErr w:type="spellStart"/>
      <w:r w:rsidRPr="00B93576">
        <w:rPr>
          <w:rFonts w:ascii="Garamond" w:hAnsi="Garamond" w:cs="Times New Roman"/>
          <w:sz w:val="28"/>
          <w:szCs w:val="28"/>
          <w:lang w:val="uk-UA"/>
        </w:rPr>
        <w:t>Chaplak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Ja.V</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Chujko</w:t>
      </w:r>
      <w:proofErr w:type="spellEnd"/>
      <w:r w:rsidRPr="00B93576">
        <w:rPr>
          <w:rFonts w:ascii="Garamond" w:hAnsi="Garamond" w:cs="Times New Roman"/>
          <w:sz w:val="28"/>
          <w:szCs w:val="28"/>
          <w:lang w:val="uk-UA"/>
        </w:rPr>
        <w:t xml:space="preserve">, G.V. (2018). </w:t>
      </w:r>
      <w:proofErr w:type="spellStart"/>
      <w:r w:rsidRPr="00B93576">
        <w:rPr>
          <w:rFonts w:ascii="Garamond" w:hAnsi="Garamond" w:cs="Times New Roman"/>
          <w:sz w:val="28"/>
          <w:szCs w:val="28"/>
          <w:lang w:val="uk-UA"/>
        </w:rPr>
        <w:t>Klipova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haotychnist</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jak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manipuljatyvna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tehnologija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social'no-psyhologichnogo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vplyvu</w:t>
      </w:r>
      <w:proofErr w:type="spellEnd"/>
      <w:r w:rsidRPr="00B93576">
        <w:rPr>
          <w:rFonts w:ascii="Garamond" w:hAnsi="Garamond" w:cs="Times New Roman"/>
          <w:sz w:val="28"/>
          <w:szCs w:val="28"/>
          <w:lang w:val="uk-UA"/>
        </w:rPr>
        <w:t xml:space="preserve"> v </w:t>
      </w:r>
      <w:proofErr w:type="spellStart"/>
      <w:r w:rsidRPr="00B93576">
        <w:rPr>
          <w:rFonts w:ascii="Garamond" w:hAnsi="Garamond" w:cs="Times New Roman"/>
          <w:sz w:val="28"/>
          <w:szCs w:val="28"/>
          <w:lang w:val="uk-UA"/>
        </w:rPr>
        <w:t>kiberprostori</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Chaotic</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clips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manipulative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technology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influence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cyberspace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Psyhologichnyj</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chasopys</w:t>
      </w:r>
      <w:proofErr w:type="spellEnd"/>
      <w:r w:rsidRPr="00B93576">
        <w:rPr>
          <w:rFonts w:ascii="Garamond" w:hAnsi="Garamond" w:cs="Times New Roman"/>
          <w:sz w:val="28"/>
          <w:szCs w:val="28"/>
          <w:lang w:val="uk-UA"/>
        </w:rPr>
        <w:t>, 13 (3), 21–40. DOI: 10.31108/2018vol13iss3pp21-40.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366E024F" w14:textId="77777777" w:rsidR="007D5977" w:rsidRPr="00B93576" w:rsidRDefault="007D5977" w:rsidP="007D5977">
      <w:pPr>
        <w:pStyle w:val="Default"/>
        <w:tabs>
          <w:tab w:val="left" w:pos="993"/>
          <w:tab w:val="left" w:pos="1134"/>
        </w:tabs>
        <w:ind w:firstLine="567"/>
        <w:jc w:val="both"/>
        <w:rPr>
          <w:rFonts w:ascii="Garamond" w:hAnsi="Garamond"/>
          <w:color w:val="auto"/>
          <w:sz w:val="28"/>
          <w:szCs w:val="28"/>
          <w:lang w:val="uk-UA"/>
        </w:rPr>
      </w:pPr>
      <w:proofErr w:type="spellStart"/>
      <w:r w:rsidRPr="00B93576">
        <w:rPr>
          <w:rFonts w:ascii="Garamond" w:hAnsi="Garamond"/>
          <w:color w:val="auto"/>
          <w:sz w:val="28"/>
          <w:szCs w:val="28"/>
          <w:lang w:val="uk-UA"/>
        </w:rPr>
        <w:t>Chujko</w:t>
      </w:r>
      <w:proofErr w:type="spellEnd"/>
      <w:r w:rsidRPr="00B93576">
        <w:rPr>
          <w:rFonts w:ascii="Garamond" w:hAnsi="Garamond"/>
          <w:color w:val="auto"/>
          <w:sz w:val="28"/>
          <w:szCs w:val="28"/>
          <w:lang w:val="uk-UA"/>
        </w:rPr>
        <w:t xml:space="preserve">, G. V. (2019). </w:t>
      </w:r>
      <w:proofErr w:type="spellStart"/>
      <w:r w:rsidRPr="00B93576">
        <w:rPr>
          <w:rFonts w:ascii="Garamond" w:hAnsi="Garamond"/>
          <w:color w:val="auto"/>
          <w:sz w:val="28"/>
          <w:szCs w:val="28"/>
          <w:lang w:val="uk-UA"/>
        </w:rPr>
        <w:t>Kontrfaktychne</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myslennja</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Counterfactual</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thinking</w:t>
      </w:r>
      <w:proofErr w:type="spellEnd"/>
      <w:r w:rsidRPr="00B93576">
        <w:rPr>
          <w:rFonts w:ascii="Garamond" w:hAnsi="Garamond"/>
          <w:color w:val="auto"/>
          <w:sz w:val="28"/>
          <w:szCs w:val="28"/>
          <w:lang w:val="uk-UA"/>
        </w:rPr>
        <w:t>]. «</w:t>
      </w:r>
      <w:proofErr w:type="spellStart"/>
      <w:r w:rsidRPr="00B93576">
        <w:rPr>
          <w:rFonts w:ascii="Garamond" w:hAnsi="Garamond"/>
          <w:i/>
          <w:color w:val="auto"/>
          <w:sz w:val="28"/>
          <w:szCs w:val="28"/>
          <w:lang w:val="uk-UA"/>
        </w:rPr>
        <w:t>Social</w:t>
      </w:r>
      <w:proofErr w:type="spellEnd"/>
      <w:r w:rsidRPr="00B93576">
        <w:rPr>
          <w:rFonts w:ascii="Garamond" w:hAnsi="Garamond"/>
          <w:i/>
          <w:color w:val="auto"/>
          <w:sz w:val="28"/>
          <w:szCs w:val="28"/>
          <w:lang w:val="uk-UA"/>
        </w:rPr>
        <w:t>''</w:t>
      </w:r>
      <w:proofErr w:type="spellStart"/>
      <w:r w:rsidRPr="00B93576">
        <w:rPr>
          <w:rFonts w:ascii="Garamond" w:hAnsi="Garamond"/>
          <w:i/>
          <w:color w:val="auto"/>
          <w:sz w:val="28"/>
          <w:szCs w:val="28"/>
          <w:lang w:val="uk-UA"/>
        </w:rPr>
        <w:t>na</w:t>
      </w:r>
      <w:proofErr w:type="spellEnd"/>
      <w:r w:rsidRPr="00B93576">
        <w:rPr>
          <w:rFonts w:ascii="Garamond" w:hAnsi="Garamond"/>
          <w:i/>
          <w:color w:val="auto"/>
          <w:sz w:val="28"/>
          <w:szCs w:val="28"/>
          <w:lang w:val="uk-UA"/>
        </w:rPr>
        <w:t xml:space="preserve"> </w:t>
      </w:r>
      <w:proofErr w:type="spellStart"/>
      <w:r w:rsidRPr="00B93576">
        <w:rPr>
          <w:rFonts w:ascii="Garamond" w:hAnsi="Garamond"/>
          <w:i/>
          <w:color w:val="auto"/>
          <w:sz w:val="28"/>
          <w:szCs w:val="28"/>
          <w:lang w:val="uk-UA"/>
        </w:rPr>
        <w:t>psyhologija</w:t>
      </w:r>
      <w:proofErr w:type="spellEnd"/>
      <w:r w:rsidRPr="00B93576">
        <w:rPr>
          <w:rFonts w:ascii="Garamond" w:hAnsi="Garamond"/>
          <w:i/>
          <w:color w:val="auto"/>
          <w:sz w:val="28"/>
          <w:szCs w:val="28"/>
          <w:lang w:val="uk-UA"/>
        </w:rPr>
        <w:t xml:space="preserve"> s''</w:t>
      </w:r>
      <w:proofErr w:type="spellStart"/>
      <w:r w:rsidRPr="00B93576">
        <w:rPr>
          <w:rFonts w:ascii="Garamond" w:hAnsi="Garamond"/>
          <w:i/>
          <w:color w:val="auto"/>
          <w:sz w:val="28"/>
          <w:szCs w:val="28"/>
          <w:lang w:val="uk-UA"/>
        </w:rPr>
        <w:t>ogodni</w:t>
      </w:r>
      <w:proofErr w:type="spellEnd"/>
      <w:r w:rsidRPr="00B93576">
        <w:rPr>
          <w:rFonts w:ascii="Garamond" w:hAnsi="Garamond"/>
          <w:i/>
          <w:color w:val="auto"/>
          <w:sz w:val="28"/>
          <w:szCs w:val="28"/>
          <w:lang w:val="uk-UA"/>
        </w:rPr>
        <w:t xml:space="preserve">: </w:t>
      </w:r>
      <w:proofErr w:type="spellStart"/>
      <w:r w:rsidRPr="00B93576">
        <w:rPr>
          <w:rFonts w:ascii="Garamond" w:hAnsi="Garamond"/>
          <w:i/>
          <w:color w:val="auto"/>
          <w:sz w:val="28"/>
          <w:szCs w:val="28"/>
          <w:lang w:val="uk-UA"/>
        </w:rPr>
        <w:t>zdobutky</w:t>
      </w:r>
      <w:proofErr w:type="spellEnd"/>
      <w:r w:rsidRPr="00B93576">
        <w:rPr>
          <w:rFonts w:ascii="Garamond" w:hAnsi="Garamond"/>
          <w:i/>
          <w:color w:val="auto"/>
          <w:sz w:val="28"/>
          <w:szCs w:val="28"/>
          <w:lang w:val="uk-UA"/>
        </w:rPr>
        <w:t xml:space="preserve"> i </w:t>
      </w:r>
      <w:proofErr w:type="spellStart"/>
      <w:r w:rsidRPr="00B93576">
        <w:rPr>
          <w:rFonts w:ascii="Garamond" w:hAnsi="Garamond"/>
          <w:i/>
          <w:color w:val="auto"/>
          <w:sz w:val="28"/>
          <w:szCs w:val="28"/>
          <w:lang w:val="uk-UA"/>
        </w:rPr>
        <w:t>perspektyvy</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materialy</w:t>
      </w:r>
      <w:proofErr w:type="spellEnd"/>
      <w:r w:rsidRPr="00B93576">
        <w:rPr>
          <w:rFonts w:ascii="Garamond" w:hAnsi="Garamond"/>
          <w:color w:val="auto"/>
          <w:sz w:val="28"/>
          <w:szCs w:val="28"/>
          <w:lang w:val="uk-UA"/>
        </w:rPr>
        <w:t xml:space="preserve"> II </w:t>
      </w:r>
      <w:proofErr w:type="spellStart"/>
      <w:r w:rsidRPr="00B93576">
        <w:rPr>
          <w:rFonts w:ascii="Garamond" w:hAnsi="Garamond"/>
          <w:color w:val="auto"/>
          <w:sz w:val="28"/>
          <w:szCs w:val="28"/>
          <w:lang w:val="uk-UA"/>
        </w:rPr>
        <w:t>Vseukrai'ns'kyj</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Kongres</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iz</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social'noi</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psyhologii</w:t>
      </w:r>
      <w:proofErr w:type="spellEnd"/>
      <w:r w:rsidRPr="00B93576">
        <w:rPr>
          <w:rFonts w:ascii="Garamond" w:hAnsi="Garamond"/>
          <w:color w:val="auto"/>
          <w:sz w:val="28"/>
          <w:szCs w:val="28"/>
          <w:lang w:val="uk-UA"/>
        </w:rPr>
        <w:t xml:space="preserve">' (рр.376–378). </w:t>
      </w:r>
      <w:proofErr w:type="spellStart"/>
      <w:r w:rsidRPr="00B93576">
        <w:rPr>
          <w:rFonts w:ascii="Garamond" w:hAnsi="Garamond"/>
          <w:color w:val="auto"/>
          <w:sz w:val="28"/>
          <w:szCs w:val="28"/>
          <w:lang w:val="uk-UA"/>
        </w:rPr>
        <w:t>Kiev</w:t>
      </w:r>
      <w:proofErr w:type="spellEnd"/>
      <w:r w:rsidRPr="00B93576">
        <w:rPr>
          <w:rFonts w:ascii="Garamond" w:hAnsi="Garamond"/>
          <w:color w:val="auto"/>
          <w:sz w:val="28"/>
          <w:szCs w:val="28"/>
          <w:lang w:val="uk-UA"/>
        </w:rPr>
        <w:t xml:space="preserve">: ISPP NAPN </w:t>
      </w:r>
      <w:proofErr w:type="spellStart"/>
      <w:r w:rsidRPr="00B93576">
        <w:rPr>
          <w:rFonts w:ascii="Garamond" w:hAnsi="Garamond"/>
          <w:color w:val="auto"/>
          <w:sz w:val="28"/>
          <w:szCs w:val="28"/>
          <w:lang w:val="uk-UA"/>
        </w:rPr>
        <w:t>Ukrai'ny</w:t>
      </w:r>
      <w:proofErr w:type="spellEnd"/>
      <w:r w:rsidRPr="00B93576">
        <w:rPr>
          <w:rFonts w:ascii="Garamond" w:hAnsi="Garamond"/>
          <w:color w:val="auto"/>
          <w:sz w:val="28"/>
          <w:szCs w:val="28"/>
          <w:lang w:val="uk-UA"/>
        </w:rPr>
        <w:t>. DOI: 10.33120/UCSPProceedings-2019. [</w:t>
      </w:r>
      <w:proofErr w:type="spellStart"/>
      <w:r w:rsidRPr="00B93576">
        <w:rPr>
          <w:rFonts w:ascii="Garamond" w:hAnsi="Garamond"/>
          <w:color w:val="auto"/>
          <w:sz w:val="28"/>
          <w:szCs w:val="28"/>
          <w:lang w:val="uk-UA"/>
        </w:rPr>
        <w:t>in</w:t>
      </w:r>
      <w:proofErr w:type="spellEnd"/>
      <w:r w:rsidRPr="00B93576">
        <w:rPr>
          <w:rFonts w:ascii="Garamond" w:hAnsi="Garamond"/>
          <w:color w:val="auto"/>
          <w:sz w:val="28"/>
          <w:szCs w:val="28"/>
          <w:lang w:val="uk-UA"/>
        </w:rPr>
        <w:t xml:space="preserve"> </w:t>
      </w:r>
      <w:proofErr w:type="spellStart"/>
      <w:r w:rsidRPr="00B93576">
        <w:rPr>
          <w:rFonts w:ascii="Garamond" w:hAnsi="Garamond"/>
          <w:color w:val="auto"/>
          <w:sz w:val="28"/>
          <w:szCs w:val="28"/>
          <w:lang w:val="uk-UA"/>
        </w:rPr>
        <w:t>Ukrainian</w:t>
      </w:r>
      <w:proofErr w:type="spellEnd"/>
      <w:r w:rsidRPr="00B93576">
        <w:rPr>
          <w:rFonts w:ascii="Garamond" w:hAnsi="Garamond"/>
          <w:color w:val="auto"/>
          <w:sz w:val="28"/>
          <w:szCs w:val="28"/>
          <w:lang w:val="uk-UA"/>
        </w:rPr>
        <w:t>]</w:t>
      </w:r>
    </w:p>
    <w:p w14:paraId="355B64D8" w14:textId="77777777" w:rsidR="007D5977" w:rsidRPr="00B93576" w:rsidRDefault="007D5977" w:rsidP="007D5977">
      <w:pPr>
        <w:spacing w:after="0" w:line="240" w:lineRule="auto"/>
        <w:ind w:firstLine="567"/>
        <w:jc w:val="both"/>
        <w:rPr>
          <w:rStyle w:val="ae"/>
          <w:rFonts w:ascii="Garamond" w:hAnsi="Garamond" w:cs="Times New Roman"/>
          <w:sz w:val="28"/>
          <w:szCs w:val="28"/>
          <w:lang w:val="uk-UA"/>
        </w:rPr>
      </w:pPr>
      <w:proofErr w:type="spellStart"/>
      <w:r w:rsidRPr="00B93576">
        <w:rPr>
          <w:rStyle w:val="ae"/>
          <w:rFonts w:ascii="Garamond" w:hAnsi="Garamond" w:cs="Times New Roman"/>
          <w:sz w:val="28"/>
          <w:szCs w:val="28"/>
          <w:lang w:val="uk-UA"/>
        </w:rPr>
        <w:t>Chujko</w:t>
      </w:r>
      <w:proofErr w:type="spellEnd"/>
      <w:r w:rsidRPr="00B93576">
        <w:rPr>
          <w:rStyle w:val="ae"/>
          <w:rFonts w:ascii="Garamond" w:hAnsi="Garamond" w:cs="Times New Roman"/>
          <w:sz w:val="28"/>
          <w:szCs w:val="28"/>
          <w:lang w:val="uk-UA"/>
        </w:rPr>
        <w:t xml:space="preserve">, G.V., &amp; </w:t>
      </w:r>
      <w:proofErr w:type="spellStart"/>
      <w:r w:rsidRPr="00B93576">
        <w:rPr>
          <w:rStyle w:val="ae"/>
          <w:rFonts w:ascii="Garamond" w:hAnsi="Garamond" w:cs="Times New Roman"/>
          <w:sz w:val="28"/>
          <w:szCs w:val="28"/>
          <w:lang w:val="uk-UA"/>
        </w:rPr>
        <w:t>Chaplak</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Ja.V</w:t>
      </w:r>
      <w:proofErr w:type="spellEnd"/>
      <w:r w:rsidRPr="00B93576">
        <w:rPr>
          <w:rStyle w:val="ae"/>
          <w:rFonts w:ascii="Garamond" w:hAnsi="Garamond" w:cs="Times New Roman"/>
          <w:sz w:val="28"/>
          <w:szCs w:val="28"/>
          <w:lang w:val="uk-UA"/>
        </w:rPr>
        <w:t xml:space="preserve">. (2018). </w:t>
      </w:r>
      <w:proofErr w:type="spellStart"/>
      <w:r w:rsidRPr="00B93576">
        <w:rPr>
          <w:rStyle w:val="ae"/>
          <w:rFonts w:ascii="Garamond" w:hAnsi="Garamond" w:cs="Times New Roman"/>
          <w:sz w:val="28"/>
          <w:szCs w:val="28"/>
          <w:lang w:val="uk-UA"/>
        </w:rPr>
        <w:t>Vplyv</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informacijno-komunikacijnyh</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tehnologij</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na</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formuvannja</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klipovosti</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indyvidual'noi</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ta</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suspil'noi</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svidomosti</w:t>
      </w:r>
      <w:proofErr w:type="spellEnd"/>
      <w:r w:rsidRPr="00B93576">
        <w:rPr>
          <w:rStyle w:val="ae"/>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influence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informational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communicative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technologies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formation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clip</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individual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and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social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consciousness</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Psyhologichnyj</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chasopys</w:t>
      </w:r>
      <w:proofErr w:type="spellEnd"/>
      <w:r w:rsidRPr="00B93576">
        <w:rPr>
          <w:rStyle w:val="ae"/>
          <w:rFonts w:ascii="Garamond" w:hAnsi="Garamond" w:cs="Times New Roman"/>
          <w:sz w:val="28"/>
          <w:szCs w:val="28"/>
          <w:lang w:val="uk-UA"/>
        </w:rPr>
        <w:t>, 14 (4), 37</w:t>
      </w:r>
      <w:r w:rsidRPr="00B93576">
        <w:rPr>
          <w:rFonts w:ascii="Garamond" w:eastAsia="Times-Bold" w:hAnsi="Garamond" w:cs="Times New Roman"/>
          <w:bCs/>
          <w:sz w:val="28"/>
          <w:szCs w:val="28"/>
          <w:lang w:val="uk-UA"/>
        </w:rPr>
        <w:t>–</w:t>
      </w:r>
      <w:r w:rsidRPr="00B93576">
        <w:rPr>
          <w:rStyle w:val="ae"/>
          <w:rFonts w:ascii="Garamond" w:hAnsi="Garamond" w:cs="Times New Roman"/>
          <w:sz w:val="28"/>
          <w:szCs w:val="28"/>
          <w:lang w:val="uk-UA"/>
        </w:rPr>
        <w:t xml:space="preserve">53. DOI: </w:t>
      </w:r>
      <w:hyperlink r:id="rId6" w:history="1">
        <w:r w:rsidRPr="00B93576">
          <w:rPr>
            <w:rStyle w:val="ae"/>
            <w:rFonts w:ascii="Garamond" w:hAnsi="Garamond" w:cs="Times New Roman"/>
            <w:sz w:val="28"/>
            <w:szCs w:val="28"/>
            <w:lang w:val="uk-UA"/>
          </w:rPr>
          <w:t>https://doi.org/10.31108/2018vol14iss4pp37-53</w:t>
        </w:r>
      </w:hyperlink>
      <w:r w:rsidRPr="00B93576">
        <w:rPr>
          <w:rStyle w:val="ae"/>
          <w:rFonts w:ascii="Garamond" w:hAnsi="Garamond" w:cs="Times New Roman"/>
          <w:sz w:val="28"/>
          <w:szCs w:val="28"/>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0E388BA3" w14:textId="77777777" w:rsidR="007D5977" w:rsidRPr="00B93576" w:rsidRDefault="007D5977" w:rsidP="007D5977">
      <w:pPr>
        <w:spacing w:after="0" w:line="240" w:lineRule="auto"/>
        <w:ind w:firstLine="567"/>
        <w:jc w:val="both"/>
        <w:rPr>
          <w:rFonts w:ascii="Garamond" w:hAnsi="Garamond" w:cs="Times New Roman"/>
          <w:sz w:val="28"/>
          <w:szCs w:val="28"/>
          <w:lang w:val="uk-UA"/>
        </w:rPr>
      </w:pPr>
      <w:proofErr w:type="spellStart"/>
      <w:r w:rsidRPr="00B93576">
        <w:rPr>
          <w:rStyle w:val="ae"/>
          <w:rFonts w:ascii="Garamond" w:hAnsi="Garamond" w:cs="Times New Roman"/>
          <w:sz w:val="28"/>
          <w:szCs w:val="28"/>
          <w:lang w:val="uk-UA"/>
        </w:rPr>
        <w:t>Chujko</w:t>
      </w:r>
      <w:proofErr w:type="spellEnd"/>
      <w:r w:rsidRPr="00B93576">
        <w:rPr>
          <w:rStyle w:val="ae"/>
          <w:rFonts w:ascii="Garamond" w:hAnsi="Garamond" w:cs="Times New Roman"/>
          <w:sz w:val="28"/>
          <w:szCs w:val="28"/>
          <w:lang w:val="uk-UA"/>
        </w:rPr>
        <w:t xml:space="preserve">, G.V., </w:t>
      </w:r>
      <w:proofErr w:type="spellStart"/>
      <w:r w:rsidRPr="00B93576">
        <w:rPr>
          <w:rStyle w:val="ae"/>
          <w:rFonts w:ascii="Garamond" w:hAnsi="Garamond" w:cs="Times New Roman"/>
          <w:sz w:val="28"/>
          <w:szCs w:val="28"/>
          <w:lang w:val="uk-UA"/>
        </w:rPr>
        <w:t>Zvarych</w:t>
      </w:r>
      <w:proofErr w:type="spellEnd"/>
      <w:r w:rsidRPr="00B93576">
        <w:rPr>
          <w:rStyle w:val="ae"/>
          <w:rFonts w:ascii="Garamond" w:hAnsi="Garamond" w:cs="Times New Roman"/>
          <w:sz w:val="28"/>
          <w:szCs w:val="28"/>
          <w:lang w:val="uk-UA"/>
        </w:rPr>
        <w:t xml:space="preserve">, I.M. (2019). </w:t>
      </w:r>
      <w:proofErr w:type="spellStart"/>
      <w:r w:rsidRPr="00B93576">
        <w:rPr>
          <w:rStyle w:val="ae"/>
          <w:rFonts w:ascii="Garamond" w:hAnsi="Garamond" w:cs="Times New Roman"/>
          <w:sz w:val="28"/>
          <w:szCs w:val="28"/>
          <w:lang w:val="uk-UA"/>
        </w:rPr>
        <w:t>Specyfika</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informacii</w:t>
      </w:r>
      <w:proofErr w:type="spellEnd"/>
      <w:r w:rsidRPr="00B93576">
        <w:rPr>
          <w:rStyle w:val="ae"/>
          <w:rFonts w:ascii="Garamond" w:hAnsi="Garamond" w:cs="Times New Roman"/>
          <w:sz w:val="28"/>
          <w:szCs w:val="28"/>
          <w:lang w:val="uk-UA"/>
        </w:rPr>
        <w:t xml:space="preserve">' v </w:t>
      </w:r>
      <w:proofErr w:type="spellStart"/>
      <w:r w:rsidRPr="00B93576">
        <w:rPr>
          <w:rStyle w:val="ae"/>
          <w:rFonts w:ascii="Garamond" w:hAnsi="Garamond" w:cs="Times New Roman"/>
          <w:sz w:val="28"/>
          <w:szCs w:val="28"/>
          <w:lang w:val="uk-UA"/>
        </w:rPr>
        <w:t>Interneti</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Specifics</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of</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information</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on</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the</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sz w:val="28"/>
          <w:szCs w:val="28"/>
          <w:lang w:val="uk-UA"/>
        </w:rPr>
        <w:t>Internet</w:t>
      </w:r>
      <w:proofErr w:type="spellEnd"/>
      <w:r w:rsidRPr="00B93576">
        <w:rPr>
          <w:rStyle w:val="ae"/>
          <w:rFonts w:ascii="Garamond" w:hAnsi="Garamond" w:cs="Times New Roman"/>
          <w:sz w:val="28"/>
          <w:szCs w:val="28"/>
          <w:lang w:val="uk-UA"/>
        </w:rPr>
        <w:t xml:space="preserve">]. </w:t>
      </w:r>
      <w:proofErr w:type="spellStart"/>
      <w:r w:rsidRPr="00B93576">
        <w:rPr>
          <w:rStyle w:val="ae"/>
          <w:rFonts w:ascii="Garamond" w:hAnsi="Garamond" w:cs="Times New Roman"/>
          <w:i/>
          <w:sz w:val="28"/>
          <w:szCs w:val="28"/>
          <w:lang w:val="uk-UA"/>
        </w:rPr>
        <w:t>Psyhologichnyj</w:t>
      </w:r>
      <w:proofErr w:type="spellEnd"/>
      <w:r w:rsidRPr="00B93576">
        <w:rPr>
          <w:rStyle w:val="ae"/>
          <w:rFonts w:ascii="Garamond" w:hAnsi="Garamond" w:cs="Times New Roman"/>
          <w:i/>
          <w:sz w:val="28"/>
          <w:szCs w:val="28"/>
          <w:lang w:val="uk-UA"/>
        </w:rPr>
        <w:t xml:space="preserve"> </w:t>
      </w:r>
      <w:proofErr w:type="spellStart"/>
      <w:r w:rsidRPr="00B93576">
        <w:rPr>
          <w:rStyle w:val="ae"/>
          <w:rFonts w:ascii="Garamond" w:hAnsi="Garamond" w:cs="Times New Roman"/>
          <w:i/>
          <w:sz w:val="28"/>
          <w:szCs w:val="28"/>
          <w:lang w:val="uk-UA"/>
        </w:rPr>
        <w:t>chasopys</w:t>
      </w:r>
      <w:proofErr w:type="spellEnd"/>
      <w:r w:rsidRPr="00B93576">
        <w:rPr>
          <w:rStyle w:val="ae"/>
          <w:rFonts w:ascii="Garamond" w:hAnsi="Garamond" w:cs="Times New Roman"/>
          <w:sz w:val="28"/>
          <w:szCs w:val="28"/>
          <w:lang w:val="uk-UA"/>
        </w:rPr>
        <w:t>, vol.5, 12, 21</w:t>
      </w:r>
      <w:r w:rsidRPr="00B93576">
        <w:rPr>
          <w:rFonts w:ascii="Garamond" w:eastAsia="Times-Bold" w:hAnsi="Garamond" w:cs="Times New Roman"/>
          <w:bCs/>
          <w:sz w:val="28"/>
          <w:szCs w:val="28"/>
          <w:lang w:val="uk-UA"/>
        </w:rPr>
        <w:t>–</w:t>
      </w:r>
      <w:r w:rsidRPr="00B93576">
        <w:rPr>
          <w:rStyle w:val="ae"/>
          <w:rFonts w:ascii="Garamond" w:hAnsi="Garamond" w:cs="Times New Roman"/>
          <w:sz w:val="28"/>
          <w:szCs w:val="28"/>
          <w:lang w:val="uk-UA"/>
        </w:rPr>
        <w:t xml:space="preserve">42. DOI: </w:t>
      </w:r>
      <w:hyperlink r:id="rId7" w:history="1">
        <w:r w:rsidRPr="00B93576">
          <w:rPr>
            <w:rStyle w:val="ae"/>
            <w:rFonts w:ascii="Garamond" w:hAnsi="Garamond" w:cs="Times New Roman"/>
            <w:sz w:val="28"/>
            <w:szCs w:val="28"/>
            <w:lang w:val="uk-UA"/>
          </w:rPr>
          <w:t>https://doi.org/10.31108/1.2019.5.12.2</w:t>
        </w:r>
      </w:hyperlink>
      <w:r w:rsidRPr="00B93576">
        <w:rPr>
          <w:rStyle w:val="ae"/>
          <w:rFonts w:ascii="Garamond" w:hAnsi="Garamond" w:cs="Times New Roman"/>
          <w:sz w:val="28"/>
          <w:szCs w:val="28"/>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2A51A589" w14:textId="77777777" w:rsidR="007D5977" w:rsidRPr="00B93576" w:rsidRDefault="007D5977" w:rsidP="007D5977">
      <w:pPr>
        <w:pStyle w:val="af"/>
        <w:tabs>
          <w:tab w:val="left" w:pos="993"/>
        </w:tabs>
        <w:ind w:firstLine="567"/>
        <w:jc w:val="both"/>
        <w:outlineLvl w:val="0"/>
        <w:rPr>
          <w:rFonts w:ascii="Garamond" w:eastAsia="Times New Roman" w:hAnsi="Garamond" w:cs="Times New Roman"/>
          <w:kern w:val="36"/>
          <w:sz w:val="28"/>
          <w:szCs w:val="28"/>
          <w:lang w:val="uk-UA"/>
        </w:rPr>
      </w:pPr>
      <w:proofErr w:type="spellStart"/>
      <w:r w:rsidRPr="00B93576">
        <w:rPr>
          <w:rFonts w:ascii="Garamond" w:eastAsia="Times New Roman" w:hAnsi="Garamond" w:cs="Times New Roman"/>
          <w:kern w:val="36"/>
          <w:sz w:val="28"/>
          <w:szCs w:val="28"/>
          <w:lang w:val="uk-UA"/>
        </w:rPr>
        <w:t>Counterfactual</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thinking</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n.d</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8" w:history="1">
        <w:r w:rsidRPr="00B93576">
          <w:rPr>
            <w:rStyle w:val="ae"/>
            <w:rFonts w:ascii="Garamond" w:eastAsia="Times New Roman" w:hAnsi="Garamond" w:cs="Times New Roman"/>
            <w:kern w:val="36"/>
            <w:sz w:val="28"/>
            <w:szCs w:val="28"/>
            <w:lang w:val="uk-UA"/>
          </w:rPr>
          <w:t>https://en.wikipedia.org/wiki/Counterfactual_thinking</w:t>
        </w:r>
      </w:hyperlink>
    </w:p>
    <w:p w14:paraId="194850E3" w14:textId="77777777" w:rsidR="007D5977" w:rsidRPr="00B93576" w:rsidRDefault="007D5977" w:rsidP="007D5977">
      <w:pPr>
        <w:tabs>
          <w:tab w:val="left" w:pos="993"/>
        </w:tabs>
        <w:spacing w:after="0" w:line="240" w:lineRule="auto"/>
        <w:ind w:firstLine="567"/>
        <w:jc w:val="both"/>
        <w:outlineLvl w:val="0"/>
        <w:rPr>
          <w:rFonts w:ascii="Garamond" w:hAnsi="Garamond" w:cs="Times New Roman"/>
          <w:sz w:val="28"/>
          <w:szCs w:val="28"/>
          <w:shd w:val="clear" w:color="auto" w:fill="F9F9F9"/>
          <w:lang w:val="uk-UA"/>
        </w:rPr>
      </w:pPr>
      <w:proofErr w:type="spellStart"/>
      <w:r w:rsidRPr="00B93576">
        <w:rPr>
          <w:rFonts w:ascii="Garamond" w:hAnsi="Garamond" w:cs="Times New Roman"/>
          <w:sz w:val="28"/>
          <w:szCs w:val="28"/>
          <w:shd w:val="clear" w:color="auto" w:fill="F9F9F9"/>
          <w:lang w:val="uk-UA"/>
        </w:rPr>
        <w:t>Druzhinin</w:t>
      </w:r>
      <w:proofErr w:type="spellEnd"/>
      <w:r w:rsidRPr="00B93576">
        <w:rPr>
          <w:rFonts w:ascii="Garamond" w:hAnsi="Garamond" w:cs="Times New Roman"/>
          <w:sz w:val="28"/>
          <w:szCs w:val="28"/>
          <w:shd w:val="clear" w:color="auto" w:fill="F9F9F9"/>
          <w:lang w:val="uk-UA"/>
        </w:rPr>
        <w:t xml:space="preserve">, V.N., </w:t>
      </w:r>
      <w:proofErr w:type="spellStart"/>
      <w:r w:rsidRPr="00B93576">
        <w:rPr>
          <w:rFonts w:ascii="Garamond" w:hAnsi="Garamond" w:cs="Times New Roman"/>
          <w:sz w:val="28"/>
          <w:szCs w:val="28"/>
          <w:shd w:val="clear" w:color="auto" w:fill="F9F9F9"/>
          <w:lang w:val="uk-UA"/>
        </w:rPr>
        <w:t>Ushakov</w:t>
      </w:r>
      <w:proofErr w:type="spellEnd"/>
      <w:r w:rsidRPr="00B93576">
        <w:rPr>
          <w:rFonts w:ascii="Garamond" w:hAnsi="Garamond" w:cs="Times New Roman"/>
          <w:sz w:val="28"/>
          <w:szCs w:val="28"/>
          <w:shd w:val="clear" w:color="auto" w:fill="F9F9F9"/>
          <w:lang w:val="uk-UA"/>
        </w:rPr>
        <w:t>, D.V. (</w:t>
      </w:r>
      <w:proofErr w:type="spellStart"/>
      <w:r w:rsidRPr="00B93576">
        <w:rPr>
          <w:rFonts w:ascii="Garamond" w:hAnsi="Garamond" w:cs="Times New Roman"/>
          <w:sz w:val="28"/>
          <w:szCs w:val="28"/>
          <w:shd w:val="clear" w:color="auto" w:fill="F9F9F9"/>
          <w:lang w:val="uk-UA"/>
        </w:rPr>
        <w:t>Eds</w:t>
      </w:r>
      <w:proofErr w:type="spellEnd"/>
      <w:r w:rsidRPr="00B93576">
        <w:rPr>
          <w:rFonts w:ascii="Garamond" w:hAnsi="Garamond" w:cs="Times New Roman"/>
          <w:sz w:val="28"/>
          <w:szCs w:val="28"/>
          <w:shd w:val="clear" w:color="auto" w:fill="F9F9F9"/>
          <w:lang w:val="uk-UA"/>
        </w:rPr>
        <w:t xml:space="preserve">.) (2002). </w:t>
      </w:r>
      <w:proofErr w:type="spellStart"/>
      <w:r w:rsidRPr="00B93576">
        <w:rPr>
          <w:rFonts w:ascii="Garamond" w:hAnsi="Garamond" w:cs="Times New Roman"/>
          <w:i/>
          <w:sz w:val="28"/>
          <w:szCs w:val="28"/>
          <w:shd w:val="clear" w:color="auto" w:fill="F9F9F9"/>
          <w:lang w:val="uk-UA"/>
        </w:rPr>
        <w:t>Kognitivnaja</w:t>
      </w:r>
      <w:proofErr w:type="spellEnd"/>
      <w:r w:rsidRPr="00B93576">
        <w:rPr>
          <w:rFonts w:ascii="Garamond" w:hAnsi="Garamond" w:cs="Times New Roman"/>
          <w:i/>
          <w:sz w:val="28"/>
          <w:szCs w:val="28"/>
          <w:shd w:val="clear" w:color="auto" w:fill="F9F9F9"/>
          <w:lang w:val="uk-UA"/>
        </w:rPr>
        <w:t xml:space="preserve"> </w:t>
      </w:r>
      <w:proofErr w:type="spellStart"/>
      <w:r w:rsidRPr="00B93576">
        <w:rPr>
          <w:rFonts w:ascii="Garamond" w:hAnsi="Garamond" w:cs="Times New Roman"/>
          <w:i/>
          <w:sz w:val="28"/>
          <w:szCs w:val="28"/>
          <w:shd w:val="clear" w:color="auto" w:fill="F9F9F9"/>
          <w:lang w:val="uk-UA"/>
        </w:rPr>
        <w:t>psihologija</w:t>
      </w:r>
      <w:proofErr w:type="spellEnd"/>
      <w:r w:rsidRPr="00B93576">
        <w:rPr>
          <w:rFonts w:ascii="Garamond" w:hAnsi="Garamond" w:cs="Times New Roman"/>
          <w:i/>
          <w:sz w:val="28"/>
          <w:szCs w:val="28"/>
          <w:shd w:val="clear" w:color="auto" w:fill="F9F9F9"/>
          <w:lang w:val="uk-UA"/>
        </w:rPr>
        <w:t xml:space="preserve"> [</w:t>
      </w:r>
      <w:proofErr w:type="spellStart"/>
      <w:r w:rsidRPr="00B93576">
        <w:rPr>
          <w:rFonts w:ascii="Garamond" w:hAnsi="Garamond" w:cs="Times New Roman"/>
          <w:i/>
          <w:sz w:val="28"/>
          <w:szCs w:val="28"/>
          <w:shd w:val="clear" w:color="auto" w:fill="F9F9F9"/>
          <w:lang w:val="uk-UA"/>
        </w:rPr>
        <w:t>Cognitive</w:t>
      </w:r>
      <w:proofErr w:type="spellEnd"/>
      <w:r w:rsidRPr="00B93576">
        <w:rPr>
          <w:rFonts w:ascii="Garamond" w:hAnsi="Garamond" w:cs="Times New Roman"/>
          <w:i/>
          <w:sz w:val="28"/>
          <w:szCs w:val="28"/>
          <w:shd w:val="clear" w:color="auto" w:fill="F9F9F9"/>
          <w:lang w:val="uk-UA"/>
        </w:rPr>
        <w:t xml:space="preserve"> </w:t>
      </w:r>
      <w:proofErr w:type="spellStart"/>
      <w:r w:rsidRPr="00B93576">
        <w:rPr>
          <w:rFonts w:ascii="Garamond" w:hAnsi="Garamond" w:cs="Times New Roman"/>
          <w:i/>
          <w:sz w:val="28"/>
          <w:szCs w:val="28"/>
          <w:shd w:val="clear" w:color="auto" w:fill="F9F9F9"/>
          <w:lang w:val="uk-UA"/>
        </w:rPr>
        <w:t>psychology</w:t>
      </w:r>
      <w:proofErr w:type="spellEnd"/>
      <w:r w:rsidRPr="00B93576">
        <w:rPr>
          <w:rFonts w:ascii="Garamond" w:hAnsi="Garamond" w:cs="Times New Roman"/>
          <w:i/>
          <w:sz w:val="28"/>
          <w:szCs w:val="28"/>
          <w:shd w:val="clear" w:color="auto" w:fill="F9F9F9"/>
          <w:lang w:val="uk-UA"/>
        </w:rPr>
        <w:t>].</w:t>
      </w:r>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Moskva</w:t>
      </w:r>
      <w:proofErr w:type="spellEnd"/>
      <w:r w:rsidRPr="00B93576">
        <w:rPr>
          <w:rFonts w:ascii="Garamond" w:hAnsi="Garamond" w:cs="Times New Roman"/>
          <w:sz w:val="28"/>
          <w:szCs w:val="28"/>
          <w:shd w:val="clear" w:color="auto" w:fill="F9F9F9"/>
          <w:lang w:val="uk-UA"/>
        </w:rPr>
        <w:t xml:space="preserve"> : PER </w:t>
      </w:r>
      <w:proofErr w:type="spellStart"/>
      <w:r w:rsidRPr="00B93576">
        <w:rPr>
          <w:rFonts w:ascii="Garamond" w:hAnsi="Garamond" w:cs="Times New Roman"/>
          <w:sz w:val="28"/>
          <w:szCs w:val="28"/>
          <w:shd w:val="clear" w:color="auto" w:fill="F9F9F9"/>
          <w:lang w:val="uk-UA"/>
        </w:rPr>
        <w:t>SJe</w:t>
      </w:r>
      <w:proofErr w:type="spellEnd"/>
      <w:r w:rsidRPr="00B93576">
        <w:rPr>
          <w:rFonts w:ascii="Garamond" w:hAnsi="Garamond" w:cs="Times New Roman"/>
          <w:sz w:val="28"/>
          <w:szCs w:val="28"/>
          <w:shd w:val="clear" w:color="auto" w:fill="F9F9F9"/>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r w:rsidRPr="00B93576">
        <w:rPr>
          <w:rFonts w:ascii="Garamond" w:hAnsi="Garamond" w:cs="Times New Roman"/>
          <w:sz w:val="28"/>
          <w:szCs w:val="28"/>
          <w:shd w:val="clear" w:color="auto" w:fill="F9F9F9"/>
          <w:lang w:val="uk-UA"/>
        </w:rPr>
        <w:t xml:space="preserve">   </w:t>
      </w:r>
    </w:p>
    <w:p w14:paraId="0653DF52" w14:textId="77777777" w:rsidR="007D5977" w:rsidRPr="00B93576" w:rsidRDefault="007D5977" w:rsidP="007D5977">
      <w:pPr>
        <w:pStyle w:val="a9"/>
        <w:tabs>
          <w:tab w:val="left" w:pos="993"/>
        </w:tabs>
        <w:adjustRightInd w:val="0"/>
        <w:ind w:left="0" w:firstLine="567"/>
        <w:outlineLvl w:val="0"/>
        <w:rPr>
          <w:rFonts w:ascii="Garamond" w:eastAsia="Times-Roman" w:hAnsi="Garamond"/>
          <w:sz w:val="28"/>
          <w:szCs w:val="28"/>
          <w:lang w:val="uk-UA"/>
        </w:rPr>
      </w:pPr>
      <w:proofErr w:type="spellStart"/>
      <w:r w:rsidRPr="00B93576">
        <w:rPr>
          <w:rFonts w:ascii="Garamond" w:eastAsia="Times-Roman" w:hAnsi="Garamond"/>
          <w:sz w:val="28"/>
          <w:szCs w:val="28"/>
          <w:lang w:val="uk-UA"/>
        </w:rPr>
        <w:t>Dymnich</w:t>
      </w:r>
      <w:proofErr w:type="spellEnd"/>
      <w:r w:rsidRPr="00B93576">
        <w:rPr>
          <w:rFonts w:ascii="Garamond" w:eastAsia="Times-Roman" w:hAnsi="Garamond"/>
          <w:sz w:val="28"/>
          <w:szCs w:val="28"/>
          <w:lang w:val="uk-UA"/>
        </w:rPr>
        <w:t xml:space="preserve">, N.D. (2018). </w:t>
      </w:r>
      <w:proofErr w:type="spellStart"/>
      <w:r w:rsidRPr="00B93576">
        <w:rPr>
          <w:rFonts w:ascii="Garamond" w:eastAsia="Times-Roman" w:hAnsi="Garamond"/>
          <w:sz w:val="28"/>
          <w:szCs w:val="28"/>
          <w:lang w:val="uk-UA"/>
        </w:rPr>
        <w:t>Mediaprodukt</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elektronnyh</w:t>
      </w:r>
      <w:proofErr w:type="spellEnd"/>
      <w:r w:rsidRPr="00B93576">
        <w:rPr>
          <w:rFonts w:ascii="Garamond" w:eastAsia="Times-Roman" w:hAnsi="Garamond"/>
          <w:sz w:val="28"/>
          <w:szCs w:val="28"/>
          <w:lang w:val="uk-UA"/>
        </w:rPr>
        <w:t xml:space="preserve"> ZMI </w:t>
      </w:r>
      <w:proofErr w:type="spellStart"/>
      <w:r w:rsidRPr="00B93576">
        <w:rPr>
          <w:rFonts w:ascii="Garamond" w:eastAsia="Times-Roman" w:hAnsi="Garamond"/>
          <w:sz w:val="28"/>
          <w:szCs w:val="28"/>
          <w:lang w:val="uk-UA"/>
        </w:rPr>
        <w:t>jak</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chynnyk</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formuvannja</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mozai'chnogo</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myslennja</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molodi</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Media</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product</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of</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electronic</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media</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as</w:t>
      </w:r>
      <w:proofErr w:type="spellEnd"/>
      <w:r w:rsidRPr="00B93576">
        <w:rPr>
          <w:rFonts w:ascii="Garamond" w:eastAsia="Times-Roman" w:hAnsi="Garamond"/>
          <w:sz w:val="28"/>
          <w:szCs w:val="28"/>
          <w:lang w:val="uk-UA"/>
        </w:rPr>
        <w:t xml:space="preserve"> a </w:t>
      </w:r>
      <w:proofErr w:type="spellStart"/>
      <w:r w:rsidRPr="00B93576">
        <w:rPr>
          <w:rFonts w:ascii="Garamond" w:eastAsia="Times-Roman" w:hAnsi="Garamond"/>
          <w:sz w:val="28"/>
          <w:szCs w:val="28"/>
          <w:lang w:val="uk-UA"/>
        </w:rPr>
        <w:t>factor</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in</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the</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formation</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of</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mosaic</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thinking</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of</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young</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people</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i/>
          <w:sz w:val="28"/>
          <w:szCs w:val="28"/>
          <w:lang w:val="uk-UA"/>
        </w:rPr>
        <w:t>Visnyk</w:t>
      </w:r>
      <w:proofErr w:type="spellEnd"/>
      <w:r w:rsidRPr="00B93576">
        <w:rPr>
          <w:rFonts w:ascii="Garamond" w:eastAsia="Times-Roman" w:hAnsi="Garamond"/>
          <w:i/>
          <w:sz w:val="28"/>
          <w:szCs w:val="28"/>
          <w:lang w:val="uk-UA"/>
        </w:rPr>
        <w:t xml:space="preserve"> </w:t>
      </w:r>
      <w:proofErr w:type="spellStart"/>
      <w:r w:rsidRPr="00B93576">
        <w:rPr>
          <w:rFonts w:ascii="Garamond" w:eastAsia="Times-Roman" w:hAnsi="Garamond"/>
          <w:i/>
          <w:sz w:val="28"/>
          <w:szCs w:val="28"/>
          <w:lang w:val="uk-UA"/>
        </w:rPr>
        <w:t>L'vivs'kogo</w:t>
      </w:r>
      <w:proofErr w:type="spellEnd"/>
      <w:r w:rsidRPr="00B93576">
        <w:rPr>
          <w:rFonts w:ascii="Garamond" w:eastAsia="Times-Roman" w:hAnsi="Garamond"/>
          <w:i/>
          <w:sz w:val="28"/>
          <w:szCs w:val="28"/>
          <w:lang w:val="uk-UA"/>
        </w:rPr>
        <w:t xml:space="preserve"> </w:t>
      </w:r>
      <w:proofErr w:type="spellStart"/>
      <w:r w:rsidRPr="00B93576">
        <w:rPr>
          <w:rFonts w:ascii="Garamond" w:eastAsia="Times-Roman" w:hAnsi="Garamond"/>
          <w:i/>
          <w:sz w:val="28"/>
          <w:szCs w:val="28"/>
          <w:lang w:val="uk-UA"/>
        </w:rPr>
        <w:t>universytetu</w:t>
      </w:r>
      <w:proofErr w:type="spellEnd"/>
      <w:r w:rsidRPr="00B93576">
        <w:rPr>
          <w:rFonts w:ascii="Garamond" w:eastAsia="Times-Roman" w:hAnsi="Garamond"/>
          <w:i/>
          <w:sz w:val="28"/>
          <w:szCs w:val="28"/>
          <w:lang w:val="uk-UA"/>
        </w:rPr>
        <w:t xml:space="preserve">. </w:t>
      </w:r>
      <w:proofErr w:type="spellStart"/>
      <w:r w:rsidRPr="00B93576">
        <w:rPr>
          <w:rFonts w:ascii="Garamond" w:eastAsia="Times-Roman" w:hAnsi="Garamond"/>
          <w:i/>
          <w:sz w:val="28"/>
          <w:szCs w:val="28"/>
          <w:lang w:val="uk-UA"/>
        </w:rPr>
        <w:t>Serija</w:t>
      </w:r>
      <w:proofErr w:type="spellEnd"/>
      <w:r w:rsidRPr="00B93576">
        <w:rPr>
          <w:rFonts w:ascii="Garamond" w:eastAsia="Times-Roman" w:hAnsi="Garamond"/>
          <w:i/>
          <w:sz w:val="28"/>
          <w:szCs w:val="28"/>
          <w:lang w:val="uk-UA"/>
        </w:rPr>
        <w:t xml:space="preserve"> </w:t>
      </w:r>
      <w:proofErr w:type="spellStart"/>
      <w:r w:rsidRPr="00B93576">
        <w:rPr>
          <w:rFonts w:ascii="Garamond" w:eastAsia="Times-Roman" w:hAnsi="Garamond"/>
          <w:i/>
          <w:sz w:val="28"/>
          <w:szCs w:val="28"/>
          <w:lang w:val="uk-UA"/>
        </w:rPr>
        <w:t>Zhurnalistyka</w:t>
      </w:r>
      <w:proofErr w:type="spellEnd"/>
      <w:r w:rsidRPr="00B93576">
        <w:rPr>
          <w:rFonts w:ascii="Garamond" w:eastAsia="Times-Roman" w:hAnsi="Garamond"/>
          <w:sz w:val="28"/>
          <w:szCs w:val="28"/>
          <w:lang w:val="uk-UA"/>
        </w:rPr>
        <w:t>, 43, 177</w:t>
      </w:r>
      <w:r w:rsidRPr="00B93576">
        <w:rPr>
          <w:rFonts w:ascii="Garamond" w:eastAsia="Times-Bold" w:hAnsi="Garamond"/>
          <w:bCs/>
          <w:sz w:val="28"/>
          <w:szCs w:val="28"/>
          <w:lang w:val="uk-UA"/>
        </w:rPr>
        <w:t>–</w:t>
      </w:r>
      <w:r w:rsidRPr="00B93576">
        <w:rPr>
          <w:rFonts w:ascii="Garamond" w:eastAsia="Times-Roman" w:hAnsi="Garamond"/>
          <w:sz w:val="28"/>
          <w:szCs w:val="28"/>
          <w:lang w:val="uk-UA"/>
        </w:rPr>
        <w:t xml:space="preserve">182.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Ukrainian</w:t>
      </w:r>
      <w:proofErr w:type="spellEnd"/>
      <w:r w:rsidRPr="00B93576">
        <w:rPr>
          <w:rFonts w:ascii="Garamond" w:hAnsi="Garamond"/>
          <w:sz w:val="28"/>
          <w:szCs w:val="28"/>
          <w:lang w:val="uk-UA"/>
        </w:rPr>
        <w:t>]</w:t>
      </w:r>
    </w:p>
    <w:p w14:paraId="5AAB11DF" w14:textId="77777777" w:rsidR="007D5977" w:rsidRPr="00B93576" w:rsidRDefault="007D5977" w:rsidP="007D5977">
      <w:pPr>
        <w:shd w:val="clear" w:color="auto" w:fill="FFFFFF"/>
        <w:tabs>
          <w:tab w:val="left" w:pos="993"/>
        </w:tabs>
        <w:spacing w:after="0" w:line="240" w:lineRule="auto"/>
        <w:ind w:firstLine="567"/>
        <w:jc w:val="both"/>
        <w:textAlignment w:val="top"/>
        <w:outlineLvl w:val="0"/>
        <w:rPr>
          <w:rFonts w:ascii="Garamond" w:eastAsia="Times New Roman" w:hAnsi="Garamond" w:cs="Times New Roman"/>
          <w:sz w:val="28"/>
          <w:szCs w:val="28"/>
          <w:lang w:val="uk-UA"/>
        </w:rPr>
      </w:pPr>
      <w:hyperlink r:id="rId9" w:history="1">
        <w:proofErr w:type="spellStart"/>
        <w:r w:rsidRPr="00B93576">
          <w:rPr>
            <w:rFonts w:ascii="Garamond" w:eastAsia="Times New Roman" w:hAnsi="Garamond" w:cs="Times New Roman"/>
            <w:sz w:val="28"/>
            <w:szCs w:val="28"/>
            <w:lang w:val="uk-UA"/>
          </w:rPr>
          <w:t>Epstude</w:t>
        </w:r>
        <w:proofErr w:type="spellEnd"/>
      </w:hyperlink>
      <w:r w:rsidRPr="00B93576">
        <w:rPr>
          <w:rFonts w:ascii="Garamond" w:eastAsia="Times New Roman" w:hAnsi="Garamond" w:cs="Times New Roman"/>
          <w:sz w:val="28"/>
          <w:szCs w:val="28"/>
          <w:lang w:val="uk-UA"/>
        </w:rPr>
        <w:t>,</w:t>
      </w:r>
      <w:r w:rsidRPr="00B93576">
        <w:rPr>
          <w:rFonts w:ascii="Garamond" w:hAnsi="Garamond" w:cs="Times New Roman"/>
          <w:sz w:val="28"/>
          <w:szCs w:val="28"/>
          <w:lang w:val="uk-UA"/>
        </w:rPr>
        <w:t xml:space="preserve"> </w:t>
      </w:r>
      <w:r w:rsidRPr="00B93576">
        <w:rPr>
          <w:rFonts w:ascii="Garamond" w:eastAsia="Times New Roman" w:hAnsi="Garamond" w:cs="Times New Roman"/>
          <w:sz w:val="28"/>
          <w:szCs w:val="28"/>
          <w:lang w:val="uk-UA"/>
        </w:rPr>
        <w:t xml:space="preserve">K. &amp; </w:t>
      </w:r>
      <w:hyperlink r:id="rId10" w:history="1">
        <w:proofErr w:type="spellStart"/>
        <w:r w:rsidRPr="00B93576">
          <w:rPr>
            <w:rFonts w:ascii="Garamond" w:eastAsia="Times New Roman" w:hAnsi="Garamond" w:cs="Times New Roman"/>
            <w:sz w:val="28"/>
            <w:szCs w:val="28"/>
            <w:lang w:val="uk-UA"/>
          </w:rPr>
          <w:t>Roese</w:t>
        </w:r>
        <w:proofErr w:type="spellEnd"/>
      </w:hyperlink>
      <w:r w:rsidRPr="00B93576">
        <w:rPr>
          <w:rFonts w:ascii="Garamond" w:hAnsi="Garamond" w:cs="Times New Roman"/>
          <w:sz w:val="28"/>
          <w:szCs w:val="28"/>
          <w:lang w:val="uk-UA"/>
        </w:rPr>
        <w:t xml:space="preserve"> </w:t>
      </w:r>
      <w:r w:rsidRPr="00B93576">
        <w:rPr>
          <w:rFonts w:ascii="Garamond" w:eastAsia="Times New Roman" w:hAnsi="Garamond" w:cs="Times New Roman"/>
          <w:sz w:val="28"/>
          <w:szCs w:val="28"/>
          <w:lang w:val="uk-UA"/>
        </w:rPr>
        <w:t>N.J. (2008).</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Functional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Theory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Counterfactual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Thinking</w:t>
      </w:r>
      <w:proofErr w:type="spellEnd"/>
      <w:r w:rsidRPr="00B93576">
        <w:rPr>
          <w:rFonts w:ascii="Garamond" w:hAnsi="Garamond" w:cs="Times New Roman"/>
          <w:sz w:val="28"/>
          <w:szCs w:val="28"/>
          <w:lang w:val="uk-UA"/>
        </w:rPr>
        <w:t xml:space="preserve">. </w:t>
      </w:r>
      <w:hyperlink r:id="rId11" w:tgtFrame="pmc_ext" w:history="1">
        <w:proofErr w:type="spellStart"/>
        <w:r w:rsidRPr="00B93576">
          <w:rPr>
            <w:rFonts w:ascii="Garamond" w:eastAsia="Times New Roman" w:hAnsi="Garamond" w:cs="Times New Roman"/>
            <w:i/>
            <w:sz w:val="28"/>
            <w:szCs w:val="28"/>
            <w:lang w:val="uk-UA"/>
          </w:rPr>
          <w:t>Personality</w:t>
        </w:r>
        <w:proofErr w:type="spellEnd"/>
        <w:r w:rsidRPr="00B93576">
          <w:rPr>
            <w:rFonts w:ascii="Garamond" w:eastAsia="Times New Roman" w:hAnsi="Garamond" w:cs="Times New Roman"/>
            <w:i/>
            <w:sz w:val="28"/>
            <w:szCs w:val="28"/>
            <w:lang w:val="uk-UA"/>
          </w:rPr>
          <w:t xml:space="preserve"> </w:t>
        </w:r>
        <w:proofErr w:type="spellStart"/>
        <w:r w:rsidRPr="00B93576">
          <w:rPr>
            <w:rFonts w:ascii="Garamond" w:eastAsia="Times New Roman" w:hAnsi="Garamond" w:cs="Times New Roman"/>
            <w:i/>
            <w:sz w:val="28"/>
            <w:szCs w:val="28"/>
            <w:lang w:val="uk-UA"/>
          </w:rPr>
          <w:t>and</w:t>
        </w:r>
        <w:proofErr w:type="spellEnd"/>
        <w:r w:rsidRPr="00B93576">
          <w:rPr>
            <w:rFonts w:ascii="Garamond" w:eastAsia="Times New Roman" w:hAnsi="Garamond" w:cs="Times New Roman"/>
            <w:i/>
            <w:sz w:val="28"/>
            <w:szCs w:val="28"/>
            <w:lang w:val="uk-UA"/>
          </w:rPr>
          <w:t xml:space="preserve"> </w:t>
        </w:r>
        <w:proofErr w:type="spellStart"/>
        <w:r w:rsidRPr="00B93576">
          <w:rPr>
            <w:rFonts w:ascii="Garamond" w:eastAsia="Times New Roman" w:hAnsi="Garamond" w:cs="Times New Roman"/>
            <w:i/>
            <w:sz w:val="28"/>
            <w:szCs w:val="28"/>
            <w:lang w:val="uk-UA"/>
          </w:rPr>
          <w:t>Social</w:t>
        </w:r>
        <w:proofErr w:type="spellEnd"/>
        <w:r w:rsidRPr="00B93576">
          <w:rPr>
            <w:rFonts w:ascii="Garamond" w:eastAsia="Times New Roman" w:hAnsi="Garamond" w:cs="Times New Roman"/>
            <w:i/>
            <w:sz w:val="28"/>
            <w:szCs w:val="28"/>
            <w:lang w:val="uk-UA"/>
          </w:rPr>
          <w:t xml:space="preserve"> </w:t>
        </w:r>
        <w:proofErr w:type="spellStart"/>
        <w:r w:rsidRPr="00B93576">
          <w:rPr>
            <w:rFonts w:ascii="Garamond" w:eastAsia="Times New Roman" w:hAnsi="Garamond" w:cs="Times New Roman"/>
            <w:i/>
            <w:sz w:val="28"/>
            <w:szCs w:val="28"/>
            <w:lang w:val="uk-UA"/>
          </w:rPr>
          <w:t>Psychology</w:t>
        </w:r>
        <w:proofErr w:type="spellEnd"/>
        <w:r w:rsidRPr="00B93576">
          <w:rPr>
            <w:rFonts w:ascii="Garamond" w:eastAsia="Times New Roman" w:hAnsi="Garamond" w:cs="Times New Roman"/>
            <w:i/>
            <w:sz w:val="28"/>
            <w:szCs w:val="28"/>
            <w:lang w:val="uk-UA"/>
          </w:rPr>
          <w:t xml:space="preserve"> </w:t>
        </w:r>
        <w:proofErr w:type="spellStart"/>
        <w:r w:rsidRPr="00B93576">
          <w:rPr>
            <w:rFonts w:ascii="Garamond" w:eastAsia="Times New Roman" w:hAnsi="Garamond" w:cs="Times New Roman"/>
            <w:i/>
            <w:sz w:val="28"/>
            <w:szCs w:val="28"/>
            <w:lang w:val="uk-UA"/>
          </w:rPr>
          <w:t>Review</w:t>
        </w:r>
        <w:proofErr w:type="spellEnd"/>
        <w:r w:rsidRPr="00B93576">
          <w:rPr>
            <w:rFonts w:ascii="Garamond" w:eastAsia="Times New Roman" w:hAnsi="Garamond" w:cs="Times New Roman"/>
            <w:sz w:val="28"/>
            <w:szCs w:val="28"/>
            <w:lang w:val="uk-UA"/>
          </w:rPr>
          <w:t>. 5, 12 (2), 168</w:t>
        </w:r>
        <w:r w:rsidRPr="00B93576">
          <w:rPr>
            <w:rFonts w:ascii="Garamond" w:hAnsi="Garamond" w:cs="Times New Roman"/>
            <w:sz w:val="28"/>
            <w:szCs w:val="28"/>
            <w:lang w:val="uk-UA"/>
          </w:rPr>
          <w:t>–</w:t>
        </w:r>
        <w:r w:rsidRPr="00B93576">
          <w:rPr>
            <w:rFonts w:ascii="Garamond" w:eastAsia="Times New Roman" w:hAnsi="Garamond" w:cs="Times New Roman"/>
            <w:sz w:val="28"/>
            <w:szCs w:val="28"/>
            <w:lang w:val="uk-UA"/>
          </w:rPr>
          <w:t>192.</w:t>
        </w:r>
      </w:hyperlink>
      <w:r w:rsidRPr="00B93576">
        <w:rPr>
          <w:rFonts w:ascii="Garamond" w:eastAsia="Times New Roman" w:hAnsi="Garamond" w:cs="Times New Roman"/>
          <w:sz w:val="28"/>
          <w:szCs w:val="28"/>
          <w:lang w:val="uk-UA"/>
        </w:rPr>
        <w:t xml:space="preserve"> DOI: </w:t>
      </w:r>
      <w:hyperlink r:id="rId12" w:tgtFrame="pmc_ext" w:history="1">
        <w:r w:rsidRPr="00B93576">
          <w:rPr>
            <w:rFonts w:ascii="Garamond" w:eastAsia="Times New Roman" w:hAnsi="Garamond" w:cs="Times New Roman"/>
            <w:sz w:val="28"/>
            <w:szCs w:val="28"/>
            <w:lang w:val="uk-UA"/>
          </w:rPr>
          <w:t>10.1177/1088868308316091</w:t>
        </w:r>
      </w:hyperlink>
    </w:p>
    <w:p w14:paraId="6FD983FB" w14:textId="77777777" w:rsidR="007D5977" w:rsidRPr="00B93576" w:rsidRDefault="007D5977" w:rsidP="007D5977">
      <w:pPr>
        <w:shd w:val="clear" w:color="auto" w:fill="FFFFFF"/>
        <w:spacing w:after="0" w:line="240" w:lineRule="auto"/>
        <w:ind w:firstLine="567"/>
        <w:jc w:val="both"/>
        <w:rPr>
          <w:rFonts w:ascii="Garamond" w:hAnsi="Garamond" w:cs="Times New Roman"/>
          <w:sz w:val="28"/>
          <w:szCs w:val="28"/>
          <w:lang w:val="uk-UA"/>
        </w:rPr>
      </w:pPr>
      <w:proofErr w:type="spellStart"/>
      <w:r w:rsidRPr="00B93576">
        <w:rPr>
          <w:rFonts w:ascii="Garamond" w:hAnsi="Garamond" w:cs="Times New Roman"/>
          <w:sz w:val="28"/>
          <w:szCs w:val="28"/>
          <w:lang w:val="uk-UA"/>
        </w:rPr>
        <w:t>Giddens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Je</w:t>
      </w:r>
      <w:proofErr w:type="spellEnd"/>
      <w:r w:rsidRPr="00B93576">
        <w:rPr>
          <w:rFonts w:ascii="Garamond" w:hAnsi="Garamond" w:cs="Times New Roman"/>
          <w:sz w:val="28"/>
          <w:szCs w:val="28"/>
          <w:lang w:val="uk-UA"/>
        </w:rPr>
        <w:t xml:space="preserve">. (2011). </w:t>
      </w:r>
      <w:proofErr w:type="spellStart"/>
      <w:r w:rsidRPr="00B93576">
        <w:rPr>
          <w:rFonts w:ascii="Garamond" w:hAnsi="Garamond" w:cs="Times New Roman"/>
          <w:i/>
          <w:sz w:val="28"/>
          <w:szCs w:val="28"/>
          <w:lang w:val="uk-UA"/>
        </w:rPr>
        <w:t>Posledstvija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sovremennosti</w:t>
      </w:r>
      <w:proofErr w:type="spellEnd"/>
      <w:r w:rsidRPr="00B93576">
        <w:rPr>
          <w:rFonts w:ascii="Garamond" w:hAnsi="Garamond" w:cs="Times New Roman"/>
          <w:i/>
          <w:sz w:val="28"/>
          <w:szCs w:val="28"/>
          <w:lang w:val="uk-UA"/>
        </w:rPr>
        <w:t>.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consequences</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modernity</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Moscow</w:t>
      </w:r>
      <w:proofErr w:type="spellEnd"/>
      <w:r w:rsidRPr="00B93576">
        <w:rPr>
          <w:rFonts w:ascii="Garamond" w:hAnsi="Garamond" w:cs="Times New Roman"/>
          <w:sz w:val="28"/>
          <w:szCs w:val="28"/>
          <w:lang w:val="uk-UA"/>
        </w:rPr>
        <w:t xml:space="preserve"> : </w:t>
      </w:r>
      <w:proofErr w:type="spellStart"/>
      <w:r w:rsidRPr="00B93576">
        <w:rPr>
          <w:rFonts w:ascii="Garamond" w:hAnsi="Garamond" w:cs="Times New Roman"/>
          <w:sz w:val="28"/>
          <w:szCs w:val="28"/>
          <w:lang w:val="uk-UA"/>
        </w:rPr>
        <w:t>Praksis</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06A92A93" w14:textId="77777777" w:rsidR="007D5977" w:rsidRPr="00B93576" w:rsidRDefault="007D5977" w:rsidP="007D5977">
      <w:pPr>
        <w:pStyle w:val="a9"/>
        <w:tabs>
          <w:tab w:val="left" w:pos="993"/>
        </w:tabs>
        <w:adjustRightInd w:val="0"/>
        <w:ind w:left="0" w:firstLine="567"/>
        <w:outlineLvl w:val="0"/>
        <w:rPr>
          <w:rFonts w:ascii="Garamond" w:eastAsia="Times-Roman" w:hAnsi="Garamond"/>
          <w:sz w:val="28"/>
          <w:szCs w:val="28"/>
          <w:lang w:val="uk-UA"/>
        </w:rPr>
      </w:pPr>
      <w:proofErr w:type="spellStart"/>
      <w:r w:rsidRPr="00B93576">
        <w:rPr>
          <w:rFonts w:ascii="Garamond" w:eastAsia="Times-Roman" w:hAnsi="Garamond"/>
          <w:sz w:val="28"/>
          <w:szCs w:val="28"/>
          <w:lang w:val="uk-UA"/>
        </w:rPr>
        <w:t>Gorlach</w:t>
      </w:r>
      <w:proofErr w:type="spellEnd"/>
      <w:r w:rsidRPr="00B93576">
        <w:rPr>
          <w:rFonts w:ascii="Garamond" w:eastAsia="Times-Roman" w:hAnsi="Garamond"/>
          <w:sz w:val="28"/>
          <w:szCs w:val="28"/>
          <w:lang w:val="uk-UA"/>
        </w:rPr>
        <w:t xml:space="preserve">, D. (2016). </w:t>
      </w:r>
      <w:proofErr w:type="spellStart"/>
      <w:r w:rsidRPr="00B93576">
        <w:rPr>
          <w:rFonts w:ascii="Garamond" w:eastAsia="Times-Roman" w:hAnsi="Garamond"/>
          <w:sz w:val="28"/>
          <w:szCs w:val="28"/>
          <w:lang w:val="uk-UA"/>
        </w:rPr>
        <w:t>Klipove</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myslennja</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jak</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faktor</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vplyvu</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na</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organizaciju</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merezhevyh</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vydan</w:t>
      </w:r>
      <w:proofErr w:type="spellEnd"/>
      <w:r w:rsidRPr="00B93576">
        <w:rPr>
          <w:rFonts w:ascii="Garamond" w:eastAsia="Times-Roman" w:hAnsi="Garamond"/>
          <w:sz w:val="28"/>
          <w:szCs w:val="28"/>
          <w:lang w:val="uk-UA"/>
        </w:rPr>
        <w:t>' [</w:t>
      </w:r>
      <w:proofErr w:type="spellStart"/>
      <w:r w:rsidRPr="00B93576">
        <w:rPr>
          <w:rFonts w:ascii="Garamond" w:eastAsia="Times-Roman" w:hAnsi="Garamond"/>
          <w:sz w:val="28"/>
          <w:szCs w:val="28"/>
          <w:lang w:val="uk-UA"/>
        </w:rPr>
        <w:t>Clip</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thinking</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as</w:t>
      </w:r>
      <w:proofErr w:type="spellEnd"/>
      <w:r w:rsidRPr="00B93576">
        <w:rPr>
          <w:rFonts w:ascii="Garamond" w:eastAsia="Times-Roman" w:hAnsi="Garamond"/>
          <w:sz w:val="28"/>
          <w:szCs w:val="28"/>
          <w:lang w:val="uk-UA"/>
        </w:rPr>
        <w:t xml:space="preserve"> a </w:t>
      </w:r>
      <w:proofErr w:type="spellStart"/>
      <w:r w:rsidRPr="00B93576">
        <w:rPr>
          <w:rFonts w:ascii="Garamond" w:eastAsia="Times-Roman" w:hAnsi="Garamond"/>
          <w:sz w:val="28"/>
          <w:szCs w:val="28"/>
          <w:lang w:val="uk-UA"/>
        </w:rPr>
        <w:t>factor</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influencing</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the</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organization</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of</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online</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publications</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i/>
          <w:sz w:val="28"/>
          <w:szCs w:val="28"/>
          <w:lang w:val="uk-UA"/>
        </w:rPr>
        <w:t>Ukrai'ns'kyj</w:t>
      </w:r>
      <w:proofErr w:type="spellEnd"/>
      <w:r w:rsidRPr="00B93576">
        <w:rPr>
          <w:rFonts w:ascii="Garamond" w:eastAsia="Times-Roman" w:hAnsi="Garamond"/>
          <w:i/>
          <w:sz w:val="28"/>
          <w:szCs w:val="28"/>
          <w:lang w:val="uk-UA"/>
        </w:rPr>
        <w:t xml:space="preserve"> </w:t>
      </w:r>
      <w:proofErr w:type="spellStart"/>
      <w:r w:rsidRPr="00B93576">
        <w:rPr>
          <w:rFonts w:ascii="Garamond" w:eastAsia="Times-Roman" w:hAnsi="Garamond"/>
          <w:i/>
          <w:sz w:val="28"/>
          <w:szCs w:val="28"/>
          <w:lang w:val="uk-UA"/>
        </w:rPr>
        <w:t>informacijnyj</w:t>
      </w:r>
      <w:proofErr w:type="spellEnd"/>
      <w:r w:rsidRPr="00B93576">
        <w:rPr>
          <w:rFonts w:ascii="Garamond" w:eastAsia="Times-Roman" w:hAnsi="Garamond"/>
          <w:i/>
          <w:sz w:val="28"/>
          <w:szCs w:val="28"/>
          <w:lang w:val="uk-UA"/>
        </w:rPr>
        <w:t xml:space="preserve"> </w:t>
      </w:r>
      <w:proofErr w:type="spellStart"/>
      <w:r w:rsidRPr="00B93576">
        <w:rPr>
          <w:rFonts w:ascii="Garamond" w:eastAsia="Times-Roman" w:hAnsi="Garamond"/>
          <w:i/>
          <w:sz w:val="28"/>
          <w:szCs w:val="28"/>
          <w:lang w:val="uk-UA"/>
        </w:rPr>
        <w:t>prostir</w:t>
      </w:r>
      <w:proofErr w:type="spellEnd"/>
      <w:r w:rsidRPr="00B93576">
        <w:rPr>
          <w:rFonts w:ascii="Garamond" w:eastAsia="Times-Roman" w:hAnsi="Garamond"/>
          <w:sz w:val="28"/>
          <w:szCs w:val="28"/>
          <w:lang w:val="uk-UA"/>
        </w:rPr>
        <w:t>, 4, 15</w:t>
      </w:r>
      <w:r w:rsidRPr="00B93576">
        <w:rPr>
          <w:rFonts w:ascii="Garamond" w:eastAsia="Times-Bold" w:hAnsi="Garamond"/>
          <w:bCs/>
          <w:sz w:val="28"/>
          <w:szCs w:val="28"/>
          <w:lang w:val="uk-UA"/>
        </w:rPr>
        <w:t>–</w:t>
      </w:r>
      <w:r w:rsidRPr="00B93576">
        <w:rPr>
          <w:rFonts w:ascii="Garamond" w:eastAsia="Times-Roman" w:hAnsi="Garamond"/>
          <w:sz w:val="28"/>
          <w:szCs w:val="28"/>
          <w:lang w:val="uk-UA"/>
        </w:rPr>
        <w:t xml:space="preserve">19.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Ukrainian</w:t>
      </w:r>
      <w:proofErr w:type="spellEnd"/>
      <w:r w:rsidRPr="00B93576">
        <w:rPr>
          <w:rFonts w:ascii="Garamond" w:hAnsi="Garamond"/>
          <w:sz w:val="28"/>
          <w:szCs w:val="28"/>
          <w:lang w:val="uk-UA"/>
        </w:rPr>
        <w:t>]</w:t>
      </w:r>
    </w:p>
    <w:p w14:paraId="22D2FC95"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bCs/>
          <w:sz w:val="28"/>
          <w:szCs w:val="28"/>
          <w:lang w:val="uk-UA"/>
        </w:rPr>
      </w:pPr>
      <w:proofErr w:type="spellStart"/>
      <w:r w:rsidRPr="00B93576">
        <w:rPr>
          <w:rFonts w:ascii="Garamond" w:hAnsi="Garamond" w:cs="Times New Roman"/>
          <w:bCs/>
          <w:sz w:val="28"/>
          <w:szCs w:val="28"/>
          <w:lang w:val="uk-UA"/>
        </w:rPr>
        <w:lastRenderedPageBreak/>
        <w:t>Gych</w:t>
      </w:r>
      <w:proofErr w:type="spellEnd"/>
      <w:r w:rsidRPr="00B93576">
        <w:rPr>
          <w:rFonts w:ascii="Garamond" w:hAnsi="Garamond" w:cs="Times New Roman"/>
          <w:bCs/>
          <w:sz w:val="28"/>
          <w:szCs w:val="28"/>
          <w:lang w:val="uk-UA"/>
        </w:rPr>
        <w:t>, G.M. (2016). «</w:t>
      </w:r>
      <w:proofErr w:type="spellStart"/>
      <w:r w:rsidRPr="00B93576">
        <w:rPr>
          <w:rFonts w:ascii="Garamond" w:hAnsi="Garamond" w:cs="Times New Roman"/>
          <w:bCs/>
          <w:sz w:val="28"/>
          <w:szCs w:val="28"/>
          <w:lang w:val="uk-UA"/>
        </w:rPr>
        <w:t>Klipove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myslennja</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molodi</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drug</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chy</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vorog</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navchannja</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Clip</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thinking</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of</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young</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people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friend</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or</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foe</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of</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learning</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i/>
          <w:sz w:val="28"/>
          <w:szCs w:val="28"/>
          <w:lang w:val="uk-UA"/>
        </w:rPr>
        <w:t>Naukovi</w:t>
      </w:r>
      <w:proofErr w:type="spellEnd"/>
      <w:r w:rsidRPr="00B93576">
        <w:rPr>
          <w:rFonts w:ascii="Garamond" w:hAnsi="Garamond" w:cs="Times New Roman"/>
          <w:bCs/>
          <w:i/>
          <w:sz w:val="28"/>
          <w:szCs w:val="28"/>
          <w:lang w:val="uk-UA"/>
        </w:rPr>
        <w:t xml:space="preserve"> </w:t>
      </w:r>
      <w:proofErr w:type="spellStart"/>
      <w:r w:rsidRPr="00B93576">
        <w:rPr>
          <w:rFonts w:ascii="Garamond" w:hAnsi="Garamond" w:cs="Times New Roman"/>
          <w:bCs/>
          <w:i/>
          <w:sz w:val="28"/>
          <w:szCs w:val="28"/>
          <w:lang w:val="uk-UA"/>
        </w:rPr>
        <w:t>praci</w:t>
      </w:r>
      <w:proofErr w:type="spellEnd"/>
      <w:r w:rsidRPr="00B93576">
        <w:rPr>
          <w:rFonts w:ascii="Garamond" w:hAnsi="Garamond" w:cs="Times New Roman"/>
          <w:bCs/>
          <w:i/>
          <w:sz w:val="28"/>
          <w:szCs w:val="28"/>
          <w:lang w:val="uk-UA"/>
        </w:rPr>
        <w:t xml:space="preserve"> </w:t>
      </w:r>
      <w:proofErr w:type="spellStart"/>
      <w:r w:rsidRPr="00B93576">
        <w:rPr>
          <w:rFonts w:ascii="Garamond" w:hAnsi="Garamond" w:cs="Times New Roman"/>
          <w:bCs/>
          <w:i/>
          <w:sz w:val="28"/>
          <w:szCs w:val="28"/>
          <w:lang w:val="uk-UA"/>
        </w:rPr>
        <w:t>ChDU</w:t>
      </w:r>
      <w:proofErr w:type="spellEnd"/>
      <w:r w:rsidRPr="00B93576">
        <w:rPr>
          <w:rFonts w:ascii="Garamond" w:hAnsi="Garamond" w:cs="Times New Roman"/>
          <w:bCs/>
          <w:i/>
          <w:sz w:val="28"/>
          <w:szCs w:val="28"/>
          <w:lang w:val="uk-UA"/>
        </w:rPr>
        <w:t xml:space="preserve"> </w:t>
      </w:r>
      <w:proofErr w:type="spellStart"/>
      <w:r w:rsidRPr="00B93576">
        <w:rPr>
          <w:rFonts w:ascii="Garamond" w:hAnsi="Garamond" w:cs="Times New Roman"/>
          <w:bCs/>
          <w:i/>
          <w:sz w:val="28"/>
          <w:szCs w:val="28"/>
          <w:lang w:val="uk-UA"/>
        </w:rPr>
        <w:t>kompleksu</w:t>
      </w:r>
      <w:proofErr w:type="spellEnd"/>
      <w:r w:rsidRPr="00B93576">
        <w:rPr>
          <w:rFonts w:ascii="Garamond" w:hAnsi="Garamond" w:cs="Times New Roman"/>
          <w:bCs/>
          <w:i/>
          <w:sz w:val="28"/>
          <w:szCs w:val="28"/>
          <w:lang w:val="uk-UA"/>
        </w:rPr>
        <w:t xml:space="preserve"> «</w:t>
      </w:r>
      <w:proofErr w:type="spellStart"/>
      <w:r w:rsidRPr="00B93576">
        <w:rPr>
          <w:rFonts w:ascii="Garamond" w:hAnsi="Garamond" w:cs="Times New Roman"/>
          <w:bCs/>
          <w:i/>
          <w:sz w:val="28"/>
          <w:szCs w:val="28"/>
          <w:lang w:val="uk-UA"/>
        </w:rPr>
        <w:t>Kyjevo-Mogyljans'ka</w:t>
      </w:r>
      <w:proofErr w:type="spellEnd"/>
      <w:r w:rsidRPr="00B93576">
        <w:rPr>
          <w:rFonts w:ascii="Garamond" w:hAnsi="Garamond" w:cs="Times New Roman"/>
          <w:bCs/>
          <w:i/>
          <w:sz w:val="28"/>
          <w:szCs w:val="28"/>
          <w:lang w:val="uk-UA"/>
        </w:rPr>
        <w:t xml:space="preserve"> </w:t>
      </w:r>
      <w:proofErr w:type="spellStart"/>
      <w:r w:rsidRPr="00B93576">
        <w:rPr>
          <w:rFonts w:ascii="Garamond" w:hAnsi="Garamond" w:cs="Times New Roman"/>
          <w:bCs/>
          <w:i/>
          <w:sz w:val="28"/>
          <w:szCs w:val="28"/>
          <w:lang w:val="uk-UA"/>
        </w:rPr>
        <w:t>akademija</w:t>
      </w:r>
      <w:proofErr w:type="spellEnd"/>
      <w:r w:rsidRPr="00B93576">
        <w:rPr>
          <w:rFonts w:ascii="Garamond" w:hAnsi="Garamond" w:cs="Times New Roman"/>
          <w:bCs/>
          <w:i/>
          <w:sz w:val="28"/>
          <w:szCs w:val="28"/>
          <w:lang w:val="uk-UA"/>
        </w:rPr>
        <w:t xml:space="preserve">». </w:t>
      </w:r>
      <w:proofErr w:type="spellStart"/>
      <w:r w:rsidRPr="00B93576">
        <w:rPr>
          <w:rFonts w:ascii="Garamond" w:hAnsi="Garamond" w:cs="Times New Roman"/>
          <w:bCs/>
          <w:i/>
          <w:sz w:val="28"/>
          <w:szCs w:val="28"/>
          <w:lang w:val="uk-UA"/>
        </w:rPr>
        <w:t>Serija</w:t>
      </w:r>
      <w:proofErr w:type="spellEnd"/>
      <w:r w:rsidRPr="00B93576">
        <w:rPr>
          <w:rFonts w:ascii="Garamond" w:hAnsi="Garamond" w:cs="Times New Roman"/>
          <w:bCs/>
          <w:i/>
          <w:sz w:val="28"/>
          <w:szCs w:val="28"/>
          <w:lang w:val="uk-UA"/>
        </w:rPr>
        <w:t xml:space="preserve">: </w:t>
      </w:r>
      <w:proofErr w:type="spellStart"/>
      <w:r w:rsidRPr="00B93576">
        <w:rPr>
          <w:rFonts w:ascii="Garamond" w:hAnsi="Garamond" w:cs="Times New Roman"/>
          <w:bCs/>
          <w:i/>
          <w:sz w:val="28"/>
          <w:szCs w:val="28"/>
          <w:lang w:val="uk-UA"/>
        </w:rPr>
        <w:t>Pedagogika</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Vol</w:t>
      </w:r>
      <w:proofErr w:type="spellEnd"/>
      <w:r w:rsidRPr="00B93576">
        <w:rPr>
          <w:rFonts w:ascii="Garamond" w:hAnsi="Garamond" w:cs="Times New Roman"/>
          <w:bCs/>
          <w:sz w:val="28"/>
          <w:szCs w:val="28"/>
          <w:lang w:val="uk-UA"/>
        </w:rPr>
        <w:t xml:space="preserve">. 269, </w:t>
      </w:r>
      <w:proofErr w:type="spellStart"/>
      <w:r w:rsidRPr="00B93576">
        <w:rPr>
          <w:rFonts w:ascii="Garamond" w:hAnsi="Garamond" w:cs="Times New Roman"/>
          <w:bCs/>
          <w:sz w:val="28"/>
          <w:szCs w:val="28"/>
          <w:lang w:val="uk-UA"/>
        </w:rPr>
        <w:t>issue</w:t>
      </w:r>
      <w:proofErr w:type="spellEnd"/>
      <w:r w:rsidRPr="00B93576">
        <w:rPr>
          <w:rFonts w:ascii="Garamond" w:hAnsi="Garamond" w:cs="Times New Roman"/>
          <w:bCs/>
          <w:sz w:val="28"/>
          <w:szCs w:val="28"/>
          <w:lang w:val="uk-UA"/>
        </w:rPr>
        <w:t xml:space="preserve"> 257, 38</w:t>
      </w:r>
      <w:r w:rsidRPr="00B93576">
        <w:rPr>
          <w:rFonts w:ascii="Garamond" w:eastAsia="Times-Bold" w:hAnsi="Garamond" w:cs="Times New Roman"/>
          <w:bCs/>
          <w:sz w:val="28"/>
          <w:szCs w:val="28"/>
          <w:lang w:val="uk-UA"/>
        </w:rPr>
        <w:t>–</w:t>
      </w:r>
      <w:r w:rsidRPr="00B93576">
        <w:rPr>
          <w:rFonts w:ascii="Garamond" w:hAnsi="Garamond" w:cs="Times New Roman"/>
          <w:bCs/>
          <w:sz w:val="28"/>
          <w:szCs w:val="28"/>
          <w:lang w:val="uk-UA"/>
        </w:rPr>
        <w:t xml:space="preserve">42. </w:t>
      </w:r>
      <w:proofErr w:type="spellStart"/>
      <w:r w:rsidRPr="00B93576">
        <w:rPr>
          <w:rFonts w:ascii="Garamond" w:hAnsi="Garamond" w:cs="Times New Roman"/>
          <w:bCs/>
          <w:sz w:val="28"/>
          <w:szCs w:val="28"/>
          <w:lang w:val="uk-UA"/>
        </w:rPr>
        <w:t>Retrieved</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from</w:t>
      </w:r>
      <w:proofErr w:type="spellEnd"/>
      <w:r w:rsidRPr="00B93576">
        <w:rPr>
          <w:rFonts w:ascii="Garamond" w:hAnsi="Garamond" w:cs="Times New Roman"/>
          <w:bCs/>
          <w:sz w:val="28"/>
          <w:szCs w:val="28"/>
          <w:lang w:val="uk-UA"/>
        </w:rPr>
        <w:t xml:space="preserve">: </w:t>
      </w:r>
      <w:hyperlink r:id="rId13" w:history="1">
        <w:r w:rsidRPr="00B93576">
          <w:rPr>
            <w:rStyle w:val="ae"/>
            <w:rFonts w:ascii="Garamond" w:hAnsi="Garamond" w:cs="Times New Roman"/>
            <w:bCs/>
            <w:sz w:val="28"/>
            <w:szCs w:val="28"/>
            <w:lang w:val="uk-UA"/>
          </w:rPr>
          <w:t>http://nbuv.gov.ua/UJRN/Npchduped_2016_269_257_8</w:t>
        </w:r>
      </w:hyperlink>
      <w:r w:rsidRPr="00B93576">
        <w:rPr>
          <w:rFonts w:ascii="Garamond" w:hAnsi="Garamond" w:cs="Times New Roman"/>
          <w:bCs/>
          <w:sz w:val="28"/>
          <w:szCs w:val="28"/>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133095EE"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proofErr w:type="spellStart"/>
      <w:r w:rsidRPr="00B93576">
        <w:rPr>
          <w:rFonts w:ascii="Garamond" w:hAnsi="Garamond" w:cs="Times New Roman"/>
          <w:sz w:val="28"/>
          <w:szCs w:val="28"/>
          <w:lang w:val="uk-UA"/>
        </w:rPr>
        <w:t>Halper</w:t>
      </w:r>
      <w:r>
        <w:rPr>
          <w:rFonts w:ascii="Garamond" w:hAnsi="Garamond" w:cs="Times New Roman"/>
          <w:sz w:val="28"/>
          <w:szCs w:val="28"/>
          <w:lang w:val="en-US"/>
        </w:rPr>
        <w:t>i</w:t>
      </w:r>
      <w:proofErr w:type="spellEnd"/>
      <w:r w:rsidRPr="00B93576">
        <w:rPr>
          <w:rFonts w:ascii="Garamond" w:hAnsi="Garamond" w:cs="Times New Roman"/>
          <w:sz w:val="28"/>
          <w:szCs w:val="28"/>
          <w:lang w:val="uk-UA"/>
        </w:rPr>
        <w:t xml:space="preserve">n, D. (2000). </w:t>
      </w:r>
      <w:proofErr w:type="spellStart"/>
      <w:r w:rsidRPr="00B93576">
        <w:rPr>
          <w:rFonts w:ascii="Garamond" w:hAnsi="Garamond" w:cs="Times New Roman"/>
          <w:i/>
          <w:sz w:val="28"/>
          <w:szCs w:val="28"/>
          <w:lang w:val="uk-UA"/>
        </w:rPr>
        <w:t>Psihologija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kriticheskogo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myshlenija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Psychology</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of</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critical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thinking</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Sankt-Peterburg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Piter</w:t>
      </w:r>
      <w:proofErr w:type="spellEnd"/>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49F48EF9" w14:textId="77777777" w:rsidR="007D5977" w:rsidRPr="00B93576" w:rsidRDefault="007D5977" w:rsidP="007D5977">
      <w:pPr>
        <w:pStyle w:val="a9"/>
        <w:tabs>
          <w:tab w:val="left" w:pos="0"/>
        </w:tabs>
        <w:adjustRightInd w:val="0"/>
        <w:ind w:left="0" w:firstLine="567"/>
        <w:outlineLvl w:val="0"/>
        <w:rPr>
          <w:rFonts w:ascii="Garamond" w:eastAsia="Times-Bold" w:hAnsi="Garamond"/>
          <w:bCs/>
          <w:sz w:val="28"/>
          <w:szCs w:val="28"/>
          <w:lang w:val="uk-UA"/>
        </w:rPr>
      </w:pPr>
      <w:proofErr w:type="spellStart"/>
      <w:r w:rsidRPr="00B93576">
        <w:rPr>
          <w:rFonts w:ascii="Garamond" w:eastAsia="Times-Bold" w:hAnsi="Garamond"/>
          <w:bCs/>
          <w:sz w:val="28"/>
          <w:szCs w:val="28"/>
          <w:lang w:val="uk-UA"/>
        </w:rPr>
        <w:t>Karpenko</w:t>
      </w:r>
      <w:proofErr w:type="spellEnd"/>
      <w:r w:rsidRPr="00B93576">
        <w:rPr>
          <w:rFonts w:ascii="Garamond" w:eastAsia="Times-Bold" w:hAnsi="Garamond"/>
          <w:bCs/>
          <w:sz w:val="28"/>
          <w:szCs w:val="28"/>
          <w:lang w:val="uk-UA"/>
        </w:rPr>
        <w:t xml:space="preserve">, A.S. (2016). </w:t>
      </w:r>
      <w:proofErr w:type="spellStart"/>
      <w:r w:rsidRPr="00B93576">
        <w:rPr>
          <w:rFonts w:ascii="Garamond" w:eastAsia="Times-Bold" w:hAnsi="Garamond"/>
          <w:bCs/>
          <w:sz w:val="28"/>
          <w:szCs w:val="28"/>
          <w:lang w:val="uk-UA"/>
        </w:rPr>
        <w:t>Sverhrealizm</w:t>
      </w:r>
      <w:proofErr w:type="spellEnd"/>
      <w:r w:rsidRPr="00B93576">
        <w:rPr>
          <w:rFonts w:ascii="Garamond" w:eastAsia="Times-Bold" w:hAnsi="Garamond"/>
          <w:bCs/>
          <w:sz w:val="28"/>
          <w:szCs w:val="28"/>
          <w:lang w:val="uk-UA"/>
        </w:rPr>
        <w:t xml:space="preserve"> [</w:t>
      </w:r>
      <w:proofErr w:type="spellStart"/>
      <w:r w:rsidRPr="00B93576">
        <w:rPr>
          <w:rFonts w:ascii="Garamond" w:eastAsia="Times-Bold" w:hAnsi="Garamond"/>
          <w:bCs/>
          <w:sz w:val="28"/>
          <w:szCs w:val="28"/>
          <w:lang w:val="uk-UA"/>
        </w:rPr>
        <w:t>Super</w:t>
      </w:r>
      <w:proofErr w:type="spellEnd"/>
      <w:r w:rsidRPr="00B93576">
        <w:rPr>
          <w:rFonts w:ascii="Garamond" w:eastAsia="Times-Bold" w:hAnsi="Garamond"/>
          <w:bCs/>
          <w:sz w:val="28"/>
          <w:szCs w:val="28"/>
          <w:lang w:val="uk-UA"/>
        </w:rPr>
        <w:t xml:space="preserve"> </w:t>
      </w:r>
      <w:proofErr w:type="spellStart"/>
      <w:r w:rsidRPr="00B93576">
        <w:rPr>
          <w:rFonts w:ascii="Garamond" w:eastAsia="Times-Bold" w:hAnsi="Garamond"/>
          <w:bCs/>
          <w:sz w:val="28"/>
          <w:szCs w:val="28"/>
          <w:lang w:val="uk-UA"/>
        </w:rPr>
        <w:t>realism</w:t>
      </w:r>
      <w:proofErr w:type="spellEnd"/>
      <w:r w:rsidRPr="00B93576">
        <w:rPr>
          <w:rFonts w:ascii="Garamond" w:eastAsia="Times-Bold" w:hAnsi="Garamond"/>
          <w:bCs/>
          <w:sz w:val="28"/>
          <w:szCs w:val="28"/>
          <w:lang w:val="uk-UA"/>
        </w:rPr>
        <w:t xml:space="preserve">]. </w:t>
      </w:r>
      <w:proofErr w:type="spellStart"/>
      <w:r w:rsidRPr="00B93576">
        <w:rPr>
          <w:rFonts w:ascii="Garamond" w:eastAsia="Times-Bold" w:hAnsi="Garamond"/>
          <w:bCs/>
          <w:i/>
          <w:sz w:val="28"/>
          <w:szCs w:val="28"/>
          <w:lang w:val="uk-UA"/>
        </w:rPr>
        <w:t>Filosofskij</w:t>
      </w:r>
      <w:proofErr w:type="spellEnd"/>
      <w:r w:rsidRPr="00B93576">
        <w:rPr>
          <w:rFonts w:ascii="Garamond" w:eastAsia="Times-Bold" w:hAnsi="Garamond"/>
          <w:bCs/>
          <w:i/>
          <w:sz w:val="28"/>
          <w:szCs w:val="28"/>
          <w:lang w:val="uk-UA"/>
        </w:rPr>
        <w:t xml:space="preserve"> </w:t>
      </w:r>
      <w:proofErr w:type="spellStart"/>
      <w:r w:rsidRPr="00B93576">
        <w:rPr>
          <w:rFonts w:ascii="Garamond" w:eastAsia="Times-Bold" w:hAnsi="Garamond"/>
          <w:bCs/>
          <w:i/>
          <w:sz w:val="28"/>
          <w:szCs w:val="28"/>
          <w:lang w:val="uk-UA"/>
        </w:rPr>
        <w:t>zhurnal</w:t>
      </w:r>
      <w:proofErr w:type="spellEnd"/>
      <w:r w:rsidRPr="00B93576">
        <w:rPr>
          <w:rFonts w:ascii="Garamond" w:eastAsia="Times-Bold" w:hAnsi="Garamond"/>
          <w:bCs/>
          <w:i/>
          <w:sz w:val="28"/>
          <w:szCs w:val="28"/>
          <w:lang w:val="uk-UA"/>
        </w:rPr>
        <w:t>,</w:t>
      </w:r>
      <w:r w:rsidRPr="00B93576">
        <w:rPr>
          <w:rFonts w:ascii="Garamond" w:eastAsia="Times-Bold" w:hAnsi="Garamond"/>
          <w:bCs/>
          <w:sz w:val="28"/>
          <w:szCs w:val="28"/>
          <w:lang w:val="uk-UA"/>
        </w:rPr>
        <w:t xml:space="preserve"> Vol.9, 2, S.5–23. DOI: 10.21146/2072-0726-2016-9-2-5-23.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461DB32F" w14:textId="77777777" w:rsidR="007D5977" w:rsidRPr="00B93576" w:rsidRDefault="007D5977" w:rsidP="007D5977">
      <w:pPr>
        <w:pStyle w:val="a9"/>
        <w:tabs>
          <w:tab w:val="left" w:pos="0"/>
        </w:tabs>
        <w:adjustRightInd w:val="0"/>
        <w:ind w:left="0" w:firstLine="567"/>
        <w:outlineLvl w:val="0"/>
        <w:rPr>
          <w:rFonts w:ascii="Garamond" w:eastAsia="Times-Bold" w:hAnsi="Garamond"/>
          <w:bCs/>
          <w:sz w:val="28"/>
          <w:szCs w:val="28"/>
          <w:lang w:val="uk-UA"/>
        </w:rPr>
      </w:pPr>
      <w:proofErr w:type="spellStart"/>
      <w:r w:rsidRPr="00B93576">
        <w:rPr>
          <w:rFonts w:ascii="Garamond" w:eastAsia="Times-Bold" w:hAnsi="Garamond"/>
          <w:bCs/>
          <w:sz w:val="28"/>
          <w:szCs w:val="28"/>
          <w:lang w:val="uk-UA"/>
        </w:rPr>
        <w:t>Karpenko</w:t>
      </w:r>
      <w:proofErr w:type="spellEnd"/>
      <w:r w:rsidRPr="00B93576">
        <w:rPr>
          <w:rFonts w:ascii="Garamond" w:eastAsia="Times-Bold" w:hAnsi="Garamond"/>
          <w:bCs/>
          <w:sz w:val="28"/>
          <w:szCs w:val="28"/>
          <w:lang w:val="uk-UA"/>
        </w:rPr>
        <w:t xml:space="preserve">, A.S. (2017). </w:t>
      </w:r>
      <w:proofErr w:type="spellStart"/>
      <w:r w:rsidRPr="00B93576">
        <w:rPr>
          <w:rFonts w:ascii="Garamond" w:eastAsia="Times-Bold" w:hAnsi="Garamond"/>
          <w:bCs/>
          <w:sz w:val="28"/>
          <w:szCs w:val="28"/>
          <w:lang w:val="uk-UA"/>
        </w:rPr>
        <w:t>Kontrfaktual'noe</w:t>
      </w:r>
      <w:proofErr w:type="spellEnd"/>
      <w:r w:rsidRPr="00B93576">
        <w:rPr>
          <w:rFonts w:ascii="Garamond" w:eastAsia="Times-Bold" w:hAnsi="Garamond"/>
          <w:bCs/>
          <w:sz w:val="28"/>
          <w:szCs w:val="28"/>
          <w:lang w:val="uk-UA"/>
        </w:rPr>
        <w:t xml:space="preserve"> </w:t>
      </w:r>
      <w:proofErr w:type="spellStart"/>
      <w:r w:rsidRPr="00B93576">
        <w:rPr>
          <w:rFonts w:ascii="Garamond" w:eastAsia="Times-Bold" w:hAnsi="Garamond"/>
          <w:bCs/>
          <w:sz w:val="28"/>
          <w:szCs w:val="28"/>
          <w:lang w:val="uk-UA"/>
        </w:rPr>
        <w:t>myshlenie</w:t>
      </w:r>
      <w:proofErr w:type="spellEnd"/>
      <w:r w:rsidRPr="00B93576">
        <w:rPr>
          <w:rFonts w:ascii="Garamond" w:eastAsia="Times-Bold" w:hAnsi="Garamond"/>
          <w:bCs/>
          <w:sz w:val="28"/>
          <w:szCs w:val="28"/>
          <w:lang w:val="uk-UA"/>
        </w:rPr>
        <w:t xml:space="preserve"> [</w:t>
      </w:r>
      <w:proofErr w:type="spellStart"/>
      <w:r w:rsidRPr="00B93576">
        <w:rPr>
          <w:rFonts w:ascii="Garamond" w:eastAsia="Times-Bold" w:hAnsi="Garamond"/>
          <w:bCs/>
          <w:sz w:val="28"/>
          <w:szCs w:val="28"/>
          <w:lang w:val="uk-UA"/>
        </w:rPr>
        <w:t>Counterfactual</w:t>
      </w:r>
      <w:proofErr w:type="spellEnd"/>
      <w:r w:rsidRPr="00B93576">
        <w:rPr>
          <w:rFonts w:ascii="Garamond" w:eastAsia="Times-Bold" w:hAnsi="Garamond"/>
          <w:bCs/>
          <w:sz w:val="28"/>
          <w:szCs w:val="28"/>
          <w:lang w:val="uk-UA"/>
        </w:rPr>
        <w:t xml:space="preserve"> </w:t>
      </w:r>
      <w:proofErr w:type="spellStart"/>
      <w:r w:rsidRPr="00B93576">
        <w:rPr>
          <w:rFonts w:ascii="Garamond" w:eastAsia="Times-Bold" w:hAnsi="Garamond"/>
          <w:bCs/>
          <w:sz w:val="28"/>
          <w:szCs w:val="28"/>
          <w:lang w:val="uk-UA"/>
        </w:rPr>
        <w:t>thinking</w:t>
      </w:r>
      <w:proofErr w:type="spellEnd"/>
      <w:r w:rsidRPr="00B93576">
        <w:rPr>
          <w:rFonts w:ascii="Garamond" w:eastAsia="Times-Bold" w:hAnsi="Garamond"/>
          <w:bCs/>
          <w:sz w:val="28"/>
          <w:szCs w:val="28"/>
          <w:lang w:val="uk-UA"/>
        </w:rPr>
        <w:t xml:space="preserve">]. </w:t>
      </w:r>
      <w:proofErr w:type="spellStart"/>
      <w:r w:rsidRPr="00B93576">
        <w:rPr>
          <w:rFonts w:ascii="Garamond" w:eastAsia="Times-Bold" w:hAnsi="Garamond"/>
          <w:bCs/>
          <w:i/>
          <w:sz w:val="28"/>
          <w:szCs w:val="28"/>
          <w:lang w:val="uk-UA"/>
        </w:rPr>
        <w:t>Filosofskij</w:t>
      </w:r>
      <w:proofErr w:type="spellEnd"/>
      <w:r w:rsidRPr="00B93576">
        <w:rPr>
          <w:rFonts w:ascii="Garamond" w:eastAsia="Times-Bold" w:hAnsi="Garamond"/>
          <w:bCs/>
          <w:i/>
          <w:sz w:val="28"/>
          <w:szCs w:val="28"/>
          <w:lang w:val="uk-UA"/>
        </w:rPr>
        <w:t xml:space="preserve"> </w:t>
      </w:r>
      <w:proofErr w:type="spellStart"/>
      <w:r w:rsidRPr="00B93576">
        <w:rPr>
          <w:rFonts w:ascii="Garamond" w:eastAsia="Times-Bold" w:hAnsi="Garamond"/>
          <w:bCs/>
          <w:i/>
          <w:sz w:val="28"/>
          <w:szCs w:val="28"/>
          <w:lang w:val="uk-UA"/>
        </w:rPr>
        <w:t>zhurnal</w:t>
      </w:r>
      <w:proofErr w:type="spellEnd"/>
      <w:r w:rsidRPr="00B93576">
        <w:rPr>
          <w:rFonts w:ascii="Garamond" w:eastAsia="Times-Bold" w:hAnsi="Garamond"/>
          <w:bCs/>
          <w:i/>
          <w:sz w:val="28"/>
          <w:szCs w:val="28"/>
          <w:lang w:val="uk-UA"/>
        </w:rPr>
        <w:t>,</w:t>
      </w:r>
      <w:r w:rsidRPr="00B93576">
        <w:rPr>
          <w:rFonts w:ascii="Garamond" w:eastAsia="Times-Bold" w:hAnsi="Garamond"/>
          <w:bCs/>
          <w:sz w:val="28"/>
          <w:szCs w:val="28"/>
          <w:lang w:val="uk-UA"/>
        </w:rPr>
        <w:t xml:space="preserve"> Vol.23, 2, 98–122. DOI: 10.21146/2074-1472-2017-23-2-98-122.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7C6FEBE9" w14:textId="77777777" w:rsidR="007D5977" w:rsidRPr="00B93576" w:rsidRDefault="007D5977" w:rsidP="007D5977">
      <w:pPr>
        <w:pStyle w:val="a9"/>
        <w:tabs>
          <w:tab w:val="left" w:pos="993"/>
        </w:tabs>
        <w:adjustRightInd w:val="0"/>
        <w:ind w:left="0" w:firstLine="567"/>
        <w:outlineLvl w:val="0"/>
        <w:rPr>
          <w:rFonts w:ascii="Garamond" w:eastAsia="Times-Roman" w:hAnsi="Garamond"/>
          <w:sz w:val="28"/>
          <w:szCs w:val="28"/>
          <w:lang w:val="uk-UA"/>
        </w:rPr>
      </w:pPr>
      <w:proofErr w:type="spellStart"/>
      <w:r w:rsidRPr="00B93576">
        <w:rPr>
          <w:rFonts w:ascii="Garamond" w:eastAsia="Times-Roman" w:hAnsi="Garamond"/>
          <w:sz w:val="28"/>
          <w:szCs w:val="28"/>
          <w:lang w:val="uk-UA"/>
        </w:rPr>
        <w:t>Kozachenko</w:t>
      </w:r>
      <w:proofErr w:type="spellEnd"/>
      <w:r w:rsidRPr="00B93576">
        <w:rPr>
          <w:rFonts w:ascii="Garamond" w:eastAsia="Times-Roman" w:hAnsi="Garamond"/>
          <w:sz w:val="28"/>
          <w:szCs w:val="28"/>
          <w:lang w:val="uk-UA"/>
        </w:rPr>
        <w:t xml:space="preserve">, N.P. (2017). </w:t>
      </w:r>
      <w:proofErr w:type="spellStart"/>
      <w:r w:rsidRPr="00B93576">
        <w:rPr>
          <w:rFonts w:ascii="Garamond" w:eastAsia="Times-Roman" w:hAnsi="Garamond"/>
          <w:sz w:val="28"/>
          <w:szCs w:val="28"/>
          <w:lang w:val="uk-UA"/>
        </w:rPr>
        <w:t>Krytychne</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myslennja</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granychni</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pidhody</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ta</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optymal'ni</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shljahy</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Critical</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thinking</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extreme</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approaches</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and</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optimal</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sz w:val="28"/>
          <w:szCs w:val="28"/>
          <w:lang w:val="uk-UA"/>
        </w:rPr>
        <w:t>ways</w:t>
      </w:r>
      <w:proofErr w:type="spellEnd"/>
      <w:r w:rsidRPr="00B93576">
        <w:rPr>
          <w:rFonts w:ascii="Garamond" w:eastAsia="Times-Roman" w:hAnsi="Garamond"/>
          <w:sz w:val="28"/>
          <w:szCs w:val="28"/>
          <w:lang w:val="uk-UA"/>
        </w:rPr>
        <w:t xml:space="preserve">]. </w:t>
      </w:r>
      <w:proofErr w:type="spellStart"/>
      <w:r w:rsidRPr="00B93576">
        <w:rPr>
          <w:rFonts w:ascii="Garamond" w:eastAsia="Times-Roman" w:hAnsi="Garamond"/>
          <w:i/>
          <w:sz w:val="28"/>
          <w:szCs w:val="28"/>
          <w:lang w:val="uk-UA"/>
        </w:rPr>
        <w:t>Aktual'ni</w:t>
      </w:r>
      <w:proofErr w:type="spellEnd"/>
      <w:r w:rsidRPr="00B93576">
        <w:rPr>
          <w:rFonts w:ascii="Garamond" w:eastAsia="Times-Roman" w:hAnsi="Garamond"/>
          <w:i/>
          <w:sz w:val="28"/>
          <w:szCs w:val="28"/>
          <w:lang w:val="uk-UA"/>
        </w:rPr>
        <w:t xml:space="preserve"> </w:t>
      </w:r>
      <w:proofErr w:type="spellStart"/>
      <w:r w:rsidRPr="00B93576">
        <w:rPr>
          <w:rFonts w:ascii="Garamond" w:eastAsia="Times-Roman" w:hAnsi="Garamond"/>
          <w:i/>
          <w:sz w:val="28"/>
          <w:szCs w:val="28"/>
          <w:lang w:val="uk-UA"/>
        </w:rPr>
        <w:t>problemy</w:t>
      </w:r>
      <w:proofErr w:type="spellEnd"/>
      <w:r w:rsidRPr="00B93576">
        <w:rPr>
          <w:rFonts w:ascii="Garamond" w:eastAsia="Times-Roman" w:hAnsi="Garamond"/>
          <w:i/>
          <w:sz w:val="28"/>
          <w:szCs w:val="28"/>
          <w:lang w:val="uk-UA"/>
        </w:rPr>
        <w:t xml:space="preserve"> </w:t>
      </w:r>
      <w:proofErr w:type="spellStart"/>
      <w:r w:rsidRPr="00B93576">
        <w:rPr>
          <w:rFonts w:ascii="Garamond" w:eastAsia="Times-Roman" w:hAnsi="Garamond"/>
          <w:i/>
          <w:sz w:val="28"/>
          <w:szCs w:val="28"/>
          <w:lang w:val="uk-UA"/>
        </w:rPr>
        <w:t>duhovnosti</w:t>
      </w:r>
      <w:proofErr w:type="spellEnd"/>
      <w:r w:rsidRPr="00B93576">
        <w:rPr>
          <w:rFonts w:ascii="Garamond" w:eastAsia="Times-Roman" w:hAnsi="Garamond"/>
          <w:i/>
          <w:sz w:val="28"/>
          <w:szCs w:val="28"/>
          <w:lang w:val="uk-UA"/>
        </w:rPr>
        <w:t xml:space="preserve">, </w:t>
      </w:r>
      <w:r w:rsidRPr="00B93576">
        <w:rPr>
          <w:rFonts w:ascii="Garamond" w:eastAsia="Times-Roman" w:hAnsi="Garamond"/>
          <w:sz w:val="28"/>
          <w:szCs w:val="28"/>
          <w:lang w:val="uk-UA"/>
        </w:rPr>
        <w:t>18, 165</w:t>
      </w:r>
      <w:r w:rsidRPr="00B93576">
        <w:rPr>
          <w:rFonts w:ascii="Garamond" w:eastAsia="Times-Bold" w:hAnsi="Garamond"/>
          <w:bCs/>
          <w:sz w:val="28"/>
          <w:szCs w:val="28"/>
          <w:lang w:val="uk-UA"/>
        </w:rPr>
        <w:t>–</w:t>
      </w:r>
      <w:r w:rsidRPr="00B93576">
        <w:rPr>
          <w:rFonts w:ascii="Garamond" w:eastAsia="Times-Roman" w:hAnsi="Garamond"/>
          <w:sz w:val="28"/>
          <w:szCs w:val="28"/>
          <w:lang w:val="uk-UA"/>
        </w:rPr>
        <w:t xml:space="preserve">178.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Ukrainian</w:t>
      </w:r>
      <w:proofErr w:type="spellEnd"/>
      <w:r w:rsidRPr="00B93576">
        <w:rPr>
          <w:rFonts w:ascii="Garamond" w:hAnsi="Garamond"/>
          <w:sz w:val="28"/>
          <w:szCs w:val="28"/>
          <w:lang w:val="uk-UA"/>
        </w:rPr>
        <w:t>]</w:t>
      </w:r>
    </w:p>
    <w:p w14:paraId="6CBA41AD" w14:textId="77777777" w:rsidR="007D5977" w:rsidRPr="00B93576" w:rsidRDefault="007D5977" w:rsidP="007D5977">
      <w:pPr>
        <w:tabs>
          <w:tab w:val="left" w:pos="993"/>
        </w:tabs>
        <w:spacing w:after="0" w:line="240" w:lineRule="auto"/>
        <w:ind w:firstLine="567"/>
        <w:jc w:val="both"/>
        <w:outlineLvl w:val="0"/>
        <w:rPr>
          <w:rFonts w:ascii="Garamond" w:hAnsi="Garamond" w:cs="Times New Roman"/>
          <w:sz w:val="28"/>
          <w:szCs w:val="28"/>
          <w:shd w:val="clear" w:color="auto" w:fill="F9F9F9"/>
          <w:lang w:val="uk-UA"/>
        </w:rPr>
      </w:pPr>
      <w:proofErr w:type="spellStart"/>
      <w:r w:rsidRPr="00B93576">
        <w:rPr>
          <w:rFonts w:ascii="Garamond" w:hAnsi="Garamond" w:cs="Times New Roman"/>
          <w:sz w:val="28"/>
          <w:szCs w:val="28"/>
          <w:shd w:val="clear" w:color="auto" w:fill="F9F9F9"/>
          <w:lang w:val="uk-UA"/>
        </w:rPr>
        <w:t>Kriticheskoe</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myshlenie</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bazovye</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principy</w:t>
      </w:r>
      <w:proofErr w:type="spellEnd"/>
      <w:r w:rsidRPr="00B93576">
        <w:rPr>
          <w:rFonts w:ascii="Garamond" w:hAnsi="Garamond" w:cs="Times New Roman"/>
          <w:sz w:val="28"/>
          <w:szCs w:val="28"/>
          <w:shd w:val="clear" w:color="auto" w:fill="F9F9F9"/>
          <w:lang w:val="uk-UA"/>
        </w:rPr>
        <w:t xml:space="preserve"> i </w:t>
      </w:r>
      <w:proofErr w:type="spellStart"/>
      <w:r w:rsidRPr="00B93576">
        <w:rPr>
          <w:rFonts w:ascii="Garamond" w:hAnsi="Garamond" w:cs="Times New Roman"/>
          <w:sz w:val="28"/>
          <w:szCs w:val="28"/>
          <w:shd w:val="clear" w:color="auto" w:fill="F9F9F9"/>
          <w:lang w:val="uk-UA"/>
        </w:rPr>
        <w:t>prijomy</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Critical</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Thinking</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Basic</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Principles</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and</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Techniques</w:t>
      </w:r>
      <w:proofErr w:type="spellEnd"/>
      <w:r w:rsidRPr="00B93576">
        <w:rPr>
          <w:rFonts w:ascii="Garamond" w:hAnsi="Garamond" w:cs="Times New Roman"/>
          <w:sz w:val="28"/>
          <w:szCs w:val="28"/>
          <w:shd w:val="clear" w:color="auto" w:fill="F9F9F9"/>
          <w:lang w:val="uk-UA"/>
        </w:rPr>
        <w:t xml:space="preserve">] (2016). </w:t>
      </w:r>
      <w:proofErr w:type="spellStart"/>
      <w:r w:rsidRPr="00B93576">
        <w:rPr>
          <w:rFonts w:ascii="Garamond" w:hAnsi="Garamond" w:cs="Times New Roman"/>
          <w:sz w:val="28"/>
          <w:szCs w:val="28"/>
          <w:shd w:val="clear" w:color="auto" w:fill="F9F9F9"/>
          <w:lang w:val="uk-UA"/>
        </w:rPr>
        <w:t>Retrieved</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from</w:t>
      </w:r>
      <w:proofErr w:type="spellEnd"/>
      <w:r w:rsidRPr="00B93576">
        <w:rPr>
          <w:rFonts w:ascii="Garamond" w:hAnsi="Garamond" w:cs="Times New Roman"/>
          <w:sz w:val="28"/>
          <w:szCs w:val="28"/>
          <w:shd w:val="clear" w:color="auto" w:fill="F9F9F9"/>
          <w:lang w:val="uk-UA"/>
        </w:rPr>
        <w:t xml:space="preserve">: </w:t>
      </w:r>
      <w:hyperlink r:id="rId14" w:history="1">
        <w:r w:rsidRPr="00B93576">
          <w:rPr>
            <w:rStyle w:val="ae"/>
            <w:rFonts w:ascii="Garamond" w:hAnsi="Garamond" w:cs="Times New Roman"/>
            <w:sz w:val="28"/>
            <w:szCs w:val="28"/>
            <w:shd w:val="clear" w:color="auto" w:fill="F9F9F9"/>
            <w:lang w:val="uk-UA"/>
          </w:rPr>
          <w:t>https://newtonew.com/science/critical-thinking-guidance</w:t>
        </w:r>
      </w:hyperlink>
      <w:r w:rsidRPr="00B93576">
        <w:rPr>
          <w:rFonts w:ascii="Garamond" w:hAnsi="Garamond" w:cs="Times New Roman"/>
          <w:sz w:val="28"/>
          <w:szCs w:val="28"/>
          <w:shd w:val="clear" w:color="auto" w:fill="F9F9F9"/>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p>
    <w:p w14:paraId="407689C0"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proofErr w:type="spellStart"/>
      <w:r w:rsidRPr="00B93576">
        <w:rPr>
          <w:rFonts w:ascii="Garamond" w:hAnsi="Garamond" w:cs="Times New Roman"/>
          <w:sz w:val="28"/>
          <w:szCs w:val="28"/>
          <w:lang w:val="uk-UA"/>
        </w:rPr>
        <w:t>Makljujen</w:t>
      </w:r>
      <w:proofErr w:type="spellEnd"/>
      <w:r w:rsidRPr="00B93576">
        <w:rPr>
          <w:rFonts w:ascii="Garamond" w:hAnsi="Garamond" w:cs="Times New Roman"/>
          <w:sz w:val="28"/>
          <w:szCs w:val="28"/>
          <w:lang w:val="uk-UA"/>
        </w:rPr>
        <w:t xml:space="preserve">, G.M. (2007). </w:t>
      </w:r>
      <w:proofErr w:type="spellStart"/>
      <w:r w:rsidRPr="00B93576">
        <w:rPr>
          <w:rFonts w:ascii="Garamond" w:hAnsi="Garamond" w:cs="Times New Roman"/>
          <w:i/>
          <w:sz w:val="28"/>
          <w:szCs w:val="28"/>
          <w:lang w:val="uk-UA"/>
        </w:rPr>
        <w:t>Ponimanie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Media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Vneshnie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rasshirenija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cheloveka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Understanding</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Media</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External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Human</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Extensions</w:t>
      </w:r>
      <w:proofErr w:type="spellEnd"/>
      <w:r w:rsidRPr="00B93576">
        <w:rPr>
          <w:rFonts w:ascii="Garamond" w:hAnsi="Garamond" w:cs="Times New Roman"/>
          <w:i/>
          <w:sz w:val="28"/>
          <w:szCs w:val="28"/>
          <w:lang w:val="uk-UA"/>
        </w:rPr>
        <w:t>].</w:t>
      </w:r>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Moskva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Giperboreja</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Kuchkovo</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pole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15" w:history="1">
        <w:r w:rsidRPr="00B93576">
          <w:rPr>
            <w:rStyle w:val="ae"/>
            <w:rFonts w:ascii="Garamond" w:hAnsi="Garamond" w:cs="Times New Roman"/>
            <w:sz w:val="28"/>
            <w:szCs w:val="28"/>
            <w:lang w:val="uk-UA"/>
          </w:rPr>
          <w:t>https://gtmarket.ru/laboratory/basis/3528</w:t>
        </w:r>
      </w:hyperlink>
      <w:r w:rsidRPr="00B93576">
        <w:rPr>
          <w:rFonts w:ascii="Garamond" w:hAnsi="Garamond" w:cs="Times New Roman"/>
          <w:sz w:val="28"/>
          <w:szCs w:val="28"/>
          <w:lang w:val="uk-UA"/>
        </w:rPr>
        <w:t>. [</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 xml:space="preserve">]  </w:t>
      </w:r>
    </w:p>
    <w:p w14:paraId="1E8F66FD"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proofErr w:type="spellStart"/>
      <w:r w:rsidRPr="00B93576">
        <w:rPr>
          <w:rFonts w:ascii="Garamond" w:hAnsi="Garamond" w:cs="Times New Roman"/>
          <w:sz w:val="28"/>
          <w:szCs w:val="28"/>
          <w:lang w:val="uk-UA"/>
        </w:rPr>
        <w:t>Moore</w:t>
      </w:r>
      <w:proofErr w:type="spellEnd"/>
      <w:r w:rsidRPr="00B93576">
        <w:rPr>
          <w:rFonts w:ascii="Garamond" w:hAnsi="Garamond" w:cs="Times New Roman"/>
          <w:sz w:val="28"/>
          <w:szCs w:val="28"/>
          <w:lang w:val="uk-UA"/>
        </w:rPr>
        <w:t xml:space="preserve">, B. &amp; </w:t>
      </w:r>
      <w:proofErr w:type="spellStart"/>
      <w:r w:rsidRPr="00B93576">
        <w:rPr>
          <w:rFonts w:ascii="Garamond" w:hAnsi="Garamond" w:cs="Times New Roman"/>
          <w:sz w:val="28"/>
          <w:szCs w:val="28"/>
          <w:lang w:val="uk-UA"/>
        </w:rPr>
        <w:t>Parker</w:t>
      </w:r>
      <w:proofErr w:type="spellEnd"/>
      <w:r w:rsidRPr="00B93576">
        <w:rPr>
          <w:rFonts w:ascii="Garamond" w:hAnsi="Garamond" w:cs="Times New Roman"/>
          <w:sz w:val="28"/>
          <w:szCs w:val="28"/>
          <w:lang w:val="uk-UA"/>
        </w:rPr>
        <w:t xml:space="preserve">, R. (2017).  </w:t>
      </w:r>
      <w:proofErr w:type="spellStart"/>
      <w:r w:rsidRPr="00B93576">
        <w:rPr>
          <w:rFonts w:ascii="Garamond" w:hAnsi="Garamond" w:cs="Times New Roman"/>
          <w:i/>
          <w:iCs/>
          <w:sz w:val="28"/>
          <w:szCs w:val="28"/>
          <w:lang w:val="uk-UA"/>
        </w:rPr>
        <w:t>Critical</w:t>
      </w:r>
      <w:proofErr w:type="spellEnd"/>
      <w:r w:rsidRPr="00B93576">
        <w:rPr>
          <w:rFonts w:ascii="Garamond" w:hAnsi="Garamond" w:cs="Times New Roman"/>
          <w:i/>
          <w:iCs/>
          <w:sz w:val="28"/>
          <w:szCs w:val="28"/>
          <w:lang w:val="uk-UA"/>
        </w:rPr>
        <w:t xml:space="preserve"> </w:t>
      </w:r>
      <w:proofErr w:type="spellStart"/>
      <w:r w:rsidRPr="00B93576">
        <w:rPr>
          <w:rFonts w:ascii="Garamond" w:hAnsi="Garamond" w:cs="Times New Roman"/>
          <w:i/>
          <w:iCs/>
          <w:sz w:val="28"/>
          <w:szCs w:val="28"/>
          <w:lang w:val="uk-UA"/>
        </w:rPr>
        <w:t>Thinking</w:t>
      </w:r>
      <w:proofErr w:type="spellEnd"/>
      <w:r w:rsidRPr="00B93576">
        <w:rPr>
          <w:rFonts w:ascii="Garamond" w:hAnsi="Garamond" w:cs="Times New Roman"/>
          <w:i/>
          <w:sz w:val="28"/>
          <w:szCs w:val="28"/>
          <w:lang w:val="uk-UA"/>
        </w:rPr>
        <w:t>.</w:t>
      </w:r>
      <w:r w:rsidRPr="00B93576">
        <w:rPr>
          <w:rFonts w:ascii="Garamond" w:hAnsi="Garamond" w:cs="Times New Roman"/>
          <w:iCs/>
          <w:sz w:val="28"/>
          <w:szCs w:val="28"/>
          <w:lang w:val="uk-UA"/>
        </w:rPr>
        <w:t xml:space="preserve"> </w:t>
      </w:r>
      <w:proofErr w:type="spellStart"/>
      <w:r w:rsidRPr="00B93576">
        <w:rPr>
          <w:rFonts w:ascii="Garamond" w:hAnsi="Garamond" w:cs="Times New Roman"/>
          <w:sz w:val="28"/>
          <w:szCs w:val="28"/>
          <w:lang w:val="uk-UA"/>
        </w:rPr>
        <w:t>New</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York</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McGraw-Hill</w:t>
      </w:r>
      <w:proofErr w:type="spellEnd"/>
      <w:r w:rsidRPr="00B93576">
        <w:rPr>
          <w:rFonts w:ascii="Garamond" w:hAnsi="Garamond" w:cs="Times New Roman"/>
          <w:sz w:val="28"/>
          <w:szCs w:val="28"/>
          <w:lang w:val="uk-UA"/>
        </w:rPr>
        <w:t>.</w:t>
      </w:r>
    </w:p>
    <w:p w14:paraId="7E6EC263" w14:textId="77777777" w:rsidR="007D5977" w:rsidRPr="00B93576" w:rsidRDefault="007D5977" w:rsidP="007D5977">
      <w:pPr>
        <w:pStyle w:val="af"/>
        <w:tabs>
          <w:tab w:val="left" w:pos="993"/>
        </w:tabs>
        <w:ind w:firstLine="567"/>
        <w:jc w:val="both"/>
        <w:outlineLvl w:val="0"/>
        <w:rPr>
          <w:rFonts w:ascii="Garamond" w:eastAsia="Times New Roman" w:hAnsi="Garamond" w:cs="Times New Roman"/>
          <w:kern w:val="36"/>
          <w:sz w:val="28"/>
          <w:szCs w:val="28"/>
          <w:lang w:val="uk-UA"/>
        </w:rPr>
      </w:pPr>
      <w:proofErr w:type="spellStart"/>
      <w:r w:rsidRPr="00B93576">
        <w:rPr>
          <w:rFonts w:ascii="Garamond" w:eastAsia="Times New Roman" w:hAnsi="Garamond" w:cs="Times New Roman"/>
          <w:kern w:val="36"/>
          <w:sz w:val="28"/>
          <w:szCs w:val="28"/>
          <w:lang w:val="uk-UA"/>
        </w:rPr>
        <w:t>Nicshe</w:t>
      </w:r>
      <w:proofErr w:type="spellEnd"/>
      <w:r w:rsidRPr="00B93576">
        <w:rPr>
          <w:rFonts w:ascii="Garamond" w:eastAsia="Times New Roman" w:hAnsi="Garamond" w:cs="Times New Roman"/>
          <w:kern w:val="36"/>
          <w:sz w:val="28"/>
          <w:szCs w:val="28"/>
          <w:lang w:val="uk-UA"/>
        </w:rPr>
        <w:t xml:space="preserve">, F. (2019). </w:t>
      </w:r>
      <w:proofErr w:type="spellStart"/>
      <w:r w:rsidRPr="00B93576">
        <w:rPr>
          <w:rFonts w:ascii="Garamond" w:eastAsia="Times New Roman" w:hAnsi="Garamond" w:cs="Times New Roman"/>
          <w:i/>
          <w:kern w:val="36"/>
          <w:sz w:val="28"/>
          <w:szCs w:val="28"/>
          <w:lang w:val="uk-UA"/>
        </w:rPr>
        <w:t>Tak</w:t>
      </w:r>
      <w:proofErr w:type="spellEnd"/>
      <w:r w:rsidRPr="00B93576">
        <w:rPr>
          <w:rFonts w:ascii="Garamond" w:eastAsia="Times New Roman" w:hAnsi="Garamond" w:cs="Times New Roman"/>
          <w:i/>
          <w:kern w:val="36"/>
          <w:sz w:val="28"/>
          <w:szCs w:val="28"/>
          <w:lang w:val="uk-UA"/>
        </w:rPr>
        <w:t xml:space="preserve"> </w:t>
      </w:r>
      <w:proofErr w:type="spellStart"/>
      <w:r w:rsidRPr="00B93576">
        <w:rPr>
          <w:rFonts w:ascii="Garamond" w:eastAsia="Times New Roman" w:hAnsi="Garamond" w:cs="Times New Roman"/>
          <w:i/>
          <w:kern w:val="36"/>
          <w:sz w:val="28"/>
          <w:szCs w:val="28"/>
          <w:lang w:val="uk-UA"/>
        </w:rPr>
        <w:t>movyv</w:t>
      </w:r>
      <w:proofErr w:type="spellEnd"/>
      <w:r w:rsidRPr="00B93576">
        <w:rPr>
          <w:rFonts w:ascii="Garamond" w:eastAsia="Times New Roman" w:hAnsi="Garamond" w:cs="Times New Roman"/>
          <w:i/>
          <w:kern w:val="36"/>
          <w:sz w:val="28"/>
          <w:szCs w:val="28"/>
          <w:lang w:val="uk-UA"/>
        </w:rPr>
        <w:t xml:space="preserve"> </w:t>
      </w:r>
      <w:proofErr w:type="spellStart"/>
      <w:r w:rsidRPr="00B93576">
        <w:rPr>
          <w:rFonts w:ascii="Garamond" w:eastAsia="Times New Roman" w:hAnsi="Garamond" w:cs="Times New Roman"/>
          <w:i/>
          <w:kern w:val="36"/>
          <w:sz w:val="28"/>
          <w:szCs w:val="28"/>
          <w:lang w:val="uk-UA"/>
        </w:rPr>
        <w:t>Zaratustra</w:t>
      </w:r>
      <w:proofErr w:type="spellEnd"/>
      <w:r w:rsidRPr="00B93576">
        <w:rPr>
          <w:rFonts w:ascii="Garamond" w:eastAsia="Times New Roman" w:hAnsi="Garamond" w:cs="Times New Roman"/>
          <w:i/>
          <w:kern w:val="36"/>
          <w:sz w:val="28"/>
          <w:szCs w:val="28"/>
          <w:lang w:val="uk-UA"/>
        </w:rPr>
        <w:t xml:space="preserve"> [</w:t>
      </w:r>
      <w:proofErr w:type="spellStart"/>
      <w:r w:rsidRPr="00B93576">
        <w:rPr>
          <w:rFonts w:ascii="Garamond" w:eastAsia="Times New Roman" w:hAnsi="Garamond" w:cs="Times New Roman"/>
          <w:i/>
          <w:kern w:val="36"/>
          <w:sz w:val="28"/>
          <w:szCs w:val="28"/>
          <w:lang w:val="uk-UA"/>
        </w:rPr>
        <w:t>So</w:t>
      </w:r>
      <w:proofErr w:type="spellEnd"/>
      <w:r w:rsidRPr="00B93576">
        <w:rPr>
          <w:rFonts w:ascii="Garamond" w:eastAsia="Times New Roman" w:hAnsi="Garamond" w:cs="Times New Roman"/>
          <w:i/>
          <w:kern w:val="36"/>
          <w:sz w:val="28"/>
          <w:szCs w:val="28"/>
          <w:lang w:val="uk-UA"/>
        </w:rPr>
        <w:t xml:space="preserve"> </w:t>
      </w:r>
      <w:proofErr w:type="spellStart"/>
      <w:r w:rsidRPr="00B93576">
        <w:rPr>
          <w:rFonts w:ascii="Garamond" w:eastAsia="Times New Roman" w:hAnsi="Garamond" w:cs="Times New Roman"/>
          <w:i/>
          <w:kern w:val="36"/>
          <w:sz w:val="28"/>
          <w:szCs w:val="28"/>
          <w:lang w:val="uk-UA"/>
        </w:rPr>
        <w:t>said</w:t>
      </w:r>
      <w:proofErr w:type="spellEnd"/>
      <w:r w:rsidRPr="00B93576">
        <w:rPr>
          <w:rFonts w:ascii="Garamond" w:eastAsia="Times New Roman" w:hAnsi="Garamond" w:cs="Times New Roman"/>
          <w:i/>
          <w:kern w:val="36"/>
          <w:sz w:val="28"/>
          <w:szCs w:val="28"/>
          <w:lang w:val="uk-UA"/>
        </w:rPr>
        <w:t xml:space="preserve"> </w:t>
      </w:r>
      <w:proofErr w:type="spellStart"/>
      <w:r w:rsidRPr="00B93576">
        <w:rPr>
          <w:rFonts w:ascii="Garamond" w:eastAsia="Times New Roman" w:hAnsi="Garamond" w:cs="Times New Roman"/>
          <w:i/>
          <w:kern w:val="36"/>
          <w:sz w:val="28"/>
          <w:szCs w:val="28"/>
          <w:lang w:val="uk-UA"/>
        </w:rPr>
        <w:t>Zarathustra</w:t>
      </w:r>
      <w:proofErr w:type="spellEnd"/>
      <w:r w:rsidRPr="00B93576">
        <w:rPr>
          <w:rFonts w:ascii="Garamond" w:eastAsia="Times New Roman" w:hAnsi="Garamond" w:cs="Times New Roman"/>
          <w:i/>
          <w:kern w:val="36"/>
          <w:sz w:val="28"/>
          <w:szCs w:val="28"/>
          <w:lang w:val="uk-UA"/>
        </w:rPr>
        <w:t>]</w:t>
      </w:r>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Kyi'v</w:t>
      </w:r>
      <w:proofErr w:type="spellEnd"/>
      <w:r w:rsidRPr="00B93576">
        <w:rPr>
          <w:rFonts w:ascii="Garamond" w:eastAsia="Times New Roman" w:hAnsi="Garamond" w:cs="Times New Roman"/>
          <w:kern w:val="36"/>
          <w:sz w:val="28"/>
          <w:szCs w:val="28"/>
          <w:lang w:val="uk-UA"/>
        </w:rPr>
        <w:t xml:space="preserve">: </w:t>
      </w:r>
      <w:proofErr w:type="spellStart"/>
      <w:r w:rsidRPr="00B93576">
        <w:rPr>
          <w:rFonts w:ascii="Garamond" w:eastAsia="Times New Roman" w:hAnsi="Garamond" w:cs="Times New Roman"/>
          <w:kern w:val="36"/>
          <w:sz w:val="28"/>
          <w:szCs w:val="28"/>
          <w:lang w:val="uk-UA"/>
        </w:rPr>
        <w:t>Folio</w:t>
      </w:r>
      <w:proofErr w:type="spellEnd"/>
      <w:r w:rsidRPr="00B93576">
        <w:rPr>
          <w:rFonts w:ascii="Garamond" w:eastAsia="Times New Roman" w:hAnsi="Garamond" w:cs="Times New Roman"/>
          <w:kern w:val="36"/>
          <w:sz w:val="28"/>
          <w:szCs w:val="28"/>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7A243EEE" w14:textId="77777777" w:rsidR="007D5977" w:rsidRPr="00B93576" w:rsidRDefault="007D5977" w:rsidP="007D5977">
      <w:pPr>
        <w:tabs>
          <w:tab w:val="left" w:pos="0"/>
        </w:tabs>
        <w:autoSpaceDE w:val="0"/>
        <w:autoSpaceDN w:val="0"/>
        <w:adjustRightInd w:val="0"/>
        <w:spacing w:after="0" w:line="240" w:lineRule="auto"/>
        <w:ind w:firstLine="567"/>
        <w:jc w:val="both"/>
        <w:outlineLvl w:val="0"/>
        <w:rPr>
          <w:rFonts w:ascii="Garamond" w:eastAsia="Times-Bold" w:hAnsi="Garamond" w:cs="Times New Roman"/>
          <w:bCs/>
          <w:sz w:val="28"/>
          <w:szCs w:val="28"/>
          <w:lang w:val="uk-UA"/>
        </w:rPr>
      </w:pPr>
      <w:proofErr w:type="spellStart"/>
      <w:r w:rsidRPr="00B93576">
        <w:rPr>
          <w:rFonts w:ascii="Garamond" w:eastAsia="Times-Bold" w:hAnsi="Garamond" w:cs="Times New Roman"/>
          <w:bCs/>
          <w:sz w:val="28"/>
          <w:szCs w:val="28"/>
          <w:lang w:val="uk-UA"/>
        </w:rPr>
        <w:t>Ortega</w:t>
      </w:r>
      <w:proofErr w:type="spellEnd"/>
      <w:r w:rsidRPr="00B93576">
        <w:rPr>
          <w:rFonts w:ascii="Garamond" w:eastAsia="Times-Bold" w:hAnsi="Garamond" w:cs="Times New Roman"/>
          <w:bCs/>
          <w:sz w:val="28"/>
          <w:szCs w:val="28"/>
          <w:lang w:val="uk-UA"/>
        </w:rPr>
        <w:t>-i-</w:t>
      </w:r>
      <w:proofErr w:type="spellStart"/>
      <w:r w:rsidRPr="00B93576">
        <w:rPr>
          <w:rFonts w:ascii="Garamond" w:eastAsia="Times-Bold" w:hAnsi="Garamond" w:cs="Times New Roman"/>
          <w:bCs/>
          <w:sz w:val="28"/>
          <w:szCs w:val="28"/>
          <w:lang w:val="uk-UA"/>
        </w:rPr>
        <w:t>Gasset</w:t>
      </w:r>
      <w:proofErr w:type="spellEnd"/>
      <w:r w:rsidRPr="00B93576">
        <w:rPr>
          <w:rFonts w:ascii="Garamond" w:eastAsia="Times-Bold" w:hAnsi="Garamond" w:cs="Times New Roman"/>
          <w:bCs/>
          <w:sz w:val="28"/>
          <w:szCs w:val="28"/>
          <w:lang w:val="uk-UA"/>
        </w:rPr>
        <w:t xml:space="preserve">, H. (2016). </w:t>
      </w:r>
      <w:proofErr w:type="spellStart"/>
      <w:r w:rsidRPr="00B93576">
        <w:rPr>
          <w:rFonts w:ascii="Garamond" w:eastAsia="Times-Bold" w:hAnsi="Garamond" w:cs="Times New Roman"/>
          <w:bCs/>
          <w:i/>
          <w:sz w:val="28"/>
          <w:szCs w:val="28"/>
          <w:lang w:val="uk-UA"/>
        </w:rPr>
        <w:t>Vosstanie</w:t>
      </w:r>
      <w:proofErr w:type="spellEnd"/>
      <w:r w:rsidRPr="00B93576">
        <w:rPr>
          <w:rFonts w:ascii="Garamond" w:eastAsia="Times-Bold" w:hAnsi="Garamond" w:cs="Times New Roman"/>
          <w:bCs/>
          <w:i/>
          <w:sz w:val="28"/>
          <w:szCs w:val="28"/>
          <w:lang w:val="uk-UA"/>
        </w:rPr>
        <w:t xml:space="preserve"> </w:t>
      </w:r>
      <w:proofErr w:type="spellStart"/>
      <w:r w:rsidRPr="00B93576">
        <w:rPr>
          <w:rFonts w:ascii="Garamond" w:eastAsia="Times-Bold" w:hAnsi="Garamond" w:cs="Times New Roman"/>
          <w:bCs/>
          <w:i/>
          <w:sz w:val="28"/>
          <w:szCs w:val="28"/>
          <w:lang w:val="uk-UA"/>
        </w:rPr>
        <w:t>mass</w:t>
      </w:r>
      <w:proofErr w:type="spellEnd"/>
      <w:r w:rsidRPr="00B93576">
        <w:rPr>
          <w:rFonts w:ascii="Garamond" w:eastAsia="Times-Bold" w:hAnsi="Garamond" w:cs="Times New Roman"/>
          <w:bCs/>
          <w:i/>
          <w:sz w:val="28"/>
          <w:szCs w:val="28"/>
          <w:lang w:val="uk-UA"/>
        </w:rPr>
        <w:t xml:space="preserve"> [</w:t>
      </w:r>
      <w:proofErr w:type="spellStart"/>
      <w:r w:rsidRPr="00B93576">
        <w:rPr>
          <w:rFonts w:ascii="Garamond" w:eastAsia="Times-Bold" w:hAnsi="Garamond" w:cs="Times New Roman"/>
          <w:bCs/>
          <w:i/>
          <w:sz w:val="28"/>
          <w:szCs w:val="28"/>
          <w:lang w:val="uk-UA"/>
        </w:rPr>
        <w:t>Rise</w:t>
      </w:r>
      <w:proofErr w:type="spellEnd"/>
      <w:r w:rsidRPr="00B93576">
        <w:rPr>
          <w:rFonts w:ascii="Garamond" w:eastAsia="Times-Bold" w:hAnsi="Garamond" w:cs="Times New Roman"/>
          <w:bCs/>
          <w:i/>
          <w:sz w:val="28"/>
          <w:szCs w:val="28"/>
          <w:lang w:val="uk-UA"/>
        </w:rPr>
        <w:t xml:space="preserve"> </w:t>
      </w:r>
      <w:proofErr w:type="spellStart"/>
      <w:r w:rsidRPr="00B93576">
        <w:rPr>
          <w:rFonts w:ascii="Garamond" w:eastAsia="Times-Bold" w:hAnsi="Garamond" w:cs="Times New Roman"/>
          <w:bCs/>
          <w:i/>
          <w:sz w:val="28"/>
          <w:szCs w:val="28"/>
          <w:lang w:val="uk-UA"/>
        </w:rPr>
        <w:t>of</w:t>
      </w:r>
      <w:proofErr w:type="spellEnd"/>
      <w:r w:rsidRPr="00B93576">
        <w:rPr>
          <w:rFonts w:ascii="Garamond" w:eastAsia="Times-Bold" w:hAnsi="Garamond" w:cs="Times New Roman"/>
          <w:bCs/>
          <w:i/>
          <w:sz w:val="28"/>
          <w:szCs w:val="28"/>
          <w:lang w:val="uk-UA"/>
        </w:rPr>
        <w:t xml:space="preserve"> </w:t>
      </w:r>
      <w:proofErr w:type="spellStart"/>
      <w:r w:rsidRPr="00B93576">
        <w:rPr>
          <w:rFonts w:ascii="Garamond" w:eastAsia="Times-Bold" w:hAnsi="Garamond" w:cs="Times New Roman"/>
          <w:bCs/>
          <w:i/>
          <w:sz w:val="28"/>
          <w:szCs w:val="28"/>
          <w:lang w:val="uk-UA"/>
        </w:rPr>
        <w:t>the</w:t>
      </w:r>
      <w:proofErr w:type="spellEnd"/>
      <w:r w:rsidRPr="00B93576">
        <w:rPr>
          <w:rFonts w:ascii="Garamond" w:eastAsia="Times-Bold" w:hAnsi="Garamond" w:cs="Times New Roman"/>
          <w:bCs/>
          <w:i/>
          <w:sz w:val="28"/>
          <w:szCs w:val="28"/>
          <w:lang w:val="uk-UA"/>
        </w:rPr>
        <w:t xml:space="preserve"> </w:t>
      </w:r>
      <w:proofErr w:type="spellStart"/>
      <w:r w:rsidRPr="00B93576">
        <w:rPr>
          <w:rFonts w:ascii="Garamond" w:eastAsia="Times-Bold" w:hAnsi="Garamond" w:cs="Times New Roman"/>
          <w:bCs/>
          <w:i/>
          <w:sz w:val="28"/>
          <w:szCs w:val="28"/>
          <w:lang w:val="uk-UA"/>
        </w:rPr>
        <w:t>masses</w:t>
      </w:r>
      <w:proofErr w:type="spellEnd"/>
      <w:r w:rsidRPr="00B93576">
        <w:rPr>
          <w:rFonts w:ascii="Garamond" w:eastAsia="Times-Bold" w:hAnsi="Garamond" w:cs="Times New Roman"/>
          <w:bCs/>
          <w:i/>
          <w:sz w:val="28"/>
          <w:szCs w:val="28"/>
          <w:lang w:val="uk-UA"/>
        </w:rPr>
        <w:t>].</w:t>
      </w:r>
      <w:r w:rsidRPr="00B93576">
        <w:rPr>
          <w:rFonts w:ascii="Garamond" w:eastAsia="Times-Bold" w:hAnsi="Garamond" w:cs="Times New Roman"/>
          <w:bCs/>
          <w:sz w:val="28"/>
          <w:szCs w:val="28"/>
          <w:lang w:val="uk-UA"/>
        </w:rPr>
        <w:t xml:space="preserve"> </w:t>
      </w:r>
      <w:proofErr w:type="spellStart"/>
      <w:r w:rsidRPr="00B93576">
        <w:rPr>
          <w:rFonts w:ascii="Garamond" w:eastAsia="Times-Bold" w:hAnsi="Garamond" w:cs="Times New Roman"/>
          <w:bCs/>
          <w:sz w:val="28"/>
          <w:szCs w:val="28"/>
          <w:lang w:val="uk-UA"/>
        </w:rPr>
        <w:t>Moskva</w:t>
      </w:r>
      <w:proofErr w:type="spellEnd"/>
      <w:r w:rsidRPr="00B93576">
        <w:rPr>
          <w:rFonts w:ascii="Garamond" w:eastAsia="Times-Bold" w:hAnsi="Garamond" w:cs="Times New Roman"/>
          <w:bCs/>
          <w:sz w:val="28"/>
          <w:szCs w:val="28"/>
          <w:lang w:val="uk-UA"/>
        </w:rPr>
        <w:t xml:space="preserve">: AST.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Russian</w:t>
      </w:r>
      <w:proofErr w:type="spellEnd"/>
      <w:r w:rsidRPr="00B93576">
        <w:rPr>
          <w:rFonts w:ascii="Garamond" w:hAnsi="Garamond" w:cs="Times New Roman"/>
          <w:sz w:val="28"/>
          <w:szCs w:val="28"/>
          <w:lang w:val="uk-UA"/>
        </w:rPr>
        <w:t>]</w:t>
      </w:r>
      <w:r w:rsidRPr="00B93576">
        <w:rPr>
          <w:rFonts w:ascii="Garamond" w:eastAsia="Times-Bold" w:hAnsi="Garamond" w:cs="Times New Roman"/>
          <w:bCs/>
          <w:sz w:val="28"/>
          <w:szCs w:val="28"/>
          <w:lang w:val="uk-UA"/>
        </w:rPr>
        <w:t xml:space="preserve">     </w:t>
      </w:r>
    </w:p>
    <w:p w14:paraId="5B8F311D"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sz w:val="28"/>
          <w:szCs w:val="28"/>
          <w:shd w:val="clear" w:color="auto" w:fill="F7F7F7"/>
          <w:lang w:val="uk-UA"/>
        </w:rPr>
      </w:pPr>
      <w:proofErr w:type="spellStart"/>
      <w:r w:rsidRPr="00B93576">
        <w:rPr>
          <w:rFonts w:ascii="Garamond" w:hAnsi="Garamond" w:cs="Times New Roman"/>
          <w:sz w:val="28"/>
          <w:szCs w:val="28"/>
          <w:shd w:val="clear" w:color="auto" w:fill="F7F7F7"/>
          <w:lang w:val="uk-UA"/>
        </w:rPr>
        <w:t>Panina</w:t>
      </w:r>
      <w:proofErr w:type="spellEnd"/>
      <w:r w:rsidRPr="00B93576">
        <w:rPr>
          <w:rFonts w:ascii="Garamond" w:hAnsi="Garamond" w:cs="Times New Roman"/>
          <w:sz w:val="28"/>
          <w:szCs w:val="28"/>
          <w:shd w:val="clear" w:color="auto" w:fill="F7F7F7"/>
          <w:lang w:val="uk-UA"/>
        </w:rPr>
        <w:t xml:space="preserve">, O. (2017). </w:t>
      </w:r>
      <w:proofErr w:type="spellStart"/>
      <w:r w:rsidRPr="00B93576">
        <w:rPr>
          <w:rFonts w:ascii="Garamond" w:hAnsi="Garamond" w:cs="Times New Roman"/>
          <w:sz w:val="28"/>
          <w:szCs w:val="28"/>
          <w:shd w:val="clear" w:color="auto" w:fill="F7F7F7"/>
          <w:lang w:val="uk-UA"/>
        </w:rPr>
        <w:t>Problemy</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klipovogo</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myslennja</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kursantiv</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ta</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vykorystannja</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kreolizovanyh</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tekstiv</w:t>
      </w:r>
      <w:proofErr w:type="spellEnd"/>
      <w:r w:rsidRPr="00B93576">
        <w:rPr>
          <w:rFonts w:ascii="Garamond" w:hAnsi="Garamond" w:cs="Times New Roman"/>
          <w:sz w:val="28"/>
          <w:szCs w:val="28"/>
          <w:shd w:val="clear" w:color="auto" w:fill="F7F7F7"/>
          <w:lang w:val="uk-UA"/>
        </w:rPr>
        <w:t xml:space="preserve"> u </w:t>
      </w:r>
      <w:proofErr w:type="spellStart"/>
      <w:r w:rsidRPr="00B93576">
        <w:rPr>
          <w:rFonts w:ascii="Garamond" w:hAnsi="Garamond" w:cs="Times New Roman"/>
          <w:sz w:val="28"/>
          <w:szCs w:val="28"/>
          <w:shd w:val="clear" w:color="auto" w:fill="F7F7F7"/>
          <w:lang w:val="uk-UA"/>
        </w:rPr>
        <w:t>navchanni</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i'h</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fizyky</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Problems</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clip</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thinking</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cadets</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and</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the</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use</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creolized</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texts</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in</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teaching</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their</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physics</w:t>
      </w:r>
      <w:proofErr w:type="spellEnd"/>
      <w:r w:rsidRPr="00B93576">
        <w:rPr>
          <w:rFonts w:ascii="Garamond" w:hAnsi="Garamond" w:cs="Times New Roman"/>
          <w:sz w:val="28"/>
          <w:szCs w:val="28"/>
          <w:shd w:val="clear" w:color="auto" w:fill="F7F7F7"/>
          <w:lang w:val="uk-UA"/>
        </w:rPr>
        <w:t xml:space="preserve">]. </w:t>
      </w:r>
      <w:r w:rsidRPr="00B93576">
        <w:rPr>
          <w:rFonts w:ascii="Garamond" w:hAnsi="Garamond" w:cs="Times New Roman"/>
          <w:i/>
          <w:sz w:val="28"/>
          <w:szCs w:val="28"/>
          <w:shd w:val="clear" w:color="auto" w:fill="F7F7F7"/>
          <w:lang w:val="uk-UA"/>
        </w:rPr>
        <w:t xml:space="preserve">NAUKOVI ZAPYSKY. </w:t>
      </w:r>
      <w:proofErr w:type="spellStart"/>
      <w:r w:rsidRPr="00B93576">
        <w:rPr>
          <w:rFonts w:ascii="Garamond" w:hAnsi="Garamond" w:cs="Times New Roman"/>
          <w:i/>
          <w:sz w:val="28"/>
          <w:szCs w:val="28"/>
          <w:shd w:val="clear" w:color="auto" w:fill="F7F7F7"/>
          <w:lang w:val="uk-UA"/>
        </w:rPr>
        <w:t>Serija</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Problemy</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metodyky</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fizyko-matematychnoi</w:t>
      </w:r>
      <w:proofErr w:type="spellEnd"/>
      <w:r w:rsidRPr="00B93576">
        <w:rPr>
          <w:rFonts w:ascii="Garamond" w:hAnsi="Garamond" w:cs="Times New Roman"/>
          <w:i/>
          <w:sz w:val="28"/>
          <w:szCs w:val="28"/>
          <w:shd w:val="clear" w:color="auto" w:fill="F7F7F7"/>
          <w:lang w:val="uk-UA"/>
        </w:rPr>
        <w:t xml:space="preserve">' i </w:t>
      </w:r>
      <w:proofErr w:type="spellStart"/>
      <w:r w:rsidRPr="00B93576">
        <w:rPr>
          <w:rFonts w:ascii="Garamond" w:hAnsi="Garamond" w:cs="Times New Roman"/>
          <w:i/>
          <w:sz w:val="28"/>
          <w:szCs w:val="28"/>
          <w:shd w:val="clear" w:color="auto" w:fill="F7F7F7"/>
          <w:lang w:val="uk-UA"/>
        </w:rPr>
        <w:t>tehnologichnoi</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osvity</w:t>
      </w:r>
      <w:proofErr w:type="spellEnd"/>
      <w:r w:rsidRPr="00B93576">
        <w:rPr>
          <w:rFonts w:ascii="Garamond" w:hAnsi="Garamond" w:cs="Times New Roman"/>
          <w:sz w:val="28"/>
          <w:szCs w:val="28"/>
          <w:shd w:val="clear" w:color="auto" w:fill="F7F7F7"/>
          <w:lang w:val="uk-UA"/>
        </w:rPr>
        <w:t>, 12 (1), 86</w:t>
      </w:r>
      <w:r w:rsidRPr="00B93576">
        <w:rPr>
          <w:rFonts w:ascii="Garamond" w:eastAsia="Times-Bold" w:hAnsi="Garamond" w:cs="Times New Roman"/>
          <w:bCs/>
          <w:sz w:val="28"/>
          <w:szCs w:val="28"/>
          <w:lang w:val="uk-UA"/>
        </w:rPr>
        <w:t>–</w:t>
      </w:r>
      <w:r w:rsidRPr="00B93576">
        <w:rPr>
          <w:rFonts w:ascii="Garamond" w:hAnsi="Garamond" w:cs="Times New Roman"/>
          <w:sz w:val="28"/>
          <w:szCs w:val="28"/>
          <w:shd w:val="clear" w:color="auto" w:fill="F7F7F7"/>
          <w:lang w:val="uk-UA"/>
        </w:rPr>
        <w:t xml:space="preserve">91. </w:t>
      </w:r>
      <w:proofErr w:type="spellStart"/>
      <w:r w:rsidRPr="00B93576">
        <w:rPr>
          <w:rFonts w:ascii="Garamond" w:hAnsi="Garamond" w:cs="Times New Roman"/>
          <w:sz w:val="28"/>
          <w:szCs w:val="28"/>
          <w:shd w:val="clear" w:color="auto" w:fill="F7F7F7"/>
          <w:lang w:val="uk-UA"/>
        </w:rPr>
        <w:t>Retrieved</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from</w:t>
      </w:r>
      <w:proofErr w:type="spellEnd"/>
      <w:r w:rsidRPr="00B93576">
        <w:rPr>
          <w:rFonts w:ascii="Garamond" w:hAnsi="Garamond" w:cs="Times New Roman"/>
          <w:sz w:val="28"/>
          <w:szCs w:val="28"/>
          <w:shd w:val="clear" w:color="auto" w:fill="F7F7F7"/>
          <w:lang w:val="uk-UA"/>
        </w:rPr>
        <w:t xml:space="preserve">: </w:t>
      </w:r>
      <w:hyperlink r:id="rId16" w:anchor="page=86" w:history="1">
        <w:r w:rsidRPr="00B93576">
          <w:rPr>
            <w:rStyle w:val="ae"/>
            <w:rFonts w:ascii="Garamond" w:hAnsi="Garamond" w:cs="Times New Roman"/>
            <w:sz w:val="28"/>
            <w:szCs w:val="28"/>
            <w:shd w:val="clear" w:color="auto" w:fill="F7F7F7"/>
            <w:lang w:val="uk-UA"/>
          </w:rPr>
          <w:t>http://www.cuspu.edu.ua/images/nauk_zapiski/pm/12_1.pdf#page=86</w:t>
        </w:r>
      </w:hyperlink>
      <w:r w:rsidRPr="00B93576">
        <w:rPr>
          <w:rFonts w:ascii="Garamond" w:hAnsi="Garamond" w:cs="Times New Roman"/>
          <w:sz w:val="28"/>
          <w:szCs w:val="28"/>
          <w:shd w:val="clear" w:color="auto" w:fill="F7F7F7"/>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1F5BFABB" w14:textId="77777777" w:rsidR="007D5977" w:rsidRPr="00B93576" w:rsidRDefault="007D5977" w:rsidP="007D5977">
      <w:pPr>
        <w:shd w:val="clear" w:color="auto" w:fill="FFFFFF"/>
        <w:tabs>
          <w:tab w:val="left" w:pos="993"/>
        </w:tabs>
        <w:spacing w:after="0" w:line="240" w:lineRule="auto"/>
        <w:ind w:firstLine="567"/>
        <w:jc w:val="both"/>
        <w:outlineLvl w:val="0"/>
        <w:rPr>
          <w:rFonts w:ascii="Garamond" w:hAnsi="Garamond" w:cs="Times New Roman"/>
          <w:sz w:val="28"/>
          <w:szCs w:val="28"/>
          <w:lang w:val="uk-UA"/>
        </w:rPr>
      </w:pPr>
      <w:hyperlink r:id="rId17" w:tooltip="View other works by Richard Paul" w:history="1">
        <w:r w:rsidRPr="00B93576">
          <w:rPr>
            <w:rStyle w:val="name"/>
            <w:rFonts w:ascii="Garamond" w:hAnsi="Garamond" w:cs="Times New Roman"/>
            <w:sz w:val="28"/>
            <w:szCs w:val="28"/>
            <w:lang w:val="uk-UA"/>
          </w:rPr>
          <w:t>Paul</w:t>
        </w:r>
      </w:hyperlink>
      <w:r w:rsidRPr="00B93576">
        <w:rPr>
          <w:rStyle w:val="name"/>
          <w:rFonts w:ascii="Garamond" w:hAnsi="Garamond" w:cs="Times New Roman"/>
          <w:sz w:val="28"/>
          <w:szCs w:val="28"/>
          <w:lang w:val="uk-UA"/>
        </w:rPr>
        <w:t>,</w:t>
      </w:r>
      <w:r w:rsidRPr="00B93576">
        <w:rPr>
          <w:rFonts w:ascii="Garamond" w:hAnsi="Garamond" w:cs="Times New Roman"/>
          <w:sz w:val="28"/>
          <w:szCs w:val="28"/>
          <w:lang w:val="uk-UA"/>
        </w:rPr>
        <w:t xml:space="preserve"> </w:t>
      </w:r>
      <w:r w:rsidRPr="00B93576">
        <w:rPr>
          <w:rStyle w:val="name"/>
          <w:rFonts w:ascii="Garamond" w:hAnsi="Garamond" w:cs="Times New Roman"/>
          <w:sz w:val="28"/>
          <w:szCs w:val="28"/>
          <w:lang w:val="uk-UA"/>
        </w:rPr>
        <w:t>R.</w:t>
      </w:r>
      <w:r w:rsidRPr="00B93576">
        <w:rPr>
          <w:rFonts w:ascii="Garamond" w:hAnsi="Garamond" w:cs="Times New Roman"/>
          <w:sz w:val="28"/>
          <w:szCs w:val="28"/>
          <w:lang w:val="uk-UA"/>
        </w:rPr>
        <w:t xml:space="preserve"> &amp; </w:t>
      </w:r>
      <w:hyperlink r:id="rId18" w:tooltip="View other works by Linda Elder" w:history="1">
        <w:r w:rsidRPr="00B93576">
          <w:rPr>
            <w:rStyle w:val="name"/>
            <w:rFonts w:ascii="Garamond" w:hAnsi="Garamond" w:cs="Times New Roman"/>
            <w:sz w:val="28"/>
            <w:szCs w:val="28"/>
            <w:lang w:val="uk-UA"/>
          </w:rPr>
          <w:t>Elder</w:t>
        </w:r>
      </w:hyperlink>
      <w:r w:rsidRPr="00B93576">
        <w:rPr>
          <w:rStyle w:val="name"/>
          <w:rFonts w:ascii="Garamond" w:hAnsi="Garamond" w:cs="Times New Roman"/>
          <w:sz w:val="28"/>
          <w:szCs w:val="28"/>
          <w:lang w:val="uk-UA"/>
        </w:rPr>
        <w:t>,</w:t>
      </w:r>
      <w:r w:rsidRPr="00B93576">
        <w:rPr>
          <w:rFonts w:ascii="Garamond" w:hAnsi="Garamond" w:cs="Times New Roman"/>
          <w:sz w:val="28"/>
          <w:szCs w:val="28"/>
          <w:lang w:val="uk-UA"/>
        </w:rPr>
        <w:t xml:space="preserve"> </w:t>
      </w:r>
      <w:r w:rsidRPr="00B93576">
        <w:rPr>
          <w:rStyle w:val="name"/>
          <w:rFonts w:ascii="Garamond" w:hAnsi="Garamond" w:cs="Times New Roman"/>
          <w:sz w:val="28"/>
          <w:szCs w:val="28"/>
          <w:lang w:val="uk-UA"/>
        </w:rPr>
        <w:t>L.</w:t>
      </w:r>
      <w:r w:rsidRPr="00B93576">
        <w:rPr>
          <w:rFonts w:ascii="Garamond" w:hAnsi="Garamond" w:cs="Times New Roman"/>
          <w:sz w:val="28"/>
          <w:szCs w:val="28"/>
          <w:lang w:val="uk-UA"/>
        </w:rPr>
        <w:t xml:space="preserve"> (2016). </w:t>
      </w:r>
      <w:proofErr w:type="spellStart"/>
      <w:r w:rsidRPr="00B93576">
        <w:rPr>
          <w:rFonts w:ascii="Garamond" w:hAnsi="Garamond" w:cs="Times New Roman"/>
          <w:i/>
          <w:sz w:val="28"/>
          <w:szCs w:val="28"/>
          <w:lang w:val="uk-UA"/>
        </w:rPr>
        <w:t>The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Miniature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Guide</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to</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Critical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Thinking</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Concepts</w:t>
      </w:r>
      <w:proofErr w:type="spellEnd"/>
      <w:r w:rsidRPr="00B93576">
        <w:rPr>
          <w:rFonts w:ascii="Garamond" w:hAnsi="Garamond" w:cs="Times New Roman"/>
          <w:i/>
          <w:sz w:val="28"/>
          <w:szCs w:val="28"/>
          <w:lang w:val="uk-UA"/>
        </w:rPr>
        <w:t xml:space="preserve"> &amp; </w:t>
      </w:r>
      <w:proofErr w:type="spellStart"/>
      <w:r w:rsidRPr="00B93576">
        <w:rPr>
          <w:rFonts w:ascii="Garamond" w:hAnsi="Garamond" w:cs="Times New Roman"/>
          <w:i/>
          <w:sz w:val="28"/>
          <w:szCs w:val="28"/>
          <w:lang w:val="uk-UA"/>
        </w:rPr>
        <w:t>Tools</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Dillon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Beach</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Calif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Foundation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for</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Critical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Thinking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Retrieved</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from</w:t>
      </w:r>
      <w:proofErr w:type="spellEnd"/>
      <w:r w:rsidRPr="00B93576">
        <w:rPr>
          <w:rFonts w:ascii="Garamond" w:hAnsi="Garamond" w:cs="Times New Roman"/>
          <w:sz w:val="28"/>
          <w:szCs w:val="28"/>
          <w:lang w:val="uk-UA"/>
        </w:rPr>
        <w:t xml:space="preserve">:  </w:t>
      </w:r>
      <w:hyperlink r:id="rId19" w:history="1">
        <w:r w:rsidRPr="00B93576">
          <w:rPr>
            <w:rStyle w:val="ae"/>
            <w:rFonts w:ascii="Garamond" w:hAnsi="Garamond" w:cs="Times New Roman"/>
            <w:sz w:val="28"/>
            <w:szCs w:val="28"/>
            <w:lang w:val="uk-UA"/>
          </w:rPr>
          <w:t>https://www.criticalthinking.org/files/Concepts_Tools.pdf</w:t>
        </w:r>
      </w:hyperlink>
    </w:p>
    <w:p w14:paraId="26AE9F91"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Style w:val="ae"/>
          <w:rFonts w:ascii="Garamond" w:hAnsi="Garamond" w:cs="Times New Roman"/>
          <w:spacing w:val="4"/>
          <w:sz w:val="28"/>
          <w:szCs w:val="28"/>
          <w:shd w:val="clear" w:color="auto" w:fill="FFFFFF"/>
          <w:lang w:val="uk-UA"/>
        </w:rPr>
      </w:pPr>
      <w:proofErr w:type="spellStart"/>
      <w:r w:rsidRPr="00B93576">
        <w:rPr>
          <w:rFonts w:ascii="Garamond" w:hAnsi="Garamond" w:cs="Times New Roman"/>
          <w:spacing w:val="4"/>
          <w:sz w:val="28"/>
          <w:szCs w:val="28"/>
          <w:shd w:val="clear" w:color="auto" w:fill="FFFFFF"/>
          <w:lang w:val="uk-UA"/>
        </w:rPr>
        <w:t>Roese</w:t>
      </w:r>
      <w:proofErr w:type="spellEnd"/>
      <w:r w:rsidRPr="00B93576">
        <w:rPr>
          <w:rFonts w:ascii="Garamond" w:hAnsi="Garamond" w:cs="Times New Roman"/>
          <w:spacing w:val="4"/>
          <w:sz w:val="28"/>
          <w:szCs w:val="28"/>
          <w:shd w:val="clear" w:color="auto" w:fill="FFFFFF"/>
          <w:lang w:val="uk-UA"/>
        </w:rPr>
        <w:t xml:space="preserve">, N. (1999). </w:t>
      </w:r>
      <w:proofErr w:type="spellStart"/>
      <w:r w:rsidRPr="00B93576">
        <w:rPr>
          <w:rFonts w:ascii="Garamond" w:hAnsi="Garamond" w:cs="Times New Roman"/>
          <w:bCs/>
          <w:spacing w:val="2"/>
          <w:sz w:val="28"/>
          <w:szCs w:val="28"/>
          <w:lang w:val="uk-UA"/>
        </w:rPr>
        <w:t>Counterfactual</w:t>
      </w:r>
      <w:proofErr w:type="spellEnd"/>
      <w:r w:rsidRPr="00B93576">
        <w:rPr>
          <w:rFonts w:ascii="Garamond" w:hAnsi="Garamond" w:cs="Times New Roman"/>
          <w:bCs/>
          <w:spacing w:val="2"/>
          <w:sz w:val="28"/>
          <w:szCs w:val="28"/>
          <w:lang w:val="uk-UA"/>
        </w:rPr>
        <w:t xml:space="preserve"> </w:t>
      </w:r>
      <w:proofErr w:type="spellStart"/>
      <w:r w:rsidRPr="00B93576">
        <w:rPr>
          <w:rFonts w:ascii="Garamond" w:hAnsi="Garamond" w:cs="Times New Roman"/>
          <w:bCs/>
          <w:spacing w:val="2"/>
          <w:sz w:val="28"/>
          <w:szCs w:val="28"/>
          <w:lang w:val="uk-UA"/>
        </w:rPr>
        <w:t>thinking</w:t>
      </w:r>
      <w:proofErr w:type="spellEnd"/>
      <w:r w:rsidRPr="00B93576">
        <w:rPr>
          <w:rFonts w:ascii="Garamond" w:hAnsi="Garamond" w:cs="Times New Roman"/>
          <w:bCs/>
          <w:spacing w:val="2"/>
          <w:sz w:val="28"/>
          <w:szCs w:val="28"/>
          <w:lang w:val="uk-UA"/>
        </w:rPr>
        <w:t xml:space="preserve"> </w:t>
      </w:r>
      <w:proofErr w:type="spellStart"/>
      <w:r w:rsidRPr="00B93576">
        <w:rPr>
          <w:rFonts w:ascii="Garamond" w:hAnsi="Garamond" w:cs="Times New Roman"/>
          <w:bCs/>
          <w:spacing w:val="2"/>
          <w:sz w:val="28"/>
          <w:szCs w:val="28"/>
          <w:lang w:val="uk-UA"/>
        </w:rPr>
        <w:t>and</w:t>
      </w:r>
      <w:proofErr w:type="spellEnd"/>
      <w:r w:rsidRPr="00B93576">
        <w:rPr>
          <w:rFonts w:ascii="Garamond" w:hAnsi="Garamond" w:cs="Times New Roman"/>
          <w:bCs/>
          <w:spacing w:val="2"/>
          <w:sz w:val="28"/>
          <w:szCs w:val="28"/>
          <w:lang w:val="uk-UA"/>
        </w:rPr>
        <w:t xml:space="preserve"> </w:t>
      </w:r>
      <w:proofErr w:type="spellStart"/>
      <w:r w:rsidRPr="00B93576">
        <w:rPr>
          <w:rFonts w:ascii="Garamond" w:hAnsi="Garamond" w:cs="Times New Roman"/>
          <w:bCs/>
          <w:spacing w:val="2"/>
          <w:sz w:val="28"/>
          <w:szCs w:val="28"/>
          <w:lang w:val="uk-UA"/>
        </w:rPr>
        <w:t>decision</w:t>
      </w:r>
      <w:proofErr w:type="spellEnd"/>
      <w:r w:rsidRPr="00B93576">
        <w:rPr>
          <w:rFonts w:ascii="Garamond" w:hAnsi="Garamond" w:cs="Times New Roman"/>
          <w:bCs/>
          <w:spacing w:val="2"/>
          <w:sz w:val="28"/>
          <w:szCs w:val="28"/>
          <w:lang w:val="uk-UA"/>
        </w:rPr>
        <w:t xml:space="preserve"> </w:t>
      </w:r>
      <w:proofErr w:type="spellStart"/>
      <w:r w:rsidRPr="00B93576">
        <w:rPr>
          <w:rFonts w:ascii="Garamond" w:hAnsi="Garamond" w:cs="Times New Roman"/>
          <w:bCs/>
          <w:spacing w:val="2"/>
          <w:sz w:val="28"/>
          <w:szCs w:val="28"/>
          <w:lang w:val="uk-UA"/>
        </w:rPr>
        <w:t>making</w:t>
      </w:r>
      <w:proofErr w:type="spellEnd"/>
      <w:r w:rsidRPr="00B93576">
        <w:rPr>
          <w:rFonts w:ascii="Garamond" w:hAnsi="Garamond" w:cs="Times New Roman"/>
          <w:bCs/>
          <w:spacing w:val="2"/>
          <w:sz w:val="28"/>
          <w:szCs w:val="28"/>
          <w:lang w:val="uk-UA"/>
        </w:rPr>
        <w:t>.</w:t>
      </w:r>
      <w:r w:rsidRPr="00B93576">
        <w:rPr>
          <w:rFonts w:ascii="Garamond" w:hAnsi="Garamond" w:cs="Times New Roman"/>
          <w:spacing w:val="4"/>
          <w:sz w:val="28"/>
          <w:szCs w:val="28"/>
          <w:shd w:val="clear" w:color="auto" w:fill="FFFFFF"/>
          <w:lang w:val="uk-UA"/>
        </w:rPr>
        <w:t xml:space="preserve"> </w:t>
      </w:r>
      <w:proofErr w:type="spellStart"/>
      <w:r w:rsidRPr="00B93576">
        <w:rPr>
          <w:rFonts w:ascii="Garamond" w:hAnsi="Garamond" w:cs="Times New Roman"/>
          <w:i/>
          <w:spacing w:val="4"/>
          <w:sz w:val="28"/>
          <w:szCs w:val="28"/>
          <w:shd w:val="clear" w:color="auto" w:fill="FFFFFF"/>
          <w:lang w:val="uk-UA"/>
        </w:rPr>
        <w:t>Psychonomic</w:t>
      </w:r>
      <w:proofErr w:type="spellEnd"/>
      <w:r w:rsidRPr="00B93576">
        <w:rPr>
          <w:rFonts w:ascii="Garamond" w:hAnsi="Garamond" w:cs="Times New Roman"/>
          <w:i/>
          <w:spacing w:val="4"/>
          <w:sz w:val="28"/>
          <w:szCs w:val="28"/>
          <w:shd w:val="clear" w:color="auto" w:fill="FFFFFF"/>
          <w:lang w:val="uk-UA"/>
        </w:rPr>
        <w:t xml:space="preserve"> </w:t>
      </w:r>
      <w:proofErr w:type="spellStart"/>
      <w:r w:rsidRPr="00B93576">
        <w:rPr>
          <w:rFonts w:ascii="Garamond" w:hAnsi="Garamond" w:cs="Times New Roman"/>
          <w:i/>
          <w:spacing w:val="4"/>
          <w:sz w:val="28"/>
          <w:szCs w:val="28"/>
          <w:shd w:val="clear" w:color="auto" w:fill="FFFFFF"/>
          <w:lang w:val="uk-UA"/>
        </w:rPr>
        <w:t>Bulletin</w:t>
      </w:r>
      <w:proofErr w:type="spellEnd"/>
      <w:r w:rsidRPr="00B93576">
        <w:rPr>
          <w:rFonts w:ascii="Garamond" w:hAnsi="Garamond" w:cs="Times New Roman"/>
          <w:i/>
          <w:spacing w:val="4"/>
          <w:sz w:val="28"/>
          <w:szCs w:val="28"/>
          <w:shd w:val="clear" w:color="auto" w:fill="FFFFFF"/>
          <w:lang w:val="uk-UA"/>
        </w:rPr>
        <w:t xml:space="preserve"> &amp; </w:t>
      </w:r>
      <w:proofErr w:type="spellStart"/>
      <w:r w:rsidRPr="00B93576">
        <w:rPr>
          <w:rFonts w:ascii="Garamond" w:hAnsi="Garamond" w:cs="Times New Roman"/>
          <w:i/>
          <w:spacing w:val="4"/>
          <w:sz w:val="28"/>
          <w:szCs w:val="28"/>
          <w:shd w:val="clear" w:color="auto" w:fill="FFFFFF"/>
          <w:lang w:val="uk-UA"/>
        </w:rPr>
        <w:t>Review</w:t>
      </w:r>
      <w:proofErr w:type="spellEnd"/>
      <w:r w:rsidRPr="00B93576">
        <w:rPr>
          <w:rFonts w:ascii="Garamond" w:hAnsi="Garamond" w:cs="Times New Roman"/>
          <w:i/>
          <w:spacing w:val="4"/>
          <w:sz w:val="28"/>
          <w:szCs w:val="28"/>
          <w:shd w:val="clear" w:color="auto" w:fill="FFFFFF"/>
          <w:lang w:val="uk-UA"/>
        </w:rPr>
        <w:t>,</w:t>
      </w:r>
      <w:r w:rsidRPr="00B93576">
        <w:rPr>
          <w:rStyle w:val="articlecitationvolume"/>
          <w:rFonts w:ascii="Garamond" w:hAnsi="Garamond" w:cs="Times New Roman"/>
          <w:spacing w:val="4"/>
          <w:sz w:val="28"/>
          <w:szCs w:val="28"/>
          <w:shd w:val="clear" w:color="auto" w:fill="FFFFFF"/>
          <w:lang w:val="uk-UA"/>
        </w:rPr>
        <w:t xml:space="preserve"> 6, 4</w:t>
      </w:r>
      <w:r w:rsidRPr="00B93576">
        <w:rPr>
          <w:rFonts w:ascii="Garamond" w:hAnsi="Garamond" w:cs="Times New Roman"/>
          <w:sz w:val="28"/>
          <w:szCs w:val="28"/>
          <w:lang w:val="uk-UA"/>
        </w:rPr>
        <w:t xml:space="preserve">, </w:t>
      </w:r>
      <w:r w:rsidRPr="00B93576">
        <w:rPr>
          <w:rStyle w:val="articlecitationpages"/>
          <w:rFonts w:ascii="Garamond" w:hAnsi="Garamond" w:cs="Times New Roman"/>
          <w:spacing w:val="4"/>
          <w:sz w:val="28"/>
          <w:szCs w:val="28"/>
          <w:shd w:val="clear" w:color="auto" w:fill="FFFFFF"/>
          <w:lang w:val="uk-UA"/>
        </w:rPr>
        <w:t>570–578</w:t>
      </w:r>
      <w:r w:rsidRPr="00B93576">
        <w:rPr>
          <w:rFonts w:ascii="Garamond" w:hAnsi="Garamond" w:cs="Times New Roman"/>
          <w:i/>
          <w:spacing w:val="4"/>
          <w:sz w:val="28"/>
          <w:szCs w:val="28"/>
          <w:shd w:val="clear" w:color="auto" w:fill="FFFFFF"/>
          <w:lang w:val="uk-UA"/>
        </w:rPr>
        <w:t>.</w:t>
      </w:r>
      <w:hyperlink r:id="rId20" w:history="1">
        <w:r w:rsidRPr="00B93576">
          <w:rPr>
            <w:rFonts w:ascii="Garamond" w:hAnsi="Garamond" w:cs="Times New Roman"/>
            <w:sz w:val="28"/>
            <w:szCs w:val="28"/>
            <w:lang w:val="uk-UA"/>
          </w:rPr>
          <w:t xml:space="preserve"> </w:t>
        </w:r>
        <w:r w:rsidRPr="00B93576">
          <w:rPr>
            <w:rStyle w:val="ae"/>
            <w:rFonts w:ascii="Garamond" w:hAnsi="Garamond" w:cs="Times New Roman"/>
            <w:spacing w:val="4"/>
            <w:sz w:val="28"/>
            <w:szCs w:val="28"/>
            <w:shd w:val="clear" w:color="auto" w:fill="FFFFFF"/>
            <w:lang w:val="uk-UA"/>
          </w:rPr>
          <w:t>DOI.org/10.3758/BF03212965</w:t>
        </w:r>
      </w:hyperlink>
      <w:r w:rsidRPr="00B93576">
        <w:rPr>
          <w:rStyle w:val="ae"/>
          <w:rFonts w:ascii="Garamond" w:hAnsi="Garamond" w:cs="Times New Roman"/>
          <w:spacing w:val="4"/>
          <w:sz w:val="28"/>
          <w:szCs w:val="28"/>
          <w:shd w:val="clear" w:color="auto" w:fill="FFFFFF"/>
          <w:lang w:val="uk-UA"/>
        </w:rPr>
        <w:t>.</w:t>
      </w:r>
    </w:p>
    <w:p w14:paraId="142C4A08"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proofErr w:type="spellStart"/>
      <w:r w:rsidRPr="00B93576">
        <w:rPr>
          <w:rFonts w:ascii="Garamond" w:hAnsi="Garamond" w:cs="Times New Roman"/>
          <w:iCs/>
          <w:sz w:val="28"/>
          <w:szCs w:val="28"/>
          <w:lang w:val="uk-UA"/>
        </w:rPr>
        <w:t>Roese</w:t>
      </w:r>
      <w:proofErr w:type="spellEnd"/>
      <w:r w:rsidRPr="00B93576">
        <w:rPr>
          <w:rFonts w:ascii="Garamond" w:hAnsi="Garamond" w:cs="Times New Roman"/>
          <w:iCs/>
          <w:sz w:val="28"/>
          <w:szCs w:val="28"/>
          <w:lang w:val="uk-UA"/>
        </w:rPr>
        <w:t xml:space="preserve">, N.J. &amp; </w:t>
      </w:r>
      <w:proofErr w:type="spellStart"/>
      <w:r w:rsidRPr="00B93576">
        <w:rPr>
          <w:rFonts w:ascii="Garamond" w:hAnsi="Garamond" w:cs="Times New Roman"/>
          <w:iCs/>
          <w:sz w:val="28"/>
          <w:szCs w:val="28"/>
          <w:lang w:val="uk-UA"/>
        </w:rPr>
        <w:t>Morrison</w:t>
      </w:r>
      <w:proofErr w:type="spellEnd"/>
      <w:r w:rsidRPr="00B93576">
        <w:rPr>
          <w:rFonts w:ascii="Garamond" w:hAnsi="Garamond" w:cs="Times New Roman"/>
          <w:sz w:val="28"/>
          <w:szCs w:val="28"/>
          <w:lang w:val="uk-UA"/>
        </w:rPr>
        <w:t xml:space="preserve"> </w:t>
      </w:r>
      <w:r w:rsidRPr="00B93576">
        <w:rPr>
          <w:rFonts w:ascii="Garamond" w:hAnsi="Garamond" w:cs="Times New Roman"/>
          <w:iCs/>
          <w:sz w:val="28"/>
          <w:szCs w:val="28"/>
          <w:lang w:val="uk-UA"/>
        </w:rPr>
        <w:t xml:space="preserve">M. (2009). </w:t>
      </w:r>
      <w:proofErr w:type="spellStart"/>
      <w:r w:rsidRPr="00B93576">
        <w:rPr>
          <w:rFonts w:ascii="Garamond" w:hAnsi="Garamond" w:cs="Times New Roman"/>
          <w:sz w:val="28"/>
          <w:szCs w:val="28"/>
          <w:lang w:val="uk-UA"/>
        </w:rPr>
        <w:t>The</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Psychology</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of</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Counterfactual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Thinking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shd w:val="clear" w:color="auto" w:fill="FFFFFF"/>
          <w:lang w:val="uk-UA"/>
        </w:rPr>
        <w:t>Historical</w:t>
      </w:r>
      <w:proofErr w:type="spellEnd"/>
      <w:r w:rsidRPr="00B93576">
        <w:rPr>
          <w:rFonts w:ascii="Garamond" w:hAnsi="Garamond" w:cs="Times New Roman"/>
          <w:i/>
          <w:sz w:val="28"/>
          <w:szCs w:val="28"/>
          <w:shd w:val="clear" w:color="auto" w:fill="FFFFFF"/>
          <w:lang w:val="uk-UA"/>
        </w:rPr>
        <w:t xml:space="preserve"> </w:t>
      </w:r>
      <w:proofErr w:type="spellStart"/>
      <w:r w:rsidRPr="00B93576">
        <w:rPr>
          <w:rFonts w:ascii="Garamond" w:hAnsi="Garamond" w:cs="Times New Roman"/>
          <w:i/>
          <w:sz w:val="28"/>
          <w:szCs w:val="28"/>
          <w:shd w:val="clear" w:color="auto" w:fill="FFFFFF"/>
          <w:lang w:val="uk-UA"/>
        </w:rPr>
        <w:t>Social</w:t>
      </w:r>
      <w:proofErr w:type="spellEnd"/>
      <w:r w:rsidRPr="00B93576">
        <w:rPr>
          <w:rFonts w:ascii="Garamond" w:hAnsi="Garamond" w:cs="Times New Roman"/>
          <w:i/>
          <w:sz w:val="28"/>
          <w:szCs w:val="28"/>
          <w:shd w:val="clear" w:color="auto" w:fill="FFFFFF"/>
          <w:lang w:val="uk-UA"/>
        </w:rPr>
        <w:t xml:space="preserve"> </w:t>
      </w:r>
      <w:proofErr w:type="spellStart"/>
      <w:r w:rsidRPr="00B93576">
        <w:rPr>
          <w:rFonts w:ascii="Garamond" w:hAnsi="Garamond" w:cs="Times New Roman"/>
          <w:i/>
          <w:sz w:val="28"/>
          <w:szCs w:val="28"/>
          <w:shd w:val="clear" w:color="auto" w:fill="FFFFFF"/>
          <w:lang w:val="uk-UA"/>
        </w:rPr>
        <w:t>Research</w:t>
      </w:r>
      <w:proofErr w:type="spellEnd"/>
      <w:r w:rsidRPr="00B93576">
        <w:rPr>
          <w:rFonts w:ascii="Garamond" w:hAnsi="Garamond" w:cs="Times New Roman"/>
          <w:sz w:val="28"/>
          <w:szCs w:val="28"/>
          <w:shd w:val="clear" w:color="auto" w:fill="FFFFFF"/>
          <w:lang w:val="uk-UA"/>
        </w:rPr>
        <w:t>, 34, 2, 16</w:t>
      </w:r>
      <w:r w:rsidRPr="00B93576">
        <w:rPr>
          <w:rFonts w:ascii="Garamond" w:hAnsi="Garamond" w:cs="Times New Roman"/>
          <w:sz w:val="28"/>
          <w:szCs w:val="28"/>
          <w:lang w:val="uk-UA"/>
        </w:rPr>
        <w:t>–</w:t>
      </w:r>
      <w:r w:rsidRPr="00B93576">
        <w:rPr>
          <w:rFonts w:ascii="Garamond" w:hAnsi="Garamond" w:cs="Times New Roman"/>
          <w:sz w:val="28"/>
          <w:szCs w:val="28"/>
          <w:shd w:val="clear" w:color="auto" w:fill="FFFFFF"/>
          <w:lang w:val="uk-UA"/>
        </w:rPr>
        <w:t xml:space="preserve">26. </w:t>
      </w:r>
    </w:p>
    <w:p w14:paraId="0220CBE8"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proofErr w:type="spellStart"/>
      <w:r w:rsidRPr="00B93576">
        <w:rPr>
          <w:rFonts w:ascii="Garamond" w:hAnsi="Garamond" w:cs="Times New Roman"/>
          <w:sz w:val="28"/>
          <w:szCs w:val="28"/>
          <w:lang w:val="uk-UA"/>
        </w:rPr>
        <w:t>Roese</w:t>
      </w:r>
      <w:proofErr w:type="spellEnd"/>
      <w:r w:rsidRPr="00B93576">
        <w:rPr>
          <w:rFonts w:ascii="Garamond" w:hAnsi="Garamond" w:cs="Times New Roman"/>
          <w:sz w:val="28"/>
          <w:szCs w:val="28"/>
          <w:lang w:val="uk-UA"/>
        </w:rPr>
        <w:t xml:space="preserve">, N.J. (1997). </w:t>
      </w:r>
      <w:proofErr w:type="spellStart"/>
      <w:r w:rsidRPr="00B93576">
        <w:rPr>
          <w:rFonts w:ascii="Garamond" w:hAnsi="Garamond" w:cs="Times New Roman"/>
          <w:sz w:val="28"/>
          <w:szCs w:val="28"/>
          <w:lang w:val="uk-UA"/>
        </w:rPr>
        <w:t>Counterfactual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Thinking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
          <w:sz w:val="28"/>
          <w:szCs w:val="28"/>
          <w:lang w:val="uk-UA"/>
        </w:rPr>
        <w:t>Psychological</w:t>
      </w:r>
      <w:proofErr w:type="spellEnd"/>
      <w:r w:rsidRPr="00B93576">
        <w:rPr>
          <w:rFonts w:ascii="Garamond" w:hAnsi="Garamond" w:cs="Times New Roman"/>
          <w:i/>
          <w:sz w:val="28"/>
          <w:szCs w:val="28"/>
          <w:lang w:val="uk-UA"/>
        </w:rPr>
        <w:t xml:space="preserve"> </w:t>
      </w:r>
      <w:proofErr w:type="spellStart"/>
      <w:r w:rsidRPr="00B93576">
        <w:rPr>
          <w:rFonts w:ascii="Garamond" w:hAnsi="Garamond" w:cs="Times New Roman"/>
          <w:i/>
          <w:sz w:val="28"/>
          <w:szCs w:val="28"/>
          <w:lang w:val="uk-UA"/>
        </w:rPr>
        <w:t>Bulletin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Vol</w:t>
      </w:r>
      <w:proofErr w:type="spellEnd"/>
      <w:r w:rsidRPr="00B93576">
        <w:rPr>
          <w:rFonts w:ascii="Garamond" w:hAnsi="Garamond" w:cs="Times New Roman"/>
          <w:sz w:val="28"/>
          <w:szCs w:val="28"/>
          <w:lang w:val="uk-UA"/>
        </w:rPr>
        <w:t>. 121, 1, 133–148.</w:t>
      </w:r>
    </w:p>
    <w:p w14:paraId="3F3B4332" w14:textId="77777777" w:rsidR="007D5977" w:rsidRPr="00B93576" w:rsidRDefault="007D5977" w:rsidP="007D5977">
      <w:pPr>
        <w:tabs>
          <w:tab w:val="left" w:pos="993"/>
        </w:tabs>
        <w:spacing w:after="0" w:line="240" w:lineRule="auto"/>
        <w:ind w:firstLine="567"/>
        <w:jc w:val="both"/>
        <w:outlineLvl w:val="0"/>
        <w:rPr>
          <w:rFonts w:ascii="Garamond" w:hAnsi="Garamond" w:cs="Times New Roman"/>
          <w:sz w:val="28"/>
          <w:szCs w:val="28"/>
          <w:shd w:val="clear" w:color="auto" w:fill="F9F9F9"/>
          <w:lang w:val="uk-UA"/>
        </w:rPr>
      </w:pPr>
      <w:proofErr w:type="spellStart"/>
      <w:r w:rsidRPr="00B93576">
        <w:rPr>
          <w:rFonts w:ascii="Garamond" w:hAnsi="Garamond" w:cs="Times New Roman"/>
          <w:sz w:val="28"/>
          <w:szCs w:val="28"/>
          <w:shd w:val="clear" w:color="auto" w:fill="F9F9F9"/>
          <w:lang w:val="uk-UA"/>
        </w:rPr>
        <w:t>Rogov</w:t>
      </w:r>
      <w:proofErr w:type="spellEnd"/>
      <w:r w:rsidRPr="00B93576">
        <w:rPr>
          <w:rFonts w:ascii="Garamond" w:hAnsi="Garamond" w:cs="Times New Roman"/>
          <w:sz w:val="28"/>
          <w:szCs w:val="28"/>
          <w:shd w:val="clear" w:color="auto" w:fill="F9F9F9"/>
          <w:lang w:val="uk-UA"/>
        </w:rPr>
        <w:t xml:space="preserve">, P. D., </w:t>
      </w:r>
      <w:proofErr w:type="spellStart"/>
      <w:r w:rsidRPr="00B93576">
        <w:rPr>
          <w:rFonts w:ascii="Garamond" w:hAnsi="Garamond" w:cs="Times New Roman"/>
          <w:sz w:val="28"/>
          <w:szCs w:val="28"/>
          <w:shd w:val="clear" w:color="auto" w:fill="F9F9F9"/>
          <w:lang w:val="uk-UA"/>
        </w:rPr>
        <w:t>Vorovich</w:t>
      </w:r>
      <w:proofErr w:type="spellEnd"/>
      <w:r w:rsidRPr="00B93576">
        <w:rPr>
          <w:rFonts w:ascii="Garamond" w:hAnsi="Garamond" w:cs="Times New Roman"/>
          <w:sz w:val="28"/>
          <w:szCs w:val="28"/>
          <w:shd w:val="clear" w:color="auto" w:fill="F9F9F9"/>
          <w:lang w:val="uk-UA"/>
        </w:rPr>
        <w:t xml:space="preserve">, B. A., &amp; </w:t>
      </w:r>
      <w:proofErr w:type="spellStart"/>
      <w:r w:rsidRPr="00B93576">
        <w:rPr>
          <w:rFonts w:ascii="Garamond" w:hAnsi="Garamond" w:cs="Times New Roman"/>
          <w:sz w:val="28"/>
          <w:szCs w:val="28"/>
          <w:shd w:val="clear" w:color="auto" w:fill="F9F9F9"/>
          <w:lang w:val="uk-UA"/>
        </w:rPr>
        <w:t>Butenko</w:t>
      </w:r>
      <w:proofErr w:type="spellEnd"/>
      <w:r w:rsidRPr="00B93576">
        <w:rPr>
          <w:rFonts w:ascii="Garamond" w:hAnsi="Garamond" w:cs="Times New Roman"/>
          <w:sz w:val="28"/>
          <w:szCs w:val="28"/>
          <w:shd w:val="clear" w:color="auto" w:fill="F9F9F9"/>
          <w:lang w:val="uk-UA"/>
        </w:rPr>
        <w:t xml:space="preserve">, N. F. (2016). </w:t>
      </w:r>
      <w:proofErr w:type="spellStart"/>
      <w:r w:rsidRPr="00B93576">
        <w:rPr>
          <w:rFonts w:ascii="Garamond" w:hAnsi="Garamond" w:cs="Times New Roman"/>
          <w:sz w:val="28"/>
          <w:szCs w:val="28"/>
          <w:shd w:val="clear" w:color="auto" w:fill="F9F9F9"/>
          <w:lang w:val="uk-UA"/>
        </w:rPr>
        <w:t>Rol</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stratagemnogo</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ta</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kritichnogo</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mislennja</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shhodo</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zberezhennja</w:t>
      </w:r>
      <w:proofErr w:type="spellEnd"/>
      <w:r w:rsidRPr="00B93576">
        <w:rPr>
          <w:rFonts w:ascii="Garamond" w:hAnsi="Garamond" w:cs="Times New Roman"/>
          <w:sz w:val="28"/>
          <w:szCs w:val="28"/>
          <w:shd w:val="clear" w:color="auto" w:fill="F9F9F9"/>
          <w:lang w:val="uk-UA"/>
        </w:rPr>
        <w:t xml:space="preserve"> і </w:t>
      </w:r>
      <w:proofErr w:type="spellStart"/>
      <w:r w:rsidRPr="00B93576">
        <w:rPr>
          <w:rFonts w:ascii="Garamond" w:hAnsi="Garamond" w:cs="Times New Roman"/>
          <w:sz w:val="28"/>
          <w:szCs w:val="28"/>
          <w:shd w:val="clear" w:color="auto" w:fill="F9F9F9"/>
          <w:lang w:val="uk-UA"/>
        </w:rPr>
        <w:t>rozvitku</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іnformacіjnogo</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suverenіtetu</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derzhavi</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The</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role</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of</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stratagemic</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and</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critical</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thinking</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in</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preserving</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and</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developing</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the</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lastRenderedPageBreak/>
        <w:t>information</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sovereignty</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of</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the</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state</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i/>
          <w:sz w:val="28"/>
          <w:szCs w:val="28"/>
          <w:shd w:val="clear" w:color="auto" w:fill="F9F9F9"/>
          <w:lang w:val="uk-UA"/>
        </w:rPr>
        <w:t>Zbіrnik</w:t>
      </w:r>
      <w:proofErr w:type="spellEnd"/>
      <w:r w:rsidRPr="00B93576">
        <w:rPr>
          <w:rFonts w:ascii="Garamond" w:hAnsi="Garamond" w:cs="Times New Roman"/>
          <w:i/>
          <w:sz w:val="28"/>
          <w:szCs w:val="28"/>
          <w:shd w:val="clear" w:color="auto" w:fill="F9F9F9"/>
          <w:lang w:val="uk-UA"/>
        </w:rPr>
        <w:t xml:space="preserve"> </w:t>
      </w:r>
      <w:proofErr w:type="spellStart"/>
      <w:r w:rsidRPr="00B93576">
        <w:rPr>
          <w:rFonts w:ascii="Garamond" w:hAnsi="Garamond" w:cs="Times New Roman"/>
          <w:i/>
          <w:sz w:val="28"/>
          <w:szCs w:val="28"/>
          <w:shd w:val="clear" w:color="auto" w:fill="F9F9F9"/>
          <w:lang w:val="uk-UA"/>
        </w:rPr>
        <w:t>naukovih</w:t>
      </w:r>
      <w:proofErr w:type="spellEnd"/>
      <w:r w:rsidRPr="00B93576">
        <w:rPr>
          <w:rFonts w:ascii="Garamond" w:hAnsi="Garamond" w:cs="Times New Roman"/>
          <w:i/>
          <w:sz w:val="28"/>
          <w:szCs w:val="28"/>
          <w:shd w:val="clear" w:color="auto" w:fill="F9F9F9"/>
          <w:lang w:val="uk-UA"/>
        </w:rPr>
        <w:t xml:space="preserve"> </w:t>
      </w:r>
      <w:proofErr w:type="spellStart"/>
      <w:r w:rsidRPr="00B93576">
        <w:rPr>
          <w:rFonts w:ascii="Garamond" w:hAnsi="Garamond" w:cs="Times New Roman"/>
          <w:i/>
          <w:sz w:val="28"/>
          <w:szCs w:val="28"/>
          <w:shd w:val="clear" w:color="auto" w:fill="F9F9F9"/>
          <w:lang w:val="uk-UA"/>
        </w:rPr>
        <w:t>prac</w:t>
      </w:r>
      <w:proofErr w:type="spellEnd"/>
      <w:r w:rsidRPr="00B93576">
        <w:rPr>
          <w:rFonts w:ascii="Garamond" w:hAnsi="Garamond" w:cs="Times New Roman"/>
          <w:i/>
          <w:sz w:val="28"/>
          <w:szCs w:val="28"/>
          <w:shd w:val="clear" w:color="auto" w:fill="F9F9F9"/>
          <w:lang w:val="uk-UA"/>
        </w:rPr>
        <w:t>' CVSDNUOU,</w:t>
      </w:r>
      <w:r w:rsidRPr="00B93576">
        <w:rPr>
          <w:rFonts w:ascii="Garamond" w:hAnsi="Garamond" w:cs="Times New Roman"/>
          <w:sz w:val="28"/>
          <w:szCs w:val="28"/>
          <w:shd w:val="clear" w:color="auto" w:fill="F9F9F9"/>
          <w:lang w:val="uk-UA"/>
        </w:rPr>
        <w:t xml:space="preserve"> 1, 111</w:t>
      </w:r>
      <w:r w:rsidRPr="00B93576">
        <w:rPr>
          <w:rFonts w:ascii="Garamond" w:eastAsia="Times-Bold" w:hAnsi="Garamond" w:cs="Times New Roman"/>
          <w:bCs/>
          <w:sz w:val="28"/>
          <w:szCs w:val="28"/>
          <w:lang w:val="uk-UA"/>
        </w:rPr>
        <w:t>–</w:t>
      </w:r>
      <w:r w:rsidRPr="00B93576">
        <w:rPr>
          <w:rFonts w:ascii="Garamond" w:hAnsi="Garamond" w:cs="Times New Roman"/>
          <w:sz w:val="28"/>
          <w:szCs w:val="28"/>
          <w:shd w:val="clear" w:color="auto" w:fill="F9F9F9"/>
          <w:lang w:val="uk-UA"/>
        </w:rPr>
        <w:t xml:space="preserve">118. </w:t>
      </w:r>
      <w:proofErr w:type="spellStart"/>
      <w:r w:rsidRPr="00B93576">
        <w:rPr>
          <w:rFonts w:ascii="Garamond" w:hAnsi="Garamond" w:cs="Times New Roman"/>
          <w:sz w:val="28"/>
          <w:szCs w:val="28"/>
          <w:shd w:val="clear" w:color="auto" w:fill="F9F9F9"/>
          <w:lang w:val="uk-UA"/>
        </w:rPr>
        <w:t>Retrieved</w:t>
      </w:r>
      <w:proofErr w:type="spellEnd"/>
      <w:r w:rsidRPr="00B93576">
        <w:rPr>
          <w:rFonts w:ascii="Garamond" w:hAnsi="Garamond" w:cs="Times New Roman"/>
          <w:sz w:val="28"/>
          <w:szCs w:val="28"/>
          <w:shd w:val="clear" w:color="auto" w:fill="F9F9F9"/>
          <w:lang w:val="uk-UA"/>
        </w:rPr>
        <w:t xml:space="preserve"> </w:t>
      </w:r>
      <w:proofErr w:type="spellStart"/>
      <w:r w:rsidRPr="00B93576">
        <w:rPr>
          <w:rFonts w:ascii="Garamond" w:hAnsi="Garamond" w:cs="Times New Roman"/>
          <w:sz w:val="28"/>
          <w:szCs w:val="28"/>
          <w:shd w:val="clear" w:color="auto" w:fill="F9F9F9"/>
          <w:lang w:val="uk-UA"/>
        </w:rPr>
        <w:t>from</w:t>
      </w:r>
      <w:proofErr w:type="spellEnd"/>
      <w:r w:rsidRPr="00B93576">
        <w:rPr>
          <w:rFonts w:ascii="Garamond" w:hAnsi="Garamond" w:cs="Times New Roman"/>
          <w:sz w:val="28"/>
          <w:szCs w:val="28"/>
          <w:shd w:val="clear" w:color="auto" w:fill="F9F9F9"/>
          <w:lang w:val="uk-UA"/>
        </w:rPr>
        <w:t xml:space="preserve">: </w:t>
      </w:r>
      <w:hyperlink r:id="rId21" w:history="1">
        <w:r w:rsidRPr="00B93576">
          <w:rPr>
            <w:rStyle w:val="ae"/>
            <w:rFonts w:ascii="Garamond" w:hAnsi="Garamond" w:cs="Times New Roman"/>
            <w:sz w:val="28"/>
            <w:szCs w:val="28"/>
            <w:shd w:val="clear" w:color="auto" w:fill="F9F9F9"/>
            <w:lang w:val="uk-UA"/>
          </w:rPr>
          <w:t>http://nbuv.gov.ua/UJRN/Znpcvsd_2016_1_20</w:t>
        </w:r>
      </w:hyperlink>
      <w:r w:rsidRPr="00B93576">
        <w:rPr>
          <w:rFonts w:ascii="Garamond" w:hAnsi="Garamond" w:cs="Times New Roman"/>
          <w:sz w:val="28"/>
          <w:szCs w:val="28"/>
          <w:shd w:val="clear" w:color="auto" w:fill="F9F9F9"/>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F8DACAE"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bCs/>
          <w:sz w:val="28"/>
          <w:szCs w:val="28"/>
          <w:lang w:val="uk-UA"/>
        </w:rPr>
      </w:pPr>
      <w:proofErr w:type="spellStart"/>
      <w:r w:rsidRPr="00B93576">
        <w:rPr>
          <w:rFonts w:ascii="Garamond" w:hAnsi="Garamond" w:cs="Times New Roman"/>
          <w:bCs/>
          <w:sz w:val="28"/>
          <w:szCs w:val="28"/>
          <w:lang w:val="uk-UA"/>
        </w:rPr>
        <w:t>Sepetyj</w:t>
      </w:r>
      <w:proofErr w:type="spellEnd"/>
      <w:r w:rsidRPr="00B93576">
        <w:rPr>
          <w:rFonts w:ascii="Garamond" w:hAnsi="Garamond" w:cs="Times New Roman"/>
          <w:bCs/>
          <w:sz w:val="28"/>
          <w:szCs w:val="28"/>
          <w:lang w:val="uk-UA"/>
        </w:rPr>
        <w:t xml:space="preserve">, D.P. (2010). </w:t>
      </w:r>
      <w:proofErr w:type="spellStart"/>
      <w:r w:rsidRPr="00B93576">
        <w:rPr>
          <w:rFonts w:ascii="Garamond" w:hAnsi="Garamond" w:cs="Times New Roman"/>
          <w:bCs/>
          <w:sz w:val="28"/>
          <w:szCs w:val="28"/>
          <w:lang w:val="uk-UA"/>
        </w:rPr>
        <w:t>Krytychnyj</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racionalizm</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Karla</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Poppera</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piznannja</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shljahom</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prob</w:t>
      </w:r>
      <w:proofErr w:type="spellEnd"/>
      <w:r w:rsidRPr="00B93576">
        <w:rPr>
          <w:rFonts w:ascii="Garamond" w:hAnsi="Garamond" w:cs="Times New Roman"/>
          <w:bCs/>
          <w:sz w:val="28"/>
          <w:szCs w:val="28"/>
          <w:lang w:val="uk-UA"/>
        </w:rPr>
        <w:t xml:space="preserve"> i </w:t>
      </w:r>
      <w:proofErr w:type="spellStart"/>
      <w:r w:rsidRPr="00B93576">
        <w:rPr>
          <w:rFonts w:ascii="Garamond" w:hAnsi="Garamond" w:cs="Times New Roman"/>
          <w:bCs/>
          <w:sz w:val="28"/>
          <w:szCs w:val="28"/>
          <w:lang w:val="uk-UA"/>
        </w:rPr>
        <w:t>pomylok</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prypushhen</w:t>
      </w:r>
      <w:proofErr w:type="spellEnd"/>
      <w:r w:rsidRPr="00B93576">
        <w:rPr>
          <w:rFonts w:ascii="Garamond" w:hAnsi="Garamond" w:cs="Times New Roman"/>
          <w:bCs/>
          <w:sz w:val="28"/>
          <w:szCs w:val="28"/>
          <w:lang w:val="uk-UA"/>
        </w:rPr>
        <w:t xml:space="preserve">' i </w:t>
      </w:r>
      <w:proofErr w:type="spellStart"/>
      <w:r w:rsidRPr="00B93576">
        <w:rPr>
          <w:rFonts w:ascii="Garamond" w:hAnsi="Garamond" w:cs="Times New Roman"/>
          <w:bCs/>
          <w:sz w:val="28"/>
          <w:szCs w:val="28"/>
          <w:lang w:val="uk-UA"/>
        </w:rPr>
        <w:t>sprostuvan</w:t>
      </w:r>
      <w:proofErr w:type="spellEnd"/>
      <w:r w:rsidRPr="00B93576">
        <w:rPr>
          <w:rFonts w:ascii="Garamond" w:hAnsi="Garamond" w:cs="Times New Roman"/>
          <w:bCs/>
          <w:sz w:val="28"/>
          <w:szCs w:val="28"/>
          <w:lang w:val="uk-UA"/>
        </w:rPr>
        <w:t>' [</w:t>
      </w:r>
      <w:proofErr w:type="spellStart"/>
      <w:r w:rsidRPr="00B93576">
        <w:rPr>
          <w:rFonts w:ascii="Garamond" w:hAnsi="Garamond" w:cs="Times New Roman"/>
          <w:bCs/>
          <w:sz w:val="28"/>
          <w:szCs w:val="28"/>
          <w:lang w:val="uk-UA"/>
        </w:rPr>
        <w:t>Karl</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Popper's</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critical</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rationalism</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cognition</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through</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trial</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and</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error</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assumptions</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and</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sz w:val="28"/>
          <w:szCs w:val="28"/>
          <w:lang w:val="uk-UA"/>
        </w:rPr>
        <w:t>refutations</w:t>
      </w:r>
      <w:proofErr w:type="spellEnd"/>
      <w:r w:rsidRPr="00B93576">
        <w:rPr>
          <w:rFonts w:ascii="Garamond" w:hAnsi="Garamond" w:cs="Times New Roman"/>
          <w:bCs/>
          <w:sz w:val="28"/>
          <w:szCs w:val="28"/>
          <w:lang w:val="uk-UA"/>
        </w:rPr>
        <w:t xml:space="preserve">]. </w:t>
      </w:r>
      <w:proofErr w:type="spellStart"/>
      <w:r w:rsidRPr="00B93576">
        <w:rPr>
          <w:rFonts w:ascii="Garamond" w:hAnsi="Garamond" w:cs="Times New Roman"/>
          <w:bCs/>
          <w:i/>
          <w:sz w:val="28"/>
          <w:szCs w:val="28"/>
          <w:lang w:val="uk-UA"/>
        </w:rPr>
        <w:t>Gumanitarnyj</w:t>
      </w:r>
      <w:proofErr w:type="spellEnd"/>
      <w:r w:rsidRPr="00B93576">
        <w:rPr>
          <w:rFonts w:ascii="Garamond" w:hAnsi="Garamond" w:cs="Times New Roman"/>
          <w:bCs/>
          <w:i/>
          <w:sz w:val="28"/>
          <w:szCs w:val="28"/>
          <w:lang w:val="uk-UA"/>
        </w:rPr>
        <w:t xml:space="preserve"> </w:t>
      </w:r>
      <w:proofErr w:type="spellStart"/>
      <w:r w:rsidRPr="00B93576">
        <w:rPr>
          <w:rFonts w:ascii="Garamond" w:hAnsi="Garamond" w:cs="Times New Roman"/>
          <w:bCs/>
          <w:i/>
          <w:sz w:val="28"/>
          <w:szCs w:val="28"/>
          <w:lang w:val="uk-UA"/>
        </w:rPr>
        <w:t>visnyk</w:t>
      </w:r>
      <w:proofErr w:type="spellEnd"/>
      <w:r w:rsidRPr="00B93576">
        <w:rPr>
          <w:rFonts w:ascii="Garamond" w:hAnsi="Garamond" w:cs="Times New Roman"/>
          <w:bCs/>
          <w:i/>
          <w:sz w:val="28"/>
          <w:szCs w:val="28"/>
          <w:lang w:val="uk-UA"/>
        </w:rPr>
        <w:t xml:space="preserve"> ZDIA</w:t>
      </w:r>
      <w:r w:rsidRPr="00B93576">
        <w:rPr>
          <w:rFonts w:ascii="Garamond" w:hAnsi="Garamond" w:cs="Times New Roman"/>
          <w:bCs/>
          <w:sz w:val="28"/>
          <w:szCs w:val="28"/>
          <w:lang w:val="uk-UA"/>
        </w:rPr>
        <w:t>, 40, 71</w:t>
      </w:r>
      <w:r w:rsidRPr="00B93576">
        <w:rPr>
          <w:rFonts w:ascii="Garamond" w:eastAsia="Times-Bold" w:hAnsi="Garamond" w:cs="Times New Roman"/>
          <w:bCs/>
          <w:sz w:val="28"/>
          <w:szCs w:val="28"/>
          <w:lang w:val="uk-UA"/>
        </w:rPr>
        <w:t>–</w:t>
      </w:r>
      <w:r w:rsidRPr="00B93576">
        <w:rPr>
          <w:rFonts w:ascii="Garamond" w:hAnsi="Garamond" w:cs="Times New Roman"/>
          <w:bCs/>
          <w:sz w:val="28"/>
          <w:szCs w:val="28"/>
          <w:lang w:val="uk-UA"/>
        </w:rPr>
        <w:t xml:space="preserve">84.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5926860C"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sz w:val="28"/>
          <w:szCs w:val="28"/>
          <w:shd w:val="clear" w:color="auto" w:fill="F7F7F7"/>
          <w:lang w:val="uk-UA"/>
        </w:rPr>
      </w:pPr>
      <w:proofErr w:type="spellStart"/>
      <w:r w:rsidRPr="00B93576">
        <w:rPr>
          <w:rFonts w:ascii="Garamond" w:hAnsi="Garamond" w:cs="Times New Roman"/>
          <w:sz w:val="28"/>
          <w:szCs w:val="28"/>
          <w:shd w:val="clear" w:color="auto" w:fill="F7F7F7"/>
          <w:lang w:val="uk-UA"/>
        </w:rPr>
        <w:t>Ushhapovs'ka</w:t>
      </w:r>
      <w:proofErr w:type="spellEnd"/>
      <w:r w:rsidRPr="00B93576">
        <w:rPr>
          <w:rFonts w:ascii="Garamond" w:hAnsi="Garamond" w:cs="Times New Roman"/>
          <w:sz w:val="28"/>
          <w:szCs w:val="28"/>
          <w:shd w:val="clear" w:color="auto" w:fill="F7F7F7"/>
          <w:lang w:val="uk-UA"/>
        </w:rPr>
        <w:t xml:space="preserve">, G. V. (2013). </w:t>
      </w:r>
      <w:proofErr w:type="spellStart"/>
      <w:r w:rsidRPr="00B93576">
        <w:rPr>
          <w:rFonts w:ascii="Garamond" w:hAnsi="Garamond" w:cs="Times New Roman"/>
          <w:sz w:val="28"/>
          <w:szCs w:val="28"/>
          <w:shd w:val="clear" w:color="auto" w:fill="F7F7F7"/>
          <w:lang w:val="uk-UA"/>
        </w:rPr>
        <w:t>Problemy</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identyfikacii</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koncepcii</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krytychnogo</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myslennja</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Problems</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identification</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the</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concept</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of</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critical</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thinking</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Filosofija</w:t>
      </w:r>
      <w:proofErr w:type="spellEnd"/>
      <w:r w:rsidRPr="00B93576">
        <w:rPr>
          <w:rFonts w:ascii="Garamond" w:hAnsi="Garamond" w:cs="Times New Roman"/>
          <w:i/>
          <w:sz w:val="28"/>
          <w:szCs w:val="28"/>
          <w:shd w:val="clear" w:color="auto" w:fill="F7F7F7"/>
          <w:lang w:val="uk-UA"/>
        </w:rPr>
        <w:t xml:space="preserve"> i </w:t>
      </w:r>
      <w:proofErr w:type="spellStart"/>
      <w:r w:rsidRPr="00B93576">
        <w:rPr>
          <w:rFonts w:ascii="Garamond" w:hAnsi="Garamond" w:cs="Times New Roman"/>
          <w:i/>
          <w:sz w:val="28"/>
          <w:szCs w:val="28"/>
          <w:shd w:val="clear" w:color="auto" w:fill="F7F7F7"/>
          <w:lang w:val="uk-UA"/>
        </w:rPr>
        <w:t>politologija</w:t>
      </w:r>
      <w:proofErr w:type="spellEnd"/>
      <w:r w:rsidRPr="00B93576">
        <w:rPr>
          <w:rFonts w:ascii="Garamond" w:hAnsi="Garamond" w:cs="Times New Roman"/>
          <w:i/>
          <w:sz w:val="28"/>
          <w:szCs w:val="28"/>
          <w:shd w:val="clear" w:color="auto" w:fill="F7F7F7"/>
          <w:lang w:val="uk-UA"/>
        </w:rPr>
        <w:t xml:space="preserve"> v </w:t>
      </w:r>
      <w:proofErr w:type="spellStart"/>
      <w:r w:rsidRPr="00B93576">
        <w:rPr>
          <w:rFonts w:ascii="Garamond" w:hAnsi="Garamond" w:cs="Times New Roman"/>
          <w:i/>
          <w:sz w:val="28"/>
          <w:szCs w:val="28"/>
          <w:shd w:val="clear" w:color="auto" w:fill="F7F7F7"/>
          <w:lang w:val="uk-UA"/>
        </w:rPr>
        <w:t>konteksti</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suchasnoi</w:t>
      </w:r>
      <w:proofErr w:type="spellEnd"/>
      <w:r w:rsidRPr="00B93576">
        <w:rPr>
          <w:rFonts w:ascii="Garamond" w:hAnsi="Garamond" w:cs="Times New Roman"/>
          <w:i/>
          <w:sz w:val="28"/>
          <w:szCs w:val="28"/>
          <w:shd w:val="clear" w:color="auto" w:fill="F7F7F7"/>
          <w:lang w:val="uk-UA"/>
        </w:rPr>
        <w:t xml:space="preserve">' </w:t>
      </w:r>
      <w:proofErr w:type="spellStart"/>
      <w:r w:rsidRPr="00B93576">
        <w:rPr>
          <w:rFonts w:ascii="Garamond" w:hAnsi="Garamond" w:cs="Times New Roman"/>
          <w:i/>
          <w:sz w:val="28"/>
          <w:szCs w:val="28"/>
          <w:shd w:val="clear" w:color="auto" w:fill="F7F7F7"/>
          <w:lang w:val="uk-UA"/>
        </w:rPr>
        <w:t>kul'tury</w:t>
      </w:r>
      <w:proofErr w:type="spellEnd"/>
      <w:r w:rsidRPr="00B93576">
        <w:rPr>
          <w:rFonts w:ascii="Garamond" w:hAnsi="Garamond" w:cs="Times New Roman"/>
          <w:sz w:val="28"/>
          <w:szCs w:val="28"/>
          <w:shd w:val="clear" w:color="auto" w:fill="F7F7F7"/>
          <w:lang w:val="uk-UA"/>
        </w:rPr>
        <w:t>, 5, 72</w:t>
      </w:r>
      <w:r w:rsidRPr="00B93576">
        <w:rPr>
          <w:rFonts w:ascii="Garamond" w:eastAsia="Times-Bold" w:hAnsi="Garamond" w:cs="Times New Roman"/>
          <w:bCs/>
          <w:sz w:val="28"/>
          <w:szCs w:val="28"/>
          <w:lang w:val="uk-UA"/>
        </w:rPr>
        <w:t>–</w:t>
      </w:r>
      <w:r w:rsidRPr="00B93576">
        <w:rPr>
          <w:rFonts w:ascii="Garamond" w:hAnsi="Garamond" w:cs="Times New Roman"/>
          <w:sz w:val="28"/>
          <w:szCs w:val="28"/>
          <w:shd w:val="clear" w:color="auto" w:fill="F7F7F7"/>
          <w:lang w:val="uk-UA"/>
        </w:rPr>
        <w:t xml:space="preserve">76. </w:t>
      </w:r>
      <w:proofErr w:type="spellStart"/>
      <w:r w:rsidRPr="00B93576">
        <w:rPr>
          <w:rFonts w:ascii="Garamond" w:hAnsi="Garamond" w:cs="Times New Roman"/>
          <w:sz w:val="28"/>
          <w:szCs w:val="28"/>
          <w:shd w:val="clear" w:color="auto" w:fill="F7F7F7"/>
          <w:lang w:val="uk-UA"/>
        </w:rPr>
        <w:t>Retrieved</w:t>
      </w:r>
      <w:proofErr w:type="spellEnd"/>
      <w:r w:rsidRPr="00B93576">
        <w:rPr>
          <w:rFonts w:ascii="Garamond" w:hAnsi="Garamond" w:cs="Times New Roman"/>
          <w:sz w:val="28"/>
          <w:szCs w:val="28"/>
          <w:shd w:val="clear" w:color="auto" w:fill="F7F7F7"/>
          <w:lang w:val="uk-UA"/>
        </w:rPr>
        <w:t xml:space="preserve"> </w:t>
      </w:r>
      <w:proofErr w:type="spellStart"/>
      <w:r w:rsidRPr="00B93576">
        <w:rPr>
          <w:rFonts w:ascii="Garamond" w:hAnsi="Garamond" w:cs="Times New Roman"/>
          <w:sz w:val="28"/>
          <w:szCs w:val="28"/>
          <w:shd w:val="clear" w:color="auto" w:fill="F7F7F7"/>
          <w:lang w:val="uk-UA"/>
        </w:rPr>
        <w:t>from</w:t>
      </w:r>
      <w:proofErr w:type="spellEnd"/>
      <w:r w:rsidRPr="00B93576">
        <w:rPr>
          <w:rFonts w:ascii="Garamond" w:hAnsi="Garamond" w:cs="Times New Roman"/>
          <w:sz w:val="28"/>
          <w:szCs w:val="28"/>
          <w:shd w:val="clear" w:color="auto" w:fill="F7F7F7"/>
          <w:lang w:val="uk-UA"/>
        </w:rPr>
        <w:t xml:space="preserve">: </w:t>
      </w:r>
      <w:hyperlink r:id="rId22" w:history="1">
        <w:r w:rsidRPr="00B93576">
          <w:rPr>
            <w:rStyle w:val="ae"/>
            <w:rFonts w:ascii="Garamond" w:hAnsi="Garamond" w:cs="Times New Roman"/>
            <w:sz w:val="28"/>
            <w:szCs w:val="28"/>
            <w:shd w:val="clear" w:color="auto" w:fill="F7F7F7"/>
            <w:lang w:val="uk-UA"/>
          </w:rPr>
          <w:t>http://nbuv.gov.ua/UJRN/filipol_2013_5_21</w:t>
        </w:r>
      </w:hyperlink>
      <w:r w:rsidRPr="00B93576">
        <w:rPr>
          <w:rFonts w:ascii="Garamond" w:hAnsi="Garamond" w:cs="Times New Roman"/>
          <w:sz w:val="28"/>
          <w:szCs w:val="28"/>
          <w:shd w:val="clear" w:color="auto" w:fill="F7F7F7"/>
          <w:lang w:val="uk-UA"/>
        </w:rPr>
        <w:t xml:space="preserve">. </w:t>
      </w:r>
      <w:r w:rsidRPr="00B93576">
        <w:rPr>
          <w:rFonts w:ascii="Garamond" w:hAnsi="Garamond" w:cs="Times New Roman"/>
          <w:sz w:val="28"/>
          <w:szCs w:val="28"/>
          <w:lang w:val="uk-UA"/>
        </w:rPr>
        <w:t>[</w:t>
      </w:r>
      <w:proofErr w:type="spellStart"/>
      <w:r w:rsidRPr="00B93576">
        <w:rPr>
          <w:rFonts w:ascii="Garamond" w:hAnsi="Garamond" w:cs="Times New Roman"/>
          <w:sz w:val="28"/>
          <w:szCs w:val="28"/>
          <w:lang w:val="uk-UA"/>
        </w:rPr>
        <w:t>in</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Ukrainian</w:t>
      </w:r>
      <w:proofErr w:type="spellEnd"/>
      <w:r w:rsidRPr="00B93576">
        <w:rPr>
          <w:rFonts w:ascii="Garamond" w:hAnsi="Garamond" w:cs="Times New Roman"/>
          <w:sz w:val="28"/>
          <w:szCs w:val="28"/>
          <w:lang w:val="uk-UA"/>
        </w:rPr>
        <w:t>]</w:t>
      </w:r>
    </w:p>
    <w:p w14:paraId="35F15759" w14:textId="77777777" w:rsidR="007D5977" w:rsidRPr="00B93576" w:rsidRDefault="007D5977" w:rsidP="007D5977">
      <w:pPr>
        <w:tabs>
          <w:tab w:val="left" w:pos="993"/>
        </w:tabs>
        <w:autoSpaceDE w:val="0"/>
        <w:autoSpaceDN w:val="0"/>
        <w:adjustRightInd w:val="0"/>
        <w:spacing w:after="0" w:line="240" w:lineRule="auto"/>
        <w:ind w:firstLine="567"/>
        <w:jc w:val="both"/>
        <w:outlineLvl w:val="0"/>
        <w:rPr>
          <w:rFonts w:ascii="Garamond" w:hAnsi="Garamond" w:cs="Times New Roman"/>
          <w:sz w:val="28"/>
          <w:szCs w:val="28"/>
          <w:lang w:val="uk-UA"/>
        </w:rPr>
      </w:pPr>
      <w:proofErr w:type="spellStart"/>
      <w:r w:rsidRPr="00B93576">
        <w:rPr>
          <w:rFonts w:ascii="Garamond" w:hAnsi="Garamond" w:cs="Times New Roman"/>
          <w:sz w:val="28"/>
          <w:szCs w:val="28"/>
          <w:lang w:val="uk-UA"/>
        </w:rPr>
        <w:t>Willingham</w:t>
      </w:r>
      <w:proofErr w:type="spellEnd"/>
      <w:r w:rsidRPr="00B93576">
        <w:rPr>
          <w:rFonts w:ascii="Garamond" w:hAnsi="Garamond" w:cs="Times New Roman"/>
          <w:sz w:val="28"/>
          <w:szCs w:val="28"/>
          <w:lang w:val="uk-UA"/>
        </w:rPr>
        <w:t xml:space="preserve">, D.T. (2010). </w:t>
      </w:r>
      <w:proofErr w:type="spellStart"/>
      <w:r w:rsidRPr="00B93576">
        <w:rPr>
          <w:rFonts w:ascii="Garamond" w:hAnsi="Garamond" w:cs="Times New Roman"/>
          <w:sz w:val="28"/>
          <w:szCs w:val="28"/>
          <w:lang w:val="uk-UA"/>
        </w:rPr>
        <w:t>Critical</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sz w:val="28"/>
          <w:szCs w:val="28"/>
          <w:lang w:val="uk-UA"/>
        </w:rPr>
        <w:t>Thinking</w:t>
      </w:r>
      <w:proofErr w:type="spellEnd"/>
      <w:r w:rsidRPr="00B93576">
        <w:rPr>
          <w:rFonts w:ascii="Garamond" w:hAnsi="Garamond" w:cs="Times New Roman"/>
          <w:sz w:val="28"/>
          <w:szCs w:val="28"/>
          <w:lang w:val="uk-UA"/>
        </w:rPr>
        <w:t xml:space="preserve">: </w:t>
      </w:r>
      <w:proofErr w:type="spellStart"/>
      <w:r w:rsidRPr="00B93576">
        <w:rPr>
          <w:rFonts w:ascii="Garamond" w:hAnsi="Garamond" w:cs="Times New Roman"/>
          <w:iCs/>
          <w:sz w:val="28"/>
          <w:szCs w:val="28"/>
          <w:lang w:val="uk-UA"/>
        </w:rPr>
        <w:t>Why</w:t>
      </w:r>
      <w:proofErr w:type="spellEnd"/>
      <w:r w:rsidRPr="00B93576">
        <w:rPr>
          <w:rFonts w:ascii="Garamond" w:hAnsi="Garamond" w:cs="Times New Roman"/>
          <w:iCs/>
          <w:sz w:val="28"/>
          <w:szCs w:val="28"/>
          <w:lang w:val="uk-UA"/>
        </w:rPr>
        <w:t xml:space="preserve"> </w:t>
      </w:r>
      <w:proofErr w:type="spellStart"/>
      <w:r w:rsidRPr="00B93576">
        <w:rPr>
          <w:rFonts w:ascii="Garamond" w:hAnsi="Garamond" w:cs="Times New Roman"/>
          <w:iCs/>
          <w:sz w:val="28"/>
          <w:szCs w:val="28"/>
          <w:lang w:val="uk-UA"/>
        </w:rPr>
        <w:t>Is</w:t>
      </w:r>
      <w:proofErr w:type="spellEnd"/>
      <w:r w:rsidRPr="00B93576">
        <w:rPr>
          <w:rFonts w:ascii="Garamond" w:hAnsi="Garamond" w:cs="Times New Roman"/>
          <w:iCs/>
          <w:sz w:val="28"/>
          <w:szCs w:val="28"/>
          <w:lang w:val="uk-UA"/>
        </w:rPr>
        <w:t xml:space="preserve"> </w:t>
      </w:r>
      <w:proofErr w:type="spellStart"/>
      <w:r w:rsidRPr="00B93576">
        <w:rPr>
          <w:rFonts w:ascii="Garamond" w:hAnsi="Garamond" w:cs="Times New Roman"/>
          <w:iCs/>
          <w:sz w:val="28"/>
          <w:szCs w:val="28"/>
          <w:lang w:val="uk-UA"/>
        </w:rPr>
        <w:t>It</w:t>
      </w:r>
      <w:proofErr w:type="spellEnd"/>
      <w:r w:rsidRPr="00B93576">
        <w:rPr>
          <w:rFonts w:ascii="Garamond" w:hAnsi="Garamond" w:cs="Times New Roman"/>
          <w:iCs/>
          <w:sz w:val="28"/>
          <w:szCs w:val="28"/>
          <w:lang w:val="uk-UA"/>
        </w:rPr>
        <w:t xml:space="preserve"> </w:t>
      </w:r>
      <w:proofErr w:type="spellStart"/>
      <w:r w:rsidRPr="00B93576">
        <w:rPr>
          <w:rFonts w:ascii="Garamond" w:hAnsi="Garamond" w:cs="Times New Roman"/>
          <w:iCs/>
          <w:sz w:val="28"/>
          <w:szCs w:val="28"/>
          <w:lang w:val="uk-UA"/>
        </w:rPr>
        <w:t>So</w:t>
      </w:r>
      <w:proofErr w:type="spellEnd"/>
      <w:r w:rsidRPr="00B93576">
        <w:rPr>
          <w:rFonts w:ascii="Garamond" w:hAnsi="Garamond" w:cs="Times New Roman"/>
          <w:iCs/>
          <w:sz w:val="28"/>
          <w:szCs w:val="28"/>
          <w:lang w:val="uk-UA"/>
        </w:rPr>
        <w:t xml:space="preserve"> </w:t>
      </w:r>
      <w:proofErr w:type="spellStart"/>
      <w:r w:rsidRPr="00B93576">
        <w:rPr>
          <w:rFonts w:ascii="Garamond" w:hAnsi="Garamond" w:cs="Times New Roman"/>
          <w:iCs/>
          <w:sz w:val="28"/>
          <w:szCs w:val="28"/>
          <w:lang w:val="uk-UA"/>
        </w:rPr>
        <w:t>Hard</w:t>
      </w:r>
      <w:proofErr w:type="spellEnd"/>
      <w:r w:rsidRPr="00B93576">
        <w:rPr>
          <w:rFonts w:ascii="Garamond" w:hAnsi="Garamond" w:cs="Times New Roman"/>
          <w:iCs/>
          <w:sz w:val="28"/>
          <w:szCs w:val="28"/>
          <w:lang w:val="uk-UA"/>
        </w:rPr>
        <w:t xml:space="preserve"> </w:t>
      </w:r>
      <w:proofErr w:type="spellStart"/>
      <w:r w:rsidRPr="00B93576">
        <w:rPr>
          <w:rFonts w:ascii="Garamond" w:hAnsi="Garamond" w:cs="Times New Roman"/>
          <w:iCs/>
          <w:sz w:val="28"/>
          <w:szCs w:val="28"/>
          <w:lang w:val="uk-UA"/>
        </w:rPr>
        <w:t>to</w:t>
      </w:r>
      <w:proofErr w:type="spellEnd"/>
      <w:r w:rsidRPr="00B93576">
        <w:rPr>
          <w:rFonts w:ascii="Garamond" w:hAnsi="Garamond" w:cs="Times New Roman"/>
          <w:iCs/>
          <w:sz w:val="28"/>
          <w:szCs w:val="28"/>
          <w:lang w:val="uk-UA"/>
        </w:rPr>
        <w:t xml:space="preserve"> </w:t>
      </w:r>
      <w:proofErr w:type="spellStart"/>
      <w:r w:rsidRPr="00B93576">
        <w:rPr>
          <w:rFonts w:ascii="Garamond" w:hAnsi="Garamond" w:cs="Times New Roman"/>
          <w:iCs/>
          <w:sz w:val="28"/>
          <w:szCs w:val="28"/>
          <w:lang w:val="uk-UA"/>
        </w:rPr>
        <w:t>Teach</w:t>
      </w:r>
      <w:proofErr w:type="spellEnd"/>
      <w:r w:rsidRPr="00B93576">
        <w:rPr>
          <w:rFonts w:ascii="Garamond" w:hAnsi="Garamond" w:cs="Times New Roman"/>
          <w:iCs/>
          <w:sz w:val="28"/>
          <w:szCs w:val="28"/>
          <w:lang w:val="uk-UA"/>
        </w:rPr>
        <w:t>?</w:t>
      </w:r>
      <w:r w:rsidRPr="00B93576">
        <w:rPr>
          <w:rStyle w:val="af0"/>
          <w:rFonts w:ascii="Garamond" w:hAnsi="Garamond" w:cs="Times New Roman"/>
          <w:sz w:val="28"/>
          <w:szCs w:val="28"/>
          <w:lang w:val="uk-UA"/>
        </w:rPr>
        <w:t xml:space="preserve"> </w:t>
      </w:r>
      <w:hyperlink r:id="rId23" w:tgtFrame="_blank" w:history="1">
        <w:proofErr w:type="spellStart"/>
        <w:r w:rsidRPr="00B93576">
          <w:rPr>
            <w:rStyle w:val="ae"/>
            <w:rFonts w:ascii="Garamond" w:hAnsi="Garamond" w:cs="Times New Roman"/>
            <w:i/>
            <w:sz w:val="28"/>
            <w:szCs w:val="28"/>
            <w:bdr w:val="none" w:sz="0" w:space="0" w:color="auto" w:frame="1"/>
            <w:lang w:val="uk-UA"/>
          </w:rPr>
          <w:t>Arts</w:t>
        </w:r>
        <w:proofErr w:type="spellEnd"/>
        <w:r w:rsidRPr="00B93576">
          <w:rPr>
            <w:rStyle w:val="ae"/>
            <w:rFonts w:ascii="Garamond" w:hAnsi="Garamond" w:cs="Times New Roman"/>
            <w:i/>
            <w:sz w:val="28"/>
            <w:szCs w:val="28"/>
            <w:bdr w:val="none" w:sz="0" w:space="0" w:color="auto" w:frame="1"/>
            <w:lang w:val="uk-UA"/>
          </w:rPr>
          <w:t xml:space="preserve"> </w:t>
        </w:r>
        <w:proofErr w:type="spellStart"/>
        <w:r w:rsidRPr="00B93576">
          <w:rPr>
            <w:rStyle w:val="ae"/>
            <w:rFonts w:ascii="Garamond" w:hAnsi="Garamond" w:cs="Times New Roman"/>
            <w:i/>
            <w:sz w:val="28"/>
            <w:szCs w:val="28"/>
            <w:bdr w:val="none" w:sz="0" w:space="0" w:color="auto" w:frame="1"/>
            <w:lang w:val="uk-UA"/>
          </w:rPr>
          <w:t>Education</w:t>
        </w:r>
        <w:proofErr w:type="spellEnd"/>
        <w:r w:rsidRPr="00B93576">
          <w:rPr>
            <w:rStyle w:val="ae"/>
            <w:rFonts w:ascii="Garamond" w:hAnsi="Garamond" w:cs="Times New Roman"/>
            <w:i/>
            <w:sz w:val="28"/>
            <w:szCs w:val="28"/>
            <w:bdr w:val="none" w:sz="0" w:space="0" w:color="auto" w:frame="1"/>
            <w:lang w:val="uk-UA"/>
          </w:rPr>
          <w:t xml:space="preserve"> </w:t>
        </w:r>
        <w:proofErr w:type="spellStart"/>
        <w:r w:rsidRPr="00B93576">
          <w:rPr>
            <w:rStyle w:val="ae"/>
            <w:rFonts w:ascii="Garamond" w:hAnsi="Garamond" w:cs="Times New Roman"/>
            <w:i/>
            <w:sz w:val="28"/>
            <w:szCs w:val="28"/>
            <w:bdr w:val="none" w:sz="0" w:space="0" w:color="auto" w:frame="1"/>
            <w:lang w:val="uk-UA"/>
          </w:rPr>
          <w:t>Policy</w:t>
        </w:r>
        <w:proofErr w:type="spellEnd"/>
        <w:r w:rsidRPr="00B93576">
          <w:rPr>
            <w:rStyle w:val="ae"/>
            <w:rFonts w:ascii="Garamond" w:hAnsi="Garamond" w:cs="Times New Roman"/>
            <w:i/>
            <w:sz w:val="28"/>
            <w:szCs w:val="28"/>
            <w:bdr w:val="none" w:sz="0" w:space="0" w:color="auto" w:frame="1"/>
            <w:lang w:val="uk-UA"/>
          </w:rPr>
          <w:t xml:space="preserve"> </w:t>
        </w:r>
        <w:proofErr w:type="spellStart"/>
        <w:r w:rsidRPr="00B93576">
          <w:rPr>
            <w:rStyle w:val="ae"/>
            <w:rFonts w:ascii="Garamond" w:hAnsi="Garamond" w:cs="Times New Roman"/>
            <w:i/>
            <w:sz w:val="28"/>
            <w:szCs w:val="28"/>
            <w:bdr w:val="none" w:sz="0" w:space="0" w:color="auto" w:frame="1"/>
            <w:lang w:val="uk-UA"/>
          </w:rPr>
          <w:t>Review</w:t>
        </w:r>
        <w:proofErr w:type="spellEnd"/>
      </w:hyperlink>
      <w:r w:rsidRPr="00B93576">
        <w:rPr>
          <w:rStyle w:val="ae"/>
          <w:rFonts w:ascii="Garamond" w:hAnsi="Garamond" w:cs="Times New Roman"/>
          <w:i/>
          <w:sz w:val="28"/>
          <w:szCs w:val="28"/>
          <w:bdr w:val="none" w:sz="0" w:space="0" w:color="auto" w:frame="1"/>
          <w:lang w:val="uk-UA"/>
        </w:rPr>
        <w:t xml:space="preserve">, 8, </w:t>
      </w:r>
      <w:r w:rsidRPr="00B93576">
        <w:rPr>
          <w:rFonts w:ascii="Garamond" w:hAnsi="Garamond" w:cs="Times New Roman"/>
          <w:sz w:val="28"/>
          <w:szCs w:val="28"/>
          <w:lang w:val="uk-UA"/>
        </w:rPr>
        <w:t>109. DOI: </w:t>
      </w:r>
      <w:hyperlink r:id="rId24" w:tgtFrame="_blank" w:history="1">
        <w:r w:rsidRPr="00B93576">
          <w:rPr>
            <w:rStyle w:val="ae"/>
            <w:rFonts w:ascii="Garamond" w:hAnsi="Garamond" w:cs="Times New Roman"/>
            <w:sz w:val="28"/>
            <w:szCs w:val="28"/>
            <w:bdr w:val="none" w:sz="0" w:space="0" w:color="auto" w:frame="1"/>
            <w:lang w:val="uk-UA"/>
          </w:rPr>
          <w:t>10.3200/AEPR.109.4.21-32</w:t>
        </w:r>
      </w:hyperlink>
      <w:r w:rsidRPr="00B93576">
        <w:rPr>
          <w:rFonts w:ascii="Garamond" w:hAnsi="Garamond" w:cs="Times New Roman"/>
          <w:sz w:val="28"/>
          <w:szCs w:val="28"/>
          <w:lang w:val="uk-UA"/>
        </w:rPr>
        <w:t>.</w:t>
      </w:r>
    </w:p>
    <w:p w14:paraId="5E4D3EE2"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C189A"/>
    <w:multiLevelType w:val="multilevel"/>
    <w:tmpl w:val="FE28DD3E"/>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num w:numId="1" w16cid:durableId="100054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77"/>
    <w:rsid w:val="006C0B77"/>
    <w:rsid w:val="0077729C"/>
    <w:rsid w:val="0078301E"/>
    <w:rsid w:val="007D5977"/>
    <w:rsid w:val="008242FF"/>
    <w:rsid w:val="00870751"/>
    <w:rsid w:val="00922C48"/>
    <w:rsid w:val="00A94BA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DB69"/>
  <w15:chartTrackingRefBased/>
  <w15:docId w15:val="{1C3E7E1B-BACA-4C4E-8BC9-86C769E8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977"/>
    <w:pPr>
      <w:spacing w:after="200" w:line="276" w:lineRule="auto"/>
    </w:pPr>
    <w:rPr>
      <w:kern w:val="0"/>
      <w14:ligatures w14:val="none"/>
    </w:rPr>
  </w:style>
  <w:style w:type="paragraph" w:styleId="1">
    <w:name w:val="heading 1"/>
    <w:basedOn w:val="a"/>
    <w:next w:val="a"/>
    <w:link w:val="10"/>
    <w:uiPriority w:val="9"/>
    <w:qFormat/>
    <w:rsid w:val="007D597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7D597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D5977"/>
    <w:pPr>
      <w:keepNext/>
      <w:keepLines/>
      <w:spacing w:before="160" w:after="80"/>
      <w:outlineLvl w:val="2"/>
    </w:pPr>
    <w:rPr>
      <w:rFonts w:eastAsiaTheme="majorEastAsia" w:cstheme="majorBidi"/>
      <w:color w:val="2E74B5" w:themeColor="accent1" w:themeShade="BF"/>
      <w:szCs w:val="28"/>
    </w:rPr>
  </w:style>
  <w:style w:type="paragraph" w:styleId="4">
    <w:name w:val="heading 4"/>
    <w:basedOn w:val="a"/>
    <w:next w:val="a"/>
    <w:link w:val="40"/>
    <w:uiPriority w:val="9"/>
    <w:semiHidden/>
    <w:unhideWhenUsed/>
    <w:qFormat/>
    <w:rsid w:val="007D5977"/>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7D5977"/>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7D597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597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597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597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597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D597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D597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7D5977"/>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7D5977"/>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7D597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D597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D597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D5977"/>
    <w:rPr>
      <w:rFonts w:eastAsiaTheme="majorEastAsia" w:cstheme="majorBidi"/>
      <w:color w:val="272727" w:themeColor="text1" w:themeTint="D8"/>
      <w:sz w:val="28"/>
    </w:rPr>
  </w:style>
  <w:style w:type="paragraph" w:styleId="a3">
    <w:name w:val="Title"/>
    <w:basedOn w:val="a"/>
    <w:next w:val="a"/>
    <w:link w:val="a4"/>
    <w:uiPriority w:val="10"/>
    <w:qFormat/>
    <w:rsid w:val="007D5977"/>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D59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5977"/>
    <w:pPr>
      <w:numPr>
        <w:ilvl w:val="1"/>
      </w:numPr>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7D597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D5977"/>
    <w:pPr>
      <w:spacing w:before="160"/>
      <w:jc w:val="center"/>
    </w:pPr>
    <w:rPr>
      <w:i/>
      <w:iCs/>
      <w:color w:val="404040" w:themeColor="text1" w:themeTint="BF"/>
    </w:rPr>
  </w:style>
  <w:style w:type="character" w:customStyle="1" w:styleId="a8">
    <w:name w:val="Цитата Знак"/>
    <w:basedOn w:val="a0"/>
    <w:link w:val="a7"/>
    <w:uiPriority w:val="29"/>
    <w:rsid w:val="007D5977"/>
    <w:rPr>
      <w:rFonts w:ascii="Times New Roman" w:hAnsi="Times New Roman"/>
      <w:i/>
      <w:iCs/>
      <w:color w:val="404040" w:themeColor="text1" w:themeTint="BF"/>
      <w:sz w:val="28"/>
    </w:rPr>
  </w:style>
  <w:style w:type="paragraph" w:styleId="a9">
    <w:name w:val="List Paragraph"/>
    <w:basedOn w:val="a"/>
    <w:uiPriority w:val="34"/>
    <w:qFormat/>
    <w:rsid w:val="007D5977"/>
    <w:pPr>
      <w:ind w:left="720"/>
      <w:contextualSpacing/>
    </w:pPr>
  </w:style>
  <w:style w:type="character" w:styleId="aa">
    <w:name w:val="Intense Emphasis"/>
    <w:basedOn w:val="a0"/>
    <w:uiPriority w:val="21"/>
    <w:qFormat/>
    <w:rsid w:val="007D5977"/>
    <w:rPr>
      <w:i/>
      <w:iCs/>
      <w:color w:val="2E74B5" w:themeColor="accent1" w:themeShade="BF"/>
    </w:rPr>
  </w:style>
  <w:style w:type="paragraph" w:styleId="ab">
    <w:name w:val="Intense Quote"/>
    <w:basedOn w:val="a"/>
    <w:next w:val="a"/>
    <w:link w:val="ac"/>
    <w:uiPriority w:val="30"/>
    <w:qFormat/>
    <w:rsid w:val="007D597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7D5977"/>
    <w:rPr>
      <w:rFonts w:ascii="Times New Roman" w:hAnsi="Times New Roman"/>
      <w:i/>
      <w:iCs/>
      <w:color w:val="2E74B5" w:themeColor="accent1" w:themeShade="BF"/>
      <w:sz w:val="28"/>
    </w:rPr>
  </w:style>
  <w:style w:type="character" w:styleId="ad">
    <w:name w:val="Intense Reference"/>
    <w:basedOn w:val="a0"/>
    <w:uiPriority w:val="32"/>
    <w:qFormat/>
    <w:rsid w:val="007D5977"/>
    <w:rPr>
      <w:b/>
      <w:bCs/>
      <w:smallCaps/>
      <w:color w:val="2E74B5" w:themeColor="accent1" w:themeShade="BF"/>
      <w:spacing w:val="5"/>
    </w:rPr>
  </w:style>
  <w:style w:type="character" w:styleId="ae">
    <w:name w:val="Hyperlink"/>
    <w:basedOn w:val="a0"/>
    <w:uiPriority w:val="99"/>
    <w:unhideWhenUsed/>
    <w:rsid w:val="007D5977"/>
    <w:rPr>
      <w:color w:val="0563C1" w:themeColor="hyperlink"/>
      <w:u w:val="single"/>
    </w:rPr>
  </w:style>
  <w:style w:type="paragraph" w:customStyle="1" w:styleId="Default">
    <w:name w:val="Default"/>
    <w:rsid w:val="007D5977"/>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ru-RU"/>
      <w14:ligatures w14:val="none"/>
    </w:rPr>
  </w:style>
  <w:style w:type="paragraph" w:styleId="af">
    <w:name w:val="No Spacing"/>
    <w:uiPriority w:val="1"/>
    <w:qFormat/>
    <w:rsid w:val="007D5977"/>
    <w:pPr>
      <w:spacing w:after="0" w:line="240" w:lineRule="auto"/>
    </w:pPr>
    <w:rPr>
      <w:rFonts w:eastAsiaTheme="minorEastAsia"/>
      <w:kern w:val="0"/>
      <w:lang w:eastAsia="ru-RU"/>
      <w14:ligatures w14:val="none"/>
    </w:rPr>
  </w:style>
  <w:style w:type="character" w:customStyle="1" w:styleId="name">
    <w:name w:val="name"/>
    <w:basedOn w:val="a0"/>
    <w:rsid w:val="007D5977"/>
  </w:style>
  <w:style w:type="character" w:customStyle="1" w:styleId="articlecitationvolume">
    <w:name w:val="articlecitation_volume"/>
    <w:basedOn w:val="a0"/>
    <w:rsid w:val="007D5977"/>
  </w:style>
  <w:style w:type="character" w:customStyle="1" w:styleId="articlecitationpages">
    <w:name w:val="articlecitation_pages"/>
    <w:basedOn w:val="a0"/>
    <w:rsid w:val="007D5977"/>
  </w:style>
  <w:style w:type="character" w:styleId="af0">
    <w:name w:val="Emphasis"/>
    <w:basedOn w:val="a0"/>
    <w:qFormat/>
    <w:rsid w:val="007D59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unterfactual_thinking" TargetMode="External"/><Relationship Id="rId13" Type="http://schemas.openxmlformats.org/officeDocument/2006/relationships/hyperlink" Target="http://nbuv.gov.ua/UJRN/Npchduped_2016_269_257_8" TargetMode="External"/><Relationship Id="rId18" Type="http://schemas.openxmlformats.org/officeDocument/2006/relationships/hyperlink" Target="https://philpapers.org/s/Linda%20Elde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nbuv.gov.ua/UJRN/Znpcvsd_2016_1_20" TargetMode="External"/><Relationship Id="rId7" Type="http://schemas.openxmlformats.org/officeDocument/2006/relationships/hyperlink" Target="https://doi.org/10.31108/1.2019.5.12.2" TargetMode="External"/><Relationship Id="rId12" Type="http://schemas.openxmlformats.org/officeDocument/2006/relationships/hyperlink" Target="https://dx.doi.org/10.1177%2F1088868308316091" TargetMode="External"/><Relationship Id="rId17" Type="http://schemas.openxmlformats.org/officeDocument/2006/relationships/hyperlink" Target="https://philpapers.org/s/Richard%20Pau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uspu.edu.ua/images/nauk_zapiski/pm/12_1.pdf" TargetMode="External"/><Relationship Id="rId20" Type="http://schemas.openxmlformats.org/officeDocument/2006/relationships/hyperlink" Target="https://doi.org/10.3758/BF03212965" TargetMode="External"/><Relationship Id="rId1" Type="http://schemas.openxmlformats.org/officeDocument/2006/relationships/numbering" Target="numbering.xml"/><Relationship Id="rId6" Type="http://schemas.openxmlformats.org/officeDocument/2006/relationships/hyperlink" Target="https://doi.org/10.31108/2018vol14iss4pp37-53" TargetMode="External"/><Relationship Id="rId11" Type="http://schemas.openxmlformats.org/officeDocument/2006/relationships/hyperlink" Target="https://www.ncbi.nlm.nih.gov/entrez/eutils/elink.fcgi?dbfrom=pubmed&amp;retmode=ref&amp;cmd=prlinks&amp;id=18453477" TargetMode="External"/><Relationship Id="rId24" Type="http://schemas.openxmlformats.org/officeDocument/2006/relationships/hyperlink" Target="http://dx.doi.org/10.3200/AEPR.109.4.21-32" TargetMode="External"/><Relationship Id="rId5" Type="http://schemas.openxmlformats.org/officeDocument/2006/relationships/hyperlink" Target="http://nbuv.gov.ua/UJRN/PhilEdu_2015_2_8" TargetMode="External"/><Relationship Id="rId15" Type="http://schemas.openxmlformats.org/officeDocument/2006/relationships/hyperlink" Target="https://gtmarket.ru/laboratory/basis/3528" TargetMode="External"/><Relationship Id="rId23" Type="http://schemas.openxmlformats.org/officeDocument/2006/relationships/hyperlink" Target="https://www.researchgate.net/journal/1063-2913_Arts_Education_Policy_Review" TargetMode="External"/><Relationship Id="rId10" Type="http://schemas.openxmlformats.org/officeDocument/2006/relationships/hyperlink" Target="https://www.ncbi.nlm.nih.gov/pubmed/?term=Roese%20NJ%5BAuthor%5D&amp;cauthor=true&amp;cauthor_uid=18453477" TargetMode="External"/><Relationship Id="rId19" Type="http://schemas.openxmlformats.org/officeDocument/2006/relationships/hyperlink" Target="https://www.criticalthinking.org/files/Concepts_Tools.pdf" TargetMode="External"/><Relationship Id="rId4" Type="http://schemas.openxmlformats.org/officeDocument/2006/relationships/webSettings" Target="webSettings.xml"/><Relationship Id="rId9" Type="http://schemas.openxmlformats.org/officeDocument/2006/relationships/hyperlink" Target="https://www.ncbi.nlm.nih.gov/pubmed/?term=Epstude%20K%5BAuthor%5D&amp;cauthor=true&amp;cauthor_uid=18453477" TargetMode="External"/><Relationship Id="rId14" Type="http://schemas.openxmlformats.org/officeDocument/2006/relationships/hyperlink" Target="https://newtonew.com/science/critical-thinking-guidance" TargetMode="External"/><Relationship Id="rId22" Type="http://schemas.openxmlformats.org/officeDocument/2006/relationships/hyperlink" Target="http://nbuv.gov.ua/UJRN/filipol_2013_5_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7180</Words>
  <Characters>40931</Characters>
  <Application>Microsoft Office Word</Application>
  <DocSecurity>0</DocSecurity>
  <Lines>341</Lines>
  <Paragraphs>96</Paragraphs>
  <ScaleCrop>false</ScaleCrop>
  <Company/>
  <LinksUpToDate>false</LinksUpToDate>
  <CharactersWithSpaces>48015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2026-02-18T09:46:00Z</dcterms:created>
  <dcterms:modified xsi:type="dcterms:W3CDTF">2026-02-18T09:47:00Z</dcterms:modified>
</cp:coreProperties>
</file>