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FBEFA" w14:textId="38AABFBF" w:rsidR="00352D5B" w:rsidRDefault="00DA7A89" w:rsidP="00D71C68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52D5B">
        <w:rPr>
          <w:rFonts w:ascii="Times New Roman" w:hAnsi="Times New Roman" w:cs="Times New Roman"/>
          <w:bCs/>
          <w:sz w:val="28"/>
          <w:szCs w:val="28"/>
          <w:lang w:val="uk-UA"/>
        </w:rPr>
        <w:t>Доскач</w:t>
      </w:r>
      <w:r w:rsidR="00352D5B" w:rsidRPr="00352D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С.С.</w:t>
      </w:r>
      <w:r w:rsidR="00176E0A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352D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76E0A">
        <w:rPr>
          <w:rFonts w:ascii="Times New Roman" w:hAnsi="Times New Roman" w:cs="Times New Roman"/>
          <w:bCs/>
          <w:sz w:val="28"/>
          <w:szCs w:val="28"/>
          <w:lang w:val="uk-UA"/>
        </w:rPr>
        <w:t>викладач</w:t>
      </w:r>
      <w:r w:rsidR="00352D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кандидат психологічних наук, доцент </w:t>
      </w:r>
    </w:p>
    <w:p w14:paraId="30D12D9B" w14:textId="77777777" w:rsidR="00D71C68" w:rsidRDefault="00352D5B" w:rsidP="00D71C68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кафедра психології, </w:t>
      </w:r>
      <w:r w:rsid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факультет педагогіки, </w:t>
      </w:r>
    </w:p>
    <w:p w14:paraId="5BA854BB" w14:textId="759A057B" w:rsidR="00352D5B" w:rsidRDefault="00D71C68" w:rsidP="00D71C68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психології та соціальної роботи </w:t>
      </w:r>
      <w:r w:rsidR="00352D5B" w:rsidRP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НУ </w:t>
      </w:r>
      <w:r w:rsidRP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ім. Юрія Федьковича</w:t>
      </w:r>
      <w:r w:rsidR="00352D5B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14:paraId="0B91A144" w14:textId="0117C0C3" w:rsidR="00352D5B" w:rsidRDefault="00DA7A89" w:rsidP="00D71C68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52D5B">
        <w:rPr>
          <w:rFonts w:ascii="Times New Roman" w:hAnsi="Times New Roman" w:cs="Times New Roman"/>
          <w:bCs/>
          <w:sz w:val="28"/>
          <w:szCs w:val="28"/>
          <w:lang w:val="uk-UA"/>
        </w:rPr>
        <w:t>Смолій</w:t>
      </w:r>
      <w:r w:rsidR="00352D5B" w:rsidRPr="00352D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С.М.</w:t>
      </w:r>
      <w:r w:rsidR="00176E0A">
        <w:rPr>
          <w:rFonts w:ascii="Times New Roman" w:hAnsi="Times New Roman" w:cs="Times New Roman"/>
          <w:bCs/>
          <w:sz w:val="28"/>
          <w:szCs w:val="28"/>
          <w:lang w:val="uk-UA"/>
        </w:rPr>
        <w:t>, студентка 6 курсу</w:t>
      </w:r>
      <w:r w:rsidR="00352D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4E71E05B" w14:textId="77777777" w:rsidR="00D71C68" w:rsidRDefault="00352D5B" w:rsidP="00D71C68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кафедра психології</w:t>
      </w:r>
      <w:r w:rsidR="00D71C68" w:rsidRP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, </w:t>
      </w:r>
      <w:r w:rsid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факультет педагогіки, </w:t>
      </w:r>
    </w:p>
    <w:p w14:paraId="5DB7B68F" w14:textId="2A7566F2" w:rsidR="00DA7A89" w:rsidRDefault="00D71C68" w:rsidP="00D71C68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психології та соціальної роботи </w:t>
      </w:r>
      <w:r w:rsidRP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НУ </w:t>
      </w:r>
      <w:r w:rsidRP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ім. Юрія Федьковича</w:t>
      </w:r>
      <w:r w:rsidR="00352D5B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14:paraId="74FB2070" w14:textId="77777777" w:rsidR="00D71C68" w:rsidRPr="00352D5B" w:rsidRDefault="00D71C68" w:rsidP="00D71C68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C9960EB" w14:textId="77777777" w:rsidR="00EA4D25" w:rsidRDefault="00B6553B" w:rsidP="00D71C68">
      <w:pPr>
        <w:tabs>
          <w:tab w:val="left" w:pos="1276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Вплив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соц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альн</w:t>
      </w:r>
      <w:r w:rsidR="00EA4D25">
        <w:rPr>
          <w:rFonts w:ascii="Times New Roman" w:hAnsi="Times New Roman" w:cs="Times New Roman"/>
          <w:b/>
          <w:sz w:val="28"/>
          <w:szCs w:val="28"/>
          <w:lang w:val="ru-RU"/>
        </w:rPr>
        <w:t>ої</w:t>
      </w:r>
      <w:proofErr w:type="spellEnd"/>
      <w:r w:rsidR="00EA4D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EA4D25">
        <w:rPr>
          <w:rFonts w:ascii="Times New Roman" w:hAnsi="Times New Roman" w:cs="Times New Roman"/>
          <w:b/>
          <w:sz w:val="28"/>
          <w:szCs w:val="28"/>
          <w:lang w:val="ru-RU"/>
        </w:rPr>
        <w:t>ситуації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стратегії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поведінки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особистості</w:t>
      </w:r>
      <w:proofErr w:type="spellEnd"/>
      <w:r w:rsidR="00EA4D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00000002" w14:textId="1FDDD74D" w:rsidR="00CB0A32" w:rsidRPr="00B6553B" w:rsidRDefault="00EA4D25" w:rsidP="00D71C68">
      <w:pPr>
        <w:tabs>
          <w:tab w:val="left" w:pos="1276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конфлікті</w:t>
      </w:r>
      <w:proofErr w:type="spellEnd"/>
    </w:p>
    <w:p w14:paraId="445BBBE9" w14:textId="6593DCE8" w:rsidR="0040472B" w:rsidRDefault="007C4A53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762BC9">
        <w:rPr>
          <w:rFonts w:ascii="Times New Roman" w:eastAsia="Times New Roman" w:hAnsi="Times New Roman" w:cs="Times New Roman"/>
          <w:sz w:val="28"/>
          <w:szCs w:val="28"/>
          <w:lang w:val="uk-UA"/>
        </w:rPr>
        <w:t>конфліктних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ситуаціях </w:t>
      </w:r>
      <w:r w:rsidR="00DB05C4">
        <w:rPr>
          <w:rFonts w:ascii="Times New Roman" w:eastAsia="Times New Roman" w:hAnsi="Times New Roman" w:cs="Times New Roman"/>
          <w:sz w:val="28"/>
          <w:szCs w:val="28"/>
          <w:lang w:val="uk-UA"/>
        </w:rPr>
        <w:t>поведінка люде</w:t>
      </w:r>
      <w:r w:rsidR="00650CD8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="00DB05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відрізняється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Одні діють відкрито, не стримано, інші, ніби, спостерігають з боку, хоча й спричиняють цей конфлікт. </w:t>
      </w:r>
      <w:r w:rsidR="006674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Зазначені розбіжності у поведінці детерміновані не тільки зовнішніми обставинами, а й індивідуальними (внутрішніми) психологічними якостями. </w:t>
      </w:r>
      <w:r w:rsidR="000C5E27">
        <w:rPr>
          <w:rFonts w:ascii="Times New Roman" w:eastAsia="Times New Roman" w:hAnsi="Times New Roman" w:cs="Times New Roman"/>
          <w:sz w:val="28"/>
          <w:szCs w:val="28"/>
          <w:lang w:val="uk-UA"/>
        </w:rPr>
        <w:t>До них належать: потреби, мотиви, установки, прагнення, переконання тощо</w:t>
      </w:r>
      <w:r w:rsidR="00CC4D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6674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0000003" w14:textId="7F02A9ED" w:rsidR="00CB0A32" w:rsidRPr="003B7A3B" w:rsidRDefault="00BD28FA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9D15D7" w:rsidRPr="007C4A53">
        <w:rPr>
          <w:rFonts w:ascii="Times New Roman" w:eastAsia="Times New Roman" w:hAnsi="Times New Roman" w:cs="Times New Roman"/>
          <w:sz w:val="28"/>
          <w:szCs w:val="28"/>
          <w:lang w:val="uk-UA"/>
        </w:rPr>
        <w:t>удь-як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="009D15D7" w:rsidRPr="007C4A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конфлікт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характеризується</w:t>
      </w:r>
      <w:r w:rsidR="009D15D7" w:rsidRPr="007C4A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ситуаці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єю</w:t>
      </w:r>
      <w:r w:rsidR="009D15D7" w:rsidRPr="007C4A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спричиняє розбіжності в думках. </w:t>
      </w:r>
      <w:r w:rsidR="009D15D7" w:rsidRPr="003B7A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Це можуть бути суперечливі позиції сторін з якогось приводу, різні цілі або засоби їх досягнення,  розбіжність інтересів, бажань опонентів тощо [3]. </w:t>
      </w:r>
    </w:p>
    <w:p w14:paraId="00000005" w14:textId="2490F73F" w:rsidR="00CB0A32" w:rsidRPr="00DA7A89" w:rsidRDefault="00F9699C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Крім того, </w:t>
      </w:r>
      <w:r w:rsidR="00762B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змістовнішого розуміння поведінки людини у конфлікті, необхідно проаналізувати саму соціальну ситуацію, у якій він виник. </w:t>
      </w:r>
      <w:r w:rsidR="00E2746A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762BC9">
        <w:rPr>
          <w:rFonts w:ascii="Times New Roman" w:eastAsia="Times New Roman" w:hAnsi="Times New Roman" w:cs="Times New Roman"/>
          <w:sz w:val="28"/>
          <w:szCs w:val="28"/>
          <w:lang w:val="uk-UA"/>
        </w:rPr>
        <w:t>ематику конфліктів вивчали Ф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762B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2BC9">
        <w:rPr>
          <w:rFonts w:ascii="Times New Roman" w:eastAsia="Times New Roman" w:hAnsi="Times New Roman" w:cs="Times New Roman"/>
          <w:sz w:val="28"/>
          <w:szCs w:val="28"/>
          <w:lang w:val="uk-UA"/>
        </w:rPr>
        <w:t>Гайдер</w:t>
      </w:r>
      <w:proofErr w:type="spellEnd"/>
      <w:r w:rsidRPr="00762B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 </w:t>
      </w:r>
      <w:proofErr w:type="spellStart"/>
      <w:r w:rsidRPr="00762BC9">
        <w:rPr>
          <w:rFonts w:ascii="Times New Roman" w:eastAsia="Times New Roman" w:hAnsi="Times New Roman" w:cs="Times New Roman"/>
          <w:sz w:val="28"/>
          <w:szCs w:val="28"/>
          <w:lang w:val="uk-UA"/>
        </w:rPr>
        <w:t>Ньюкомб</w:t>
      </w:r>
      <w:proofErr w:type="spellEnd"/>
      <w:r w:rsidRPr="00762B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62BC9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762B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Тернер.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A53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конфлікт</w:t>
      </w:r>
      <w:proofErr w:type="spellEnd"/>
      <w:r w:rsidR="007C4A53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виходячи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природи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Іншими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словами,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конфлікт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DF"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–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соціальне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сторонами,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цілі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несумісними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7" w14:textId="3DCCF142" w:rsidR="00CB0A32" w:rsidRPr="00DA7A89" w:rsidRDefault="009D15D7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A8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Соціальний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конфлікт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1118">
        <w:rPr>
          <w:rFonts w:ascii="Times New Roman" w:eastAsia="Times New Roman" w:hAnsi="Times New Roman" w:cs="Times New Roman"/>
          <w:sz w:val="28"/>
          <w:szCs w:val="28"/>
          <w:lang w:val="ru-RU"/>
        </w:rPr>
        <w:t>належить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конфлікту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C4A53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якому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сторонами є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сукупність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індивідів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групи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спільноти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натовпи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а не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окремі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особи, як у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рольовому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конфлікті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Cоціальний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конфлікт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загальному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CD8">
        <w:rPr>
          <w:rFonts w:ascii="Times New Roman" w:eastAsia="Times New Roman" w:hAnsi="Times New Roman" w:cs="Times New Roman"/>
          <w:sz w:val="28"/>
          <w:szCs w:val="28"/>
          <w:lang w:val="ru-RU"/>
        </w:rPr>
        <w:t>трактується</w:t>
      </w:r>
      <w:proofErr w:type="spellEnd"/>
      <w:r w:rsidR="00650C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взаємоді</w:t>
      </w:r>
      <w:proofErr w:type="spellEnd"/>
      <w:r w:rsidR="00650CD8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обрані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сторонами для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своїх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цілей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завдати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шкоди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[1].</w:t>
      </w:r>
    </w:p>
    <w:p w14:paraId="00000009" w14:textId="688D3C56" w:rsidR="00CB0A32" w:rsidRPr="00DA7A89" w:rsidRDefault="009C0675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изначення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конфлікту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що детерміноване самими умовами його перебігу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дане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американським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вченим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  <w:highlight w:val="white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Козером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який розкриває його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сутність як: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боротьб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цінності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претензії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на статус,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владу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обмежені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цілі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конфліктуючих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груп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отримати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бажані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цінності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, але й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нейтралізувати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усунути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суперників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Таким чином, с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оціальний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конфлікт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охоплює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широкий спектр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явищ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класові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расові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релігійні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="00FB0819">
        <w:rPr>
          <w:rFonts w:ascii="Times New Roman" w:eastAsia="Times New Roman" w:hAnsi="Times New Roman" w:cs="Times New Roman"/>
          <w:sz w:val="28"/>
          <w:szCs w:val="28"/>
          <w:lang w:val="uk-UA"/>
        </w:rPr>
        <w:t>інші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конфлікти</w:t>
      </w:r>
      <w:proofErr w:type="spellEnd"/>
      <w:r w:rsidR="00FB081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[2].</w:t>
      </w:r>
    </w:p>
    <w:p w14:paraId="0000000B" w14:textId="260355C2" w:rsidR="00CB0A32" w:rsidRPr="00DA7A89" w:rsidRDefault="009D15D7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давніх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часів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відомі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різні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напрями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теорії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конфліктів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C0675">
        <w:rPr>
          <w:rFonts w:ascii="Times New Roman" w:eastAsia="Times New Roman" w:hAnsi="Times New Roman" w:cs="Times New Roman"/>
          <w:sz w:val="28"/>
          <w:szCs w:val="28"/>
          <w:lang w:val="uk-UA"/>
        </w:rPr>
        <w:t>Розкриваючи основні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точки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зору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0675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розгляду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соціально-філософських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основ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конфлікту</w:t>
      </w:r>
      <w:proofErr w:type="spellEnd"/>
      <w:r w:rsidR="009C06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можна зазначити, що п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ерша походить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Аристотеля,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знаменитого трактату «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Політика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Найважливіші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джерела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конфліктів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spellStart"/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исвітлюються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9C0675">
        <w:rPr>
          <w:rFonts w:ascii="Times New Roman" w:eastAsia="Times New Roman" w:hAnsi="Times New Roman" w:cs="Times New Roman"/>
          <w:sz w:val="28"/>
          <w:szCs w:val="28"/>
          <w:lang w:val="uk-UA"/>
        </w:rPr>
        <w:t>ньому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полягають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майновій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нерівності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людей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, а також у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r w:rsidR="00762BC9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ор</w:t>
      </w:r>
      <w:r w:rsidR="00762BC9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тетному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ставленні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>, як</w:t>
      </w:r>
      <w:proofErr w:type="spellStart"/>
      <w:r w:rsidR="00FB0819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отримують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[4]. </w:t>
      </w:r>
    </w:p>
    <w:p w14:paraId="0000000C" w14:textId="7D2FC27A" w:rsidR="00CB0A32" w:rsidRPr="00DA7A89" w:rsidRDefault="009D15D7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A89">
        <w:rPr>
          <w:rFonts w:ascii="Times New Roman" w:eastAsia="Times New Roman" w:hAnsi="Times New Roman" w:cs="Times New Roman"/>
          <w:sz w:val="28"/>
          <w:szCs w:val="28"/>
        </w:rPr>
        <w:t>Справа</w:t>
      </w:r>
      <w:r w:rsidR="00FB081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навіть</w:t>
      </w:r>
      <w:proofErr w:type="spellEnd"/>
      <w:r w:rsidR="00FB081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не в сам</w:t>
      </w:r>
      <w:proofErr w:type="spellStart"/>
      <w:r w:rsidR="00650CD8">
        <w:rPr>
          <w:rFonts w:ascii="Times New Roman" w:eastAsia="Times New Roman" w:hAnsi="Times New Roman" w:cs="Times New Roman"/>
          <w:sz w:val="28"/>
          <w:szCs w:val="28"/>
          <w:lang w:val="uk-UA"/>
        </w:rPr>
        <w:t>ому</w:t>
      </w:r>
      <w:proofErr w:type="spellEnd"/>
      <w:r w:rsidR="00650C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факті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нерівності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r w:rsidR="00DB05C4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тому,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порушується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міра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справедливість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розподілі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майна та почестей. </w:t>
      </w:r>
      <w:r w:rsidR="00650C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психологічної точки зору, </w:t>
      </w:r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причиною </w:t>
      </w:r>
      <w:proofErr w:type="spellStart"/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>непорозумінь</w:t>
      </w:r>
      <w:proofErr w:type="spellEnd"/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>стають</w:t>
      </w:r>
      <w:proofErr w:type="spellEnd"/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з одного боку </w:t>
      </w:r>
      <w:r w:rsidR="00EA4D2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>нахабство</w:t>
      </w:r>
      <w:proofErr w:type="spellEnd"/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>зневага</w:t>
      </w:r>
      <w:proofErr w:type="spellEnd"/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>маніпулятивний</w:t>
      </w:r>
      <w:proofErr w:type="spellEnd"/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зверхність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надмірн</w:t>
      </w:r>
      <w:proofErr w:type="spellEnd"/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>а зухвалість тощо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; з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іншого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боку </w:t>
      </w:r>
      <w:r w:rsidR="00EA4D2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підступ</w:t>
      </w:r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>ість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зневажливе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>, нес</w:t>
      </w:r>
      <w:proofErr w:type="spellStart"/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>умісність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характерів</w:t>
      </w:r>
      <w:proofErr w:type="spellEnd"/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тощо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F" w14:textId="757193F2" w:rsidR="00CB0A32" w:rsidRPr="00DA7A89" w:rsidRDefault="00650CD8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іншого боку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природу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конфлікту</w:t>
      </w:r>
      <w:proofErr w:type="spellEnd"/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2A6">
        <w:rPr>
          <w:rFonts w:ascii="Times New Roman" w:eastAsia="Times New Roman" w:hAnsi="Times New Roman" w:cs="Times New Roman"/>
          <w:sz w:val="28"/>
          <w:szCs w:val="28"/>
          <w:lang w:val="uk-UA"/>
        </w:rPr>
        <w:t>трактує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Гоббс. </w:t>
      </w:r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>На його думку,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природн</w:t>
      </w:r>
      <w:proofErr w:type="spellEnd"/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й стан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суспільства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081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війна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сіх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проти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>ус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іх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» [2]. При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D25">
        <w:rPr>
          <w:rFonts w:ascii="Times New Roman" w:eastAsia="Times New Roman" w:hAnsi="Times New Roman" w:cs="Times New Roman"/>
          <w:sz w:val="28"/>
          <w:szCs w:val="28"/>
          <w:lang w:val="uk-UA"/>
        </w:rPr>
        <w:t>вчений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ви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окремлює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три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причини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конфлікту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000010" w14:textId="4891CA79" w:rsidR="00CB0A32" w:rsidRPr="00DA7A89" w:rsidRDefault="00E94F54" w:rsidP="00D71C68">
      <w:pPr>
        <w:numPr>
          <w:ilvl w:val="0"/>
          <w:numId w:val="1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уперництво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1" w14:textId="62C0BBD6" w:rsidR="00CB0A32" w:rsidRPr="00DA7A89" w:rsidRDefault="00E94F54" w:rsidP="00D71C68">
      <w:pPr>
        <w:numPr>
          <w:ilvl w:val="0"/>
          <w:numId w:val="1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едовіра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2" w14:textId="7CD34279" w:rsidR="00CB0A32" w:rsidRPr="00DA7A89" w:rsidRDefault="00E94F54" w:rsidP="00D71C68">
      <w:pPr>
        <w:numPr>
          <w:ilvl w:val="0"/>
          <w:numId w:val="1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Прагнення до влади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3" w14:textId="2C83C0CB" w:rsidR="00CB0A32" w:rsidRPr="00DA7A89" w:rsidRDefault="009D15D7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вислову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війни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сіх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проти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сіх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», то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конфлікти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тут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обумовлені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стільки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суспільним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устроєм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характером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розподілу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благ і почестей у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державі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скільки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самою природою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головним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чином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прагненням до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рівн</w:t>
      </w:r>
      <w:proofErr w:type="spellEnd"/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ості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людей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[1]. </w:t>
      </w:r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Будь-яке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суспільство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081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група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людей,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свою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власну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ідентичність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життєву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позицію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зумовлену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життєвими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обставинами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Крім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того,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жодна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нація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суспільство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задоволення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потреб </w:t>
      </w:r>
      <w:r w:rsidR="00447569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різних</w:t>
      </w:r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груп</w:t>
      </w:r>
      <w:proofErr w:type="spellEnd"/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8" w14:textId="31962963" w:rsidR="00CB0A32" w:rsidRPr="00CC4D00" w:rsidRDefault="009D15D7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A7A89">
        <w:rPr>
          <w:rFonts w:ascii="Times New Roman" w:eastAsia="Times New Roman" w:hAnsi="Times New Roman" w:cs="Times New Roman"/>
          <w:sz w:val="28"/>
          <w:szCs w:val="28"/>
        </w:rPr>
        <w:lastRenderedPageBreak/>
        <w:t>К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Левін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один з 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перши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психолог</w:t>
      </w:r>
      <w:proofErr w:type="spellStart"/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хто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досліджував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конфлікт</w:t>
      </w:r>
      <w:proofErr w:type="spellEnd"/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у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первинному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7A89">
        <w:rPr>
          <w:rFonts w:ascii="Times New Roman" w:eastAsia="Times New Roman" w:hAnsi="Times New Roman" w:cs="Times New Roman"/>
          <w:sz w:val="28"/>
          <w:szCs w:val="28"/>
        </w:rPr>
        <w:t>значенні</w:t>
      </w:r>
      <w:proofErr w:type="spellEnd"/>
      <w:r w:rsidRPr="00DA7A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71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CC4D00">
        <w:rPr>
          <w:rFonts w:ascii="Times New Roman" w:eastAsia="Times New Roman" w:hAnsi="Times New Roman" w:cs="Times New Roman"/>
          <w:sz w:val="28"/>
          <w:szCs w:val="28"/>
          <w:lang w:val="uk-UA"/>
        </w:rPr>
        <w:t>еорі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CC4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поля конфлікт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CC4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психологічно характеризується як ситуація, у якій на індивіда впливають протилежно спрямовані сили приблизно рівної величини, які діють одночасно</w:t>
      </w:r>
      <w:r w:rsidR="00CC4D00">
        <w:rPr>
          <w:rFonts w:ascii="Times New Roman" w:eastAsia="Times New Roman" w:hAnsi="Times New Roman" w:cs="Times New Roman"/>
          <w:sz w:val="28"/>
          <w:szCs w:val="28"/>
          <w:lang w:val="uk-UA"/>
        </w:rPr>
        <w:t>, схиляючи людину до певного стилю поведінки</w:t>
      </w:r>
      <w:r w:rsidRPr="00CC4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[2].</w:t>
      </w:r>
    </w:p>
    <w:p w14:paraId="360954B9" w14:textId="68BE8717" w:rsidR="000F3FE8" w:rsidRDefault="00CC4D00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Таким чином, людина обирає форму і стиль власної подальшої поведінки згідно тих тими внутрішніх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спонук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які б меншою мірою позначилися на її інтересах. 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Стиль діяльності – багаторівневе і багатокомпонентне утворення, яке обумовлено системою різнорівневих індивідуальних властивостей, спрямованих на досягнення успіху в діяльності. Індивідуальний стилю поведінки у конфлікті – відносно стійка сукупність цілей, усвідомлених або неусвідомлених особистістю дій, операцій і реакцій, спрямованих на вирішення </w:t>
      </w:r>
      <w:proofErr w:type="spellStart"/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конфлікта</w:t>
      </w:r>
      <w:proofErr w:type="spellEnd"/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або на вихід з нього.</w:t>
      </w:r>
    </w:p>
    <w:p w14:paraId="1F04133A" w14:textId="6B273CB0" w:rsidR="000F3FE8" w:rsidRDefault="000F3FE8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науковій літературі виокремлюють три основні моделі поведінки особистості у конфліктній ситуації. До них належать: конформістська, конструктивна, деструктивна поведінка. Дослідники 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Бородкіна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Н. Коряк, В. Захаров, Ю. Симоненко подали опис п’яти основних типів конфліктних особистостей</w:t>
      </w:r>
      <w:r w:rsidR="00370A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70A10" w:rsidRPr="00CC4D00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370A1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370A10" w:rsidRPr="00CC4D00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370A1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3C5524FA" w14:textId="0AF60164" w:rsidR="00EA4D25" w:rsidRPr="00EA4D25" w:rsidRDefault="00EA4D25" w:rsidP="00D71C68">
      <w:pPr>
        <w:pStyle w:val="a5"/>
        <w:numPr>
          <w:ilvl w:val="0"/>
          <w:numId w:val="3"/>
        </w:numPr>
        <w:tabs>
          <w:tab w:val="left" w:pos="142"/>
          <w:tab w:val="left" w:pos="284"/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Демонстративний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тип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швидко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пристосовується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нових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умов,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поважає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думку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інших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любить бути у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центрі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уваги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У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монотонної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роботи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наперед не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планує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дотримується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раціональності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поведінці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Нерідко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провокує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нфлікт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але не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визнає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це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факт</w:t>
      </w:r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14:paraId="29786FFA" w14:textId="77777777" w:rsidR="00EA4D25" w:rsidRPr="00EA4D25" w:rsidRDefault="00EA4D25" w:rsidP="00D71C68">
      <w:pPr>
        <w:pStyle w:val="a5"/>
        <w:numPr>
          <w:ilvl w:val="0"/>
          <w:numId w:val="3"/>
        </w:numPr>
        <w:tabs>
          <w:tab w:val="left" w:pos="142"/>
          <w:tab w:val="left" w:pos="284"/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Ригідний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(не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гнучкий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) тип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проявляє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недовіру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співрозмовника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володіє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високою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самооцінкою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прямолінійний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У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стосунках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оточуючими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не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враховує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їх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точку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зору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не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бажає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рахуватися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їх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думкою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образливий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14:paraId="0C6C858B" w14:textId="77777777" w:rsidR="00EA4D25" w:rsidRPr="00EA4D25" w:rsidRDefault="00EA4D25" w:rsidP="00D71C68">
      <w:pPr>
        <w:pStyle w:val="a5"/>
        <w:numPr>
          <w:ilvl w:val="0"/>
          <w:numId w:val="3"/>
        </w:numPr>
        <w:tabs>
          <w:tab w:val="left" w:pos="142"/>
          <w:tab w:val="left" w:pos="284"/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Некерований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тип: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непередбачуваний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запальний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здатний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передбачати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поведінку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інших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агресивний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з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відсутньою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самокритичністю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проявляє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високий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рівень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домагань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Люди такого типу не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здатні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компетентно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спланувати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свою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діяльність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у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власних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невдачах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часто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звинувачують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оточуючих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Зазвичай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не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вчаться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власному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досвіді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слабко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узгоджують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власні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дії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цілями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обставинами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14:paraId="3A4BD00E" w14:textId="77777777" w:rsidR="00EA4D25" w:rsidRPr="00EA4D25" w:rsidRDefault="00EA4D25" w:rsidP="00D71C68">
      <w:pPr>
        <w:pStyle w:val="a5"/>
        <w:numPr>
          <w:ilvl w:val="0"/>
          <w:numId w:val="3"/>
        </w:numPr>
        <w:tabs>
          <w:tab w:val="left" w:pos="142"/>
          <w:tab w:val="left" w:pos="284"/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Скурпульозний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тип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вирізняється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терплячістю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прискіпливістю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ставленні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роботи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надмірною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вимогливістю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до себе та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оточуючих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підвищеною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тривожністю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чутливістю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нетреплячістю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образливістю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Не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розуміють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реальних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стосунків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групі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14:paraId="09798986" w14:textId="77777777" w:rsidR="00EA4D25" w:rsidRPr="00EA4D25" w:rsidRDefault="00EA4D25" w:rsidP="00D71C68">
      <w:pPr>
        <w:pStyle w:val="a5"/>
        <w:numPr>
          <w:ilvl w:val="0"/>
          <w:numId w:val="3"/>
        </w:numPr>
        <w:tabs>
          <w:tab w:val="left" w:pos="142"/>
          <w:tab w:val="left" w:pos="284"/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Безконфліктний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тип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особистості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характеризується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сугестивністю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внутрішньою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суперечливістю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нестійкістю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оцінках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і думках,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непослідовністю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поведінки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Легко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йдуть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компроміс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прагнуть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успішного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вирішення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конфлікту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Такому типу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притаманна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слабка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сила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волі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нерідко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безвідповідально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ставляться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обов’язків</w:t>
      </w:r>
      <w:proofErr w:type="spellEnd"/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14:paraId="714662EA" w14:textId="14B3F094" w:rsidR="00447569" w:rsidRPr="00601827" w:rsidRDefault="006A20A9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Отже, конфлікти є невід’ємною частиною суспільства. П</w:t>
      </w:r>
      <w:r w:rsidR="009D15D7" w:rsidRPr="006A20A9">
        <w:rPr>
          <w:rFonts w:ascii="Times New Roman" w:eastAsia="Times New Roman" w:hAnsi="Times New Roman" w:cs="Times New Roman"/>
          <w:sz w:val="28"/>
          <w:szCs w:val="28"/>
          <w:lang w:val="uk-UA"/>
        </w:rPr>
        <w:t>ричин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ами</w:t>
      </w:r>
      <w:r w:rsidR="009D15D7" w:rsidRPr="006A20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конфліктів можуть бути різні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ситуації</w:t>
      </w:r>
      <w:r w:rsidR="009D15D7" w:rsidRPr="006A20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але </w:t>
      </w:r>
      <w:r w:rsidR="002A67C2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9D15D7" w:rsidRPr="006A20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 вони мають соціальну природу. 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складається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соціальна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ситуація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F5423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утворюються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різні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групи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, де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суспільство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протистоїть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одне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одному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заради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просування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власних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інтересів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ціною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F5423">
        <w:rPr>
          <w:rFonts w:ascii="Times New Roman" w:eastAsia="Times New Roman" w:hAnsi="Times New Roman" w:cs="Times New Roman"/>
          <w:sz w:val="28"/>
          <w:szCs w:val="28"/>
          <w:lang w:val="uk-UA"/>
        </w:rPr>
        <w:t>Таке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соціальне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явище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називають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соціальним</w:t>
      </w:r>
      <w:proofErr w:type="spellEnd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конфліктом</w:t>
      </w:r>
      <w:proofErr w:type="spellEnd"/>
      <w:r w:rsidR="00447569">
        <w:rPr>
          <w:rFonts w:ascii="Times New Roman" w:eastAsia="Times New Roman" w:hAnsi="Times New Roman" w:cs="Times New Roman"/>
          <w:sz w:val="28"/>
          <w:szCs w:val="28"/>
          <w:lang w:val="uk-UA"/>
        </w:rPr>
        <w:t>, який на міжособистісному рівні характеризується як р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еакці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я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особистості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непорозуміння</w:t>
      </w:r>
      <w:proofErr w:type="spellEnd"/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812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та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намагання</w:t>
      </w:r>
      <w:proofErr w:type="spellEnd"/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подола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ти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дисгармоні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ю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шляхом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вибору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моделі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або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стратегії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поведінки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конфлікті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Реалізація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таких </w:t>
      </w:r>
      <w:proofErr w:type="spellStart"/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дій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здійснюється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індивідуально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в 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межах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стилю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поведінки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конфлікті</w:t>
      </w:r>
      <w:proofErr w:type="spellEnd"/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який</w:t>
      </w:r>
      <w:proofErr w:type="spellEnd"/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орієнтований</w:t>
      </w:r>
      <w:proofErr w:type="spellEnd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тип</w:t>
      </w:r>
      <w:r w:rsidR="003812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ові</w:t>
      </w:r>
      <w:proofErr w:type="spellEnd"/>
      <w:r w:rsidR="003812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характеристики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конфліктної</w:t>
      </w:r>
      <w:proofErr w:type="spellEnd"/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особистості</w:t>
      </w:r>
      <w:proofErr w:type="spellEnd"/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72BC081D" w14:textId="77777777" w:rsidR="00D71C68" w:rsidRDefault="00D71C68" w:rsidP="00D71C68">
      <w:pPr>
        <w:tabs>
          <w:tab w:val="left" w:pos="993"/>
          <w:tab w:val="left" w:pos="1276"/>
        </w:tabs>
        <w:spacing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0000025" w14:textId="63C0B3BB" w:rsidR="00CB0A32" w:rsidRPr="00DA7A89" w:rsidRDefault="009D15D7" w:rsidP="00D71C68">
      <w:pPr>
        <w:tabs>
          <w:tab w:val="left" w:pos="993"/>
          <w:tab w:val="left" w:pos="1276"/>
        </w:tabs>
        <w:spacing w:line="360" w:lineRule="auto"/>
        <w:ind w:left="284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 w:rsidRPr="00DA7A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Список </w:t>
      </w:r>
      <w:r w:rsidR="00DA7A89" w:rsidRPr="00DA7A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літератури</w:t>
      </w:r>
      <w:r w:rsidRPr="00DA7A8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:</w:t>
      </w:r>
    </w:p>
    <w:p w14:paraId="00000026" w14:textId="41FDF532" w:rsidR="00CB0A32" w:rsidRPr="00DA7A89" w:rsidRDefault="009D15D7" w:rsidP="002A3EDF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proofErr w:type="spellStart"/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Козер</w:t>
      </w:r>
      <w:proofErr w:type="spellEnd"/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Л. Функции социального конфликта: Пер. с англ. – М.: Идея-Пресс, 2000. – 208 с.</w:t>
      </w:r>
      <w:r w:rsid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1</w:t>
      </w:r>
    </w:p>
    <w:p w14:paraId="00000027" w14:textId="11933859" w:rsidR="00CB0A32" w:rsidRPr="00DA7A89" w:rsidRDefault="009D15D7" w:rsidP="002A3EDF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Конфликтология: Учебник. Изд. 2-е, </w:t>
      </w:r>
      <w:proofErr w:type="spellStart"/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испр</w:t>
      </w:r>
      <w:proofErr w:type="spellEnd"/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. / Под ред. А.С. Кармина. – СПб.: </w:t>
      </w:r>
      <w:r w:rsidR="004F542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«</w:t>
      </w:r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Лань</w:t>
      </w:r>
      <w:r w:rsidR="004F542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»</w:t>
      </w:r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2000. – 448 с.</w:t>
      </w:r>
      <w:r w:rsid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2</w:t>
      </w:r>
    </w:p>
    <w:p w14:paraId="00000028" w14:textId="7B7B004B" w:rsidR="00CB0A32" w:rsidRPr="002A3EDF" w:rsidRDefault="009D15D7" w:rsidP="002A3EDF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Гришина Н.В. Психология конфликта. – СПб.: Издательство </w:t>
      </w:r>
      <w:r w:rsid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«</w:t>
      </w:r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Питер</w:t>
      </w:r>
      <w:r w:rsid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»</w:t>
      </w:r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2000. – 464 с</w:t>
      </w:r>
      <w:r w:rsid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. 3</w:t>
      </w:r>
    </w:p>
    <w:p w14:paraId="4C0673B2" w14:textId="6CA1D536" w:rsidR="002A3EDF" w:rsidRPr="002A3EDF" w:rsidRDefault="002A3EDF" w:rsidP="002A3EDF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2A3EDF">
        <w:rPr>
          <w:rFonts w:ascii="Times New Roman" w:hAnsi="Times New Roman" w:cs="Times New Roman"/>
          <w:sz w:val="28"/>
          <w:szCs w:val="28"/>
        </w:rPr>
        <w:lastRenderedPageBreak/>
        <w:t>Дуткевич</w:t>
      </w:r>
      <w:proofErr w:type="spellEnd"/>
      <w:r w:rsidRPr="002A3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3EDF">
        <w:rPr>
          <w:rFonts w:ascii="Times New Roman" w:hAnsi="Times New Roman" w:cs="Times New Roman"/>
          <w:sz w:val="28"/>
          <w:szCs w:val="28"/>
        </w:rPr>
        <w:t>Т.В. «</w:t>
      </w:r>
      <w:proofErr w:type="spellStart"/>
      <w:r w:rsidRPr="002A3EDF">
        <w:rPr>
          <w:rFonts w:ascii="Times New Roman" w:hAnsi="Times New Roman" w:cs="Times New Roman"/>
          <w:sz w:val="28"/>
          <w:szCs w:val="28"/>
        </w:rPr>
        <w:t>Психологічний</w:t>
      </w:r>
      <w:proofErr w:type="spellEnd"/>
      <w:r w:rsidRPr="002A3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EDF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2A3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EDF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2A3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EDF">
        <w:rPr>
          <w:rFonts w:ascii="Times New Roman" w:hAnsi="Times New Roman" w:cs="Times New Roman"/>
          <w:sz w:val="28"/>
          <w:szCs w:val="28"/>
        </w:rPr>
        <w:t>конфліктності</w:t>
      </w:r>
      <w:proofErr w:type="spellEnd"/>
      <w:r w:rsidRPr="002A3EDF">
        <w:rPr>
          <w:rFonts w:ascii="Times New Roman" w:hAnsi="Times New Roman" w:cs="Times New Roman"/>
          <w:sz w:val="28"/>
          <w:szCs w:val="28"/>
        </w:rPr>
        <w:t>»</w:t>
      </w:r>
      <w:r w:rsidRPr="002A3EDF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2A3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EDF">
        <w:rPr>
          <w:rFonts w:ascii="Times New Roman" w:hAnsi="Times New Roman" w:cs="Times New Roman"/>
          <w:sz w:val="28"/>
          <w:szCs w:val="28"/>
        </w:rPr>
        <w:t>Збірник</w:t>
      </w:r>
      <w:proofErr w:type="spellEnd"/>
      <w:r w:rsidRPr="002A3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ED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2A3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EDF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2A3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EDF">
        <w:rPr>
          <w:rFonts w:ascii="Times New Roman" w:hAnsi="Times New Roman" w:cs="Times New Roman"/>
          <w:sz w:val="28"/>
          <w:szCs w:val="28"/>
        </w:rPr>
        <w:t>Кам’янець‐Подільського</w:t>
      </w:r>
      <w:proofErr w:type="spellEnd"/>
      <w:r w:rsidRPr="002A3EDF">
        <w:rPr>
          <w:rFonts w:ascii="Times New Roman" w:hAnsi="Times New Roman" w:cs="Times New Roman"/>
          <w:sz w:val="28"/>
          <w:szCs w:val="28"/>
        </w:rPr>
        <w:t xml:space="preserve"> нац. ун‐ту </w:t>
      </w:r>
      <w:proofErr w:type="spellStart"/>
      <w:r w:rsidRPr="002A3EDF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2A3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EDF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2A3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EDF">
        <w:rPr>
          <w:rFonts w:ascii="Times New Roman" w:hAnsi="Times New Roman" w:cs="Times New Roman"/>
          <w:sz w:val="28"/>
          <w:szCs w:val="28"/>
        </w:rPr>
        <w:t>Огієнка</w:t>
      </w:r>
      <w:proofErr w:type="spellEnd"/>
      <w:r w:rsidRPr="002A3ED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2013, </w:t>
      </w:r>
      <w:r w:rsidRP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–</w:t>
      </w:r>
      <w:r w:rsidRP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A3EDF">
        <w:rPr>
          <w:rFonts w:ascii="Times New Roman" w:hAnsi="Times New Roman" w:cs="Times New Roman"/>
          <w:sz w:val="28"/>
          <w:szCs w:val="28"/>
        </w:rPr>
        <w:t xml:space="preserve">№20, </w:t>
      </w:r>
      <w:r w:rsidRP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–</w:t>
      </w:r>
      <w:r w:rsidRP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С</w:t>
      </w:r>
      <w:r w:rsidRPr="002A3EDF">
        <w:rPr>
          <w:rFonts w:ascii="Times New Roman" w:hAnsi="Times New Roman" w:cs="Times New Roman"/>
          <w:sz w:val="28"/>
          <w:szCs w:val="28"/>
        </w:rPr>
        <w:t>. 192</w:t>
      </w:r>
      <w:r w:rsidRPr="002A3ED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A3EDF">
        <w:rPr>
          <w:rFonts w:ascii="Times New Roman" w:hAnsi="Times New Roman" w:cs="Times New Roman"/>
          <w:sz w:val="28"/>
          <w:szCs w:val="28"/>
        </w:rPr>
        <w:t>200.</w:t>
      </w:r>
    </w:p>
    <w:p w14:paraId="27C38656" w14:textId="02329AAA" w:rsidR="002A3EDF" w:rsidRPr="002A3EDF" w:rsidRDefault="002A3EDF" w:rsidP="002A3EDF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Пірен</w:t>
      </w:r>
      <w:proofErr w:type="spellEnd"/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</w:t>
      </w:r>
      <w:proofErr w:type="spellStart"/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Конфлікт</w:t>
      </w:r>
      <w:proofErr w:type="spellEnd"/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управлінські</w:t>
      </w:r>
      <w:proofErr w:type="spellEnd"/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ролі</w:t>
      </w:r>
      <w:proofErr w:type="spellEnd"/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соціо-психологічний</w:t>
      </w:r>
      <w:proofErr w:type="spellEnd"/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r w:rsidRP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–</w:t>
      </w:r>
      <w:r w:rsidRP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К., 2000.</w:t>
      </w:r>
    </w:p>
    <w:p w14:paraId="00000029" w14:textId="123DA20F" w:rsidR="00CB0A32" w:rsidRPr="00DA7A89" w:rsidRDefault="009D15D7" w:rsidP="002A3EDF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proofErr w:type="spellStart"/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Хорни</w:t>
      </w:r>
      <w:proofErr w:type="spellEnd"/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К. Ваши внутренние конфликты: Пер. с англ. – СПб.: Лань, 1997. – 212 с.</w:t>
      </w:r>
      <w:r w:rsid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4</w:t>
      </w:r>
    </w:p>
    <w:sectPr w:rsidR="00CB0A32" w:rsidRPr="00DA7A89" w:rsidSect="00D71C68">
      <w:pgSz w:w="11909" w:h="16834"/>
      <w:pgMar w:top="1134" w:right="1134" w:bottom="1134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D2B44"/>
    <w:multiLevelType w:val="multilevel"/>
    <w:tmpl w:val="1A9402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B9504BD"/>
    <w:multiLevelType w:val="hybridMultilevel"/>
    <w:tmpl w:val="00285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B63EC"/>
    <w:multiLevelType w:val="multilevel"/>
    <w:tmpl w:val="39CE09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A314526"/>
    <w:multiLevelType w:val="multilevel"/>
    <w:tmpl w:val="F66291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A32"/>
    <w:rsid w:val="000C5E27"/>
    <w:rsid w:val="000C6972"/>
    <w:rsid w:val="000F3FE8"/>
    <w:rsid w:val="00176E0A"/>
    <w:rsid w:val="00196261"/>
    <w:rsid w:val="001D15D5"/>
    <w:rsid w:val="002870C3"/>
    <w:rsid w:val="002A3EDF"/>
    <w:rsid w:val="002A67C2"/>
    <w:rsid w:val="00352D5B"/>
    <w:rsid w:val="00370A10"/>
    <w:rsid w:val="003812A6"/>
    <w:rsid w:val="003B7A3B"/>
    <w:rsid w:val="0040472B"/>
    <w:rsid w:val="00447569"/>
    <w:rsid w:val="004F5423"/>
    <w:rsid w:val="00523378"/>
    <w:rsid w:val="00601827"/>
    <w:rsid w:val="0061238D"/>
    <w:rsid w:val="00636595"/>
    <w:rsid w:val="00650CD8"/>
    <w:rsid w:val="0066745C"/>
    <w:rsid w:val="006A20A9"/>
    <w:rsid w:val="006C1118"/>
    <w:rsid w:val="006D7107"/>
    <w:rsid w:val="00721BF2"/>
    <w:rsid w:val="00762BC9"/>
    <w:rsid w:val="007745FB"/>
    <w:rsid w:val="007C4A53"/>
    <w:rsid w:val="007C66F3"/>
    <w:rsid w:val="00823B81"/>
    <w:rsid w:val="008C33FD"/>
    <w:rsid w:val="00984E17"/>
    <w:rsid w:val="009C0675"/>
    <w:rsid w:val="009D15D7"/>
    <w:rsid w:val="009F2276"/>
    <w:rsid w:val="00B11070"/>
    <w:rsid w:val="00B6553B"/>
    <w:rsid w:val="00B73037"/>
    <w:rsid w:val="00B960ED"/>
    <w:rsid w:val="00BD28FA"/>
    <w:rsid w:val="00C65379"/>
    <w:rsid w:val="00CB0A32"/>
    <w:rsid w:val="00CC4D00"/>
    <w:rsid w:val="00CD11A5"/>
    <w:rsid w:val="00CD7E89"/>
    <w:rsid w:val="00CE2D5D"/>
    <w:rsid w:val="00D71C68"/>
    <w:rsid w:val="00DA7A89"/>
    <w:rsid w:val="00DB05C4"/>
    <w:rsid w:val="00E2746A"/>
    <w:rsid w:val="00E94F54"/>
    <w:rsid w:val="00EA4D25"/>
    <w:rsid w:val="00F41CDA"/>
    <w:rsid w:val="00F9699C"/>
    <w:rsid w:val="00FB0819"/>
    <w:rsid w:val="00FD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65D20"/>
  <w15:docId w15:val="{D96B7701-88B0-43B3-B3AB-1E027A2A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636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5</Pages>
  <Words>972</Words>
  <Characters>6429</Characters>
  <Application>Microsoft Office Word</Application>
  <DocSecurity>0</DocSecurity>
  <Lines>126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Світлана Доскач</cp:lastModifiedBy>
  <cp:revision>27</cp:revision>
  <dcterms:created xsi:type="dcterms:W3CDTF">2022-10-10T12:34:00Z</dcterms:created>
  <dcterms:modified xsi:type="dcterms:W3CDTF">2022-11-13T14:14:00Z</dcterms:modified>
</cp:coreProperties>
</file>