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66D6D" w14:textId="77777777" w:rsidR="00383722" w:rsidRPr="00E15558" w:rsidRDefault="00383722" w:rsidP="00383722">
      <w:pPr>
        <w:widowControl w:val="0"/>
        <w:spacing w:after="0" w:line="360" w:lineRule="auto"/>
        <w:ind w:firstLine="567"/>
        <w:rPr>
          <w:rFonts w:cs="Times New Roman"/>
          <w:szCs w:val="28"/>
        </w:rPr>
      </w:pPr>
      <w:r w:rsidRPr="00E15558">
        <w:rPr>
          <w:rFonts w:cs="Times New Roman"/>
          <w:b/>
          <w:bCs/>
          <w:szCs w:val="28"/>
        </w:rPr>
        <w:t xml:space="preserve">Чуйко Галина </w:t>
      </w:r>
      <w:proofErr w:type="spellStart"/>
      <w:r w:rsidRPr="00E15558">
        <w:rPr>
          <w:rFonts w:cs="Times New Roman"/>
          <w:b/>
          <w:bCs/>
          <w:szCs w:val="28"/>
        </w:rPr>
        <w:t>Василівна</w:t>
      </w:r>
      <w:proofErr w:type="spellEnd"/>
      <w:r w:rsidRPr="00E15558">
        <w:rPr>
          <w:rFonts w:cs="Times New Roman"/>
          <w:b/>
          <w:bCs/>
          <w:szCs w:val="28"/>
        </w:rPr>
        <w:t>,</w:t>
      </w:r>
    </w:p>
    <w:p w14:paraId="2420CDAF" w14:textId="77777777" w:rsidR="00383722" w:rsidRPr="00E15558" w:rsidRDefault="00383722" w:rsidP="00383722">
      <w:pPr>
        <w:widowControl w:val="0"/>
        <w:spacing w:after="0" w:line="360" w:lineRule="auto"/>
        <w:ind w:firstLine="567"/>
        <w:rPr>
          <w:rFonts w:cs="Times New Roman"/>
          <w:szCs w:val="28"/>
        </w:rPr>
      </w:pPr>
      <w:r w:rsidRPr="00E15558">
        <w:rPr>
          <w:rFonts w:cs="Times New Roman"/>
          <w:szCs w:val="28"/>
        </w:rPr>
        <w:t xml:space="preserve">кандидат </w:t>
      </w:r>
      <w:proofErr w:type="spellStart"/>
      <w:r w:rsidRPr="00E15558">
        <w:rPr>
          <w:rFonts w:cs="Times New Roman"/>
          <w:szCs w:val="28"/>
        </w:rPr>
        <w:t>філологічних</w:t>
      </w:r>
      <w:proofErr w:type="spellEnd"/>
      <w:r w:rsidRPr="00E15558">
        <w:rPr>
          <w:rFonts w:cs="Times New Roman"/>
          <w:szCs w:val="28"/>
        </w:rPr>
        <w:t xml:space="preserve"> наук, доцент,</w:t>
      </w:r>
    </w:p>
    <w:p w14:paraId="197F794F" w14:textId="77777777" w:rsidR="00383722" w:rsidRPr="00E15558" w:rsidRDefault="00383722" w:rsidP="00383722">
      <w:pPr>
        <w:widowControl w:val="0"/>
        <w:spacing w:after="0" w:line="360" w:lineRule="auto"/>
        <w:ind w:firstLine="567"/>
        <w:rPr>
          <w:rFonts w:cs="Times New Roman"/>
          <w:szCs w:val="28"/>
        </w:rPr>
      </w:pPr>
      <w:r w:rsidRPr="00E15558">
        <w:rPr>
          <w:rFonts w:cs="Times New Roman"/>
          <w:szCs w:val="28"/>
        </w:rPr>
        <w:t xml:space="preserve">доцент </w:t>
      </w:r>
      <w:proofErr w:type="spellStart"/>
      <w:r w:rsidRPr="00E15558">
        <w:rPr>
          <w:rFonts w:cs="Times New Roman"/>
          <w:szCs w:val="28"/>
        </w:rPr>
        <w:t>кафедри</w:t>
      </w:r>
      <w:proofErr w:type="spellEnd"/>
      <w:r w:rsidRPr="00E15558">
        <w:rPr>
          <w:rFonts w:cs="Times New Roman"/>
          <w:szCs w:val="28"/>
        </w:rPr>
        <w:t xml:space="preserve"> </w:t>
      </w:r>
      <w:proofErr w:type="spellStart"/>
      <w:r w:rsidRPr="00E15558">
        <w:rPr>
          <w:rFonts w:cs="Times New Roman"/>
          <w:szCs w:val="28"/>
        </w:rPr>
        <w:t>психології</w:t>
      </w:r>
      <w:proofErr w:type="spellEnd"/>
      <w:r w:rsidRPr="00E15558">
        <w:rPr>
          <w:rFonts w:cs="Times New Roman"/>
          <w:szCs w:val="28"/>
        </w:rPr>
        <w:t>,</w:t>
      </w:r>
    </w:p>
    <w:p w14:paraId="4A5D9128" w14:textId="77777777" w:rsidR="00383722" w:rsidRPr="00E15558" w:rsidRDefault="00383722" w:rsidP="00383722">
      <w:pPr>
        <w:widowControl w:val="0"/>
        <w:spacing w:after="0" w:line="360" w:lineRule="auto"/>
        <w:ind w:firstLine="567"/>
        <w:rPr>
          <w:rFonts w:cs="Times New Roman"/>
          <w:szCs w:val="28"/>
        </w:rPr>
      </w:pPr>
      <w:proofErr w:type="spellStart"/>
      <w:r w:rsidRPr="00E15558">
        <w:rPr>
          <w:rFonts w:cs="Times New Roman"/>
          <w:szCs w:val="28"/>
        </w:rPr>
        <w:t>Чернівецького</w:t>
      </w:r>
      <w:proofErr w:type="spellEnd"/>
      <w:r w:rsidRPr="00E15558">
        <w:rPr>
          <w:rFonts w:cs="Times New Roman"/>
          <w:szCs w:val="28"/>
        </w:rPr>
        <w:t xml:space="preserve"> </w:t>
      </w:r>
      <w:proofErr w:type="spellStart"/>
      <w:r w:rsidRPr="00E15558">
        <w:rPr>
          <w:rFonts w:cs="Times New Roman"/>
          <w:szCs w:val="28"/>
        </w:rPr>
        <w:t>національного</w:t>
      </w:r>
      <w:proofErr w:type="spellEnd"/>
      <w:r w:rsidRPr="00E15558">
        <w:rPr>
          <w:rFonts w:cs="Times New Roman"/>
          <w:szCs w:val="28"/>
        </w:rPr>
        <w:t xml:space="preserve"> університету </w:t>
      </w:r>
    </w:p>
    <w:p w14:paraId="029693FC" w14:textId="77777777" w:rsidR="00383722" w:rsidRPr="00E15558" w:rsidRDefault="00383722" w:rsidP="00383722">
      <w:pPr>
        <w:widowControl w:val="0"/>
        <w:spacing w:after="0" w:line="360" w:lineRule="auto"/>
        <w:ind w:firstLine="567"/>
        <w:rPr>
          <w:rFonts w:cs="Times New Roman"/>
          <w:szCs w:val="28"/>
        </w:rPr>
      </w:pPr>
      <w:proofErr w:type="spellStart"/>
      <w:r w:rsidRPr="00E15558">
        <w:rPr>
          <w:rFonts w:cs="Times New Roman"/>
          <w:szCs w:val="28"/>
        </w:rPr>
        <w:t>імені</w:t>
      </w:r>
      <w:proofErr w:type="spellEnd"/>
      <w:r w:rsidRPr="00E15558">
        <w:rPr>
          <w:rFonts w:cs="Times New Roman"/>
          <w:szCs w:val="28"/>
        </w:rPr>
        <w:t xml:space="preserve"> </w:t>
      </w:r>
      <w:proofErr w:type="spellStart"/>
      <w:r w:rsidRPr="00E15558">
        <w:rPr>
          <w:rFonts w:cs="Times New Roman"/>
          <w:szCs w:val="28"/>
        </w:rPr>
        <w:t>Юрія</w:t>
      </w:r>
      <w:proofErr w:type="spellEnd"/>
      <w:r w:rsidRPr="00E15558">
        <w:rPr>
          <w:rFonts w:cs="Times New Roman"/>
          <w:szCs w:val="28"/>
        </w:rPr>
        <w:t xml:space="preserve"> Федьковича, </w:t>
      </w:r>
      <w:r w:rsidRPr="00E15558">
        <w:rPr>
          <w:rFonts w:cs="Times New Roman"/>
          <w:szCs w:val="28"/>
          <w:lang w:val="uk-UA"/>
        </w:rPr>
        <w:t>м. </w:t>
      </w:r>
      <w:proofErr w:type="spellStart"/>
      <w:r w:rsidRPr="00E15558">
        <w:rPr>
          <w:rFonts w:cs="Times New Roman"/>
          <w:szCs w:val="28"/>
        </w:rPr>
        <w:t>Чернівці</w:t>
      </w:r>
      <w:proofErr w:type="spellEnd"/>
    </w:p>
    <w:p w14:paraId="65B7E5F7" w14:textId="77777777" w:rsidR="00383722" w:rsidRPr="00E15558" w:rsidRDefault="00383722" w:rsidP="00383722">
      <w:pPr>
        <w:widowControl w:val="0"/>
        <w:spacing w:after="0" w:line="360" w:lineRule="auto"/>
        <w:ind w:firstLine="567"/>
        <w:rPr>
          <w:rFonts w:cs="Times New Roman"/>
          <w:b/>
          <w:bCs/>
          <w:szCs w:val="28"/>
          <w:lang w:val="uk-UA"/>
        </w:rPr>
      </w:pPr>
    </w:p>
    <w:p w14:paraId="5AFE1025" w14:textId="77777777" w:rsidR="00383722" w:rsidRPr="00E15558" w:rsidRDefault="00383722" w:rsidP="00383722">
      <w:pPr>
        <w:widowControl w:val="0"/>
        <w:spacing w:after="0" w:line="360" w:lineRule="auto"/>
        <w:ind w:firstLine="567"/>
        <w:rPr>
          <w:rFonts w:cs="Times New Roman"/>
          <w:szCs w:val="28"/>
        </w:rPr>
      </w:pPr>
      <w:r w:rsidRPr="00E15558">
        <w:rPr>
          <w:rFonts w:cs="Times New Roman"/>
          <w:b/>
          <w:bCs/>
          <w:szCs w:val="28"/>
        </w:rPr>
        <w:t xml:space="preserve">Чаплак Ян </w:t>
      </w:r>
      <w:proofErr w:type="spellStart"/>
      <w:r w:rsidRPr="00E15558">
        <w:rPr>
          <w:rFonts w:cs="Times New Roman"/>
          <w:b/>
          <w:bCs/>
          <w:szCs w:val="28"/>
        </w:rPr>
        <w:t>Васильович</w:t>
      </w:r>
      <w:proofErr w:type="spellEnd"/>
      <w:r w:rsidRPr="00E15558">
        <w:rPr>
          <w:rFonts w:cs="Times New Roman"/>
          <w:b/>
          <w:bCs/>
          <w:szCs w:val="28"/>
        </w:rPr>
        <w:t>,</w:t>
      </w:r>
    </w:p>
    <w:p w14:paraId="5FBE3CFF" w14:textId="77777777" w:rsidR="00383722" w:rsidRPr="00E15558" w:rsidRDefault="00383722" w:rsidP="00383722">
      <w:pPr>
        <w:widowControl w:val="0"/>
        <w:spacing w:after="0" w:line="360" w:lineRule="auto"/>
        <w:ind w:firstLine="567"/>
        <w:rPr>
          <w:rFonts w:cs="Times New Roman"/>
          <w:szCs w:val="28"/>
        </w:rPr>
      </w:pPr>
      <w:r w:rsidRPr="00E15558">
        <w:rPr>
          <w:rFonts w:cs="Times New Roman"/>
          <w:szCs w:val="28"/>
        </w:rPr>
        <w:t xml:space="preserve">кандидат </w:t>
      </w:r>
      <w:proofErr w:type="spellStart"/>
      <w:r w:rsidRPr="00E15558">
        <w:rPr>
          <w:rFonts w:cs="Times New Roman"/>
          <w:szCs w:val="28"/>
        </w:rPr>
        <w:t>психологічних</w:t>
      </w:r>
      <w:proofErr w:type="spellEnd"/>
      <w:r w:rsidRPr="00E15558">
        <w:rPr>
          <w:rFonts w:cs="Times New Roman"/>
          <w:szCs w:val="28"/>
        </w:rPr>
        <w:t xml:space="preserve"> наук, доцент,</w:t>
      </w:r>
    </w:p>
    <w:p w14:paraId="2036EF83" w14:textId="77777777" w:rsidR="00383722" w:rsidRPr="00E15558" w:rsidRDefault="00383722" w:rsidP="00383722">
      <w:pPr>
        <w:widowControl w:val="0"/>
        <w:spacing w:after="0" w:line="360" w:lineRule="auto"/>
        <w:ind w:firstLine="567"/>
        <w:rPr>
          <w:rFonts w:cs="Times New Roman"/>
          <w:szCs w:val="28"/>
        </w:rPr>
      </w:pPr>
      <w:r w:rsidRPr="00E15558">
        <w:rPr>
          <w:rFonts w:cs="Times New Roman"/>
          <w:szCs w:val="28"/>
        </w:rPr>
        <w:t xml:space="preserve">доцент </w:t>
      </w:r>
      <w:proofErr w:type="spellStart"/>
      <w:r w:rsidRPr="00E15558">
        <w:rPr>
          <w:rFonts w:cs="Times New Roman"/>
          <w:szCs w:val="28"/>
        </w:rPr>
        <w:t>кафедри</w:t>
      </w:r>
      <w:proofErr w:type="spellEnd"/>
      <w:r w:rsidRPr="00E15558">
        <w:rPr>
          <w:rFonts w:cs="Times New Roman"/>
          <w:szCs w:val="28"/>
        </w:rPr>
        <w:t xml:space="preserve"> </w:t>
      </w:r>
      <w:proofErr w:type="spellStart"/>
      <w:r w:rsidRPr="00E15558">
        <w:rPr>
          <w:rFonts w:cs="Times New Roman"/>
          <w:szCs w:val="28"/>
        </w:rPr>
        <w:t>психології</w:t>
      </w:r>
      <w:proofErr w:type="spellEnd"/>
      <w:r w:rsidRPr="00E15558">
        <w:rPr>
          <w:rFonts w:cs="Times New Roman"/>
          <w:szCs w:val="28"/>
        </w:rPr>
        <w:t>,</w:t>
      </w:r>
    </w:p>
    <w:p w14:paraId="768F2524" w14:textId="77777777" w:rsidR="00383722" w:rsidRPr="00E15558" w:rsidRDefault="00383722" w:rsidP="00383722">
      <w:pPr>
        <w:widowControl w:val="0"/>
        <w:spacing w:after="0" w:line="360" w:lineRule="auto"/>
        <w:ind w:firstLine="567"/>
        <w:rPr>
          <w:rFonts w:cs="Times New Roman"/>
          <w:szCs w:val="28"/>
        </w:rPr>
      </w:pPr>
      <w:proofErr w:type="spellStart"/>
      <w:r w:rsidRPr="00E15558">
        <w:rPr>
          <w:rFonts w:cs="Times New Roman"/>
          <w:szCs w:val="28"/>
        </w:rPr>
        <w:t>Чернівецького</w:t>
      </w:r>
      <w:proofErr w:type="spellEnd"/>
      <w:r w:rsidRPr="00E15558">
        <w:rPr>
          <w:rFonts w:cs="Times New Roman"/>
          <w:szCs w:val="28"/>
        </w:rPr>
        <w:t xml:space="preserve"> </w:t>
      </w:r>
      <w:proofErr w:type="spellStart"/>
      <w:r w:rsidRPr="00E15558">
        <w:rPr>
          <w:rFonts w:cs="Times New Roman"/>
          <w:szCs w:val="28"/>
        </w:rPr>
        <w:t>національного</w:t>
      </w:r>
      <w:proofErr w:type="spellEnd"/>
      <w:r w:rsidRPr="00E15558">
        <w:rPr>
          <w:rFonts w:cs="Times New Roman"/>
          <w:szCs w:val="28"/>
        </w:rPr>
        <w:t xml:space="preserve"> університету </w:t>
      </w:r>
    </w:p>
    <w:p w14:paraId="6C90CAE4" w14:textId="77777777" w:rsidR="00383722" w:rsidRPr="00E15558" w:rsidRDefault="00383722" w:rsidP="00383722">
      <w:pPr>
        <w:widowControl w:val="0"/>
        <w:spacing w:after="0" w:line="360" w:lineRule="auto"/>
        <w:ind w:firstLine="567"/>
        <w:jc w:val="both"/>
        <w:rPr>
          <w:rFonts w:cs="Times New Roman"/>
          <w:szCs w:val="28"/>
          <w:lang w:val="uk-UA"/>
        </w:rPr>
      </w:pPr>
      <w:proofErr w:type="spellStart"/>
      <w:r w:rsidRPr="00E15558">
        <w:rPr>
          <w:rFonts w:cs="Times New Roman"/>
          <w:szCs w:val="28"/>
        </w:rPr>
        <w:t>імені</w:t>
      </w:r>
      <w:proofErr w:type="spellEnd"/>
      <w:r w:rsidRPr="00E15558">
        <w:rPr>
          <w:rFonts w:cs="Times New Roman"/>
          <w:szCs w:val="28"/>
        </w:rPr>
        <w:t xml:space="preserve"> </w:t>
      </w:r>
      <w:proofErr w:type="spellStart"/>
      <w:r w:rsidRPr="00E15558">
        <w:rPr>
          <w:rFonts w:cs="Times New Roman"/>
          <w:szCs w:val="28"/>
        </w:rPr>
        <w:t>Юрія</w:t>
      </w:r>
      <w:proofErr w:type="spellEnd"/>
      <w:r w:rsidRPr="00E15558">
        <w:rPr>
          <w:rFonts w:cs="Times New Roman"/>
          <w:szCs w:val="28"/>
        </w:rPr>
        <w:t xml:space="preserve"> Федьковича, </w:t>
      </w:r>
      <w:r w:rsidRPr="00E15558">
        <w:rPr>
          <w:rFonts w:cs="Times New Roman"/>
          <w:szCs w:val="28"/>
          <w:lang w:val="uk-UA"/>
        </w:rPr>
        <w:t>м. </w:t>
      </w:r>
      <w:proofErr w:type="spellStart"/>
      <w:r w:rsidRPr="00E15558">
        <w:rPr>
          <w:rFonts w:cs="Times New Roman"/>
          <w:szCs w:val="28"/>
        </w:rPr>
        <w:t>Чернівці</w:t>
      </w:r>
      <w:proofErr w:type="spellEnd"/>
    </w:p>
    <w:p w14:paraId="09C46D90" w14:textId="77777777" w:rsidR="00383722" w:rsidRPr="00E15558" w:rsidRDefault="00383722" w:rsidP="00383722">
      <w:pPr>
        <w:widowControl w:val="0"/>
        <w:spacing w:after="0" w:line="360" w:lineRule="auto"/>
        <w:ind w:firstLine="567"/>
        <w:rPr>
          <w:rFonts w:cs="Times New Roman"/>
          <w:b/>
          <w:bCs/>
          <w:szCs w:val="28"/>
          <w:lang w:val="uk-UA"/>
        </w:rPr>
      </w:pPr>
    </w:p>
    <w:p w14:paraId="54461294" w14:textId="26B70145" w:rsidR="002B535D" w:rsidRDefault="002B535D" w:rsidP="004E0E3E">
      <w:pPr>
        <w:spacing w:after="0" w:line="360" w:lineRule="auto"/>
        <w:ind w:firstLine="567"/>
        <w:jc w:val="center"/>
        <w:rPr>
          <w:rFonts w:cs="Times New Roman"/>
          <w:b/>
          <w:bCs/>
          <w:szCs w:val="28"/>
          <w:lang w:val="uk-UA"/>
        </w:rPr>
      </w:pPr>
      <w:r w:rsidRPr="002B535D">
        <w:rPr>
          <w:rFonts w:cs="Times New Roman"/>
          <w:b/>
          <w:bCs/>
          <w:szCs w:val="28"/>
        </w:rPr>
        <w:t>К</w:t>
      </w:r>
      <w:r>
        <w:rPr>
          <w:rFonts w:cs="Times New Roman"/>
          <w:b/>
          <w:bCs/>
          <w:szCs w:val="28"/>
          <w:lang w:val="uk-UA"/>
        </w:rPr>
        <w:t>ОЛЕКТИВНА СИЛА ЧИ КОЛЕКТИВНА БЕЗВІДПОВІДАЛЬНІСТЬ?</w:t>
      </w:r>
    </w:p>
    <w:p w14:paraId="60346937" w14:textId="77777777" w:rsidR="002B535D" w:rsidRPr="002B535D" w:rsidRDefault="002B535D" w:rsidP="004E0E3E">
      <w:pPr>
        <w:spacing w:after="0" w:line="360" w:lineRule="auto"/>
        <w:ind w:firstLine="567"/>
        <w:jc w:val="center"/>
        <w:rPr>
          <w:rFonts w:cs="Times New Roman"/>
          <w:b/>
          <w:bCs/>
          <w:szCs w:val="28"/>
          <w:lang w:val="uk-UA"/>
        </w:rPr>
      </w:pPr>
    </w:p>
    <w:p w14:paraId="23A9C846" w14:textId="23039C25" w:rsidR="00105F0C" w:rsidRDefault="00105F0C" w:rsidP="004E0E3E">
      <w:pPr>
        <w:spacing w:after="0" w:line="360" w:lineRule="auto"/>
        <w:ind w:firstLine="567"/>
        <w:jc w:val="both"/>
        <w:rPr>
          <w:lang w:val="uk-UA"/>
        </w:rPr>
      </w:pPr>
      <w:r>
        <w:rPr>
          <w:lang w:val="uk-UA"/>
        </w:rPr>
        <w:t>У багатьох статтях науковці підносять значення групи / колективу для розвитку, виховання та соціалізації індивіда, зазначаючи при цьому непересічну роль</w:t>
      </w:r>
      <w:r w:rsidR="00C25A83">
        <w:rPr>
          <w:lang w:val="uk-UA"/>
        </w:rPr>
        <w:t xml:space="preserve"> групової діяльності для досягнення найвищих і найбільш значимих результатів у межах усього соціуму. </w:t>
      </w:r>
      <w:r w:rsidR="009C797B">
        <w:rPr>
          <w:lang w:val="uk-UA"/>
        </w:rPr>
        <w:t xml:space="preserve">У результаті складається враження, що групова робота є чи не панацеєю у вирішенні найскладніших завдань, що ставить організація, до якої група належить, чи висуває суспільство загалом. </w:t>
      </w:r>
      <w:r w:rsidR="004B382D">
        <w:rPr>
          <w:lang w:val="uk-UA"/>
        </w:rPr>
        <w:t>Більш того, для вирішення важливих і термінових завдань у групу поєднують представників різних професій і галузей. І досить часто це спрацьовує, проте жоден науковець, який бере участь у створенні такої робочої групи, призначеної для реалізації поставленого завдання чи вирішення проблеми, що виникла, чи аналізі її діяльності, не звертає увагу на те, якого саме результату</w:t>
      </w:r>
      <w:r w:rsidR="00B91D02">
        <w:rPr>
          <w:lang w:val="uk-UA"/>
        </w:rPr>
        <w:t xml:space="preserve"> досягла команда </w:t>
      </w:r>
      <w:r w:rsidR="009811F4">
        <w:rPr>
          <w:lang w:val="uk-UA"/>
        </w:rPr>
        <w:t xml:space="preserve">(апріорі вважаючи його оптимальним) </w:t>
      </w:r>
      <w:r w:rsidR="00B91D02">
        <w:rPr>
          <w:lang w:val="uk-UA"/>
        </w:rPr>
        <w:t xml:space="preserve">і не думає про його поліпшення. </w:t>
      </w:r>
      <w:r w:rsidR="002B535D">
        <w:rPr>
          <w:lang w:val="uk-UA"/>
        </w:rPr>
        <w:t>У</w:t>
      </w:r>
      <w:r w:rsidR="00B91D02">
        <w:rPr>
          <w:lang w:val="uk-UA"/>
        </w:rPr>
        <w:t xml:space="preserve"> цьому контексті варто згадати про ефект Рінгельмана, який може прояснити, чому команда досягла у підсумку </w:t>
      </w:r>
      <w:r w:rsidR="009811F4">
        <w:rPr>
          <w:lang w:val="uk-UA"/>
        </w:rPr>
        <w:t xml:space="preserve">насправді </w:t>
      </w:r>
      <w:r w:rsidR="00B91D02">
        <w:rPr>
          <w:lang w:val="uk-UA"/>
        </w:rPr>
        <w:t xml:space="preserve">не настільки високого результату, як передбачалося, </w:t>
      </w:r>
      <w:r w:rsidR="00B91D02">
        <w:rPr>
          <w:lang w:val="uk-UA"/>
        </w:rPr>
        <w:lastRenderedPageBreak/>
        <w:t xml:space="preserve">не демонструє бажаної продуктивності і не працює так ефективно, як очікувалося спочатку. </w:t>
      </w:r>
    </w:p>
    <w:p w14:paraId="7934121A" w14:textId="202EEAE3" w:rsidR="002B535D" w:rsidRDefault="006C3E83" w:rsidP="004E0E3E">
      <w:pPr>
        <w:spacing w:after="0" w:line="360" w:lineRule="auto"/>
        <w:ind w:firstLine="567"/>
        <w:jc w:val="both"/>
        <w:rPr>
          <w:lang w:val="uk-UA"/>
        </w:rPr>
      </w:pPr>
      <w:r>
        <w:rPr>
          <w:lang w:val="uk-UA"/>
        </w:rPr>
        <w:t>Ефект Рінгельмана був виявлений / відкритий професором механіки та сільськогосподарського машинобудування М. </w:t>
      </w:r>
      <w:proofErr w:type="spellStart"/>
      <w:r>
        <w:rPr>
          <w:lang w:val="uk-UA"/>
        </w:rPr>
        <w:t>Рінгельманом</w:t>
      </w:r>
      <w:proofErr w:type="spellEnd"/>
      <w:r>
        <w:rPr>
          <w:lang w:val="uk-UA"/>
        </w:rPr>
        <w:t xml:space="preserve"> (</w:t>
      </w:r>
      <w:r>
        <w:rPr>
          <w:lang w:val="en-US"/>
        </w:rPr>
        <w:t>Ringelmann</w:t>
      </w:r>
      <w:r w:rsidRPr="00994266">
        <w:rPr>
          <w:lang w:val="uk-UA"/>
        </w:rPr>
        <w:t xml:space="preserve"> </w:t>
      </w:r>
      <w:r>
        <w:rPr>
          <w:lang w:val="en-US"/>
        </w:rPr>
        <w:t>effect</w:t>
      </w:r>
      <w:r>
        <w:rPr>
          <w:lang w:val="uk-UA"/>
        </w:rPr>
        <w:t>)</w:t>
      </w:r>
      <w:r w:rsidRPr="00994266">
        <w:rPr>
          <w:lang w:val="uk-UA"/>
        </w:rPr>
        <w:t xml:space="preserve"> </w:t>
      </w:r>
      <w:r>
        <w:rPr>
          <w:lang w:val="uk-UA"/>
        </w:rPr>
        <w:t xml:space="preserve">століття тому </w:t>
      </w:r>
      <w:r w:rsidRPr="006C3E83">
        <w:rPr>
          <w:lang w:val="uk-UA"/>
        </w:rPr>
        <w:t>[</w:t>
      </w:r>
      <w:r w:rsidR="000011BC">
        <w:rPr>
          <w:lang w:val="uk-UA"/>
        </w:rPr>
        <w:t xml:space="preserve">4; </w:t>
      </w:r>
      <w:r w:rsidR="004E0E3E">
        <w:rPr>
          <w:lang w:val="uk-UA"/>
        </w:rPr>
        <w:t>9</w:t>
      </w:r>
      <w:r w:rsidR="000011BC">
        <w:rPr>
          <w:lang w:val="uk-UA"/>
        </w:rPr>
        <w:t xml:space="preserve">; </w:t>
      </w:r>
      <w:r w:rsidR="004E0E3E">
        <w:rPr>
          <w:lang w:val="uk-UA"/>
        </w:rPr>
        <w:t>6</w:t>
      </w:r>
      <w:r w:rsidRPr="006C3E83">
        <w:rPr>
          <w:lang w:val="uk-UA"/>
        </w:rPr>
        <w:t>]</w:t>
      </w:r>
      <w:r>
        <w:rPr>
          <w:lang w:val="uk-UA"/>
        </w:rPr>
        <w:t xml:space="preserve"> </w:t>
      </w:r>
      <w:r>
        <w:rPr>
          <w:lang w:val="uk-UA"/>
        </w:rPr>
        <w:t>і досі не припинив свого існування, проявляючись як не цілком усвідомлений</w:t>
      </w:r>
      <w:r w:rsidR="002B535D">
        <w:rPr>
          <w:lang w:val="uk-UA"/>
        </w:rPr>
        <w:t xml:space="preserve"> / або несвідомо</w:t>
      </w:r>
      <w:r>
        <w:rPr>
          <w:lang w:val="uk-UA"/>
        </w:rPr>
        <w:t>, отримавши у соціальній психології назву соціальних лінощів. Сам Рінгельман провів цілу серію експериментів, що досліджували цей ефект</w:t>
      </w:r>
      <w:r w:rsidR="000011BC">
        <w:rPr>
          <w:lang w:val="uk-UA"/>
        </w:rPr>
        <w:t xml:space="preserve"> </w:t>
      </w:r>
      <w:r w:rsidR="000011BC" w:rsidRPr="006C3E83">
        <w:rPr>
          <w:lang w:val="uk-UA"/>
        </w:rPr>
        <w:t>[</w:t>
      </w:r>
      <w:r w:rsidR="000011BC">
        <w:rPr>
          <w:lang w:val="uk-UA"/>
        </w:rPr>
        <w:t xml:space="preserve">2; 3; </w:t>
      </w:r>
      <w:r w:rsidR="004E0E3E">
        <w:rPr>
          <w:lang w:val="uk-UA"/>
        </w:rPr>
        <w:t>6</w:t>
      </w:r>
      <w:r w:rsidR="000011BC" w:rsidRPr="006C3E83">
        <w:rPr>
          <w:lang w:val="uk-UA"/>
        </w:rPr>
        <w:t>]</w:t>
      </w:r>
      <w:r>
        <w:rPr>
          <w:lang w:val="uk-UA"/>
        </w:rPr>
        <w:t xml:space="preserve">. Він хотів зрозуміти, як пов’язана продуктивність праці та кількість людей, які виконують роботу. Так, зокрема, в одній серії експериментів </w:t>
      </w:r>
      <w:r w:rsidR="009811F4">
        <w:rPr>
          <w:lang w:val="uk-UA"/>
        </w:rPr>
        <w:t>М. </w:t>
      </w:r>
      <w:r w:rsidR="009811F4">
        <w:rPr>
          <w:lang w:val="uk-UA"/>
        </w:rPr>
        <w:t>Рінгельман</w:t>
      </w:r>
      <w:r w:rsidR="009811F4">
        <w:rPr>
          <w:lang w:val="uk-UA"/>
        </w:rPr>
        <w:t xml:space="preserve">а </w:t>
      </w:r>
      <w:r>
        <w:rPr>
          <w:lang w:val="uk-UA"/>
        </w:rPr>
        <w:t>добровольці піднімали вантаж, визначаючи</w:t>
      </w:r>
      <w:r w:rsidR="009811F4">
        <w:rPr>
          <w:lang w:val="uk-UA"/>
        </w:rPr>
        <w:t xml:space="preserve"> спочатку</w:t>
      </w:r>
      <w:r>
        <w:rPr>
          <w:lang w:val="uk-UA"/>
        </w:rPr>
        <w:t xml:space="preserve">, скільки вони можуть підняти. </w:t>
      </w:r>
      <w:r w:rsidR="009811F4">
        <w:rPr>
          <w:lang w:val="uk-UA"/>
        </w:rPr>
        <w:t>У результаті</w:t>
      </w:r>
      <w:r>
        <w:rPr>
          <w:lang w:val="uk-UA"/>
        </w:rPr>
        <w:t xml:space="preserve"> М. Рінгельман виявив, що кожен учасник експерименту самотужки міг підняти 100 кг. Пізніше експериментатор за принципом випадковості комбінував досліджуваних по двоє, четверо, восьмеро</w:t>
      </w:r>
      <w:r w:rsidR="009811F4">
        <w:rPr>
          <w:lang w:val="uk-UA"/>
        </w:rPr>
        <w:t xml:space="preserve"> і т. ін.,</w:t>
      </w:r>
      <w:r>
        <w:rPr>
          <w:lang w:val="uk-UA"/>
        </w:rPr>
        <w:t xml:space="preserve"> знову ставлячи завдання піднімати вантаж. У результаті виявилася цікава закономірність, яка й отримала назву ефекту Рінгельмана. Коли вантаж піднімали двоє, то всупереч нормальній логіці їм вдалося підняти не 200 кг, а лише 180 кг, коли ж це робили одразу восьмеро, замість очікуваних 800 кг (8х10</w:t>
      </w:r>
      <w:r w:rsidR="002B535D">
        <w:rPr>
          <w:lang w:val="uk-UA"/>
        </w:rPr>
        <w:t>0</w:t>
      </w:r>
      <w:r>
        <w:rPr>
          <w:lang w:val="uk-UA"/>
        </w:rPr>
        <w:t xml:space="preserve">=800) вони змогли осилити лише 400 кг – половину прогнозованого, того, на що можна було сподіватися. Тобто найвищі результати об’єктивно були отримані, коли досліджувані працювали самі, без помічників. </w:t>
      </w:r>
    </w:p>
    <w:p w14:paraId="6BFA44FC" w14:textId="03423F0A" w:rsidR="006C3E83" w:rsidRDefault="006C3E83" w:rsidP="004E0E3E">
      <w:pPr>
        <w:spacing w:after="0" w:line="360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Отже, </w:t>
      </w:r>
      <w:r w:rsidRPr="009811F4">
        <w:rPr>
          <w:i/>
          <w:iCs/>
          <w:lang w:val="uk-UA"/>
        </w:rPr>
        <w:t>ефект Рінгельмана</w:t>
      </w:r>
      <w:r>
        <w:rPr>
          <w:lang w:val="uk-UA"/>
        </w:rPr>
        <w:t xml:space="preserve"> полягає в тому, що зі збільшенням кількості тих, хто виконує роботу, якість цієї роботи погіршується, оскільки зменшується індивідуальний внесок кожного члена робочої групи</w:t>
      </w:r>
      <w:r w:rsidR="000011BC">
        <w:rPr>
          <w:lang w:val="uk-UA"/>
        </w:rPr>
        <w:t xml:space="preserve"> </w:t>
      </w:r>
      <w:r w:rsidR="009811F4">
        <w:rPr>
          <w:lang w:val="uk-UA"/>
        </w:rPr>
        <w:t xml:space="preserve">у кінцевий результат </w:t>
      </w:r>
      <w:r w:rsidR="000011BC" w:rsidRPr="006C3E83">
        <w:rPr>
          <w:lang w:val="uk-UA"/>
        </w:rPr>
        <w:t>[</w:t>
      </w:r>
      <w:r w:rsidR="000011BC">
        <w:rPr>
          <w:lang w:val="uk-UA"/>
        </w:rPr>
        <w:t>3; 4</w:t>
      </w:r>
      <w:r w:rsidR="000011BC" w:rsidRPr="006C3E83">
        <w:rPr>
          <w:lang w:val="uk-UA"/>
        </w:rPr>
        <w:t>]</w:t>
      </w:r>
      <w:r>
        <w:rPr>
          <w:lang w:val="uk-UA"/>
        </w:rPr>
        <w:t>. М. Рінгельман навіть створив досить дієву формулу</w:t>
      </w:r>
      <w:r w:rsidR="000011BC">
        <w:rPr>
          <w:lang w:val="uk-UA"/>
        </w:rPr>
        <w:t xml:space="preserve"> </w:t>
      </w:r>
      <w:r w:rsidR="000011BC" w:rsidRPr="006C3E83">
        <w:rPr>
          <w:lang w:val="uk-UA"/>
        </w:rPr>
        <w:t>[</w:t>
      </w:r>
      <w:r w:rsidR="000011BC">
        <w:rPr>
          <w:lang w:val="uk-UA"/>
        </w:rPr>
        <w:t xml:space="preserve">2; 4; </w:t>
      </w:r>
      <w:r w:rsidR="004E0E3E">
        <w:rPr>
          <w:lang w:val="uk-UA"/>
        </w:rPr>
        <w:t>6</w:t>
      </w:r>
      <w:r w:rsidR="000011BC">
        <w:rPr>
          <w:lang w:val="uk-UA"/>
        </w:rPr>
        <w:t xml:space="preserve">; </w:t>
      </w:r>
      <w:r w:rsidR="004E0E3E">
        <w:rPr>
          <w:lang w:val="uk-UA"/>
        </w:rPr>
        <w:t>9</w:t>
      </w:r>
      <w:r w:rsidR="000011BC">
        <w:rPr>
          <w:lang w:val="uk-UA"/>
        </w:rPr>
        <w:t xml:space="preserve">; </w:t>
      </w:r>
      <w:r w:rsidR="004E0E3E">
        <w:rPr>
          <w:lang w:val="uk-UA"/>
        </w:rPr>
        <w:t>5</w:t>
      </w:r>
      <w:r w:rsidR="000011BC" w:rsidRPr="006C3E83">
        <w:rPr>
          <w:lang w:val="uk-UA"/>
        </w:rPr>
        <w:t>]</w:t>
      </w:r>
      <w:r>
        <w:rPr>
          <w:lang w:val="uk-UA"/>
        </w:rPr>
        <w:t>, яка визначає внес</w:t>
      </w:r>
      <w:r w:rsidR="002B535D">
        <w:rPr>
          <w:lang w:val="uk-UA"/>
        </w:rPr>
        <w:t>о</w:t>
      </w:r>
      <w:r>
        <w:rPr>
          <w:lang w:val="uk-UA"/>
        </w:rPr>
        <w:t>к кожного учасника</w:t>
      </w:r>
      <w:r w:rsidR="002B535D">
        <w:rPr>
          <w:lang w:val="uk-UA"/>
        </w:rPr>
        <w:t xml:space="preserve"> у</w:t>
      </w:r>
      <w:r>
        <w:rPr>
          <w:lang w:val="uk-UA"/>
        </w:rPr>
        <w:t xml:space="preserve"> спільн</w:t>
      </w:r>
      <w:r w:rsidR="002B535D">
        <w:rPr>
          <w:lang w:val="uk-UA"/>
        </w:rPr>
        <w:t>у</w:t>
      </w:r>
      <w:r>
        <w:rPr>
          <w:lang w:val="uk-UA"/>
        </w:rPr>
        <w:t xml:space="preserve"> для групи справ</w:t>
      </w:r>
      <w:r w:rsidR="002B535D">
        <w:rPr>
          <w:lang w:val="uk-UA"/>
        </w:rPr>
        <w:t>у</w:t>
      </w:r>
      <w:r>
        <w:rPr>
          <w:lang w:val="uk-UA"/>
        </w:rPr>
        <w:t xml:space="preserve">. Вона виглядає так: </w:t>
      </w:r>
    </w:p>
    <w:p w14:paraId="7B356490" w14:textId="77777777" w:rsidR="006C3E83" w:rsidRDefault="006C3E83" w:rsidP="004E0E3E">
      <w:pPr>
        <w:spacing w:after="0" w:line="360" w:lineRule="auto"/>
        <w:ind w:firstLine="567"/>
        <w:jc w:val="both"/>
        <w:rPr>
          <w:lang w:val="uk-UA"/>
        </w:rPr>
      </w:pPr>
      <w:r w:rsidRPr="00570617">
        <w:rPr>
          <w:i/>
          <w:iCs/>
          <w:lang w:val="uk-UA"/>
        </w:rPr>
        <w:t>С = 100 – 7 х (К – 1)</w:t>
      </w:r>
      <w:r>
        <w:rPr>
          <w:lang w:val="uk-UA"/>
        </w:rPr>
        <w:t xml:space="preserve">, де С – індивідуальні зусилля, які вкладатиме кожен працівник групи у спільну справу, К – кількість членів групи. </w:t>
      </w:r>
    </w:p>
    <w:p w14:paraId="4A5FF39B" w14:textId="20803B99" w:rsidR="006C3E83" w:rsidRDefault="006C3E83" w:rsidP="004E0E3E">
      <w:pPr>
        <w:spacing w:after="0" w:line="360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Простий підрахунок дозволяє дійти висновку, що групи з десяти і більше осіб / учасників </w:t>
      </w:r>
      <w:r w:rsidR="009811F4">
        <w:rPr>
          <w:lang w:val="uk-UA"/>
        </w:rPr>
        <w:t xml:space="preserve">для виконання певного важливого завдання </w:t>
      </w:r>
      <w:r>
        <w:rPr>
          <w:lang w:val="uk-UA"/>
        </w:rPr>
        <w:t xml:space="preserve">створювати не варто з огляду на те, як вони будуть працювати на спільний результат.   </w:t>
      </w:r>
    </w:p>
    <w:p w14:paraId="5E114E8F" w14:textId="77777777" w:rsidR="006C3E83" w:rsidRDefault="006C3E83" w:rsidP="004E0E3E">
      <w:pPr>
        <w:spacing w:after="0" w:line="360" w:lineRule="auto"/>
        <w:ind w:firstLine="567"/>
        <w:jc w:val="both"/>
        <w:rPr>
          <w:lang w:val="uk-UA"/>
        </w:rPr>
      </w:pPr>
      <w:r>
        <w:rPr>
          <w:lang w:val="uk-UA"/>
        </w:rPr>
        <w:lastRenderedPageBreak/>
        <w:t>Результати досліджень Рінгельмана були підтверджені неодноразово.</w:t>
      </w:r>
    </w:p>
    <w:p w14:paraId="58FFA834" w14:textId="5E2749E6" w:rsidR="006C3E83" w:rsidRDefault="006C3E83" w:rsidP="004E0E3E">
      <w:pPr>
        <w:spacing w:after="0" w:line="360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Зокрема, О. Келлер провів дослідження </w:t>
      </w:r>
      <w:r w:rsidR="002B535D">
        <w:rPr>
          <w:lang w:val="uk-UA"/>
        </w:rPr>
        <w:t xml:space="preserve">/ експеримент </w:t>
      </w:r>
      <w:r>
        <w:rPr>
          <w:lang w:val="uk-UA"/>
        </w:rPr>
        <w:t>з перетягування випадковими учасниками процесу канату. Науковець виявив, що у процесі перетягування канату члени меншої групи докладають значно більше індивідуальних зусиль для досягнення результату, порівняно з учасниками більшої групи</w:t>
      </w:r>
      <w:r w:rsidR="009811F4">
        <w:rPr>
          <w:lang w:val="uk-UA"/>
        </w:rPr>
        <w:t>;</w:t>
      </w:r>
      <w:r>
        <w:rPr>
          <w:lang w:val="uk-UA"/>
        </w:rPr>
        <w:t xml:space="preserve"> а зі збільшенням розміру групи до 12 осіб зусилля кожного члена групи в середньому зменшуються на 10 %</w:t>
      </w:r>
      <w:r w:rsidR="000011BC">
        <w:rPr>
          <w:lang w:val="uk-UA"/>
        </w:rPr>
        <w:t xml:space="preserve"> </w:t>
      </w:r>
      <w:r w:rsidR="000011BC" w:rsidRPr="006C3E83">
        <w:rPr>
          <w:lang w:val="uk-UA"/>
        </w:rPr>
        <w:t>[</w:t>
      </w:r>
      <w:r w:rsidR="004E0E3E">
        <w:rPr>
          <w:lang w:val="uk-UA"/>
        </w:rPr>
        <w:t>5</w:t>
      </w:r>
      <w:r w:rsidR="000011BC" w:rsidRPr="006C3E83">
        <w:rPr>
          <w:lang w:val="uk-UA"/>
        </w:rPr>
        <w:t>]</w:t>
      </w:r>
      <w:r>
        <w:rPr>
          <w:lang w:val="uk-UA"/>
        </w:rPr>
        <w:t xml:space="preserve">. </w:t>
      </w:r>
    </w:p>
    <w:p w14:paraId="62E4AE14" w14:textId="2532ABCA" w:rsidR="006C3E83" w:rsidRDefault="006C3E83" w:rsidP="004E0E3E">
      <w:pPr>
        <w:spacing w:after="0" w:line="360" w:lineRule="auto"/>
        <w:ind w:firstLine="567"/>
        <w:jc w:val="both"/>
        <w:rPr>
          <w:lang w:val="uk-UA"/>
        </w:rPr>
      </w:pPr>
      <w:r>
        <w:rPr>
          <w:lang w:val="uk-UA"/>
        </w:rPr>
        <w:t>У процесі іншого експерименту групі з шести студентів було запропоновано плескати в долоні та створювати максимум шуму і будь-яким іншим способом, одягши спочатку навушники. Виявилося закономірне явище: коли досліджувані були переконані, що роблять це (</w:t>
      </w:r>
      <w:proofErr w:type="spellStart"/>
      <w:r>
        <w:rPr>
          <w:lang w:val="uk-UA"/>
        </w:rPr>
        <w:t>шумлять</w:t>
      </w:r>
      <w:proofErr w:type="spellEnd"/>
      <w:r>
        <w:rPr>
          <w:lang w:val="uk-UA"/>
        </w:rPr>
        <w:t>) разом, насправді було значно менше гучності, ніж у випадку, коли вони  робили це поодинці</w:t>
      </w:r>
      <w:r w:rsidR="002B535D">
        <w:rPr>
          <w:lang w:val="uk-UA"/>
        </w:rPr>
        <w:t>;</w:t>
      </w:r>
      <w:r>
        <w:rPr>
          <w:lang w:val="uk-UA"/>
        </w:rPr>
        <w:t xml:space="preserve"> </w:t>
      </w:r>
      <w:r w:rsidR="009811F4">
        <w:rPr>
          <w:lang w:val="uk-UA"/>
        </w:rPr>
        <w:t>о</w:t>
      </w:r>
      <w:r>
        <w:rPr>
          <w:lang w:val="uk-UA"/>
        </w:rPr>
        <w:t>скільки, коли людина працює сама, вона розуміє, що результат її роботи буде оцінений іншими / керівником (причому персонально, не так, як у випадку групової роботи)</w:t>
      </w:r>
      <w:r w:rsidR="000011BC">
        <w:rPr>
          <w:lang w:val="uk-UA"/>
        </w:rPr>
        <w:t xml:space="preserve"> </w:t>
      </w:r>
      <w:r w:rsidR="000011BC" w:rsidRPr="006C3E83">
        <w:rPr>
          <w:lang w:val="uk-UA"/>
        </w:rPr>
        <w:t>[</w:t>
      </w:r>
      <w:r w:rsidR="000011BC">
        <w:rPr>
          <w:lang w:val="uk-UA"/>
        </w:rPr>
        <w:t>10</w:t>
      </w:r>
      <w:r w:rsidR="000011BC" w:rsidRPr="006C3E83">
        <w:rPr>
          <w:lang w:val="uk-UA"/>
        </w:rPr>
        <w:t>]</w:t>
      </w:r>
      <w:r>
        <w:rPr>
          <w:lang w:val="uk-UA"/>
        </w:rPr>
        <w:t xml:space="preserve">. </w:t>
      </w:r>
    </w:p>
    <w:p w14:paraId="79F71146" w14:textId="7F86791F" w:rsidR="006C3E83" w:rsidRDefault="006C3E83" w:rsidP="004E0E3E">
      <w:pPr>
        <w:spacing w:after="0" w:line="360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Так само цікаво, що одним зі своєрідних проявів ефекту Рінгельмана є ефект свідка, експериментально досліджений і проаналізований Б. Латане та </w:t>
      </w:r>
      <w:proofErr w:type="spellStart"/>
      <w:r>
        <w:rPr>
          <w:lang w:val="uk-UA"/>
        </w:rPr>
        <w:t>Дж</w:t>
      </w:r>
      <w:proofErr w:type="spellEnd"/>
      <w:r>
        <w:rPr>
          <w:lang w:val="uk-UA"/>
        </w:rPr>
        <w:t>. </w:t>
      </w:r>
      <w:proofErr w:type="spellStart"/>
      <w:r>
        <w:rPr>
          <w:lang w:val="uk-UA"/>
        </w:rPr>
        <w:t>Дарлі</w:t>
      </w:r>
      <w:proofErr w:type="spellEnd"/>
      <w:r>
        <w:rPr>
          <w:lang w:val="uk-UA"/>
        </w:rPr>
        <w:t>, що виявляє</w:t>
      </w:r>
      <w:r w:rsidR="009811F4">
        <w:rPr>
          <w:lang w:val="uk-UA"/>
        </w:rPr>
        <w:t xml:space="preserve"> таку обставину:</w:t>
      </w:r>
      <w:r>
        <w:rPr>
          <w:lang w:val="uk-UA"/>
        </w:rPr>
        <w:t xml:space="preserve"> чим більше </w:t>
      </w:r>
      <w:r w:rsidR="009811F4">
        <w:rPr>
          <w:lang w:val="uk-UA"/>
        </w:rPr>
        <w:t xml:space="preserve">збирається </w:t>
      </w:r>
      <w:r>
        <w:rPr>
          <w:lang w:val="uk-UA"/>
        </w:rPr>
        <w:t xml:space="preserve">свідків трагічної чи критичної події, тим менший шанс постраждалого на отримання реальної допомоги </w:t>
      </w:r>
      <w:r w:rsidRPr="00657FAD">
        <w:rPr>
          <w:lang w:val="uk-UA"/>
        </w:rPr>
        <w:t>[</w:t>
      </w:r>
      <w:r w:rsidR="00764F92">
        <w:rPr>
          <w:lang w:val="uk-UA"/>
        </w:rPr>
        <w:t>7</w:t>
      </w:r>
      <w:r w:rsidR="000011BC">
        <w:rPr>
          <w:lang w:val="uk-UA"/>
        </w:rPr>
        <w:t>, с.</w:t>
      </w:r>
      <w:r w:rsidRPr="00657FAD">
        <w:rPr>
          <w:lang w:val="uk-UA"/>
        </w:rPr>
        <w:t>124]</w:t>
      </w:r>
      <w:r>
        <w:rPr>
          <w:lang w:val="uk-UA"/>
        </w:rPr>
        <w:t>.</w:t>
      </w:r>
      <w:r w:rsidRPr="0002330C">
        <w:rPr>
          <w:lang w:val="uk-UA"/>
        </w:rPr>
        <w:t xml:space="preserve"> </w:t>
      </w:r>
    </w:p>
    <w:p w14:paraId="6E89F5B4" w14:textId="6F1D16DF" w:rsidR="00994266" w:rsidRDefault="006C3E83" w:rsidP="004E0E3E">
      <w:pPr>
        <w:spacing w:after="0" w:line="360" w:lineRule="auto"/>
        <w:ind w:firstLine="567"/>
        <w:jc w:val="both"/>
        <w:rPr>
          <w:lang w:val="uk-UA"/>
        </w:rPr>
      </w:pPr>
      <w:r>
        <w:rPr>
          <w:lang w:val="uk-UA"/>
        </w:rPr>
        <w:t>Проте н</w:t>
      </w:r>
      <w:r w:rsidR="00233A6B">
        <w:rPr>
          <w:lang w:val="uk-UA"/>
        </w:rPr>
        <w:t xml:space="preserve">айбільш яскравою ілюстрацією ефекту </w:t>
      </w:r>
      <w:r w:rsidR="009811F4">
        <w:rPr>
          <w:lang w:val="uk-UA"/>
        </w:rPr>
        <w:t>М. </w:t>
      </w:r>
      <w:r w:rsidR="00233A6B">
        <w:rPr>
          <w:lang w:val="uk-UA"/>
        </w:rPr>
        <w:t>Рінгельмана, на нашу думку, виглядає так</w:t>
      </w:r>
      <w:r w:rsidR="009811F4">
        <w:rPr>
          <w:lang w:val="uk-UA"/>
        </w:rPr>
        <w:t>а притча</w:t>
      </w:r>
      <w:r w:rsidR="00233A6B">
        <w:rPr>
          <w:lang w:val="uk-UA"/>
        </w:rPr>
        <w:t>: у якомусь селі мало відбутися свято</w:t>
      </w:r>
      <w:r>
        <w:rPr>
          <w:lang w:val="uk-UA"/>
        </w:rPr>
        <w:t xml:space="preserve"> </w:t>
      </w:r>
      <w:r w:rsidRPr="006C3E83">
        <w:rPr>
          <w:lang w:val="uk-UA"/>
        </w:rPr>
        <w:t>[</w:t>
      </w:r>
      <w:r w:rsidR="00764F92">
        <w:rPr>
          <w:lang w:val="uk-UA"/>
        </w:rPr>
        <w:t>9</w:t>
      </w:r>
      <w:r w:rsidRPr="006C3E83">
        <w:rPr>
          <w:lang w:val="uk-UA"/>
        </w:rPr>
        <w:t>]</w:t>
      </w:r>
      <w:r w:rsidR="00233A6B">
        <w:rPr>
          <w:lang w:val="uk-UA"/>
        </w:rPr>
        <w:t>. Щоб його гідно провести, усі селяни домовилися, що у величезну бочку, встановлену на сільській площі, кожна сім’я виллє по відру вина. Проте, коли свято почалося, виявилося, що бочка заповнена виключно водою. Справа в тому, що думка щодо того, що якщо хтось один виллє в бочку воду замість вина (власне, щоб зекономити), то ніхто цього не помітить, прийшла вочевидь кожному жителю села – результат закономірний. Додамо, що в іншому наративі</w:t>
      </w:r>
      <w:r w:rsidR="000011BC">
        <w:rPr>
          <w:lang w:val="uk-UA"/>
        </w:rPr>
        <w:t xml:space="preserve"> / притчі</w:t>
      </w:r>
      <w:r w:rsidR="00233A6B">
        <w:rPr>
          <w:lang w:val="uk-UA"/>
        </w:rPr>
        <w:t>, що ілюструє ефект Рінгельмана, селяни збирали молоко, щоб спекти величезний пиріг</w:t>
      </w:r>
      <w:r w:rsidR="00994266">
        <w:rPr>
          <w:lang w:val="uk-UA"/>
        </w:rPr>
        <w:t xml:space="preserve">, </w:t>
      </w:r>
      <w:r w:rsidR="00761FE5">
        <w:rPr>
          <w:lang w:val="uk-UA"/>
        </w:rPr>
        <w:t xml:space="preserve">який, на думку селян, міг потрапити до </w:t>
      </w:r>
      <w:r w:rsidR="00764F92">
        <w:rPr>
          <w:lang w:val="uk-UA"/>
        </w:rPr>
        <w:t>К</w:t>
      </w:r>
      <w:r w:rsidR="00761FE5">
        <w:rPr>
          <w:lang w:val="uk-UA"/>
        </w:rPr>
        <w:t xml:space="preserve">ниги рекордів Гіннеса, </w:t>
      </w:r>
      <w:r w:rsidR="00994266">
        <w:rPr>
          <w:lang w:val="uk-UA"/>
        </w:rPr>
        <w:t>з аналогічним результатом</w:t>
      </w:r>
      <w:r w:rsidR="00761FE5">
        <w:rPr>
          <w:lang w:val="uk-UA"/>
        </w:rPr>
        <w:t xml:space="preserve"> (зібране молоко виявилося водою), оскільки знову </w:t>
      </w:r>
      <w:r w:rsidR="00761FE5">
        <w:rPr>
          <w:lang w:val="uk-UA"/>
        </w:rPr>
        <w:lastRenderedPageBreak/>
        <w:t>панувала думка, що того, що зробить один житель, інші не зроблять (не здогадаються зробити) і не помітять</w:t>
      </w:r>
      <w:r w:rsidR="000011BC">
        <w:rPr>
          <w:lang w:val="uk-UA"/>
        </w:rPr>
        <w:t xml:space="preserve"> </w:t>
      </w:r>
      <w:r w:rsidR="000011BC" w:rsidRPr="006C3E83">
        <w:rPr>
          <w:lang w:val="uk-UA"/>
        </w:rPr>
        <w:t>[</w:t>
      </w:r>
      <w:r w:rsidR="000011BC">
        <w:rPr>
          <w:lang w:val="uk-UA"/>
        </w:rPr>
        <w:t>2</w:t>
      </w:r>
      <w:r w:rsidR="000011BC" w:rsidRPr="006C3E83">
        <w:rPr>
          <w:lang w:val="uk-UA"/>
        </w:rPr>
        <w:t>]</w:t>
      </w:r>
      <w:r w:rsidR="00994266">
        <w:rPr>
          <w:lang w:val="uk-UA"/>
        </w:rPr>
        <w:t>.</w:t>
      </w:r>
    </w:p>
    <w:p w14:paraId="0E211F38" w14:textId="5D8F16E2" w:rsidR="00657FAD" w:rsidRPr="00657FAD" w:rsidRDefault="0002330C" w:rsidP="004E0E3E">
      <w:pPr>
        <w:spacing w:after="0" w:line="360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Проте, на нашу думку, поняття ефекту Рінгельмана </w:t>
      </w:r>
      <w:r w:rsidR="00764F92">
        <w:rPr>
          <w:lang w:val="uk-UA"/>
        </w:rPr>
        <w:t xml:space="preserve">насправді </w:t>
      </w:r>
      <w:r>
        <w:rPr>
          <w:lang w:val="uk-UA"/>
        </w:rPr>
        <w:t xml:space="preserve">не тотожне поняттю «соціальні лінощі», оскільки ефект Рінгельмана – це несхильність / небажання людини витрачати свою енергію, працюючи у великій компанії, тоді як лінощі </w:t>
      </w:r>
      <w:r w:rsidR="00683390">
        <w:rPr>
          <w:lang w:val="uk-UA"/>
        </w:rPr>
        <w:t>у тлумачному словнику української мови трактуються як</w:t>
      </w:r>
      <w:r>
        <w:rPr>
          <w:lang w:val="uk-UA"/>
        </w:rPr>
        <w:t xml:space="preserve"> небажання працювати взагалі, неробство </w:t>
      </w:r>
      <w:r w:rsidRPr="0002330C">
        <w:rPr>
          <w:lang w:val="uk-UA"/>
        </w:rPr>
        <w:t>[</w:t>
      </w:r>
      <w:r w:rsidR="00764F92">
        <w:rPr>
          <w:lang w:val="uk-UA"/>
        </w:rPr>
        <w:t>8</w:t>
      </w:r>
      <w:r w:rsidRPr="0002330C">
        <w:rPr>
          <w:lang w:val="uk-UA"/>
        </w:rPr>
        <w:t>]</w:t>
      </w:r>
      <w:r w:rsidR="00683390">
        <w:rPr>
          <w:lang w:val="uk-UA"/>
        </w:rPr>
        <w:t>.</w:t>
      </w:r>
      <w:r w:rsidR="00D63AAA">
        <w:rPr>
          <w:lang w:val="uk-UA"/>
        </w:rPr>
        <w:t xml:space="preserve"> </w:t>
      </w:r>
      <w:r w:rsidR="004217A3">
        <w:rPr>
          <w:lang w:val="uk-UA"/>
        </w:rPr>
        <w:t xml:space="preserve">  </w:t>
      </w:r>
      <w:r w:rsidR="00DE36E9">
        <w:rPr>
          <w:lang w:val="uk-UA"/>
        </w:rPr>
        <w:t xml:space="preserve"> </w:t>
      </w:r>
      <w:r w:rsidR="001575DC">
        <w:rPr>
          <w:lang w:val="uk-UA"/>
        </w:rPr>
        <w:t xml:space="preserve">   </w:t>
      </w:r>
    </w:p>
    <w:p w14:paraId="337FC2C8" w14:textId="08363D1F" w:rsidR="00661791" w:rsidRDefault="00764F92" w:rsidP="004E0E3E">
      <w:pPr>
        <w:spacing w:after="0" w:line="360" w:lineRule="auto"/>
        <w:ind w:firstLine="567"/>
        <w:jc w:val="both"/>
        <w:rPr>
          <w:lang w:val="uk-UA"/>
        </w:rPr>
      </w:pPr>
      <w:r>
        <w:rPr>
          <w:lang w:val="uk-UA"/>
        </w:rPr>
        <w:t>Зазначимо, що н</w:t>
      </w:r>
      <w:r w:rsidR="00661791">
        <w:rPr>
          <w:lang w:val="uk-UA"/>
        </w:rPr>
        <w:t xml:space="preserve">ауковці виділяють багато </w:t>
      </w:r>
      <w:r w:rsidR="00661791" w:rsidRPr="00F8326C">
        <w:rPr>
          <w:i/>
          <w:iCs/>
          <w:lang w:val="uk-UA"/>
        </w:rPr>
        <w:t>причин</w:t>
      </w:r>
      <w:r w:rsidR="00661791">
        <w:rPr>
          <w:lang w:val="uk-UA"/>
        </w:rPr>
        <w:t xml:space="preserve"> прояву цього ефекту</w:t>
      </w:r>
      <w:r w:rsidR="006C3E83">
        <w:rPr>
          <w:lang w:val="uk-UA"/>
        </w:rPr>
        <w:t xml:space="preserve"> </w:t>
      </w:r>
      <w:r w:rsidR="006C3E83" w:rsidRPr="006C3E83">
        <w:rPr>
          <w:lang w:val="uk-UA"/>
        </w:rPr>
        <w:t>[</w:t>
      </w:r>
      <w:r w:rsidR="000011BC">
        <w:rPr>
          <w:lang w:val="uk-UA"/>
        </w:rPr>
        <w:t>2; 4; 3</w:t>
      </w:r>
      <w:r w:rsidR="006C3E83" w:rsidRPr="006C3E83">
        <w:rPr>
          <w:lang w:val="uk-UA"/>
        </w:rPr>
        <w:t>]</w:t>
      </w:r>
      <w:r w:rsidR="00661791">
        <w:rPr>
          <w:lang w:val="uk-UA"/>
        </w:rPr>
        <w:t>; основні з них такі:</w:t>
      </w:r>
    </w:p>
    <w:p w14:paraId="05970FA9" w14:textId="23D38676" w:rsidR="00661791" w:rsidRDefault="00661791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втрата мотивації та прояв соціальних лінощів («чому я маю повністю викладатися / вкладатися, якщо те, що саме я роблю, залишається непоміченим / неоціненим, а результат трактується як колективний</w:t>
      </w:r>
      <w:r w:rsidR="00764F92">
        <w:rPr>
          <w:lang w:val="uk-UA"/>
        </w:rPr>
        <w:t>?</w:t>
      </w:r>
      <w:r>
        <w:rPr>
          <w:lang w:val="uk-UA"/>
        </w:rPr>
        <w:t>»);</w:t>
      </w:r>
    </w:p>
    <w:p w14:paraId="19F8753C" w14:textId="04DA1930" w:rsidR="00661791" w:rsidRDefault="00A621CF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 xml:space="preserve">розмиття / розпорошення відповідальності («якщо я не працюватиму на повну силу, не викладатимусь, може, хтось інший з групи це зробить? Якщо ж ні, і результат буде невтішний, </w:t>
      </w:r>
      <w:r w:rsidR="00683390">
        <w:rPr>
          <w:lang w:val="uk-UA"/>
        </w:rPr>
        <w:t>–</w:t>
      </w:r>
      <w:r>
        <w:rPr>
          <w:lang w:val="uk-UA"/>
        </w:rPr>
        <w:t xml:space="preserve"> я теж не сильно постраждаю, відповідальні всі» (на практиці, в цьому випадку – ніхто)</w:t>
      </w:r>
      <w:r w:rsidR="00FB072A">
        <w:rPr>
          <w:lang w:val="uk-UA"/>
        </w:rPr>
        <w:t>; персональна відповідальність відсутня;</w:t>
      </w:r>
      <w:r w:rsidR="00291F76">
        <w:rPr>
          <w:lang w:val="uk-UA"/>
        </w:rPr>
        <w:t xml:space="preserve"> коли ж людина працює сама, вона мусить докладати максимум зусиль, оскільки ніхто їй не допоможе, проте у випадку успіху, він увесь дістанеться їй</w:t>
      </w:r>
      <w:r w:rsidR="00764F92">
        <w:rPr>
          <w:lang w:val="uk-UA"/>
        </w:rPr>
        <w:t>)</w:t>
      </w:r>
      <w:r w:rsidR="00291F76">
        <w:rPr>
          <w:lang w:val="uk-UA"/>
        </w:rPr>
        <w:t>;</w:t>
      </w:r>
    </w:p>
    <w:p w14:paraId="1DFEEDC3" w14:textId="418FCC82" w:rsidR="00AD1A06" w:rsidRDefault="00AD1A06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 xml:space="preserve">група забезпечує своїм члена анонімність </w:t>
      </w:r>
      <w:r w:rsidRPr="00383722">
        <w:rPr>
          <w:lang w:val="uk-UA"/>
        </w:rPr>
        <w:t>[</w:t>
      </w:r>
      <w:r w:rsidR="000011BC">
        <w:rPr>
          <w:lang w:val="uk-UA"/>
        </w:rPr>
        <w:t>10</w:t>
      </w:r>
      <w:r w:rsidRPr="00383722">
        <w:rPr>
          <w:lang w:val="uk-UA"/>
        </w:rPr>
        <w:t>]</w:t>
      </w:r>
      <w:r>
        <w:rPr>
          <w:lang w:val="uk-UA"/>
        </w:rPr>
        <w:t>;</w:t>
      </w:r>
    </w:p>
    <w:p w14:paraId="19283C48" w14:textId="503F4C55" w:rsidR="00FB072A" w:rsidRDefault="00291F76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проблеми з тим, щоб спільно домовитися та скоординувати дії; у результаті кожен член групи вирішує сам, і може відбуватися неузгодженість спільних дій, що вплине на результат (працювати разом не означає працювати спільно);</w:t>
      </w:r>
    </w:p>
    <w:p w14:paraId="343843F8" w14:textId="61392910" w:rsidR="00291F76" w:rsidRDefault="00764F92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ви</w:t>
      </w:r>
      <w:r w:rsidR="00F8326C">
        <w:rPr>
          <w:lang w:val="uk-UA"/>
        </w:rPr>
        <w:t>нагорода ділиться на всіх, незважаючи на індивідуальні внески кожного;</w:t>
      </w:r>
    </w:p>
    <w:p w14:paraId="24A62D9F" w14:textId="5DB382EA" w:rsidR="00F8326C" w:rsidRDefault="00F8326C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у провині, невиконанні поставленого завдання, легше звинуватити будь-кого іншого, а не себе.</w:t>
      </w:r>
    </w:p>
    <w:p w14:paraId="6C0173EA" w14:textId="69FA2453" w:rsidR="00BF3DAA" w:rsidRDefault="00BF3DAA" w:rsidP="004E0E3E">
      <w:pPr>
        <w:pStyle w:val="a9"/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Допомогти подолати прояв ефекту Рінгельмана можуть</w:t>
      </w:r>
      <w:r w:rsidR="00764F92">
        <w:rPr>
          <w:lang w:val="uk-UA"/>
        </w:rPr>
        <w:t xml:space="preserve">, на думку науковців, </w:t>
      </w:r>
      <w:r>
        <w:rPr>
          <w:lang w:val="uk-UA"/>
        </w:rPr>
        <w:t>допомогти такі способи / рекомендації</w:t>
      </w:r>
      <w:r w:rsidR="006C3E83">
        <w:rPr>
          <w:lang w:val="uk-UA"/>
        </w:rPr>
        <w:t xml:space="preserve"> </w:t>
      </w:r>
      <w:r w:rsidR="006C3E83" w:rsidRPr="006C3E83">
        <w:rPr>
          <w:lang w:val="uk-UA"/>
        </w:rPr>
        <w:t>[</w:t>
      </w:r>
      <w:r w:rsidR="000011BC">
        <w:rPr>
          <w:lang w:val="uk-UA"/>
        </w:rPr>
        <w:t>2; 3; 4</w:t>
      </w:r>
      <w:r w:rsidR="006C3E83" w:rsidRPr="006C3E83">
        <w:rPr>
          <w:lang w:val="uk-UA"/>
        </w:rPr>
        <w:t>]</w:t>
      </w:r>
      <w:r>
        <w:rPr>
          <w:lang w:val="uk-UA"/>
        </w:rPr>
        <w:t>:</w:t>
      </w:r>
    </w:p>
    <w:p w14:paraId="14509485" w14:textId="335D08DD" w:rsidR="00E57D24" w:rsidRDefault="00BF3DAA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lastRenderedPageBreak/>
        <w:t>обмежити кількість людей в групі / колективі, яким доведеться виконувати спільну діяльність (вирішувати спільно одне завдання)</w:t>
      </w:r>
      <w:r w:rsidR="00E57D24">
        <w:rPr>
          <w:lang w:val="uk-UA"/>
        </w:rPr>
        <w:t xml:space="preserve">, </w:t>
      </w:r>
      <w:r w:rsidR="00683390">
        <w:rPr>
          <w:lang w:val="uk-UA"/>
        </w:rPr>
        <w:t>–</w:t>
      </w:r>
      <w:r w:rsidR="00E57D24">
        <w:rPr>
          <w:lang w:val="uk-UA"/>
        </w:rPr>
        <w:t xml:space="preserve"> виявити ідеальний розмір групи (можна скористатися правилом «двох піц», тобто група має містити стільки осіб, скількох можна нагодувати двома піцами (а це 8-9 осіб); або застосувати формулу М. Рінгельмана);</w:t>
      </w:r>
    </w:p>
    <w:p w14:paraId="37DC3555" w14:textId="14B9D02B" w:rsidR="004D3F07" w:rsidRDefault="004D3F07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чим більше людей в групі, тим більше окрема людина буде покладатися на інших</w:t>
      </w:r>
      <w:r w:rsidR="00130B93">
        <w:rPr>
          <w:lang w:val="uk-UA"/>
        </w:rPr>
        <w:t>, економлячи власну енергію</w:t>
      </w:r>
      <w:r>
        <w:rPr>
          <w:lang w:val="uk-UA"/>
        </w:rPr>
        <w:t>;</w:t>
      </w:r>
    </w:p>
    <w:p w14:paraId="5A7F1169" w14:textId="77777777" w:rsidR="009C4304" w:rsidRDefault="009C4304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закріпити конкретні завдання і конкретні види робіт за кожним учасником групи;</w:t>
      </w:r>
    </w:p>
    <w:p w14:paraId="0F51C5EF" w14:textId="77777777" w:rsidR="009C4304" w:rsidRDefault="009C4304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оцінювати внесок кожного у спільний результат, щоб кожен відчув свою значимість;</w:t>
      </w:r>
    </w:p>
    <w:p w14:paraId="629A2C7A" w14:textId="77777777" w:rsidR="009C4304" w:rsidRDefault="009C4304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збільшити індивідуальну відповідальність;</w:t>
      </w:r>
    </w:p>
    <w:p w14:paraId="17F066A2" w14:textId="77777777" w:rsidR="009C4304" w:rsidRDefault="009C4304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згуртувати групу, оскільки згуртованість групи, яка виконує завдання, впливає на кінцевий результат;</w:t>
      </w:r>
    </w:p>
    <w:p w14:paraId="03B6EC93" w14:textId="2F2D14D5" w:rsidR="00D61CA1" w:rsidRDefault="00D61CA1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у групі повинний бути налагоджений хороший рівень як ділового, так і особистісного спілкування;</w:t>
      </w:r>
    </w:p>
    <w:p w14:paraId="2766FE0F" w14:textId="77777777" w:rsidR="00EC6DF4" w:rsidRDefault="00EC6DF4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сформувати, за можливості, групу з представників різних культур – вони, співпрацюючи, показують хороший / вищий результат;</w:t>
      </w:r>
    </w:p>
    <w:p w14:paraId="393FF051" w14:textId="77777777" w:rsidR="00EC6DF4" w:rsidRDefault="00EC6DF4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створюючи групу, врахувати гендерний аспект: жінки, згідно досліджень науковців, рідше проявляють соціальні лінощі; а чоловіки в цьому випадку намагатимуться працювати ліпше;</w:t>
      </w:r>
    </w:p>
    <w:p w14:paraId="48630A9B" w14:textId="77777777" w:rsidR="00A92331" w:rsidRDefault="00A92331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ставити як усій групі, так і кожному її члену чіткі цілі;</w:t>
      </w:r>
    </w:p>
    <w:p w14:paraId="26D4173F" w14:textId="77777777" w:rsidR="002765A0" w:rsidRDefault="002765A0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групою має керувати хороший і визнаний лідер, здатний мотивувати групу;</w:t>
      </w:r>
    </w:p>
    <w:p w14:paraId="5ABF0E16" w14:textId="34D8F26E" w:rsidR="006F5617" w:rsidRDefault="006F5617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розподіляти завдання, повідомляючи, хто і що має робити, що зможе скоординувати спільні зусилля, які докладають члени групи для виконання спільного завдання</w:t>
      </w:r>
      <w:r w:rsidR="00D61CA1">
        <w:rPr>
          <w:lang w:val="uk-UA"/>
        </w:rPr>
        <w:t>, і зробить навантаження рівномірним</w:t>
      </w:r>
      <w:r>
        <w:rPr>
          <w:lang w:val="uk-UA"/>
        </w:rPr>
        <w:t>;</w:t>
      </w:r>
    </w:p>
    <w:p w14:paraId="04AA38FE" w14:textId="77777777" w:rsidR="00EC089E" w:rsidRDefault="00D61CA1" w:rsidP="004E0E3E">
      <w:pPr>
        <w:pStyle w:val="a9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мають існувати чіткі, визначені критерії оцінки результату.</w:t>
      </w:r>
      <w:r w:rsidR="00EC6DF4">
        <w:rPr>
          <w:lang w:val="uk-UA"/>
        </w:rPr>
        <w:t xml:space="preserve"> </w:t>
      </w:r>
      <w:r w:rsidR="009C4304">
        <w:rPr>
          <w:lang w:val="uk-UA"/>
        </w:rPr>
        <w:t xml:space="preserve"> </w:t>
      </w:r>
    </w:p>
    <w:p w14:paraId="28F08B17" w14:textId="6A6B3BE6" w:rsidR="006366B9" w:rsidRPr="009E4FD9" w:rsidRDefault="00781AD5" w:rsidP="004E0E3E">
      <w:pPr>
        <w:spacing w:after="0" w:line="360" w:lineRule="auto"/>
        <w:ind w:firstLine="567"/>
        <w:jc w:val="both"/>
        <w:rPr>
          <w:lang w:val="uk-UA"/>
        </w:rPr>
      </w:pPr>
      <w:r>
        <w:rPr>
          <w:lang w:val="uk-UA"/>
        </w:rPr>
        <w:lastRenderedPageBreak/>
        <w:t xml:space="preserve">Зазначимо також, що науковці </w:t>
      </w:r>
      <w:r w:rsidR="009E4FD9" w:rsidRPr="009E4FD9">
        <w:rPr>
          <w:lang w:val="uk-UA"/>
        </w:rPr>
        <w:t>[</w:t>
      </w:r>
      <w:r w:rsidR="009811F4">
        <w:rPr>
          <w:lang w:val="uk-UA"/>
        </w:rPr>
        <w:t>1</w:t>
      </w:r>
      <w:r w:rsidR="009E4FD9" w:rsidRPr="009E4FD9">
        <w:rPr>
          <w:lang w:val="uk-UA"/>
        </w:rPr>
        <w:t xml:space="preserve">] </w:t>
      </w:r>
      <w:r>
        <w:rPr>
          <w:lang w:val="uk-UA"/>
        </w:rPr>
        <w:t xml:space="preserve">схильні вважати, що суть ефекту Рінгельмана полягає у тому, що кожен член групи трактує власний внесок у виконанні спільного завдання </w:t>
      </w:r>
      <w:r w:rsidR="00ED77E8">
        <w:rPr>
          <w:lang w:val="uk-UA"/>
        </w:rPr>
        <w:t xml:space="preserve">як </w:t>
      </w:r>
      <w:r>
        <w:rPr>
          <w:lang w:val="uk-UA"/>
        </w:rPr>
        <w:t>менш значими</w:t>
      </w:r>
      <w:r w:rsidR="00ED77E8">
        <w:rPr>
          <w:lang w:val="uk-UA"/>
        </w:rPr>
        <w:t>й</w:t>
      </w:r>
      <w:r>
        <w:rPr>
          <w:lang w:val="uk-UA"/>
        </w:rPr>
        <w:t>, порівняно з тим, що зробили для результату досягнення інші члени групи.</w:t>
      </w:r>
      <w:r w:rsidR="009E4FD9" w:rsidRPr="009E4FD9">
        <w:rPr>
          <w:lang w:val="uk-UA"/>
        </w:rPr>
        <w:t xml:space="preserve"> </w:t>
      </w:r>
      <w:r w:rsidR="009E4FD9">
        <w:rPr>
          <w:lang w:val="uk-UA"/>
        </w:rPr>
        <w:t xml:space="preserve">Ми схильні сформулювати це дещо по-іншому: кожен учасник великої групи при виконанні спільного для всієї групи завдання </w:t>
      </w:r>
      <w:r w:rsidR="00581D29">
        <w:rPr>
          <w:lang w:val="uk-UA"/>
        </w:rPr>
        <w:t>вважає, що інші компенсують усе, що не зробить для цього він сам, не усвідомлюючи, що усі решта</w:t>
      </w:r>
      <w:r w:rsidR="00722842">
        <w:rPr>
          <w:lang w:val="uk-UA"/>
        </w:rPr>
        <w:t xml:space="preserve"> членів групи прийшли до такої самої думки. Крім того, кожен член групи наслухався історій про те, як проєкт, який об’єктивно витягла і довела до оптимального завершення одна людина, раптом у підсумку починає вважатися </w:t>
      </w:r>
      <w:r w:rsidR="00C87BCD">
        <w:rPr>
          <w:lang w:val="uk-UA"/>
        </w:rPr>
        <w:t xml:space="preserve">результатом командної роботи, адже тривалий час побутувала, а подекуди й зараз </w:t>
      </w:r>
      <w:r w:rsidR="00F36470">
        <w:rPr>
          <w:lang w:val="uk-UA"/>
        </w:rPr>
        <w:t>зустрічається думка, що група / компанія здатна зробити незмірно більше, ніж окремий індивід, і що все, що людина зробила, працюючи в організації, належить усій організації, є її продуктом, а не реального творця</w:t>
      </w:r>
      <w:r w:rsidR="00ED77E8">
        <w:rPr>
          <w:lang w:val="uk-UA"/>
        </w:rPr>
        <w:t xml:space="preserve"> – окремої талановитої людини</w:t>
      </w:r>
      <w:r w:rsidR="00F36470">
        <w:rPr>
          <w:lang w:val="uk-UA"/>
        </w:rPr>
        <w:t>.</w:t>
      </w:r>
      <w:r w:rsidR="00C87BCD">
        <w:rPr>
          <w:lang w:val="uk-UA"/>
        </w:rPr>
        <w:t xml:space="preserve"> </w:t>
      </w:r>
    </w:p>
    <w:p w14:paraId="697D470C" w14:textId="44F49A21" w:rsidR="0093271E" w:rsidRDefault="000D0E56" w:rsidP="004E0E3E">
      <w:pPr>
        <w:spacing w:after="0" w:line="360" w:lineRule="auto"/>
        <w:ind w:firstLine="567"/>
        <w:jc w:val="both"/>
        <w:rPr>
          <w:lang w:val="uk-UA"/>
        </w:rPr>
      </w:pPr>
      <w:r>
        <w:rPr>
          <w:lang w:val="uk-UA"/>
        </w:rPr>
        <w:t>Підсумує</w:t>
      </w:r>
      <w:r w:rsidR="00A44498">
        <w:rPr>
          <w:lang w:val="uk-UA"/>
        </w:rPr>
        <w:t xml:space="preserve">мо: з одного боку, людині в групі може здаватися, що всю роботу тягне саме вона, інші ж працюють впівсили; тому виникає думка </w:t>
      </w:r>
      <w:r>
        <w:rPr>
          <w:lang w:val="uk-UA"/>
        </w:rPr>
        <w:t xml:space="preserve">не викладатися повністю, не витрачати свою енергію та </w:t>
      </w:r>
      <w:r w:rsidR="00764F92">
        <w:rPr>
          <w:lang w:val="uk-UA"/>
        </w:rPr>
        <w:t>зу</w:t>
      </w:r>
      <w:r>
        <w:rPr>
          <w:lang w:val="uk-UA"/>
        </w:rPr>
        <w:t>сил</w:t>
      </w:r>
      <w:r w:rsidR="00764F92">
        <w:rPr>
          <w:lang w:val="uk-UA"/>
        </w:rPr>
        <w:t>ля</w:t>
      </w:r>
      <w:r>
        <w:rPr>
          <w:lang w:val="uk-UA"/>
        </w:rPr>
        <w:t xml:space="preserve">, з іншого, </w:t>
      </w:r>
      <w:r w:rsidR="00764F92">
        <w:rPr>
          <w:lang w:val="uk-UA"/>
        </w:rPr>
        <w:t>–</w:t>
      </w:r>
      <w:r>
        <w:rPr>
          <w:lang w:val="uk-UA"/>
        </w:rPr>
        <w:t xml:space="preserve"> </w:t>
      </w:r>
      <w:r w:rsidR="00764F92">
        <w:rPr>
          <w:lang w:val="uk-UA"/>
        </w:rPr>
        <w:t>з’являється</w:t>
      </w:r>
      <w:r>
        <w:rPr>
          <w:lang w:val="uk-UA"/>
        </w:rPr>
        <w:t xml:space="preserve"> міркування, що, якщо сама людина не буде напружуватися, намагаючись виконати спільне завдання, то за неї все зроблять інші. Саме у результаті такого розуміння ситуації проявляється ефект Рінгельмана</w:t>
      </w:r>
      <w:r w:rsidR="0002330C">
        <w:rPr>
          <w:lang w:val="uk-UA"/>
        </w:rPr>
        <w:t>.</w:t>
      </w:r>
      <w:r w:rsidR="00A44498">
        <w:rPr>
          <w:lang w:val="uk-UA"/>
        </w:rPr>
        <w:t xml:space="preserve"> </w:t>
      </w:r>
    </w:p>
    <w:p w14:paraId="495F8C9B" w14:textId="77777777" w:rsidR="00C6100D" w:rsidRPr="00105F0C" w:rsidRDefault="00C6100D" w:rsidP="004E0E3E">
      <w:pPr>
        <w:spacing w:after="0" w:line="360" w:lineRule="auto"/>
        <w:ind w:firstLine="567"/>
        <w:jc w:val="both"/>
        <w:rPr>
          <w:lang w:val="uk-UA"/>
        </w:rPr>
      </w:pPr>
    </w:p>
    <w:p w14:paraId="7D59E621" w14:textId="77777777" w:rsidR="00E07F61" w:rsidRPr="00E15558" w:rsidRDefault="00E07F61" w:rsidP="004E0E3E">
      <w:pPr>
        <w:widowControl w:val="0"/>
        <w:spacing w:after="0" w:line="360" w:lineRule="auto"/>
        <w:ind w:firstLine="567"/>
        <w:jc w:val="center"/>
        <w:rPr>
          <w:rFonts w:cs="Times New Roman"/>
          <w:szCs w:val="28"/>
          <w:lang w:val="uk-UA"/>
        </w:rPr>
      </w:pPr>
      <w:r w:rsidRPr="00E15558">
        <w:rPr>
          <w:rFonts w:cs="Times New Roman"/>
          <w:b/>
          <w:bCs/>
          <w:szCs w:val="28"/>
        </w:rPr>
        <w:t xml:space="preserve">Список </w:t>
      </w:r>
      <w:proofErr w:type="spellStart"/>
      <w:r w:rsidRPr="00E15558">
        <w:rPr>
          <w:rFonts w:cs="Times New Roman"/>
          <w:b/>
          <w:bCs/>
          <w:szCs w:val="28"/>
        </w:rPr>
        <w:t>використаних</w:t>
      </w:r>
      <w:proofErr w:type="spellEnd"/>
      <w:r w:rsidRPr="00E15558">
        <w:rPr>
          <w:rFonts w:cs="Times New Roman"/>
          <w:b/>
          <w:bCs/>
          <w:szCs w:val="28"/>
        </w:rPr>
        <w:t xml:space="preserve"> </w:t>
      </w:r>
      <w:proofErr w:type="spellStart"/>
      <w:r w:rsidRPr="00E15558">
        <w:rPr>
          <w:rFonts w:cs="Times New Roman"/>
          <w:b/>
          <w:bCs/>
          <w:szCs w:val="28"/>
        </w:rPr>
        <w:t>джерел</w:t>
      </w:r>
      <w:proofErr w:type="spellEnd"/>
    </w:p>
    <w:p w14:paraId="4B32D7F1" w14:textId="76C9B715" w:rsidR="006C3E83" w:rsidRPr="006C3E83" w:rsidRDefault="006C3E83" w:rsidP="004E0E3E">
      <w:pPr>
        <w:pStyle w:val="a9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567"/>
        <w:jc w:val="both"/>
        <w:rPr>
          <w:rFonts w:eastAsia="Times New Roman" w:cs="Times New Roman"/>
          <w:color w:val="06062B"/>
          <w:kern w:val="0"/>
          <w:szCs w:val="28"/>
          <w:lang w:val="uk-UA"/>
          <w14:ligatures w14:val="none"/>
        </w:rPr>
      </w:pPr>
      <w:r w:rsidRPr="006C3E83">
        <w:rPr>
          <w:rFonts w:cs="Times New Roman"/>
          <w:szCs w:val="28"/>
          <w:lang w:val="uk-UA"/>
        </w:rPr>
        <w:t xml:space="preserve">Вивчаємо груповий внесок за допомогою Ефекту Рінгельмана </w:t>
      </w:r>
      <w:r w:rsidRPr="006C3E83">
        <w:rPr>
          <w:rFonts w:cs="Times New Roman"/>
          <w:szCs w:val="28"/>
          <w:lang w:val="en-US"/>
        </w:rPr>
        <w:t>URL</w:t>
      </w:r>
      <w:r w:rsidRPr="006C3E83">
        <w:rPr>
          <w:rFonts w:cs="Times New Roman"/>
          <w:szCs w:val="28"/>
          <w:lang w:val="uk-UA"/>
        </w:rPr>
        <w:t xml:space="preserve">: </w:t>
      </w:r>
      <w:hyperlink r:id="rId5" w:history="1">
        <w:r w:rsidRPr="006C3E83">
          <w:rPr>
            <w:rStyle w:val="ae"/>
            <w:rFonts w:eastAsia="Times New Roman" w:cs="Times New Roman"/>
            <w:kern w:val="0"/>
            <w:szCs w:val="28"/>
            <w:lang w:val="en-US"/>
            <w14:ligatures w14:val="none"/>
          </w:rPr>
          <w:t>https</w:t>
        </w:r>
        <w:r w:rsidRPr="006C3E83">
          <w:rPr>
            <w:rStyle w:val="ae"/>
            <w:rFonts w:eastAsia="Times New Roman" w:cs="Times New Roman"/>
            <w:kern w:val="0"/>
            <w:szCs w:val="28"/>
            <w:lang w:val="uk-UA"/>
            <w14:ligatures w14:val="none"/>
          </w:rPr>
          <w:t>://</w:t>
        </w:r>
        <w:r w:rsidRPr="006C3E83">
          <w:rPr>
            <w:rStyle w:val="ae"/>
            <w:rFonts w:eastAsia="Times New Roman" w:cs="Times New Roman"/>
            <w:kern w:val="0"/>
            <w:szCs w:val="28"/>
            <w:lang w:val="en-US"/>
            <w14:ligatures w14:val="none"/>
          </w:rPr>
          <w:t>www</w:t>
        </w:r>
        <w:r w:rsidRPr="006C3E83">
          <w:rPr>
            <w:rStyle w:val="ae"/>
            <w:rFonts w:eastAsia="Times New Roman" w:cs="Times New Roman"/>
            <w:kern w:val="0"/>
            <w:szCs w:val="28"/>
            <w:lang w:val="uk-UA"/>
            <w14:ligatures w14:val="none"/>
          </w:rPr>
          <w:t>.</w:t>
        </w:r>
        <w:proofErr w:type="spellStart"/>
        <w:r w:rsidRPr="006C3E83">
          <w:rPr>
            <w:rStyle w:val="ae"/>
            <w:rFonts w:eastAsia="Times New Roman" w:cs="Times New Roman"/>
            <w:kern w:val="0"/>
            <w:szCs w:val="28"/>
            <w:lang w:val="en-US"/>
            <w14:ligatures w14:val="none"/>
          </w:rPr>
          <w:t>psykholoh</w:t>
        </w:r>
        <w:proofErr w:type="spellEnd"/>
        <w:r w:rsidRPr="006C3E83">
          <w:rPr>
            <w:rStyle w:val="ae"/>
            <w:rFonts w:eastAsia="Times New Roman" w:cs="Times New Roman"/>
            <w:kern w:val="0"/>
            <w:szCs w:val="28"/>
            <w:lang w:val="uk-UA"/>
            <w14:ligatures w14:val="none"/>
          </w:rPr>
          <w:t>.</w:t>
        </w:r>
        <w:r w:rsidRPr="006C3E83">
          <w:rPr>
            <w:rStyle w:val="ae"/>
            <w:rFonts w:eastAsia="Times New Roman" w:cs="Times New Roman"/>
            <w:kern w:val="0"/>
            <w:szCs w:val="28"/>
            <w:lang w:val="en-US"/>
            <w14:ligatures w14:val="none"/>
          </w:rPr>
          <w:t>com</w:t>
        </w:r>
        <w:r w:rsidRPr="006C3E83">
          <w:rPr>
            <w:rStyle w:val="ae"/>
            <w:rFonts w:eastAsia="Times New Roman" w:cs="Times New Roman"/>
            <w:kern w:val="0"/>
            <w:szCs w:val="28"/>
            <w:lang w:val="uk-UA"/>
            <w14:ligatures w14:val="none"/>
          </w:rPr>
          <w:t>/</w:t>
        </w:r>
        <w:r w:rsidRPr="006C3E83">
          <w:rPr>
            <w:rStyle w:val="ae"/>
            <w:rFonts w:eastAsia="Times New Roman" w:cs="Times New Roman"/>
            <w:kern w:val="0"/>
            <w:szCs w:val="28"/>
            <w:lang w:val="en-US"/>
            <w14:ligatures w14:val="none"/>
          </w:rPr>
          <w:t>post</w:t>
        </w:r>
        <w:r w:rsidRPr="006C3E83">
          <w:rPr>
            <w:rStyle w:val="ae"/>
            <w:rFonts w:eastAsia="Times New Roman" w:cs="Times New Roman"/>
            <w:kern w:val="0"/>
            <w:szCs w:val="28"/>
            <w:lang w:val="uk-UA"/>
            <w14:ligatures w14:val="none"/>
          </w:rPr>
          <w:t>/вивчаємо-груповий-внесок-за-допомогою-ефекту-</w:t>
        </w:r>
        <w:proofErr w:type="spellStart"/>
        <w:r w:rsidRPr="006C3E83">
          <w:rPr>
            <w:rStyle w:val="ae"/>
            <w:rFonts w:eastAsia="Times New Roman" w:cs="Times New Roman"/>
            <w:kern w:val="0"/>
            <w:szCs w:val="28"/>
            <w:lang w:val="uk-UA"/>
            <w14:ligatures w14:val="none"/>
          </w:rPr>
          <w:t>рінгельмана</w:t>
        </w:r>
        <w:proofErr w:type="spellEnd"/>
      </w:hyperlink>
      <w:r w:rsidRPr="006C3E83">
        <w:rPr>
          <w:rFonts w:cs="Times New Roman"/>
          <w:szCs w:val="28"/>
          <w:lang w:val="uk-UA"/>
        </w:rPr>
        <w:t xml:space="preserve">. </w:t>
      </w:r>
    </w:p>
    <w:p w14:paraId="78931562" w14:textId="33818B54" w:rsidR="006C3E83" w:rsidRPr="006C3E83" w:rsidRDefault="006C3E83" w:rsidP="004E0E3E">
      <w:pPr>
        <w:pStyle w:val="a9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567"/>
        <w:jc w:val="both"/>
        <w:rPr>
          <w:rFonts w:eastAsia="Times New Roman" w:cs="Times New Roman"/>
          <w:color w:val="06062B"/>
          <w:kern w:val="0"/>
          <w:szCs w:val="28"/>
          <w:lang w:val="uk-UA"/>
          <w14:ligatures w14:val="none"/>
        </w:rPr>
      </w:pPr>
      <w:r w:rsidRPr="006C3E83">
        <w:rPr>
          <w:rFonts w:eastAsia="Times New Roman" w:cs="Times New Roman"/>
          <w:color w:val="06062B"/>
          <w:kern w:val="0"/>
          <w:szCs w:val="28"/>
          <w14:ligatures w14:val="none"/>
        </w:rPr>
        <w:t>Д</w:t>
      </w:r>
      <w:r w:rsidRPr="006C3E83">
        <w:rPr>
          <w:rFonts w:eastAsia="Times New Roman" w:cs="Times New Roman"/>
          <w:color w:val="06062B"/>
          <w:kern w:val="0"/>
          <w:szCs w:val="28"/>
          <w:lang w:val="uk-UA"/>
          <w14:ligatures w14:val="none"/>
        </w:rPr>
        <w:t>е</w:t>
      </w:r>
      <w:r w:rsidRPr="006C3E83">
        <w:rPr>
          <w:rFonts w:eastAsia="Times New Roman" w:cs="Times New Roman"/>
          <w:color w:val="06062B"/>
          <w:kern w:val="0"/>
          <w:szCs w:val="28"/>
          <w14:ligatures w14:val="none"/>
        </w:rPr>
        <w:t xml:space="preserve"> </w:t>
      </w:r>
      <w:r w:rsidRPr="006C3E83">
        <w:rPr>
          <w:rFonts w:eastAsia="Times New Roman" w:cs="Times New Roman"/>
          <w:color w:val="06062B"/>
          <w:kern w:val="0"/>
          <w:szCs w:val="28"/>
          <w:lang w:val="uk-UA"/>
          <w14:ligatures w14:val="none"/>
        </w:rPr>
        <w:t xml:space="preserve">одній людині нічого робити, там хороший колектив завжди впорається або ефект </w:t>
      </w:r>
      <w:r w:rsidRPr="006C3E83">
        <w:rPr>
          <w:rFonts w:eastAsia="Times New Roman" w:cs="Times New Roman"/>
          <w:color w:val="06062B"/>
          <w:kern w:val="0"/>
          <w:szCs w:val="28"/>
          <w14:ligatures w14:val="none"/>
        </w:rPr>
        <w:t>Р</w:t>
      </w:r>
      <w:proofErr w:type="spellStart"/>
      <w:r w:rsidRPr="006C3E83">
        <w:rPr>
          <w:rFonts w:eastAsia="Times New Roman" w:cs="Times New Roman"/>
          <w:color w:val="06062B"/>
          <w:kern w:val="0"/>
          <w:szCs w:val="28"/>
          <w:lang w:val="uk-UA"/>
          <w14:ligatures w14:val="none"/>
        </w:rPr>
        <w:t>інгельмана</w:t>
      </w:r>
      <w:proofErr w:type="spellEnd"/>
      <w:r w:rsidRPr="006C3E83">
        <w:rPr>
          <w:rFonts w:eastAsia="Times New Roman" w:cs="Times New Roman"/>
          <w:color w:val="06062B"/>
          <w:kern w:val="0"/>
          <w:szCs w:val="28"/>
          <w:lang w:val="uk-UA"/>
          <w14:ligatures w14:val="none"/>
        </w:rPr>
        <w:t xml:space="preserve">. </w:t>
      </w:r>
      <w:r w:rsidRPr="006C3E83">
        <w:rPr>
          <w:rFonts w:cs="Times New Roman"/>
          <w:szCs w:val="28"/>
          <w:lang w:val="en-US"/>
        </w:rPr>
        <w:t>URL</w:t>
      </w:r>
      <w:r w:rsidRPr="006C3E83">
        <w:rPr>
          <w:rFonts w:cs="Times New Roman"/>
          <w:szCs w:val="28"/>
          <w:lang w:val="uk-UA"/>
        </w:rPr>
        <w:t>:</w:t>
      </w:r>
      <w:r w:rsidRPr="006C3E83">
        <w:rPr>
          <w:rFonts w:eastAsia="Times New Roman" w:cs="Times New Roman"/>
          <w:color w:val="06062B"/>
          <w:kern w:val="0"/>
          <w:szCs w:val="28"/>
          <w:lang w:val="uk-UA"/>
          <w14:ligatures w14:val="none"/>
        </w:rPr>
        <w:t xml:space="preserve"> </w:t>
      </w:r>
      <w:hyperlink r:id="rId6" w:history="1">
        <w:r w:rsidRPr="006C3E83">
          <w:rPr>
            <w:rStyle w:val="ae"/>
            <w:rFonts w:eastAsia="Times New Roman" w:cs="Times New Roman"/>
            <w:kern w:val="0"/>
            <w:szCs w:val="28"/>
            <w14:ligatures w14:val="none"/>
          </w:rPr>
          <w:t>https://marketer.ua/ua/ringelmann-effect/</w:t>
        </w:r>
      </w:hyperlink>
      <w:r w:rsidRPr="006C3E83">
        <w:rPr>
          <w:rFonts w:cs="Times New Roman"/>
          <w:szCs w:val="28"/>
          <w:lang w:val="uk-UA"/>
        </w:rPr>
        <w:t>.</w:t>
      </w:r>
    </w:p>
    <w:p w14:paraId="3DA852D4" w14:textId="01535E7F" w:rsidR="006C3E83" w:rsidRPr="006C3E83" w:rsidRDefault="006C3E83" w:rsidP="004E0E3E">
      <w:pPr>
        <w:pStyle w:val="a9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567"/>
        <w:jc w:val="both"/>
        <w:rPr>
          <w:rFonts w:cs="Times New Roman"/>
          <w:szCs w:val="28"/>
          <w:lang w:val="uk-UA"/>
        </w:rPr>
      </w:pPr>
      <w:r w:rsidRPr="006C3E83">
        <w:rPr>
          <w:rFonts w:cs="Times New Roman"/>
          <w:szCs w:val="28"/>
          <w:lang w:val="uk-UA"/>
        </w:rPr>
        <w:t xml:space="preserve">Експеримент Рінгельмана. </w:t>
      </w:r>
      <w:r w:rsidRPr="006C3E83">
        <w:rPr>
          <w:rFonts w:cs="Times New Roman"/>
          <w:szCs w:val="28"/>
          <w:lang w:val="en-US"/>
        </w:rPr>
        <w:t>URL</w:t>
      </w:r>
      <w:r w:rsidRPr="006C3E83">
        <w:rPr>
          <w:rFonts w:cs="Times New Roman"/>
          <w:szCs w:val="28"/>
          <w:lang w:val="uk-UA"/>
        </w:rPr>
        <w:t xml:space="preserve">: </w:t>
      </w:r>
      <w:hyperlink r:id="rId7" w:history="1">
        <w:r w:rsidRPr="006C3E83">
          <w:rPr>
            <w:rStyle w:val="ae"/>
            <w:rFonts w:cs="Times New Roman"/>
            <w:szCs w:val="28"/>
            <w:lang w:val="en-US"/>
          </w:rPr>
          <w:t>https</w:t>
        </w:r>
        <w:r w:rsidRPr="006C3E83">
          <w:rPr>
            <w:rStyle w:val="ae"/>
            <w:rFonts w:cs="Times New Roman"/>
            <w:szCs w:val="28"/>
            <w:lang w:val="uk-UA"/>
          </w:rPr>
          <w:t>://</w:t>
        </w:r>
        <w:r w:rsidRPr="006C3E83">
          <w:rPr>
            <w:rStyle w:val="ae"/>
            <w:rFonts w:cs="Times New Roman"/>
            <w:szCs w:val="28"/>
            <w:lang w:val="en-US"/>
          </w:rPr>
          <w:t>zvidusil</w:t>
        </w:r>
        <w:r w:rsidRPr="006C3E83">
          <w:rPr>
            <w:rStyle w:val="ae"/>
            <w:rFonts w:cs="Times New Roman"/>
            <w:szCs w:val="28"/>
            <w:lang w:val="uk-UA"/>
          </w:rPr>
          <w:t>.</w:t>
        </w:r>
        <w:r w:rsidRPr="006C3E83">
          <w:rPr>
            <w:rStyle w:val="ae"/>
            <w:rFonts w:cs="Times New Roman"/>
            <w:szCs w:val="28"/>
            <w:lang w:val="en-US"/>
          </w:rPr>
          <w:t>in</w:t>
        </w:r>
        <w:r w:rsidRPr="006C3E83">
          <w:rPr>
            <w:rStyle w:val="ae"/>
            <w:rFonts w:cs="Times New Roman"/>
            <w:szCs w:val="28"/>
            <w:lang w:val="uk-UA"/>
          </w:rPr>
          <w:t>.</w:t>
        </w:r>
        <w:r w:rsidRPr="006C3E83">
          <w:rPr>
            <w:rStyle w:val="ae"/>
            <w:rFonts w:cs="Times New Roman"/>
            <w:szCs w:val="28"/>
            <w:lang w:val="en-US"/>
          </w:rPr>
          <w:t>ua</w:t>
        </w:r>
        <w:r w:rsidRPr="006C3E83">
          <w:rPr>
            <w:rStyle w:val="ae"/>
            <w:rFonts w:cs="Times New Roman"/>
            <w:szCs w:val="28"/>
            <w:lang w:val="uk-UA"/>
          </w:rPr>
          <w:t>/</w:t>
        </w:r>
        <w:r w:rsidRPr="006C3E83">
          <w:rPr>
            <w:rStyle w:val="ae"/>
            <w:rFonts w:cs="Times New Roman"/>
            <w:szCs w:val="28"/>
            <w:lang w:val="en-US"/>
          </w:rPr>
          <w:t>experyment</w:t>
        </w:r>
        <w:r w:rsidRPr="006C3E83">
          <w:rPr>
            <w:rStyle w:val="ae"/>
            <w:rFonts w:cs="Times New Roman"/>
            <w:szCs w:val="28"/>
            <w:lang w:val="uk-UA"/>
          </w:rPr>
          <w:t>-</w:t>
        </w:r>
        <w:r w:rsidRPr="006C3E83">
          <w:rPr>
            <w:rStyle w:val="ae"/>
            <w:rFonts w:cs="Times New Roman"/>
            <w:szCs w:val="28"/>
            <w:lang w:val="en-US"/>
          </w:rPr>
          <w:t>rigelmana</w:t>
        </w:r>
        <w:r w:rsidRPr="006C3E83">
          <w:rPr>
            <w:rStyle w:val="ae"/>
            <w:rFonts w:cs="Times New Roman"/>
            <w:szCs w:val="28"/>
            <w:lang w:val="uk-UA"/>
          </w:rPr>
          <w:t>/</w:t>
        </w:r>
      </w:hyperlink>
      <w:r w:rsidR="00764F92">
        <w:rPr>
          <w:lang w:val="uk-UA"/>
        </w:rPr>
        <w:t>.</w:t>
      </w:r>
      <w:r w:rsidRPr="006C3E83">
        <w:rPr>
          <w:rFonts w:cs="Times New Roman"/>
          <w:szCs w:val="28"/>
          <w:lang w:val="uk-UA"/>
        </w:rPr>
        <w:t xml:space="preserve"> </w:t>
      </w:r>
    </w:p>
    <w:p w14:paraId="7D7E5D2A" w14:textId="765CDD90" w:rsidR="006C3E83" w:rsidRPr="006C3E83" w:rsidRDefault="006C3E83" w:rsidP="004E0E3E">
      <w:pPr>
        <w:pStyle w:val="a9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567"/>
        <w:jc w:val="both"/>
        <w:rPr>
          <w:rFonts w:eastAsia="Times New Roman" w:cs="Times New Roman"/>
          <w:color w:val="06062B"/>
          <w:kern w:val="0"/>
          <w:szCs w:val="28"/>
          <w:lang w:val="uk-UA"/>
          <w14:ligatures w14:val="none"/>
        </w:rPr>
      </w:pPr>
      <w:r w:rsidRPr="006C3E83">
        <w:rPr>
          <w:rFonts w:eastAsia="Times New Roman" w:cs="Times New Roman"/>
          <w:color w:val="06062B"/>
          <w:kern w:val="0"/>
          <w:szCs w:val="28"/>
          <w:lang w:val="uk-UA"/>
          <w14:ligatures w14:val="none"/>
        </w:rPr>
        <w:t xml:space="preserve">Ефект Рінгельмана. </w:t>
      </w:r>
      <w:r w:rsidRPr="006C3E83">
        <w:rPr>
          <w:rFonts w:cs="Times New Roman"/>
          <w:szCs w:val="28"/>
          <w:lang w:val="en-US"/>
        </w:rPr>
        <w:t>URL</w:t>
      </w:r>
      <w:r w:rsidRPr="006C3E83">
        <w:rPr>
          <w:rFonts w:cs="Times New Roman"/>
          <w:szCs w:val="28"/>
          <w:lang w:val="uk-UA"/>
        </w:rPr>
        <w:t xml:space="preserve">: </w:t>
      </w:r>
      <w:hyperlink r:id="rId8" w:history="1">
        <w:r w:rsidRPr="006C3E83">
          <w:rPr>
            <w:rStyle w:val="ae"/>
            <w:rFonts w:eastAsia="Times New Roman" w:cs="Times New Roman"/>
            <w:kern w:val="0"/>
            <w:szCs w:val="28"/>
            <w:lang w:val="en-US"/>
            <w14:ligatures w14:val="none"/>
          </w:rPr>
          <w:t>https</w:t>
        </w:r>
        <w:r w:rsidRPr="006C3E83">
          <w:rPr>
            <w:rStyle w:val="ae"/>
            <w:rFonts w:eastAsia="Times New Roman" w:cs="Times New Roman"/>
            <w:kern w:val="0"/>
            <w:szCs w:val="28"/>
            <w:lang w:val="uk-UA"/>
            <w14:ligatures w14:val="none"/>
          </w:rPr>
          <w:t>://</w:t>
        </w:r>
        <w:r w:rsidRPr="006C3E83">
          <w:rPr>
            <w:rStyle w:val="ae"/>
            <w:rFonts w:eastAsia="Times New Roman" w:cs="Times New Roman"/>
            <w:kern w:val="0"/>
            <w:szCs w:val="28"/>
            <w:lang w:val="en-US"/>
            <w14:ligatures w14:val="none"/>
          </w:rPr>
          <w:t>staff</w:t>
        </w:r>
        <w:r w:rsidRPr="006C3E83">
          <w:rPr>
            <w:rStyle w:val="ae"/>
            <w:rFonts w:eastAsia="Times New Roman" w:cs="Times New Roman"/>
            <w:kern w:val="0"/>
            <w:szCs w:val="28"/>
            <w:lang w:val="uk-UA"/>
            <w14:ligatures w14:val="none"/>
          </w:rPr>
          <w:t>-</w:t>
        </w:r>
        <w:r w:rsidRPr="006C3E83">
          <w:rPr>
            <w:rStyle w:val="ae"/>
            <w:rFonts w:eastAsia="Times New Roman" w:cs="Times New Roman"/>
            <w:kern w:val="0"/>
            <w:szCs w:val="28"/>
            <w:lang w:val="en-US"/>
            <w14:ligatures w14:val="none"/>
          </w:rPr>
          <w:t>capital</w:t>
        </w:r>
        <w:r w:rsidRPr="006C3E83">
          <w:rPr>
            <w:rStyle w:val="ae"/>
            <w:rFonts w:eastAsia="Times New Roman" w:cs="Times New Roman"/>
            <w:kern w:val="0"/>
            <w:szCs w:val="28"/>
            <w:lang w:val="uk-UA"/>
            <w14:ligatures w14:val="none"/>
          </w:rPr>
          <w:t>.</w:t>
        </w:r>
        <w:r w:rsidRPr="006C3E83">
          <w:rPr>
            <w:rStyle w:val="ae"/>
            <w:rFonts w:eastAsia="Times New Roman" w:cs="Times New Roman"/>
            <w:kern w:val="0"/>
            <w:szCs w:val="28"/>
            <w:lang w:val="en-US"/>
            <w14:ligatures w14:val="none"/>
          </w:rPr>
          <w:t>com</w:t>
        </w:r>
        <w:r w:rsidRPr="006C3E83">
          <w:rPr>
            <w:rStyle w:val="ae"/>
            <w:rFonts w:eastAsia="Times New Roman" w:cs="Times New Roman"/>
            <w:kern w:val="0"/>
            <w:szCs w:val="28"/>
            <w:lang w:val="uk-UA"/>
            <w14:ligatures w14:val="none"/>
          </w:rPr>
          <w:t>/</w:t>
        </w:r>
        <w:proofErr w:type="spellStart"/>
        <w:r w:rsidRPr="006C3E83">
          <w:rPr>
            <w:rStyle w:val="ae"/>
            <w:rFonts w:eastAsia="Times New Roman" w:cs="Times New Roman"/>
            <w:kern w:val="0"/>
            <w:szCs w:val="28"/>
            <w:lang w:val="en-US"/>
            <w14:ligatures w14:val="none"/>
          </w:rPr>
          <w:t>ringelmann</w:t>
        </w:r>
        <w:proofErr w:type="spellEnd"/>
        <w:r w:rsidRPr="006C3E83">
          <w:rPr>
            <w:rStyle w:val="ae"/>
            <w:rFonts w:eastAsia="Times New Roman" w:cs="Times New Roman"/>
            <w:kern w:val="0"/>
            <w:szCs w:val="28"/>
            <w:lang w:val="uk-UA"/>
            <w14:ligatures w14:val="none"/>
          </w:rPr>
          <w:t>-</w:t>
        </w:r>
        <w:r w:rsidRPr="006C3E83">
          <w:rPr>
            <w:rStyle w:val="ae"/>
            <w:rFonts w:eastAsia="Times New Roman" w:cs="Times New Roman"/>
            <w:kern w:val="0"/>
            <w:szCs w:val="28"/>
            <w:lang w:val="en-US"/>
            <w14:ligatures w14:val="none"/>
          </w:rPr>
          <w:t>effect</w:t>
        </w:r>
        <w:r w:rsidRPr="006C3E83">
          <w:rPr>
            <w:rStyle w:val="ae"/>
            <w:rFonts w:eastAsia="Times New Roman" w:cs="Times New Roman"/>
            <w:kern w:val="0"/>
            <w:szCs w:val="28"/>
            <w:lang w:val="uk-UA"/>
            <w14:ligatures w14:val="none"/>
          </w:rPr>
          <w:t>/</w:t>
        </w:r>
      </w:hyperlink>
      <w:r w:rsidRPr="006C3E83">
        <w:rPr>
          <w:rFonts w:cs="Times New Roman"/>
          <w:szCs w:val="28"/>
          <w:lang w:val="uk-UA"/>
        </w:rPr>
        <w:t>.</w:t>
      </w:r>
    </w:p>
    <w:p w14:paraId="2118080F" w14:textId="77777777" w:rsidR="00764F92" w:rsidRPr="006C3E83" w:rsidRDefault="00764F92" w:rsidP="004E0E3E">
      <w:pPr>
        <w:pStyle w:val="a9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567"/>
        <w:jc w:val="both"/>
        <w:rPr>
          <w:rFonts w:eastAsia="Times New Roman" w:cs="Times New Roman"/>
          <w:color w:val="06062B"/>
          <w:kern w:val="0"/>
          <w:szCs w:val="28"/>
          <w:lang w:val="uk-UA"/>
          <w14:ligatures w14:val="none"/>
        </w:rPr>
      </w:pPr>
      <w:proofErr w:type="spellStart"/>
      <w:r w:rsidRPr="006C3E83">
        <w:rPr>
          <w:rFonts w:eastAsia="Times New Roman" w:cs="Times New Roman"/>
          <w:color w:val="06062B"/>
          <w:kern w:val="0"/>
          <w:szCs w:val="28"/>
          <w14:ligatures w14:val="none"/>
        </w:rPr>
        <w:lastRenderedPageBreak/>
        <w:t>Іванов</w:t>
      </w:r>
      <w:proofErr w:type="spellEnd"/>
      <w:r w:rsidRPr="006C3E83">
        <w:rPr>
          <w:rFonts w:eastAsia="Times New Roman" w:cs="Times New Roman"/>
          <w:color w:val="06062B"/>
          <w:kern w:val="0"/>
          <w:szCs w:val="28"/>
          <w14:ligatures w14:val="none"/>
        </w:rPr>
        <w:t xml:space="preserve"> С</w:t>
      </w:r>
      <w:r>
        <w:rPr>
          <w:rFonts w:eastAsia="Times New Roman" w:cs="Times New Roman"/>
          <w:color w:val="06062B"/>
          <w:kern w:val="0"/>
          <w:szCs w:val="28"/>
          <w:lang w:val="uk-UA"/>
          <w14:ligatures w14:val="none"/>
        </w:rPr>
        <w:t>.</w:t>
      </w:r>
      <w:r w:rsidRPr="006C3E83">
        <w:rPr>
          <w:rFonts w:eastAsia="Times New Roman" w:cs="Times New Roman"/>
          <w:color w:val="06062B"/>
          <w:kern w:val="0"/>
          <w:szCs w:val="28"/>
          <w14:ligatures w14:val="none"/>
        </w:rPr>
        <w:t xml:space="preserve"> </w:t>
      </w:r>
      <w:proofErr w:type="spellStart"/>
      <w:r w:rsidRPr="006C3E83">
        <w:rPr>
          <w:rFonts w:eastAsia="Times New Roman" w:cs="Times New Roman"/>
          <w:color w:val="06062B"/>
          <w:kern w:val="0"/>
          <w:szCs w:val="28"/>
          <w14:ligatures w14:val="none"/>
        </w:rPr>
        <w:t>Ефект</w:t>
      </w:r>
      <w:proofErr w:type="spellEnd"/>
      <w:r w:rsidRPr="006C3E83">
        <w:rPr>
          <w:rFonts w:eastAsia="Times New Roman" w:cs="Times New Roman"/>
          <w:color w:val="06062B"/>
          <w:kern w:val="0"/>
          <w:szCs w:val="28"/>
          <w14:ligatures w14:val="none"/>
        </w:rPr>
        <w:t xml:space="preserve"> Рінгельмана та </w:t>
      </w:r>
      <w:proofErr w:type="spellStart"/>
      <w:r w:rsidRPr="006C3E83">
        <w:rPr>
          <w:rFonts w:eastAsia="Times New Roman" w:cs="Times New Roman"/>
          <w:color w:val="06062B"/>
          <w:kern w:val="0"/>
          <w:szCs w:val="28"/>
          <w14:ligatures w14:val="none"/>
        </w:rPr>
        <w:t>інші</w:t>
      </w:r>
      <w:proofErr w:type="spellEnd"/>
      <w:r w:rsidRPr="006C3E83">
        <w:rPr>
          <w:rFonts w:eastAsia="Times New Roman" w:cs="Times New Roman"/>
          <w:color w:val="06062B"/>
          <w:kern w:val="0"/>
          <w:szCs w:val="28"/>
          <w14:ligatures w14:val="none"/>
        </w:rPr>
        <w:t xml:space="preserve"> </w:t>
      </w:r>
      <w:proofErr w:type="spellStart"/>
      <w:r w:rsidRPr="006C3E83">
        <w:rPr>
          <w:rFonts w:eastAsia="Times New Roman" w:cs="Times New Roman"/>
          <w:color w:val="06062B"/>
          <w:kern w:val="0"/>
          <w:szCs w:val="28"/>
          <w14:ligatures w14:val="none"/>
        </w:rPr>
        <w:t>пастки</w:t>
      </w:r>
      <w:proofErr w:type="spellEnd"/>
      <w:r w:rsidRPr="006C3E83">
        <w:rPr>
          <w:rFonts w:eastAsia="Times New Roman" w:cs="Times New Roman"/>
          <w:color w:val="06062B"/>
          <w:kern w:val="0"/>
          <w:szCs w:val="28"/>
          <w14:ligatures w14:val="none"/>
        </w:rPr>
        <w:t xml:space="preserve"> </w:t>
      </w:r>
      <w:proofErr w:type="spellStart"/>
      <w:r w:rsidRPr="006C3E83">
        <w:rPr>
          <w:rFonts w:eastAsia="Times New Roman" w:cs="Times New Roman"/>
          <w:color w:val="06062B"/>
          <w:kern w:val="0"/>
          <w:szCs w:val="28"/>
          <w14:ligatures w14:val="none"/>
        </w:rPr>
        <w:t>роботи</w:t>
      </w:r>
      <w:proofErr w:type="spellEnd"/>
      <w:r w:rsidRPr="006C3E83">
        <w:rPr>
          <w:rFonts w:eastAsia="Times New Roman" w:cs="Times New Roman"/>
          <w:color w:val="06062B"/>
          <w:kern w:val="0"/>
          <w:szCs w:val="28"/>
          <w14:ligatures w14:val="none"/>
        </w:rPr>
        <w:t xml:space="preserve"> в </w:t>
      </w:r>
      <w:proofErr w:type="spellStart"/>
      <w:r w:rsidRPr="006C3E83">
        <w:rPr>
          <w:rFonts w:eastAsia="Times New Roman" w:cs="Times New Roman"/>
          <w:color w:val="06062B"/>
          <w:kern w:val="0"/>
          <w:szCs w:val="28"/>
          <w14:ligatures w14:val="none"/>
        </w:rPr>
        <w:t>команді</w:t>
      </w:r>
      <w:proofErr w:type="spellEnd"/>
      <w:r w:rsidRPr="006C3E83">
        <w:rPr>
          <w:rFonts w:eastAsia="Times New Roman" w:cs="Times New Roman"/>
          <w:color w:val="06062B"/>
          <w:kern w:val="0"/>
          <w:szCs w:val="28"/>
          <w:lang w:val="uk-UA"/>
          <w14:ligatures w14:val="none"/>
        </w:rPr>
        <w:t xml:space="preserve"> </w:t>
      </w:r>
      <w:r w:rsidRPr="006C3E83">
        <w:rPr>
          <w:rFonts w:cs="Times New Roman"/>
          <w:szCs w:val="28"/>
          <w:lang w:val="en-US"/>
        </w:rPr>
        <w:t>URL</w:t>
      </w:r>
      <w:r w:rsidRPr="006C3E83">
        <w:rPr>
          <w:rFonts w:cs="Times New Roman"/>
          <w:szCs w:val="28"/>
          <w:lang w:val="uk-UA"/>
        </w:rPr>
        <w:t xml:space="preserve">: </w:t>
      </w:r>
      <w:hyperlink r:id="rId9" w:history="1">
        <w:r w:rsidRPr="006C3E83">
          <w:rPr>
            <w:rStyle w:val="ae"/>
            <w:rFonts w:eastAsia="Times New Roman" w:cs="Times New Roman"/>
            <w:kern w:val="0"/>
            <w:szCs w:val="28"/>
            <w:lang w:val="uk-UA"/>
            <w14:ligatures w14:val="none"/>
          </w:rPr>
          <w:t>https://teambuilding.in.ua/blog/efekt-rinhelmana/</w:t>
        </w:r>
      </w:hyperlink>
      <w:r w:rsidRPr="006C3E83">
        <w:rPr>
          <w:rFonts w:cs="Times New Roman"/>
          <w:szCs w:val="28"/>
          <w:lang w:val="uk-UA"/>
        </w:rPr>
        <w:t>.</w:t>
      </w:r>
    </w:p>
    <w:p w14:paraId="73C8FF67" w14:textId="27B9D488" w:rsidR="006C3E83" w:rsidRPr="006C3E83" w:rsidRDefault="006C3E83" w:rsidP="004E0E3E">
      <w:pPr>
        <w:pStyle w:val="a9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567"/>
        <w:jc w:val="both"/>
        <w:rPr>
          <w:rFonts w:cs="Times New Roman"/>
          <w:szCs w:val="28"/>
          <w:lang w:val="uk-UA"/>
        </w:rPr>
      </w:pPr>
      <w:r w:rsidRPr="006C3E83">
        <w:rPr>
          <w:rFonts w:cs="Times New Roman"/>
          <w:szCs w:val="28"/>
          <w:lang w:val="uk-UA"/>
        </w:rPr>
        <w:t xml:space="preserve">ККД команди та ефект Рінгельмана. </w:t>
      </w:r>
      <w:r w:rsidRPr="006C3E83">
        <w:rPr>
          <w:rFonts w:cs="Times New Roman"/>
          <w:szCs w:val="28"/>
          <w:lang w:val="en-US"/>
        </w:rPr>
        <w:t>URL</w:t>
      </w:r>
      <w:r w:rsidRPr="006C3E83">
        <w:rPr>
          <w:rFonts w:cs="Times New Roman"/>
          <w:szCs w:val="28"/>
          <w:lang w:val="uk-UA"/>
        </w:rPr>
        <w:t xml:space="preserve">: </w:t>
      </w:r>
      <w:hyperlink r:id="rId10" w:history="1">
        <w:r w:rsidRPr="006C3E83">
          <w:rPr>
            <w:rStyle w:val="ae"/>
            <w:rFonts w:cs="Times New Roman"/>
            <w:szCs w:val="28"/>
            <w:lang w:val="uk-UA"/>
          </w:rPr>
          <w:t>https://www.impact-training.info/kkd-komandy-ta-efekt-ringelmana/</w:t>
        </w:r>
      </w:hyperlink>
      <w:r w:rsidRPr="006C3E83">
        <w:rPr>
          <w:lang w:val="uk-UA"/>
        </w:rPr>
        <w:t xml:space="preserve">. </w:t>
      </w:r>
    </w:p>
    <w:p w14:paraId="00FB0909" w14:textId="77777777" w:rsidR="006C3E83" w:rsidRPr="006C3E83" w:rsidRDefault="006C3E83" w:rsidP="004E0E3E">
      <w:pPr>
        <w:pStyle w:val="a9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567"/>
        <w:jc w:val="both"/>
        <w:rPr>
          <w:lang w:val="uk-UA"/>
        </w:rPr>
      </w:pPr>
      <w:proofErr w:type="spellStart"/>
      <w:r w:rsidRPr="00EC089E">
        <w:t>Колтунович</w:t>
      </w:r>
      <w:proofErr w:type="spellEnd"/>
      <w:r w:rsidRPr="00EC089E">
        <w:t xml:space="preserve"> Т.</w:t>
      </w:r>
      <w:r w:rsidRPr="006C3E83">
        <w:rPr>
          <w:lang w:val="en-US"/>
        </w:rPr>
        <w:t> </w:t>
      </w:r>
      <w:r w:rsidRPr="00EC089E">
        <w:t>А., Чуйко Г.</w:t>
      </w:r>
      <w:r w:rsidRPr="006C3E83">
        <w:rPr>
          <w:lang w:val="en-US"/>
        </w:rPr>
        <w:t> </w:t>
      </w:r>
      <w:r w:rsidRPr="00EC089E">
        <w:t>В., Чаплак Я.</w:t>
      </w:r>
      <w:r w:rsidRPr="006C3E83">
        <w:rPr>
          <w:lang w:val="en-US"/>
        </w:rPr>
        <w:t> </w:t>
      </w:r>
      <w:r w:rsidRPr="00EC089E">
        <w:t xml:space="preserve">В. </w:t>
      </w:r>
      <w:proofErr w:type="spellStart"/>
      <w:r w:rsidRPr="00EC089E">
        <w:t>Соціально-психологічні</w:t>
      </w:r>
      <w:proofErr w:type="spellEnd"/>
      <w:r w:rsidRPr="00EC089E">
        <w:t xml:space="preserve"> </w:t>
      </w:r>
      <w:proofErr w:type="spellStart"/>
      <w:r w:rsidRPr="00EC089E">
        <w:t>експерименти</w:t>
      </w:r>
      <w:proofErr w:type="spellEnd"/>
      <w:r w:rsidRPr="00EC089E">
        <w:t xml:space="preserve"> : </w:t>
      </w:r>
      <w:proofErr w:type="spellStart"/>
      <w:r w:rsidRPr="00EC089E">
        <w:t>навч</w:t>
      </w:r>
      <w:proofErr w:type="spellEnd"/>
      <w:r w:rsidRPr="00EC089E">
        <w:t xml:space="preserve">. </w:t>
      </w:r>
      <w:proofErr w:type="spellStart"/>
      <w:r w:rsidRPr="00EC089E">
        <w:t>посібник</w:t>
      </w:r>
      <w:proofErr w:type="spellEnd"/>
      <w:r w:rsidRPr="00EC089E">
        <w:t xml:space="preserve">. </w:t>
      </w:r>
      <w:proofErr w:type="spellStart"/>
      <w:r w:rsidRPr="00EC089E">
        <w:t>Чернівці</w:t>
      </w:r>
      <w:proofErr w:type="spellEnd"/>
      <w:r w:rsidRPr="00EC089E">
        <w:t xml:space="preserve"> : </w:t>
      </w:r>
      <w:proofErr w:type="spellStart"/>
      <w:r w:rsidRPr="00EC089E">
        <w:t>Чернівец</w:t>
      </w:r>
      <w:proofErr w:type="spellEnd"/>
      <w:r w:rsidRPr="00EC089E">
        <w:t xml:space="preserve">. нац. ун-т </w:t>
      </w:r>
      <w:proofErr w:type="spellStart"/>
      <w:r w:rsidRPr="00EC089E">
        <w:t>ім</w:t>
      </w:r>
      <w:proofErr w:type="spellEnd"/>
      <w:r w:rsidRPr="00EC089E">
        <w:t>. Ю. Федьковича, 2022. 192 с.</w:t>
      </w:r>
      <w:r w:rsidRPr="006C3E83">
        <w:rPr>
          <w:lang w:val="uk-UA"/>
        </w:rPr>
        <w:t xml:space="preserve">   </w:t>
      </w:r>
    </w:p>
    <w:p w14:paraId="39964010" w14:textId="1F1B1B95" w:rsidR="006C3E83" w:rsidRPr="006C3E83" w:rsidRDefault="006C3E83" w:rsidP="004E0E3E">
      <w:pPr>
        <w:pStyle w:val="a9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567"/>
        <w:jc w:val="both"/>
        <w:rPr>
          <w:lang w:val="uk-UA"/>
        </w:rPr>
      </w:pPr>
      <w:r w:rsidRPr="006C3E83">
        <w:rPr>
          <w:lang w:val="uk-UA"/>
        </w:rPr>
        <w:t xml:space="preserve">Лінощі. </w:t>
      </w:r>
      <w:r w:rsidRPr="006C3E83">
        <w:rPr>
          <w:lang w:val="en-US"/>
        </w:rPr>
        <w:t>URL</w:t>
      </w:r>
      <w:r w:rsidRPr="006C3E83">
        <w:rPr>
          <w:lang w:val="uk-UA"/>
        </w:rPr>
        <w:t xml:space="preserve">: </w:t>
      </w:r>
      <w:hyperlink r:id="rId11" w:history="1">
        <w:r w:rsidRPr="006C3E83">
          <w:rPr>
            <w:rStyle w:val="ae"/>
            <w:lang w:val="uk-UA"/>
          </w:rPr>
          <w:t>https://slovnyk.ua/index.php?swrd=%D0%BB%D1</w:t>
        </w:r>
      </w:hyperlink>
      <w:r w:rsidR="00764F92">
        <w:rPr>
          <w:lang w:val="uk-UA"/>
        </w:rPr>
        <w:t xml:space="preserve"> </w:t>
      </w:r>
      <w:r w:rsidRPr="006C3E83">
        <w:rPr>
          <w:lang w:val="uk-UA"/>
        </w:rPr>
        <w:t>%96%D0% BD%D0%BE%D1%89%D1%96.</w:t>
      </w:r>
    </w:p>
    <w:p w14:paraId="54247C94" w14:textId="6DFDE31D" w:rsidR="006C3E83" w:rsidRPr="006C3E83" w:rsidRDefault="006C3E83" w:rsidP="004E0E3E">
      <w:pPr>
        <w:pStyle w:val="a9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567"/>
        <w:jc w:val="both"/>
        <w:rPr>
          <w:rFonts w:cs="Times New Roman"/>
          <w:szCs w:val="28"/>
          <w:lang w:val="uk-UA"/>
        </w:rPr>
      </w:pPr>
      <w:r w:rsidRPr="006C3E83">
        <w:rPr>
          <w:rFonts w:cs="Times New Roman"/>
          <w:szCs w:val="28"/>
          <w:lang w:val="uk-UA"/>
        </w:rPr>
        <w:t xml:space="preserve">Психологічні ефекти, що перешкоджають вашому успіху. </w:t>
      </w:r>
      <w:r w:rsidRPr="006C3E83">
        <w:rPr>
          <w:rFonts w:cs="Times New Roman"/>
          <w:szCs w:val="28"/>
          <w:lang w:val="en-US"/>
        </w:rPr>
        <w:t>URL:</w:t>
      </w:r>
      <w:r w:rsidRPr="006C3E83">
        <w:rPr>
          <w:rFonts w:cs="Times New Roman"/>
          <w:szCs w:val="28"/>
          <w:lang w:val="uk-UA"/>
        </w:rPr>
        <w:t xml:space="preserve"> </w:t>
      </w:r>
      <w:hyperlink r:id="rId12" w:history="1">
        <w:r w:rsidRPr="006C3E83">
          <w:rPr>
            <w:rStyle w:val="ae"/>
            <w:rFonts w:cs="Times New Roman"/>
            <w:szCs w:val="28"/>
            <w:lang w:val="en-US"/>
          </w:rPr>
          <w:t>http</w:t>
        </w:r>
        <w:r w:rsidRPr="006C3E83">
          <w:rPr>
            <w:rStyle w:val="ae"/>
            <w:rFonts w:cs="Times New Roman"/>
            <w:szCs w:val="28"/>
            <w:lang w:val="uk-UA"/>
          </w:rPr>
          <w:t>://</w:t>
        </w:r>
        <w:proofErr w:type="spellStart"/>
        <w:r w:rsidRPr="006C3E83">
          <w:rPr>
            <w:rStyle w:val="ae"/>
            <w:rFonts w:cs="Times New Roman"/>
            <w:szCs w:val="28"/>
            <w:lang w:val="en-US"/>
          </w:rPr>
          <w:t>hocsssdm</w:t>
        </w:r>
        <w:proofErr w:type="spellEnd"/>
        <w:r w:rsidRPr="006C3E83">
          <w:rPr>
            <w:rStyle w:val="ae"/>
            <w:rFonts w:cs="Times New Roman"/>
            <w:szCs w:val="28"/>
            <w:lang w:val="uk-UA"/>
          </w:rPr>
          <w:t>.</w:t>
        </w:r>
        <w:r w:rsidRPr="006C3E83">
          <w:rPr>
            <w:rStyle w:val="ae"/>
            <w:rFonts w:cs="Times New Roman"/>
            <w:szCs w:val="28"/>
            <w:lang w:val="en-US"/>
          </w:rPr>
          <w:t>org</w:t>
        </w:r>
        <w:r w:rsidRPr="006C3E83">
          <w:rPr>
            <w:rStyle w:val="ae"/>
            <w:rFonts w:cs="Times New Roman"/>
            <w:szCs w:val="28"/>
            <w:lang w:val="uk-UA"/>
          </w:rPr>
          <w:t>.</w:t>
        </w:r>
        <w:proofErr w:type="spellStart"/>
        <w:r w:rsidRPr="006C3E83">
          <w:rPr>
            <w:rStyle w:val="ae"/>
            <w:rFonts w:cs="Times New Roman"/>
            <w:szCs w:val="28"/>
            <w:lang w:val="en-US"/>
          </w:rPr>
          <w:t>ua</w:t>
        </w:r>
        <w:proofErr w:type="spellEnd"/>
        <w:r w:rsidRPr="006C3E83">
          <w:rPr>
            <w:rStyle w:val="ae"/>
            <w:rFonts w:cs="Times New Roman"/>
            <w:szCs w:val="28"/>
            <w:lang w:val="uk-UA"/>
          </w:rPr>
          <w:t>/психологічні-ефекти-що-</w:t>
        </w:r>
        <w:proofErr w:type="spellStart"/>
        <w:r w:rsidRPr="006C3E83">
          <w:rPr>
            <w:rStyle w:val="ae"/>
            <w:rFonts w:cs="Times New Roman"/>
            <w:szCs w:val="28"/>
            <w:lang w:val="uk-UA"/>
          </w:rPr>
          <w:t>перешкоджают</w:t>
        </w:r>
        <w:proofErr w:type="spellEnd"/>
        <w:r w:rsidRPr="006C3E83">
          <w:rPr>
            <w:rStyle w:val="ae"/>
            <w:rFonts w:cs="Times New Roman"/>
            <w:szCs w:val="28"/>
            <w:lang w:val="uk-UA"/>
          </w:rPr>
          <w:t>/</w:t>
        </w:r>
      </w:hyperlink>
      <w:r w:rsidRPr="006C3E83">
        <w:rPr>
          <w:rFonts w:cs="Times New Roman"/>
          <w:szCs w:val="28"/>
          <w:lang w:val="en-US"/>
        </w:rPr>
        <w:t>.</w:t>
      </w:r>
      <w:r w:rsidRPr="006C3E83">
        <w:rPr>
          <w:rFonts w:cs="Times New Roman"/>
          <w:szCs w:val="28"/>
          <w:lang w:val="uk-UA"/>
        </w:rPr>
        <w:t xml:space="preserve"> </w:t>
      </w:r>
    </w:p>
    <w:p w14:paraId="31C4E8B1" w14:textId="77777777" w:rsidR="006C3E83" w:rsidRPr="006C3E83" w:rsidRDefault="006C3E83" w:rsidP="004E0E3E">
      <w:pPr>
        <w:pStyle w:val="a9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567"/>
        <w:jc w:val="both"/>
        <w:rPr>
          <w:lang w:val="uk-UA"/>
        </w:rPr>
      </w:pPr>
      <w:r w:rsidRPr="006C3E83">
        <w:rPr>
          <w:lang w:val="uk-UA"/>
        </w:rPr>
        <w:t xml:space="preserve">Чуйко Г. В., </w:t>
      </w:r>
      <w:proofErr w:type="spellStart"/>
      <w:r w:rsidRPr="006C3E83">
        <w:rPr>
          <w:lang w:val="uk-UA"/>
        </w:rPr>
        <w:t>Комісарик</w:t>
      </w:r>
      <w:proofErr w:type="spellEnd"/>
      <w:r w:rsidRPr="006C3E83">
        <w:rPr>
          <w:lang w:val="uk-UA"/>
        </w:rPr>
        <w:t xml:space="preserve"> М. І. Основи психології впливу / за наук. ред. В. Г. Панка. Чернівці: </w:t>
      </w:r>
      <w:proofErr w:type="spellStart"/>
      <w:r w:rsidRPr="006C3E83">
        <w:rPr>
          <w:lang w:val="uk-UA"/>
        </w:rPr>
        <w:t>Технодрук</w:t>
      </w:r>
      <w:proofErr w:type="spellEnd"/>
      <w:r w:rsidRPr="006C3E83">
        <w:rPr>
          <w:lang w:val="uk-UA"/>
        </w:rPr>
        <w:t xml:space="preserve">, 2014. 248 с.   </w:t>
      </w:r>
    </w:p>
    <w:p w14:paraId="72DA4B23" w14:textId="5D44881E" w:rsidR="009E76A5" w:rsidRPr="004B4ED6" w:rsidRDefault="009E76A5" w:rsidP="009E76A5">
      <w:pPr>
        <w:shd w:val="clear" w:color="auto" w:fill="FFFFFF"/>
        <w:spacing w:after="0"/>
        <w:ind w:firstLine="284"/>
        <w:jc w:val="both"/>
        <w:rPr>
          <w:rFonts w:ascii="Arial" w:hAnsi="Arial" w:cs="Arial"/>
          <w:sz w:val="22"/>
          <w:lang w:val="uk-UA"/>
        </w:rPr>
      </w:pPr>
    </w:p>
    <w:p w14:paraId="4390FA60" w14:textId="3B8168DD" w:rsidR="00C6100D" w:rsidRPr="009E76A5" w:rsidRDefault="00C6100D" w:rsidP="00EC089E">
      <w:pPr>
        <w:spacing w:after="0"/>
        <w:ind w:firstLine="567"/>
        <w:jc w:val="both"/>
        <w:rPr>
          <w:lang w:val="uk-UA"/>
        </w:rPr>
      </w:pPr>
    </w:p>
    <w:sectPr w:rsidR="00C6100D" w:rsidRPr="009E76A5" w:rsidSect="004E0E3E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A5812"/>
    <w:multiLevelType w:val="hybridMultilevel"/>
    <w:tmpl w:val="E12263FC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D952DB5"/>
    <w:multiLevelType w:val="hybridMultilevel"/>
    <w:tmpl w:val="8A067FC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A194CE5"/>
    <w:multiLevelType w:val="multilevel"/>
    <w:tmpl w:val="64F81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55866828">
    <w:abstractNumId w:val="1"/>
  </w:num>
  <w:num w:numId="2" w16cid:durableId="929774471">
    <w:abstractNumId w:val="2"/>
  </w:num>
  <w:num w:numId="3" w16cid:durableId="548877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834"/>
    <w:rsid w:val="000011BC"/>
    <w:rsid w:val="0002330C"/>
    <w:rsid w:val="000D0E56"/>
    <w:rsid w:val="00105F0C"/>
    <w:rsid w:val="00130B93"/>
    <w:rsid w:val="001575DC"/>
    <w:rsid w:val="00170674"/>
    <w:rsid w:val="001C0834"/>
    <w:rsid w:val="001D7CD4"/>
    <w:rsid w:val="00233A6B"/>
    <w:rsid w:val="002370A2"/>
    <w:rsid w:val="002765A0"/>
    <w:rsid w:val="00291F76"/>
    <w:rsid w:val="002B535D"/>
    <w:rsid w:val="00383722"/>
    <w:rsid w:val="00392F8B"/>
    <w:rsid w:val="003D6B80"/>
    <w:rsid w:val="004217A3"/>
    <w:rsid w:val="004B382D"/>
    <w:rsid w:val="004D3F07"/>
    <w:rsid w:val="004E0E3E"/>
    <w:rsid w:val="00570617"/>
    <w:rsid w:val="00581D29"/>
    <w:rsid w:val="00586169"/>
    <w:rsid w:val="006366B9"/>
    <w:rsid w:val="00657FAD"/>
    <w:rsid w:val="00661791"/>
    <w:rsid w:val="00683390"/>
    <w:rsid w:val="006C0B77"/>
    <w:rsid w:val="006C3E83"/>
    <w:rsid w:val="006F5617"/>
    <w:rsid w:val="0070148C"/>
    <w:rsid w:val="00722842"/>
    <w:rsid w:val="00761FE5"/>
    <w:rsid w:val="00764F92"/>
    <w:rsid w:val="0077729C"/>
    <w:rsid w:val="00781AD5"/>
    <w:rsid w:val="008242FF"/>
    <w:rsid w:val="00870751"/>
    <w:rsid w:val="0089296B"/>
    <w:rsid w:val="00903195"/>
    <w:rsid w:val="00903247"/>
    <w:rsid w:val="00922C48"/>
    <w:rsid w:val="0093271E"/>
    <w:rsid w:val="009811F4"/>
    <w:rsid w:val="00994266"/>
    <w:rsid w:val="009C4304"/>
    <w:rsid w:val="009C797B"/>
    <w:rsid w:val="009E4FD9"/>
    <w:rsid w:val="009E76A5"/>
    <w:rsid w:val="00A44498"/>
    <w:rsid w:val="00A60A5E"/>
    <w:rsid w:val="00A621CF"/>
    <w:rsid w:val="00A92331"/>
    <w:rsid w:val="00A94BA7"/>
    <w:rsid w:val="00AD1A06"/>
    <w:rsid w:val="00B359F6"/>
    <w:rsid w:val="00B644F6"/>
    <w:rsid w:val="00B915B7"/>
    <w:rsid w:val="00B91D02"/>
    <w:rsid w:val="00BF3DAA"/>
    <w:rsid w:val="00C25A83"/>
    <w:rsid w:val="00C52263"/>
    <w:rsid w:val="00C6100D"/>
    <w:rsid w:val="00C87BCD"/>
    <w:rsid w:val="00D61CA1"/>
    <w:rsid w:val="00D63AAA"/>
    <w:rsid w:val="00DE36E9"/>
    <w:rsid w:val="00E07F61"/>
    <w:rsid w:val="00E57D24"/>
    <w:rsid w:val="00EA59DF"/>
    <w:rsid w:val="00EC089E"/>
    <w:rsid w:val="00EC6DF4"/>
    <w:rsid w:val="00ED77E8"/>
    <w:rsid w:val="00EE4070"/>
    <w:rsid w:val="00F12C76"/>
    <w:rsid w:val="00F36470"/>
    <w:rsid w:val="00F8326C"/>
    <w:rsid w:val="00FB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9412"/>
  <w15:chartTrackingRefBased/>
  <w15:docId w15:val="{FEA78DCC-EEC5-4FC5-AC44-DCB36AF3B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C08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08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083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083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083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083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083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083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083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083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08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083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083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C083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C083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C083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C083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C083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C08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C08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083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C08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08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C0834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1C083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C0834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083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C083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d">
    <w:name w:val="Intense Reference"/>
    <w:basedOn w:val="a0"/>
    <w:uiPriority w:val="32"/>
    <w:qFormat/>
    <w:rsid w:val="001C0834"/>
    <w:rPr>
      <w:b/>
      <w:bCs/>
      <w:smallCaps/>
      <w:color w:val="2E74B5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6100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610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ff-capital.com/ringelmann-effec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vidusil.in.ua/experyment-rigelmana/" TargetMode="External"/><Relationship Id="rId12" Type="http://schemas.openxmlformats.org/officeDocument/2006/relationships/hyperlink" Target="http://hocsssdm.org.ua/&#1087;&#1089;&#1080;&#1093;&#1086;&#1083;&#1086;&#1075;&#1110;&#1095;&#1085;&#1110;-&#1077;&#1092;&#1077;&#1082;&#1090;&#1080;-&#1097;&#1086;-&#1087;&#1077;&#1088;&#1077;&#1096;&#1082;&#1086;&#1076;&#1078;&#1072;&#1102;&#1090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rketer.ua/ua/ringelmann-effect/" TargetMode="External"/><Relationship Id="rId11" Type="http://schemas.openxmlformats.org/officeDocument/2006/relationships/hyperlink" Target="https://slovnyk.ua/index.php?swrd=%D0%BB%D1" TargetMode="External"/><Relationship Id="rId5" Type="http://schemas.openxmlformats.org/officeDocument/2006/relationships/hyperlink" Target="https://www.psykholoh.com/post/&#1074;&#1080;&#1074;&#1095;&#1072;&#1108;&#1084;&#1086;-&#1075;&#1088;&#1091;&#1087;&#1086;&#1074;&#1080;&#1081;-&#1074;&#1085;&#1077;&#1089;&#1086;&#1082;-&#1079;&#1072;-&#1076;&#1086;&#1087;&#1086;&#1084;&#1086;&#1075;&#1086;&#1102;-&#1077;&#1092;&#1077;&#1082;&#1090;&#1091;-&#1088;&#1110;&#1085;&#1075;&#1077;&#1083;&#1100;&#1084;&#1072;&#1085;&#1072;" TargetMode="External"/><Relationship Id="rId10" Type="http://schemas.openxmlformats.org/officeDocument/2006/relationships/hyperlink" Target="https://www.impact-training.info/kkd-komandy-ta-efekt-ringelman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mbuilding.in.ua/blog/efekt-rinhelman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7</Pages>
  <Words>1818</Words>
  <Characters>10366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58</cp:revision>
  <dcterms:created xsi:type="dcterms:W3CDTF">2026-07-24T07:43:00Z</dcterms:created>
  <dcterms:modified xsi:type="dcterms:W3CDTF">2026-07-26T06:02:00Z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739c2c17-15fd-4a94-8bc5-cb136d9d6353</vt:lpwstr>
  </property>
</Properties>
</file>