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11A76" w14:textId="77777777" w:rsidR="004406C5" w:rsidRDefault="004406C5" w:rsidP="00E14DF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Маріел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Гарабажіу</w:t>
      </w:r>
      <w:proofErr w:type="spellEnd"/>
    </w:p>
    <w:p w14:paraId="7BB37CBD" w14:textId="28910B0B" w:rsidR="00B518B0" w:rsidRPr="00816E4E" w:rsidRDefault="00B518B0" w:rsidP="00E14DF2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16E4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Науковий керівник – </w:t>
      </w:r>
      <w:r w:rsidR="0007243B" w:rsidRPr="00816E4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доц. </w:t>
      </w:r>
      <w:r w:rsidR="004406C5">
        <w:rPr>
          <w:rFonts w:ascii="Times New Roman" w:hAnsi="Times New Roman" w:cs="Times New Roman"/>
          <w:bCs/>
          <w:sz w:val="24"/>
          <w:szCs w:val="24"/>
          <w:lang w:val="uk-UA"/>
        </w:rPr>
        <w:t>Гаркавенко Н.В.</w:t>
      </w:r>
    </w:p>
    <w:p w14:paraId="6CE09167" w14:textId="77777777" w:rsidR="004406C5" w:rsidRPr="004855BD" w:rsidRDefault="004406C5" w:rsidP="004406C5">
      <w:pPr>
        <w:tabs>
          <w:tab w:val="left" w:pos="5102"/>
        </w:tabs>
        <w:spacing w:after="0" w:line="240" w:lineRule="auto"/>
        <w:ind w:right="1134"/>
        <w:jc w:val="right"/>
        <w:rPr>
          <w:rFonts w:ascii="Times New Roman" w:hAnsi="Times New Roman" w:cs="Times New Roman"/>
          <w:b/>
          <w:lang w:val="uk-UA"/>
        </w:rPr>
      </w:pPr>
      <w:r w:rsidRPr="004855BD">
        <w:rPr>
          <w:rFonts w:ascii="Times New Roman" w:hAnsi="Times New Roman" w:cs="Times New Roman"/>
          <w:b/>
          <w:lang w:val="uk-UA"/>
        </w:rPr>
        <w:t xml:space="preserve">Вплив соціальних мереж 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4855BD">
        <w:rPr>
          <w:rFonts w:ascii="Times New Roman" w:hAnsi="Times New Roman" w:cs="Times New Roman"/>
          <w:b/>
          <w:lang w:val="uk-UA"/>
        </w:rPr>
        <w:t>на розвиток особистості підлітків в умовах війни</w:t>
      </w:r>
    </w:p>
    <w:p w14:paraId="7E370B3C" w14:textId="77777777" w:rsidR="004406C5" w:rsidRPr="004855BD" w:rsidRDefault="004406C5" w:rsidP="004406C5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lang w:val="uk-UA"/>
        </w:rPr>
      </w:pPr>
    </w:p>
    <w:p w14:paraId="20B6EF84" w14:textId="77777777" w:rsidR="004406C5" w:rsidRPr="004855BD" w:rsidRDefault="004406C5" w:rsidP="004406C5">
      <w:pPr>
        <w:spacing w:after="0" w:line="240" w:lineRule="auto"/>
        <w:ind w:left="-142" w:right="-143" w:hanging="142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</w:t>
      </w:r>
      <w:r w:rsidRPr="004855BD">
        <w:rPr>
          <w:rFonts w:ascii="Times New Roman" w:hAnsi="Times New Roman" w:cs="Times New Roman"/>
          <w:lang w:val="uk-UA"/>
        </w:rPr>
        <w:t xml:space="preserve">Наше сьогодення вже цілий рік перебуває в найскладніших умовах – умовах загарбницької несправедливої війни. У цей </w:t>
      </w:r>
      <w:proofErr w:type="spellStart"/>
      <w:r w:rsidRPr="004855BD">
        <w:rPr>
          <w:rFonts w:ascii="Times New Roman" w:hAnsi="Times New Roman" w:cs="Times New Roman"/>
          <w:lang w:val="uk-UA"/>
        </w:rPr>
        <w:t>дестабілізаційний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 період в українському суспільстві сприйняття реальності змінюється. Найбільш вразливими є діти та підлітки, тому що весь час перебувають у напрузі (гул сирен, страшні повідомлення про загиблих цивільних, </w:t>
      </w:r>
      <w:proofErr w:type="spellStart"/>
      <w:r w:rsidRPr="004855BD">
        <w:rPr>
          <w:rFonts w:ascii="Times New Roman" w:hAnsi="Times New Roman" w:cs="Times New Roman"/>
          <w:lang w:val="uk-UA"/>
        </w:rPr>
        <w:t>згвалтування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 дорослих і дітей, втрати на полі бою наших захисників і </w:t>
      </w:r>
      <w:proofErr w:type="spellStart"/>
      <w:r w:rsidRPr="004855BD">
        <w:rPr>
          <w:rFonts w:ascii="Times New Roman" w:hAnsi="Times New Roman" w:cs="Times New Roman"/>
          <w:lang w:val="uk-UA"/>
        </w:rPr>
        <w:t>т.п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.). Іноді свідками цих жахів є вони самі, що призводить їх до невизначеності та страху за майбутнє, якого може і не бути. </w:t>
      </w:r>
    </w:p>
    <w:p w14:paraId="250F5207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43" w:hanging="142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</w:t>
      </w:r>
      <w:r w:rsidRPr="004855BD">
        <w:rPr>
          <w:rFonts w:ascii="Times New Roman" w:hAnsi="Times New Roman" w:cs="Times New Roman"/>
          <w:lang w:val="uk-UA"/>
        </w:rPr>
        <w:t xml:space="preserve">Ще вчора карантин змушував бути прикутими до моніторів комп’ютерів та </w:t>
      </w:r>
      <w:proofErr w:type="spellStart"/>
      <w:r w:rsidRPr="004855BD">
        <w:rPr>
          <w:rFonts w:ascii="Times New Roman" w:hAnsi="Times New Roman" w:cs="Times New Roman"/>
          <w:lang w:val="uk-UA"/>
        </w:rPr>
        <w:t>гаджетів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, до соціальних мереж, що зумовлювало обмеження пересування, що супроводжувалося певною тривожністю. Сьогодні цей процес продовжується в багатьох регіонах України. Все це сприяє негативному впливу на психіку дітей, їх поведінку та спосіб життя в умовах війни. Сьогодні в Україні користування мережами стало не те що невід’ємним, а обов’язковим процесом життєдіяльності кожного з них, особливо для тих, хто живе постійно у стресових ситуаціях. Через мережі молодь найчастіше може дізнатися про своїх батьків та близьких на війні, на окупованих територіях і </w:t>
      </w:r>
      <w:proofErr w:type="spellStart"/>
      <w:r w:rsidRPr="004855BD">
        <w:rPr>
          <w:rFonts w:ascii="Times New Roman" w:hAnsi="Times New Roman" w:cs="Times New Roman"/>
          <w:lang w:val="uk-UA"/>
        </w:rPr>
        <w:t>т.п</w:t>
      </w:r>
      <w:proofErr w:type="spellEnd"/>
      <w:r w:rsidRPr="004855BD">
        <w:rPr>
          <w:rFonts w:ascii="Times New Roman" w:hAnsi="Times New Roman" w:cs="Times New Roman"/>
          <w:lang w:val="uk-UA"/>
        </w:rPr>
        <w:t>.</w:t>
      </w:r>
    </w:p>
    <w:p w14:paraId="57CA9D6D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43" w:firstLine="142"/>
        <w:jc w:val="both"/>
        <w:rPr>
          <w:rFonts w:ascii="Times New Roman" w:hAnsi="Times New Roman" w:cs="Times New Roman"/>
          <w:lang w:val="uk-UA"/>
        </w:rPr>
      </w:pPr>
      <w:r w:rsidRPr="004855BD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 w:rsidRPr="004855BD">
        <w:rPr>
          <w:rFonts w:ascii="Times New Roman" w:hAnsi="Times New Roman" w:cs="Times New Roman"/>
          <w:lang w:val="uk-UA"/>
        </w:rPr>
        <w:t xml:space="preserve">Вчені довели негативний вплив соціальних мереж на розвиток особистості підлітків. Вивченням цієї теми займалися як зарубіжні науковці: А. </w:t>
      </w:r>
      <w:proofErr w:type="spellStart"/>
      <w:r w:rsidRPr="004855BD">
        <w:rPr>
          <w:rFonts w:ascii="Times New Roman" w:hAnsi="Times New Roman" w:cs="Times New Roman"/>
          <w:lang w:val="uk-UA"/>
        </w:rPr>
        <w:t>Войскунський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, А. </w:t>
      </w:r>
      <w:proofErr w:type="spellStart"/>
      <w:r w:rsidRPr="004855BD">
        <w:rPr>
          <w:rFonts w:ascii="Times New Roman" w:hAnsi="Times New Roman" w:cs="Times New Roman"/>
          <w:lang w:val="uk-UA"/>
        </w:rPr>
        <w:t>Голдберг</w:t>
      </w:r>
      <w:proofErr w:type="spellEnd"/>
      <w:r w:rsidRPr="004855BD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 w:rsidRPr="004855BD">
        <w:rPr>
          <w:rFonts w:ascii="Times New Roman" w:hAnsi="Times New Roman" w:cs="Times New Roman"/>
          <w:lang w:val="uk-UA"/>
        </w:rPr>
        <w:t xml:space="preserve">Д. </w:t>
      </w:r>
      <w:proofErr w:type="spellStart"/>
      <w:r w:rsidRPr="004855BD">
        <w:rPr>
          <w:rFonts w:ascii="Times New Roman" w:hAnsi="Times New Roman" w:cs="Times New Roman"/>
          <w:lang w:val="uk-UA"/>
        </w:rPr>
        <w:t>Грінфілд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, К. </w:t>
      </w:r>
      <w:proofErr w:type="spellStart"/>
      <w:r w:rsidRPr="004855BD">
        <w:rPr>
          <w:rFonts w:ascii="Times New Roman" w:hAnsi="Times New Roman" w:cs="Times New Roman"/>
          <w:lang w:val="uk-UA"/>
        </w:rPr>
        <w:t>Янг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 так і вітчизняні: О. Бєлінська, Ю. </w:t>
      </w:r>
      <w:r>
        <w:rPr>
          <w:rFonts w:ascii="Times New Roman" w:hAnsi="Times New Roman" w:cs="Times New Roman"/>
          <w:lang w:val="uk-UA"/>
        </w:rPr>
        <w:t xml:space="preserve">Данько, Є. </w:t>
      </w:r>
      <w:proofErr w:type="spellStart"/>
      <w:r>
        <w:rPr>
          <w:rFonts w:ascii="Times New Roman" w:hAnsi="Times New Roman" w:cs="Times New Roman"/>
          <w:lang w:val="uk-UA"/>
        </w:rPr>
        <w:t>Акімова</w:t>
      </w:r>
      <w:proofErr w:type="spellEnd"/>
      <w:r>
        <w:rPr>
          <w:rFonts w:ascii="Times New Roman" w:hAnsi="Times New Roman" w:cs="Times New Roman"/>
          <w:lang w:val="uk-UA"/>
        </w:rPr>
        <w:t xml:space="preserve">, Ю. </w:t>
      </w:r>
      <w:proofErr w:type="spellStart"/>
      <w:r>
        <w:rPr>
          <w:rFonts w:ascii="Times New Roman" w:hAnsi="Times New Roman" w:cs="Times New Roman"/>
          <w:lang w:val="uk-UA"/>
        </w:rPr>
        <w:t>Бабаєва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Pr="004855BD">
        <w:rPr>
          <w:rFonts w:ascii="Times New Roman" w:hAnsi="Times New Roman" w:cs="Times New Roman"/>
          <w:lang w:val="uk-UA"/>
        </w:rPr>
        <w:t xml:space="preserve">А. </w:t>
      </w:r>
      <w:proofErr w:type="spellStart"/>
      <w:r w:rsidRPr="004855BD">
        <w:rPr>
          <w:rFonts w:ascii="Times New Roman" w:hAnsi="Times New Roman" w:cs="Times New Roman"/>
          <w:lang w:val="uk-UA"/>
        </w:rPr>
        <w:t>Жічкіна</w:t>
      </w:r>
      <w:proofErr w:type="spellEnd"/>
      <w:r w:rsidRPr="004855BD">
        <w:rPr>
          <w:rFonts w:ascii="Times New Roman" w:hAnsi="Times New Roman" w:cs="Times New Roman"/>
          <w:lang w:val="uk-UA"/>
        </w:rPr>
        <w:t>, О. Філатов та ін.</w:t>
      </w:r>
    </w:p>
    <w:p w14:paraId="130631FF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43" w:firstLine="142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</w:t>
      </w:r>
      <w:r w:rsidRPr="004855BD">
        <w:rPr>
          <w:rFonts w:ascii="Times New Roman" w:hAnsi="Times New Roman" w:cs="Times New Roman"/>
          <w:lang w:val="uk-UA"/>
        </w:rPr>
        <w:t xml:space="preserve">Найчастіше у працях різні вчені розглядали мотивацію користувачів </w:t>
      </w:r>
      <w:proofErr w:type="spellStart"/>
      <w:r w:rsidRPr="004855BD">
        <w:rPr>
          <w:rFonts w:ascii="Times New Roman" w:hAnsi="Times New Roman" w:cs="Times New Roman"/>
          <w:lang w:val="uk-UA"/>
        </w:rPr>
        <w:t>мереживими</w:t>
      </w:r>
      <w:proofErr w:type="spellEnd"/>
      <w:r w:rsidRPr="004855BD">
        <w:rPr>
          <w:rFonts w:ascii="Times New Roman" w:hAnsi="Times New Roman" w:cs="Times New Roman"/>
          <w:lang w:val="uk-UA"/>
        </w:rPr>
        <w:t xml:space="preserve"> системами та їх безпосередній вплив на як на особистісний розвиток так і на соціалізацію. Хоча тема впливу війни на особистість підлітків ще малодосліджена.</w:t>
      </w:r>
    </w:p>
    <w:p w14:paraId="6FB8BD7B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43" w:firstLine="142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</w:t>
      </w:r>
      <w:r w:rsidRPr="004855BD">
        <w:rPr>
          <w:rFonts w:ascii="Times New Roman" w:hAnsi="Times New Roman" w:cs="Times New Roman"/>
          <w:lang w:val="uk-UA"/>
        </w:rPr>
        <w:t>Соціальні мережі стали частиною сучасного життя. О. Поліщук пише, що це так, тому що Інтернет є новим для сучасного світу (відносно кожного покоління), а люди</w:t>
      </w:r>
      <w:r w:rsidRPr="003123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отримали багато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lastRenderedPageBreak/>
        <w:t>можливостей щодо соціальної взаємодії та часу, що переходить із традиційного світу у віртуальний [4].</w:t>
      </w:r>
    </w:p>
    <w:p w14:paraId="1D49FA37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   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За допомогою соціальних мереж підліток </w:t>
      </w:r>
      <w:proofErr w:type="spellStart"/>
      <w:r w:rsidRPr="004855BD">
        <w:rPr>
          <w:rFonts w:ascii="Times New Roman" w:hAnsi="Times New Roman" w:cs="Times New Roman"/>
          <w:color w:val="000000" w:themeColor="text1"/>
          <w:lang w:val="uk-UA"/>
        </w:rPr>
        <w:t>задовільняє</w:t>
      </w:r>
      <w:proofErr w:type="spellEnd"/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 свої приховані потреби, які не простежуються в нашому житті і проявляються переважно у думках, мріях, фантазіях. Цей настільки бажаний ресурс забезпечує втілення цих потреб через анонімну соціальну взаємодію, за допомогою якої можна створити новий образ власного «я».</w:t>
      </w:r>
    </w:p>
    <w:p w14:paraId="3A10E46D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    Погоджуємося з висновком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>Олійник К. про те, що спілкування через соціальні мережі стало сьогодні настільки динамічним та інтенсивним, що розглядається як повсякденний засіб комунікації» [3].</w:t>
      </w:r>
    </w:p>
    <w:p w14:paraId="3517F846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    Тому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, незважаючи на всі негативні сторони соціальних мереж, не можна не визнати, що назад дороги немає. І відмовитися від них уже ніхто </w:t>
      </w:r>
      <w:r>
        <w:rPr>
          <w:rFonts w:ascii="Times New Roman" w:hAnsi="Times New Roman" w:cs="Times New Roman"/>
          <w:color w:val="000000" w:themeColor="text1"/>
          <w:lang w:val="uk-UA"/>
        </w:rPr>
        <w:t>не зможе, тому що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 якщо це мережа для спілкування, то вона дуже зручна, економна і практична, якщо для роботи і творчості, то здається швидкою, продуктивною і корисною.</w:t>
      </w:r>
    </w:p>
    <w:p w14:paraId="739C64A0" w14:textId="77777777" w:rsidR="004406C5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    Отже, д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ослідження підтвердило і 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показало, що Інтернет та тривале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перебування у соціальних мережах 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все-таки 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негативно впливають на фізичний </w:t>
      </w:r>
      <w:r>
        <w:rPr>
          <w:rFonts w:ascii="Times New Roman" w:hAnsi="Times New Roman" w:cs="Times New Roman"/>
          <w:color w:val="000000" w:themeColor="text1"/>
          <w:lang w:val="uk-UA"/>
        </w:rPr>
        <w:t>стан підлітків та їх психічне здоров’я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 xml:space="preserve">, а віртуальне спілкування стає переважним у </w:t>
      </w:r>
      <w:r>
        <w:rPr>
          <w:rFonts w:ascii="Times New Roman" w:hAnsi="Times New Roman" w:cs="Times New Roman"/>
          <w:color w:val="000000" w:themeColor="text1"/>
          <w:lang w:val="uk-UA"/>
        </w:rPr>
        <w:t>житті учнів</w:t>
      </w:r>
      <w:r w:rsidRPr="004855BD">
        <w:rPr>
          <w:rFonts w:ascii="Times New Roman" w:hAnsi="Times New Roman" w:cs="Times New Roman"/>
          <w:color w:val="000000" w:themeColor="text1"/>
          <w:lang w:val="uk-UA"/>
        </w:rPr>
        <w:t>.</w:t>
      </w:r>
    </w:p>
    <w:p w14:paraId="51CD4E1A" w14:textId="77777777" w:rsidR="004406C5" w:rsidRPr="004855BD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4C3A1E93" w14:textId="77777777" w:rsidR="004406C5" w:rsidRDefault="004406C5" w:rsidP="004406C5">
      <w:pPr>
        <w:tabs>
          <w:tab w:val="left" w:pos="5103"/>
        </w:tabs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71F7F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літератури: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</w:t>
      </w:r>
    </w:p>
    <w:p w14:paraId="6CB3D327" w14:textId="77777777" w:rsidR="004406C5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.Воронкова В.Г. Інтернет як глобальна тенденція розвитку мережевого суспільства та </w:t>
      </w:r>
      <w:proofErr w:type="spellStart"/>
      <w:r w:rsidRPr="00ED730E">
        <w:rPr>
          <w:rFonts w:ascii="Times New Roman" w:hAnsi="Times New Roman" w:cs="Times New Roman"/>
          <w:sz w:val="20"/>
          <w:szCs w:val="20"/>
          <w:lang w:val="uk-UA"/>
        </w:rPr>
        <w:t>інформаціоналізму</w:t>
      </w:r>
      <w:proofErr w:type="spellEnd"/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/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В. Г. Воронкова // Гуманітарний вісник Запорізької д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ержавної інженерної академії, 2016.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>. 64.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С. 32-43.</w:t>
      </w:r>
    </w:p>
    <w:p w14:paraId="49B872A2" w14:textId="77777777" w:rsidR="004406C5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2.</w:t>
      </w:r>
      <w:r w:rsidRPr="00ED730E">
        <w:rPr>
          <w:lang w:val="uk-UA"/>
        </w:rPr>
        <w:t xml:space="preserve">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Іванків І.І. Соціальні мережі як «поле» розвитку </w:t>
      </w:r>
      <w:proofErr w:type="spellStart"/>
      <w:r w:rsidRPr="00ED730E">
        <w:rPr>
          <w:rFonts w:ascii="Times New Roman" w:hAnsi="Times New Roman" w:cs="Times New Roman"/>
          <w:sz w:val="20"/>
          <w:szCs w:val="20"/>
          <w:lang w:val="uk-UA"/>
        </w:rPr>
        <w:t>підлітка</w:t>
      </w:r>
      <w:proofErr w:type="spellEnd"/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//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>Інтернет-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>конференція «Віртуальний освітній простір: психологічні проблеми» Том. 4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>2016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412873E" w14:textId="77777777" w:rsidR="004406C5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3.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 xml:space="preserve">Олійник </w:t>
      </w:r>
      <w:r>
        <w:rPr>
          <w:rFonts w:ascii="Times New Roman" w:hAnsi="Times New Roman" w:cs="Times New Roman"/>
          <w:sz w:val="20"/>
          <w:szCs w:val="20"/>
          <w:lang w:val="uk-UA"/>
        </w:rPr>
        <w:t>К.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>C. Загальна характеристика та значення соціальних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 xml:space="preserve">мереж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у житті сучасної молоді / К.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>С. Олійник // Збірник наукових праць.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>Педагогіч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ні науки / Херсон.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держ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. ун-т. Херсон, 2018.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. (84), т. 2. 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>С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272E3">
        <w:rPr>
          <w:rFonts w:ascii="Times New Roman" w:hAnsi="Times New Roman" w:cs="Times New Roman"/>
          <w:sz w:val="20"/>
          <w:szCs w:val="20"/>
          <w:lang w:val="uk-UA"/>
        </w:rPr>
        <w:t>188–191.</w:t>
      </w:r>
    </w:p>
    <w:p w14:paraId="15DB3FED" w14:textId="77777777" w:rsidR="004406C5" w:rsidRPr="00ED730E" w:rsidRDefault="004406C5" w:rsidP="004406C5">
      <w:pPr>
        <w:tabs>
          <w:tab w:val="left" w:pos="5103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>Поліщук О.С. Вплив соціальних інтернет мереж на формування «Я»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>// Актуальні проблеми філософії та соціології</w:t>
      </w:r>
      <w:r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2017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ED730E">
        <w:rPr>
          <w:rFonts w:ascii="Times New Roman" w:hAnsi="Times New Roman" w:cs="Times New Roman"/>
          <w:sz w:val="20"/>
          <w:szCs w:val="20"/>
          <w:lang w:val="uk-UA"/>
        </w:rPr>
        <w:t xml:space="preserve"> С. 93-96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173017E1" w14:textId="77777777" w:rsidR="004406C5" w:rsidRDefault="004406C5" w:rsidP="004406C5"/>
    <w:p w14:paraId="6B3DD991" w14:textId="3E2D3981" w:rsidR="00D676B4" w:rsidRPr="00080B9A" w:rsidRDefault="00D676B4" w:rsidP="0015385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80B9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D676B4" w:rsidRPr="00080B9A" w:rsidSect="0089235B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35"/>
    <w:rsid w:val="0007243B"/>
    <w:rsid w:val="00080B9A"/>
    <w:rsid w:val="000C1808"/>
    <w:rsid w:val="000E1AE3"/>
    <w:rsid w:val="000F7CFF"/>
    <w:rsid w:val="00153851"/>
    <w:rsid w:val="00190D2E"/>
    <w:rsid w:val="001E6121"/>
    <w:rsid w:val="00200A4D"/>
    <w:rsid w:val="0025666F"/>
    <w:rsid w:val="002E4BA3"/>
    <w:rsid w:val="002F4FE5"/>
    <w:rsid w:val="00324878"/>
    <w:rsid w:val="003360A3"/>
    <w:rsid w:val="00364023"/>
    <w:rsid w:val="003665AD"/>
    <w:rsid w:val="004406C5"/>
    <w:rsid w:val="004E6308"/>
    <w:rsid w:val="00506C5F"/>
    <w:rsid w:val="00573235"/>
    <w:rsid w:val="00574404"/>
    <w:rsid w:val="005759E5"/>
    <w:rsid w:val="00583CDA"/>
    <w:rsid w:val="005B1BAC"/>
    <w:rsid w:val="00634376"/>
    <w:rsid w:val="006D425F"/>
    <w:rsid w:val="00703239"/>
    <w:rsid w:val="00707362"/>
    <w:rsid w:val="00713941"/>
    <w:rsid w:val="00733494"/>
    <w:rsid w:val="00737C7B"/>
    <w:rsid w:val="007A3633"/>
    <w:rsid w:val="007D1B7B"/>
    <w:rsid w:val="008079F6"/>
    <w:rsid w:val="00816E4E"/>
    <w:rsid w:val="0084510B"/>
    <w:rsid w:val="00881B33"/>
    <w:rsid w:val="0089235B"/>
    <w:rsid w:val="008F0FD2"/>
    <w:rsid w:val="00930689"/>
    <w:rsid w:val="00952217"/>
    <w:rsid w:val="00953880"/>
    <w:rsid w:val="0099794A"/>
    <w:rsid w:val="009B3BF2"/>
    <w:rsid w:val="009C5F03"/>
    <w:rsid w:val="009D601F"/>
    <w:rsid w:val="00A163B3"/>
    <w:rsid w:val="00A86348"/>
    <w:rsid w:val="00A91C33"/>
    <w:rsid w:val="00AC56EA"/>
    <w:rsid w:val="00AF30C9"/>
    <w:rsid w:val="00B518B0"/>
    <w:rsid w:val="00B71792"/>
    <w:rsid w:val="00B721D5"/>
    <w:rsid w:val="00B91BA1"/>
    <w:rsid w:val="00BF67AE"/>
    <w:rsid w:val="00C207F5"/>
    <w:rsid w:val="00C90860"/>
    <w:rsid w:val="00CD1CDC"/>
    <w:rsid w:val="00CD4B5C"/>
    <w:rsid w:val="00D2696E"/>
    <w:rsid w:val="00D3651F"/>
    <w:rsid w:val="00D51DB1"/>
    <w:rsid w:val="00D676B4"/>
    <w:rsid w:val="00D72A09"/>
    <w:rsid w:val="00E14DF2"/>
    <w:rsid w:val="00E47B53"/>
    <w:rsid w:val="00F6044C"/>
    <w:rsid w:val="00FA40CF"/>
    <w:rsid w:val="00FA7CF6"/>
    <w:rsid w:val="00FA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6B8E"/>
  <w15:chartTrackingRefBased/>
  <w15:docId w15:val="{E77D042B-CD92-4A2E-B510-DD01F5A4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1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44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4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www</cp:lastModifiedBy>
  <cp:revision>11</cp:revision>
  <dcterms:created xsi:type="dcterms:W3CDTF">2023-02-27T17:38:00Z</dcterms:created>
  <dcterms:modified xsi:type="dcterms:W3CDTF">2023-03-03T12:17:00Z</dcterms:modified>
</cp:coreProperties>
</file>