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16"/>
        <w:ind w:left="141"/>
      </w:pPr>
      <w:r>
        <w:rPr/>
        <mc:AlternateContent>
          <mc:Choice Requires="wps">
            <w:drawing>
              <wp:anchor distT="0" distB="0" distL="0" distR="0" allowOverlap="1" layoutInCell="1" locked="0" behindDoc="0" simplePos="0" relativeHeight="15729152">
                <wp:simplePos x="0" y="0"/>
                <wp:positionH relativeFrom="page">
                  <wp:posOffset>6675881</wp:posOffset>
                </wp:positionH>
                <wp:positionV relativeFrom="page">
                  <wp:posOffset>1106423</wp:posOffset>
                </wp:positionV>
                <wp:extent cx="1270" cy="14363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1436370"/>
                        </a:xfrm>
                        <a:custGeom>
                          <a:avLst/>
                          <a:gdLst/>
                          <a:ahLst/>
                          <a:cxnLst/>
                          <a:rect l="l" t="t" r="r" b="b"/>
                          <a:pathLst>
                            <a:path w="0" h="1436370">
                              <a:moveTo>
                                <a:pt x="0" y="0"/>
                              </a:moveTo>
                              <a:lnTo>
                                <a:pt x="0" y="143637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152" from="525.659973pt,87.11998pt" to="525.659973pt,200.21998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6579164</wp:posOffset>
                </wp:positionH>
                <wp:positionV relativeFrom="page">
                  <wp:posOffset>2691129</wp:posOffset>
                </wp:positionV>
                <wp:extent cx="198755" cy="238950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98755" cy="2389505"/>
                        </a:xfrm>
                        <a:prstGeom prst="rect">
                          <a:avLst/>
                        </a:prstGeom>
                      </wps:spPr>
                      <wps:txbx>
                        <w:txbxContent>
                          <w:p>
                            <w:pPr>
                              <w:spacing w:before="34"/>
                              <w:ind w:left="20" w:right="0" w:firstLine="0"/>
                              <w:jc w:val="left"/>
                              <w:rPr>
                                <w:sz w:val="20"/>
                              </w:rPr>
                            </w:pPr>
                            <w:r>
                              <w:rPr>
                                <w:spacing w:val="10"/>
                                <w:sz w:val="20"/>
                              </w:rPr>
                              <w:t>СЕКЦІЯ</w:t>
                            </w:r>
                            <w:r>
                              <w:rPr>
                                <w:spacing w:val="-1"/>
                                <w:sz w:val="20"/>
                              </w:rPr>
                              <w:t> </w:t>
                            </w:r>
                            <w:r>
                              <w:rPr>
                                <w:spacing w:val="9"/>
                                <w:sz w:val="20"/>
                              </w:rPr>
                              <w:t>XXV.</w:t>
                            </w:r>
                            <w:r>
                              <w:rPr>
                                <w:spacing w:val="-1"/>
                                <w:sz w:val="20"/>
                              </w:rPr>
                              <w:t> </w:t>
                            </w:r>
                            <w:r>
                              <w:rPr>
                                <w:spacing w:val="11"/>
                                <w:sz w:val="20"/>
                              </w:rPr>
                              <w:t>ПЕДАГОГІКА</w:t>
                            </w:r>
                            <w:r>
                              <w:rPr>
                                <w:spacing w:val="-2"/>
                                <w:sz w:val="20"/>
                              </w:rPr>
                              <w:t> </w:t>
                            </w:r>
                            <w:r>
                              <w:rPr>
                                <w:sz w:val="20"/>
                              </w:rPr>
                              <w:t>ТА</w:t>
                            </w:r>
                            <w:r>
                              <w:rPr>
                                <w:spacing w:val="-2"/>
                                <w:sz w:val="20"/>
                              </w:rPr>
                              <w:t> </w:t>
                            </w:r>
                            <w:r>
                              <w:rPr>
                                <w:spacing w:val="9"/>
                                <w:sz w:val="20"/>
                              </w:rPr>
                              <w:t>ОСВІТА</w:t>
                            </w:r>
                          </w:p>
                        </w:txbxContent>
                      </wps:txbx>
                      <wps:bodyPr wrap="square" lIns="0" tIns="0" rIns="0" bIns="0" rtlCol="0" vert="vert">
                        <a:noAutofit/>
                      </wps:bodyPr>
                    </wps:wsp>
                  </a:graphicData>
                </a:graphic>
              </wp:anchor>
            </w:drawing>
          </mc:Choice>
          <mc:Fallback>
            <w:pict>
              <v:shape style="position:absolute;margin-left:518.044434pt;margin-top:211.899979pt;width:15.65pt;height:188.15pt;mso-position-horizontal-relative:page;mso-position-vertical-relative:page;z-index:15730176" type="#_x0000_t202" id="docshape12" filled="false" stroked="false">
                <v:textbox inset="0,0,0,0" style="layout-flow:vertical">
                  <w:txbxContent>
                    <w:p>
                      <w:pPr>
                        <w:spacing w:before="34"/>
                        <w:ind w:left="20" w:right="0" w:firstLine="0"/>
                        <w:jc w:val="left"/>
                        <w:rPr>
                          <w:sz w:val="20"/>
                        </w:rPr>
                      </w:pPr>
                      <w:r>
                        <w:rPr>
                          <w:spacing w:val="10"/>
                          <w:sz w:val="20"/>
                        </w:rPr>
                        <w:t>СЕКЦІЯ</w:t>
                      </w:r>
                      <w:r>
                        <w:rPr>
                          <w:spacing w:val="-1"/>
                          <w:sz w:val="20"/>
                        </w:rPr>
                        <w:t> </w:t>
                      </w:r>
                      <w:r>
                        <w:rPr>
                          <w:spacing w:val="9"/>
                          <w:sz w:val="20"/>
                        </w:rPr>
                        <w:t>XXV.</w:t>
                      </w:r>
                      <w:r>
                        <w:rPr>
                          <w:spacing w:val="-1"/>
                          <w:sz w:val="20"/>
                        </w:rPr>
                        <w:t> </w:t>
                      </w:r>
                      <w:r>
                        <w:rPr>
                          <w:spacing w:val="11"/>
                          <w:sz w:val="20"/>
                        </w:rPr>
                        <w:t>ПЕДАГОГІКА</w:t>
                      </w:r>
                      <w:r>
                        <w:rPr>
                          <w:spacing w:val="-2"/>
                          <w:sz w:val="20"/>
                        </w:rPr>
                        <w:t> </w:t>
                      </w:r>
                      <w:r>
                        <w:rPr>
                          <w:sz w:val="20"/>
                        </w:rPr>
                        <w:t>ТА</w:t>
                      </w:r>
                      <w:r>
                        <w:rPr>
                          <w:spacing w:val="-2"/>
                          <w:sz w:val="20"/>
                        </w:rPr>
                        <w:t> </w:t>
                      </w:r>
                      <w:r>
                        <w:rPr>
                          <w:spacing w:val="9"/>
                          <w:sz w:val="20"/>
                        </w:rPr>
                        <w:t>ОСВІТА</w:t>
                      </w:r>
                    </w:p>
                  </w:txbxContent>
                </v:textbox>
                <w10:wrap type="none"/>
              </v:shape>
            </w:pict>
          </mc:Fallback>
        </mc:AlternateContent>
      </w:r>
      <w:hyperlink r:id="rId9">
        <w:r>
          <w:rPr>
            <w:color w:val="000000"/>
            <w:spacing w:val="-2"/>
            <w:highlight w:val="lightGray"/>
          </w:rPr>
          <w:t>DOI</w:t>
        </w:r>
        <w:r>
          <w:rPr>
            <w:color w:val="000000"/>
            <w:spacing w:val="3"/>
            <w:highlight w:val="lightGray"/>
          </w:rPr>
          <w:t> </w:t>
        </w:r>
        <w:r>
          <w:rPr>
            <w:color w:val="000000"/>
            <w:spacing w:val="-2"/>
            <w:highlight w:val="lightGray"/>
          </w:rPr>
          <w:t>10.36074/grail-of-science.14.04.2023.075</w:t>
        </w:r>
      </w:hyperlink>
    </w:p>
    <w:p>
      <w:pPr>
        <w:pStyle w:val="BodyText"/>
        <w:spacing w:before="146"/>
        <w:jc w:val="left"/>
        <w:rPr>
          <w:sz w:val="24"/>
        </w:rPr>
      </w:pPr>
    </w:p>
    <w:p>
      <w:pPr>
        <w:pStyle w:val="Title"/>
      </w:pPr>
      <w:r>
        <w:rPr/>
        <w:t>ПСИХОЛОГІЧНІ БАР'ЄРИ ПРИ ВИВЧЕННІ ІНОЗЕМНОЇ МОВИ СТУДЕНТАМИ</w:t>
      </w:r>
      <w:r>
        <w:rPr>
          <w:spacing w:val="-11"/>
        </w:rPr>
        <w:t> </w:t>
      </w:r>
      <w:r>
        <w:rPr/>
        <w:t>У</w:t>
      </w:r>
      <w:r>
        <w:rPr>
          <w:spacing w:val="-10"/>
        </w:rPr>
        <w:t> </w:t>
      </w:r>
      <w:r>
        <w:rPr/>
        <w:t>НЕМОВНОМУ</w:t>
      </w:r>
      <w:r>
        <w:rPr>
          <w:spacing w:val="-11"/>
        </w:rPr>
        <w:t> </w:t>
      </w:r>
      <w:r>
        <w:rPr/>
        <w:t>ВНЗ</w:t>
      </w:r>
    </w:p>
    <w:p>
      <w:pPr>
        <w:pStyle w:val="BodyText"/>
        <w:spacing w:before="75"/>
        <w:jc w:val="left"/>
        <w:rPr>
          <w:rFonts w:ascii="Arial Black"/>
          <w:sz w:val="20"/>
        </w:rPr>
      </w:pPr>
      <w:r>
        <w:rPr/>
        <mc:AlternateContent>
          <mc:Choice Requires="wps">
            <w:drawing>
              <wp:anchor distT="0" distB="0" distL="0" distR="0" allowOverlap="1" layoutInCell="1" locked="0" behindDoc="1" simplePos="0" relativeHeight="487587840">
                <wp:simplePos x="0" y="0"/>
                <wp:positionH relativeFrom="page">
                  <wp:posOffset>1061466</wp:posOffset>
                </wp:positionH>
                <wp:positionV relativeFrom="paragraph">
                  <wp:posOffset>242430</wp:posOffset>
                </wp:positionV>
                <wp:extent cx="5257165" cy="273304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5257165" cy="2733040"/>
                        </a:xfrm>
                        <a:prstGeom prst="rect">
                          <a:avLst/>
                        </a:prstGeom>
                        <a:solidFill>
                          <a:srgbClr val="F1F1F1"/>
                        </a:solidFill>
                      </wps:spPr>
                      <wps:txbx>
                        <w:txbxContent>
                          <w:p>
                            <w:pPr>
                              <w:spacing w:before="15"/>
                              <w:ind w:left="30" w:right="0" w:firstLine="0"/>
                              <w:jc w:val="left"/>
                              <w:rPr>
                                <w:color w:val="000000"/>
                                <w:sz w:val="24"/>
                              </w:rPr>
                            </w:pPr>
                            <w:r>
                              <w:rPr>
                                <w:color w:val="000000"/>
                                <w:sz w:val="24"/>
                              </w:rPr>
                              <w:t>Тулюлюк</w:t>
                            </w:r>
                            <w:r>
                              <w:rPr>
                                <w:color w:val="000000"/>
                                <w:spacing w:val="-17"/>
                                <w:sz w:val="24"/>
                              </w:rPr>
                              <w:t> </w:t>
                            </w:r>
                            <w:r>
                              <w:rPr>
                                <w:color w:val="000000"/>
                                <w:sz w:val="24"/>
                              </w:rPr>
                              <w:t>Катерина</w:t>
                            </w:r>
                            <w:r>
                              <w:rPr>
                                <w:color w:val="000000"/>
                                <w:spacing w:val="-16"/>
                                <w:sz w:val="24"/>
                              </w:rPr>
                              <w:t> </w:t>
                            </w:r>
                            <w:r>
                              <w:rPr>
                                <w:color w:val="000000"/>
                                <w:spacing w:val="-2"/>
                                <w:sz w:val="24"/>
                              </w:rPr>
                              <w:t>Василівна</w:t>
                            </w:r>
                          </w:p>
                          <w:p>
                            <w:pPr>
                              <w:spacing w:before="38"/>
                              <w:ind w:left="30" w:right="0" w:firstLine="0"/>
                              <w:jc w:val="left"/>
                              <w:rPr>
                                <w:color w:val="000000"/>
                                <w:sz w:val="24"/>
                              </w:rPr>
                            </w:pPr>
                            <w:r>
                              <w:rPr>
                                <w:color w:val="000000"/>
                                <w:sz w:val="24"/>
                              </w:rPr>
                              <w:t>кандидат</w:t>
                            </w:r>
                            <w:r>
                              <w:rPr>
                                <w:color w:val="000000"/>
                                <w:spacing w:val="-16"/>
                                <w:sz w:val="24"/>
                              </w:rPr>
                              <w:t> </w:t>
                            </w:r>
                            <w:r>
                              <w:rPr>
                                <w:color w:val="000000"/>
                                <w:sz w:val="24"/>
                              </w:rPr>
                              <w:t>філологічних</w:t>
                            </w:r>
                            <w:r>
                              <w:rPr>
                                <w:color w:val="000000"/>
                                <w:spacing w:val="-14"/>
                                <w:sz w:val="24"/>
                              </w:rPr>
                              <w:t> </w:t>
                            </w:r>
                            <w:r>
                              <w:rPr>
                                <w:color w:val="000000"/>
                                <w:sz w:val="24"/>
                              </w:rPr>
                              <w:t>наук,</w:t>
                            </w:r>
                            <w:r>
                              <w:rPr>
                                <w:color w:val="000000"/>
                                <w:spacing w:val="-14"/>
                                <w:sz w:val="24"/>
                              </w:rPr>
                              <w:t> </w:t>
                            </w:r>
                            <w:r>
                              <w:rPr>
                                <w:color w:val="000000"/>
                                <w:sz w:val="24"/>
                              </w:rPr>
                              <w:t>асистент</w:t>
                            </w:r>
                            <w:r>
                              <w:rPr>
                                <w:color w:val="000000"/>
                                <w:spacing w:val="-14"/>
                                <w:sz w:val="24"/>
                              </w:rPr>
                              <w:t> </w:t>
                            </w:r>
                            <w:r>
                              <w:rPr>
                                <w:color w:val="000000"/>
                                <w:sz w:val="24"/>
                              </w:rPr>
                              <w:t>кафедри</w:t>
                            </w:r>
                            <w:r>
                              <w:rPr>
                                <w:color w:val="000000"/>
                                <w:spacing w:val="-14"/>
                                <w:sz w:val="24"/>
                              </w:rPr>
                              <w:t> </w:t>
                            </w:r>
                            <w:r>
                              <w:rPr>
                                <w:color w:val="000000"/>
                                <w:sz w:val="24"/>
                              </w:rPr>
                              <w:t>сучасних</w:t>
                            </w:r>
                            <w:r>
                              <w:rPr>
                                <w:color w:val="000000"/>
                                <w:spacing w:val="-14"/>
                                <w:sz w:val="24"/>
                              </w:rPr>
                              <w:t> </w:t>
                            </w:r>
                            <w:r>
                              <w:rPr>
                                <w:color w:val="000000"/>
                                <w:spacing w:val="-2"/>
                                <w:sz w:val="24"/>
                              </w:rPr>
                              <w:t>іноземним</w:t>
                            </w:r>
                          </w:p>
                          <w:p>
                            <w:pPr>
                              <w:spacing w:before="37"/>
                              <w:ind w:left="30" w:right="0" w:firstLine="0"/>
                              <w:jc w:val="left"/>
                              <w:rPr>
                                <w:color w:val="000000"/>
                                <w:sz w:val="24"/>
                              </w:rPr>
                            </w:pPr>
                            <w:r>
                              <w:rPr>
                                <w:color w:val="000000"/>
                                <w:sz w:val="24"/>
                              </w:rPr>
                              <w:t>мов</w:t>
                            </w:r>
                            <w:r>
                              <w:rPr>
                                <w:color w:val="000000"/>
                                <w:spacing w:val="-13"/>
                                <w:sz w:val="24"/>
                              </w:rPr>
                              <w:t> </w:t>
                            </w:r>
                            <w:r>
                              <w:rPr>
                                <w:color w:val="000000"/>
                                <w:sz w:val="24"/>
                              </w:rPr>
                              <w:t>та</w:t>
                            </w:r>
                            <w:r>
                              <w:rPr>
                                <w:color w:val="000000"/>
                                <w:spacing w:val="-12"/>
                                <w:sz w:val="24"/>
                              </w:rPr>
                              <w:t> </w:t>
                            </w:r>
                            <w:r>
                              <w:rPr>
                                <w:color w:val="000000"/>
                                <w:sz w:val="24"/>
                              </w:rPr>
                              <w:t>перекладу</w:t>
                            </w:r>
                            <w:r>
                              <w:rPr>
                                <w:color w:val="000000"/>
                                <w:spacing w:val="-12"/>
                                <w:sz w:val="24"/>
                              </w:rPr>
                              <w:t> </w:t>
                            </w:r>
                            <w:r>
                              <w:rPr>
                                <w:color w:val="000000"/>
                                <w:sz w:val="24"/>
                              </w:rPr>
                              <w:t>факультету</w:t>
                            </w:r>
                            <w:r>
                              <w:rPr>
                                <w:color w:val="000000"/>
                                <w:spacing w:val="-12"/>
                                <w:sz w:val="24"/>
                              </w:rPr>
                              <w:t> </w:t>
                            </w:r>
                            <w:r>
                              <w:rPr>
                                <w:color w:val="000000"/>
                                <w:sz w:val="24"/>
                              </w:rPr>
                              <w:t>історії,</w:t>
                            </w:r>
                            <w:r>
                              <w:rPr>
                                <w:color w:val="000000"/>
                                <w:spacing w:val="-12"/>
                                <w:sz w:val="24"/>
                              </w:rPr>
                              <w:t> </w:t>
                            </w:r>
                            <w:r>
                              <w:rPr>
                                <w:color w:val="000000"/>
                                <w:sz w:val="24"/>
                              </w:rPr>
                              <w:t>політології</w:t>
                            </w:r>
                            <w:r>
                              <w:rPr>
                                <w:color w:val="000000"/>
                                <w:spacing w:val="-12"/>
                                <w:sz w:val="24"/>
                              </w:rPr>
                              <w:t> </w:t>
                            </w:r>
                            <w:r>
                              <w:rPr>
                                <w:color w:val="000000"/>
                                <w:sz w:val="24"/>
                              </w:rPr>
                              <w:t>та</w:t>
                            </w:r>
                            <w:r>
                              <w:rPr>
                                <w:color w:val="000000"/>
                                <w:spacing w:val="-13"/>
                                <w:sz w:val="24"/>
                              </w:rPr>
                              <w:t> </w:t>
                            </w:r>
                            <w:r>
                              <w:rPr>
                                <w:color w:val="000000"/>
                                <w:sz w:val="24"/>
                              </w:rPr>
                              <w:t>міжнародних</w:t>
                            </w:r>
                            <w:r>
                              <w:rPr>
                                <w:color w:val="000000"/>
                                <w:spacing w:val="-12"/>
                                <w:sz w:val="24"/>
                              </w:rPr>
                              <w:t> </w:t>
                            </w:r>
                            <w:r>
                              <w:rPr>
                                <w:color w:val="000000"/>
                                <w:spacing w:val="-2"/>
                                <w:sz w:val="24"/>
                              </w:rPr>
                              <w:t>відносин</w:t>
                            </w:r>
                          </w:p>
                          <w:p>
                            <w:pPr>
                              <w:spacing w:before="52"/>
                              <w:ind w:left="30" w:right="0" w:firstLine="0"/>
                              <w:jc w:val="left"/>
                              <w:rPr>
                                <w:rFonts w:ascii="Arial" w:hAnsi="Arial"/>
                                <w:i/>
                                <w:color w:val="000000"/>
                                <w:sz w:val="24"/>
                              </w:rPr>
                            </w:pPr>
                            <w:r>
                              <w:rPr>
                                <w:rFonts w:ascii="Arial" w:hAnsi="Arial"/>
                                <w:i/>
                                <w:color w:val="000000"/>
                                <w:spacing w:val="-6"/>
                                <w:sz w:val="24"/>
                              </w:rPr>
                              <w:t>Чернівецький</w:t>
                            </w:r>
                            <w:r>
                              <w:rPr>
                                <w:rFonts w:ascii="Arial" w:hAnsi="Arial"/>
                                <w:i/>
                                <w:color w:val="000000"/>
                                <w:spacing w:val="-2"/>
                                <w:sz w:val="24"/>
                              </w:rPr>
                              <w:t> </w:t>
                            </w:r>
                            <w:r>
                              <w:rPr>
                                <w:rFonts w:ascii="Arial" w:hAnsi="Arial"/>
                                <w:i/>
                                <w:color w:val="000000"/>
                                <w:spacing w:val="-6"/>
                                <w:sz w:val="24"/>
                              </w:rPr>
                              <w:t>національний</w:t>
                            </w:r>
                            <w:r>
                              <w:rPr>
                                <w:rFonts w:ascii="Arial" w:hAnsi="Arial"/>
                                <w:i/>
                                <w:color w:val="000000"/>
                                <w:spacing w:val="-3"/>
                                <w:sz w:val="24"/>
                              </w:rPr>
                              <w:t> </w:t>
                            </w:r>
                            <w:r>
                              <w:rPr>
                                <w:rFonts w:ascii="Arial" w:hAnsi="Arial"/>
                                <w:i/>
                                <w:color w:val="000000"/>
                                <w:spacing w:val="-6"/>
                                <w:sz w:val="24"/>
                              </w:rPr>
                              <w:t>університет</w:t>
                            </w:r>
                            <w:r>
                              <w:rPr>
                                <w:rFonts w:ascii="Arial" w:hAnsi="Arial"/>
                                <w:i/>
                                <w:color w:val="000000"/>
                                <w:spacing w:val="-2"/>
                                <w:sz w:val="24"/>
                              </w:rPr>
                              <w:t> </w:t>
                            </w:r>
                            <w:r>
                              <w:rPr>
                                <w:rFonts w:ascii="Arial" w:hAnsi="Arial"/>
                                <w:i/>
                                <w:color w:val="000000"/>
                                <w:spacing w:val="-6"/>
                                <w:sz w:val="24"/>
                              </w:rPr>
                              <w:t>імені</w:t>
                            </w:r>
                            <w:r>
                              <w:rPr>
                                <w:rFonts w:ascii="Arial" w:hAnsi="Arial"/>
                                <w:i/>
                                <w:color w:val="000000"/>
                                <w:spacing w:val="-3"/>
                                <w:sz w:val="24"/>
                              </w:rPr>
                              <w:t> </w:t>
                            </w:r>
                            <w:r>
                              <w:rPr>
                                <w:rFonts w:ascii="Arial" w:hAnsi="Arial"/>
                                <w:i/>
                                <w:color w:val="000000"/>
                                <w:spacing w:val="-6"/>
                                <w:sz w:val="24"/>
                              </w:rPr>
                              <w:t>Ю.</w:t>
                            </w:r>
                            <w:r>
                              <w:rPr>
                                <w:rFonts w:ascii="Arial" w:hAnsi="Arial"/>
                                <w:i/>
                                <w:color w:val="000000"/>
                                <w:spacing w:val="-2"/>
                                <w:sz w:val="24"/>
                              </w:rPr>
                              <w:t> </w:t>
                            </w:r>
                            <w:r>
                              <w:rPr>
                                <w:rFonts w:ascii="Arial" w:hAnsi="Arial"/>
                                <w:i/>
                                <w:color w:val="000000"/>
                                <w:spacing w:val="-6"/>
                                <w:sz w:val="24"/>
                              </w:rPr>
                              <w:t>Федьковича,</w:t>
                            </w:r>
                            <w:r>
                              <w:rPr>
                                <w:rFonts w:ascii="Arial" w:hAnsi="Arial"/>
                                <w:i/>
                                <w:color w:val="000000"/>
                                <w:spacing w:val="-1"/>
                                <w:sz w:val="24"/>
                              </w:rPr>
                              <w:t> </w:t>
                            </w:r>
                            <w:r>
                              <w:rPr>
                                <w:rFonts w:ascii="Arial" w:hAnsi="Arial"/>
                                <w:i/>
                                <w:color w:val="000000"/>
                                <w:spacing w:val="-6"/>
                                <w:sz w:val="24"/>
                              </w:rPr>
                              <w:t>Україна</w:t>
                            </w:r>
                          </w:p>
                          <w:p>
                            <w:pPr>
                              <w:spacing w:before="227"/>
                              <w:ind w:left="30" w:right="0" w:firstLine="0"/>
                              <w:jc w:val="left"/>
                              <w:rPr>
                                <w:color w:val="000000"/>
                                <w:sz w:val="24"/>
                              </w:rPr>
                            </w:pPr>
                            <w:r>
                              <w:rPr>
                                <w:color w:val="000000"/>
                                <w:sz w:val="24"/>
                              </w:rPr>
                              <w:t>Камінська</w:t>
                            </w:r>
                            <w:r>
                              <w:rPr>
                                <w:color w:val="000000"/>
                                <w:spacing w:val="8"/>
                                <w:sz w:val="24"/>
                              </w:rPr>
                              <w:t> </w:t>
                            </w:r>
                            <w:r>
                              <w:rPr>
                                <w:color w:val="000000"/>
                                <w:sz w:val="24"/>
                              </w:rPr>
                              <w:t>Олена</w:t>
                            </w:r>
                            <w:r>
                              <w:rPr>
                                <w:color w:val="000000"/>
                                <w:spacing w:val="11"/>
                                <w:sz w:val="24"/>
                              </w:rPr>
                              <w:t> </w:t>
                            </w:r>
                            <w:r>
                              <w:rPr>
                                <w:color w:val="000000"/>
                                <w:spacing w:val="-2"/>
                                <w:sz w:val="24"/>
                              </w:rPr>
                              <w:t>Ігорівна</w:t>
                            </w:r>
                          </w:p>
                          <w:p>
                            <w:pPr>
                              <w:spacing w:line="276" w:lineRule="auto" w:before="37"/>
                              <w:ind w:left="30" w:right="19" w:firstLine="0"/>
                              <w:jc w:val="left"/>
                              <w:rPr>
                                <w:rFonts w:ascii="Arial" w:hAnsi="Arial"/>
                                <w:i/>
                                <w:color w:val="000000"/>
                                <w:sz w:val="24"/>
                              </w:rPr>
                            </w:pPr>
                            <w:r>
                              <w:rPr>
                                <w:color w:val="000000"/>
                                <w:sz w:val="24"/>
                              </w:rPr>
                              <w:t>кандидат філологічних наук, асистент кафедри сучасних іноземним мов та перекладу факультету історії, політології та міжнародних відносин </w:t>
                            </w:r>
                            <w:r>
                              <w:rPr>
                                <w:rFonts w:ascii="Arial" w:hAnsi="Arial"/>
                                <w:i/>
                                <w:color w:val="000000"/>
                                <w:spacing w:val="-2"/>
                                <w:sz w:val="24"/>
                              </w:rPr>
                              <w:t>Чернівецький</w:t>
                            </w:r>
                            <w:r>
                              <w:rPr>
                                <w:rFonts w:ascii="Arial" w:hAnsi="Arial"/>
                                <w:i/>
                                <w:color w:val="000000"/>
                                <w:spacing w:val="-5"/>
                                <w:sz w:val="24"/>
                              </w:rPr>
                              <w:t> </w:t>
                            </w:r>
                            <w:r>
                              <w:rPr>
                                <w:rFonts w:ascii="Arial" w:hAnsi="Arial"/>
                                <w:i/>
                                <w:color w:val="000000"/>
                                <w:spacing w:val="-2"/>
                                <w:sz w:val="24"/>
                              </w:rPr>
                              <w:t>національний</w:t>
                            </w:r>
                            <w:r>
                              <w:rPr>
                                <w:rFonts w:ascii="Arial" w:hAnsi="Arial"/>
                                <w:i/>
                                <w:color w:val="000000"/>
                                <w:spacing w:val="-6"/>
                                <w:sz w:val="24"/>
                              </w:rPr>
                              <w:t> </w:t>
                            </w:r>
                            <w:r>
                              <w:rPr>
                                <w:rFonts w:ascii="Arial" w:hAnsi="Arial"/>
                                <w:i/>
                                <w:color w:val="000000"/>
                                <w:spacing w:val="-2"/>
                                <w:sz w:val="24"/>
                              </w:rPr>
                              <w:t>університет</w:t>
                            </w:r>
                            <w:r>
                              <w:rPr>
                                <w:rFonts w:ascii="Arial" w:hAnsi="Arial"/>
                                <w:i/>
                                <w:color w:val="000000"/>
                                <w:spacing w:val="-6"/>
                                <w:sz w:val="24"/>
                              </w:rPr>
                              <w:t> </w:t>
                            </w:r>
                            <w:r>
                              <w:rPr>
                                <w:rFonts w:ascii="Arial" w:hAnsi="Arial"/>
                                <w:i/>
                                <w:color w:val="000000"/>
                                <w:spacing w:val="-2"/>
                                <w:sz w:val="24"/>
                              </w:rPr>
                              <w:t>імені</w:t>
                            </w:r>
                            <w:r>
                              <w:rPr>
                                <w:rFonts w:ascii="Arial" w:hAnsi="Arial"/>
                                <w:i/>
                                <w:color w:val="000000"/>
                                <w:spacing w:val="-6"/>
                                <w:sz w:val="24"/>
                              </w:rPr>
                              <w:t> </w:t>
                            </w:r>
                            <w:r>
                              <w:rPr>
                                <w:rFonts w:ascii="Arial" w:hAnsi="Arial"/>
                                <w:i/>
                                <w:color w:val="000000"/>
                                <w:spacing w:val="-2"/>
                                <w:sz w:val="24"/>
                              </w:rPr>
                              <w:t>Ю.</w:t>
                            </w:r>
                            <w:r>
                              <w:rPr>
                                <w:rFonts w:ascii="Arial" w:hAnsi="Arial"/>
                                <w:i/>
                                <w:color w:val="000000"/>
                                <w:spacing w:val="-6"/>
                                <w:sz w:val="24"/>
                              </w:rPr>
                              <w:t> </w:t>
                            </w:r>
                            <w:r>
                              <w:rPr>
                                <w:rFonts w:ascii="Arial" w:hAnsi="Arial"/>
                                <w:i/>
                                <w:color w:val="000000"/>
                                <w:spacing w:val="-2"/>
                                <w:sz w:val="24"/>
                              </w:rPr>
                              <w:t>Федьковича,</w:t>
                            </w:r>
                            <w:r>
                              <w:rPr>
                                <w:rFonts w:ascii="Arial" w:hAnsi="Arial"/>
                                <w:i/>
                                <w:color w:val="000000"/>
                                <w:spacing w:val="-4"/>
                                <w:sz w:val="24"/>
                              </w:rPr>
                              <w:t> </w:t>
                            </w:r>
                            <w:r>
                              <w:rPr>
                                <w:rFonts w:ascii="Arial" w:hAnsi="Arial"/>
                                <w:i/>
                                <w:color w:val="000000"/>
                                <w:spacing w:val="-2"/>
                                <w:sz w:val="24"/>
                              </w:rPr>
                              <w:t>Україна</w:t>
                            </w:r>
                          </w:p>
                          <w:p>
                            <w:pPr>
                              <w:spacing w:before="187"/>
                              <w:ind w:left="30" w:right="0" w:firstLine="0"/>
                              <w:jc w:val="left"/>
                              <w:rPr>
                                <w:color w:val="000000"/>
                                <w:sz w:val="24"/>
                              </w:rPr>
                            </w:pPr>
                            <w:r>
                              <w:rPr>
                                <w:color w:val="000000"/>
                                <w:sz w:val="24"/>
                              </w:rPr>
                              <w:t>Слухенська</w:t>
                            </w:r>
                            <w:r>
                              <w:rPr>
                                <w:color w:val="000000"/>
                                <w:spacing w:val="-2"/>
                                <w:sz w:val="24"/>
                              </w:rPr>
                              <w:t> </w:t>
                            </w:r>
                            <w:r>
                              <w:rPr>
                                <w:color w:val="000000"/>
                                <w:sz w:val="24"/>
                              </w:rPr>
                              <w:t>Руслана</w:t>
                            </w:r>
                            <w:r>
                              <w:rPr>
                                <w:color w:val="000000"/>
                                <w:spacing w:val="-1"/>
                                <w:sz w:val="24"/>
                              </w:rPr>
                              <w:t> </w:t>
                            </w:r>
                            <w:r>
                              <w:rPr>
                                <w:color w:val="000000"/>
                                <w:spacing w:val="-2"/>
                                <w:sz w:val="24"/>
                              </w:rPr>
                              <w:t>Василівна</w:t>
                            </w:r>
                          </w:p>
                          <w:p>
                            <w:pPr>
                              <w:spacing w:line="271" w:lineRule="auto" w:before="37"/>
                              <w:ind w:left="30" w:right="0" w:firstLine="0"/>
                              <w:jc w:val="left"/>
                              <w:rPr>
                                <w:color w:val="000000"/>
                                <w:sz w:val="24"/>
                              </w:rPr>
                            </w:pPr>
                            <w:r>
                              <w:rPr>
                                <w:color w:val="000000"/>
                                <w:sz w:val="24"/>
                              </w:rPr>
                              <w:t>кандидат</w:t>
                            </w:r>
                            <w:r>
                              <w:rPr>
                                <w:color w:val="000000"/>
                                <w:spacing w:val="-8"/>
                                <w:sz w:val="24"/>
                              </w:rPr>
                              <w:t> </w:t>
                            </w:r>
                            <w:r>
                              <w:rPr>
                                <w:color w:val="000000"/>
                                <w:sz w:val="24"/>
                              </w:rPr>
                              <w:t>педагогічних</w:t>
                            </w:r>
                            <w:r>
                              <w:rPr>
                                <w:color w:val="000000"/>
                                <w:spacing w:val="-6"/>
                                <w:sz w:val="24"/>
                              </w:rPr>
                              <w:t> </w:t>
                            </w:r>
                            <w:r>
                              <w:rPr>
                                <w:color w:val="000000"/>
                                <w:sz w:val="24"/>
                              </w:rPr>
                              <w:t>наук,</w:t>
                            </w:r>
                            <w:r>
                              <w:rPr>
                                <w:color w:val="000000"/>
                                <w:spacing w:val="-6"/>
                                <w:sz w:val="24"/>
                              </w:rPr>
                              <w:t> </w:t>
                            </w:r>
                            <w:r>
                              <w:rPr>
                                <w:color w:val="000000"/>
                                <w:sz w:val="24"/>
                              </w:rPr>
                              <w:t>доцент</w:t>
                            </w:r>
                            <w:r>
                              <w:rPr>
                                <w:color w:val="000000"/>
                                <w:spacing w:val="-6"/>
                                <w:sz w:val="24"/>
                              </w:rPr>
                              <w:t> </w:t>
                            </w:r>
                            <w:r>
                              <w:rPr>
                                <w:color w:val="000000"/>
                                <w:sz w:val="24"/>
                              </w:rPr>
                              <w:t>кафедри</w:t>
                            </w:r>
                            <w:r>
                              <w:rPr>
                                <w:color w:val="000000"/>
                                <w:spacing w:val="-6"/>
                                <w:sz w:val="24"/>
                              </w:rPr>
                              <w:t> </w:t>
                            </w:r>
                            <w:r>
                              <w:rPr>
                                <w:color w:val="000000"/>
                                <w:sz w:val="24"/>
                              </w:rPr>
                              <w:t>медицини</w:t>
                            </w:r>
                            <w:r>
                              <w:rPr>
                                <w:color w:val="000000"/>
                                <w:spacing w:val="-6"/>
                                <w:sz w:val="24"/>
                              </w:rPr>
                              <w:t> </w:t>
                            </w:r>
                            <w:r>
                              <w:rPr>
                                <w:color w:val="000000"/>
                                <w:sz w:val="24"/>
                              </w:rPr>
                              <w:t>катастроф</w:t>
                            </w:r>
                            <w:r>
                              <w:rPr>
                                <w:color w:val="000000"/>
                                <w:spacing w:val="-5"/>
                                <w:sz w:val="24"/>
                              </w:rPr>
                              <w:t> </w:t>
                            </w:r>
                            <w:r>
                              <w:rPr>
                                <w:color w:val="000000"/>
                                <w:sz w:val="24"/>
                              </w:rPr>
                              <w:t>та військової медицини</w:t>
                            </w:r>
                          </w:p>
                          <w:p>
                            <w:pPr>
                              <w:spacing w:before="15"/>
                              <w:ind w:left="30" w:right="0" w:firstLine="0"/>
                              <w:jc w:val="left"/>
                              <w:rPr>
                                <w:rFonts w:ascii="Arial" w:hAnsi="Arial"/>
                                <w:i/>
                                <w:color w:val="000000"/>
                                <w:sz w:val="24"/>
                              </w:rPr>
                            </w:pPr>
                            <w:r>
                              <w:rPr>
                                <w:rFonts w:ascii="Arial" w:hAnsi="Arial"/>
                                <w:i/>
                                <w:color w:val="000000"/>
                                <w:spacing w:val="-6"/>
                                <w:sz w:val="24"/>
                              </w:rPr>
                              <w:t>Буковинський</w:t>
                            </w:r>
                            <w:r>
                              <w:rPr>
                                <w:rFonts w:ascii="Arial" w:hAnsi="Arial"/>
                                <w:i/>
                                <w:color w:val="000000"/>
                                <w:spacing w:val="7"/>
                                <w:sz w:val="24"/>
                              </w:rPr>
                              <w:t> </w:t>
                            </w:r>
                            <w:r>
                              <w:rPr>
                                <w:rFonts w:ascii="Arial" w:hAnsi="Arial"/>
                                <w:i/>
                                <w:color w:val="000000"/>
                                <w:spacing w:val="-6"/>
                                <w:sz w:val="24"/>
                              </w:rPr>
                              <w:t>державний</w:t>
                            </w:r>
                            <w:r>
                              <w:rPr>
                                <w:rFonts w:ascii="Arial" w:hAnsi="Arial"/>
                                <w:i/>
                                <w:color w:val="000000"/>
                                <w:spacing w:val="8"/>
                                <w:sz w:val="24"/>
                              </w:rPr>
                              <w:t> </w:t>
                            </w:r>
                            <w:r>
                              <w:rPr>
                                <w:rFonts w:ascii="Arial" w:hAnsi="Arial"/>
                                <w:i/>
                                <w:color w:val="000000"/>
                                <w:spacing w:val="-6"/>
                                <w:sz w:val="24"/>
                              </w:rPr>
                              <w:t>медичний</w:t>
                            </w:r>
                            <w:r>
                              <w:rPr>
                                <w:rFonts w:ascii="Arial" w:hAnsi="Arial"/>
                                <w:i/>
                                <w:color w:val="000000"/>
                                <w:spacing w:val="7"/>
                                <w:sz w:val="24"/>
                              </w:rPr>
                              <w:t> </w:t>
                            </w:r>
                            <w:r>
                              <w:rPr>
                                <w:rFonts w:ascii="Arial" w:hAnsi="Arial"/>
                                <w:i/>
                                <w:color w:val="000000"/>
                                <w:spacing w:val="-6"/>
                                <w:sz w:val="24"/>
                              </w:rPr>
                              <w:t>університет,</w:t>
                            </w:r>
                            <w:r>
                              <w:rPr>
                                <w:rFonts w:ascii="Arial" w:hAnsi="Arial"/>
                                <w:i/>
                                <w:color w:val="000000"/>
                                <w:spacing w:val="7"/>
                                <w:sz w:val="24"/>
                              </w:rPr>
                              <w:t> </w:t>
                            </w:r>
                            <w:r>
                              <w:rPr>
                                <w:rFonts w:ascii="Arial" w:hAnsi="Arial"/>
                                <w:i/>
                                <w:color w:val="000000"/>
                                <w:spacing w:val="-6"/>
                                <w:sz w:val="24"/>
                              </w:rPr>
                              <w:t>Україна</w:t>
                            </w:r>
                          </w:p>
                        </w:txbxContent>
                      </wps:txbx>
                      <wps:bodyPr wrap="square" lIns="0" tIns="0" rIns="0" bIns="0" rtlCol="0">
                        <a:noAutofit/>
                      </wps:bodyPr>
                    </wps:wsp>
                  </a:graphicData>
                </a:graphic>
              </wp:anchor>
            </w:drawing>
          </mc:Choice>
          <mc:Fallback>
            <w:pict>
              <v:shape style="position:absolute;margin-left:83.580002pt;margin-top:19.088984pt;width:413.95pt;height:215.2pt;mso-position-horizontal-relative:page;mso-position-vertical-relative:paragraph;z-index:-15728640;mso-wrap-distance-left:0;mso-wrap-distance-right:0" type="#_x0000_t202" id="docshape13" filled="true" fillcolor="#f1f1f1" stroked="false">
                <v:textbox inset="0,0,0,0">
                  <w:txbxContent>
                    <w:p>
                      <w:pPr>
                        <w:spacing w:before="15"/>
                        <w:ind w:left="30" w:right="0" w:firstLine="0"/>
                        <w:jc w:val="left"/>
                        <w:rPr>
                          <w:color w:val="000000"/>
                          <w:sz w:val="24"/>
                        </w:rPr>
                      </w:pPr>
                      <w:r>
                        <w:rPr>
                          <w:color w:val="000000"/>
                          <w:sz w:val="24"/>
                        </w:rPr>
                        <w:t>Тулюлюк</w:t>
                      </w:r>
                      <w:r>
                        <w:rPr>
                          <w:color w:val="000000"/>
                          <w:spacing w:val="-17"/>
                          <w:sz w:val="24"/>
                        </w:rPr>
                        <w:t> </w:t>
                      </w:r>
                      <w:r>
                        <w:rPr>
                          <w:color w:val="000000"/>
                          <w:sz w:val="24"/>
                        </w:rPr>
                        <w:t>Катерина</w:t>
                      </w:r>
                      <w:r>
                        <w:rPr>
                          <w:color w:val="000000"/>
                          <w:spacing w:val="-16"/>
                          <w:sz w:val="24"/>
                        </w:rPr>
                        <w:t> </w:t>
                      </w:r>
                      <w:r>
                        <w:rPr>
                          <w:color w:val="000000"/>
                          <w:spacing w:val="-2"/>
                          <w:sz w:val="24"/>
                        </w:rPr>
                        <w:t>Василівна</w:t>
                      </w:r>
                    </w:p>
                    <w:p>
                      <w:pPr>
                        <w:spacing w:before="38"/>
                        <w:ind w:left="30" w:right="0" w:firstLine="0"/>
                        <w:jc w:val="left"/>
                        <w:rPr>
                          <w:color w:val="000000"/>
                          <w:sz w:val="24"/>
                        </w:rPr>
                      </w:pPr>
                      <w:r>
                        <w:rPr>
                          <w:color w:val="000000"/>
                          <w:sz w:val="24"/>
                        </w:rPr>
                        <w:t>кандидат</w:t>
                      </w:r>
                      <w:r>
                        <w:rPr>
                          <w:color w:val="000000"/>
                          <w:spacing w:val="-16"/>
                          <w:sz w:val="24"/>
                        </w:rPr>
                        <w:t> </w:t>
                      </w:r>
                      <w:r>
                        <w:rPr>
                          <w:color w:val="000000"/>
                          <w:sz w:val="24"/>
                        </w:rPr>
                        <w:t>філологічних</w:t>
                      </w:r>
                      <w:r>
                        <w:rPr>
                          <w:color w:val="000000"/>
                          <w:spacing w:val="-14"/>
                          <w:sz w:val="24"/>
                        </w:rPr>
                        <w:t> </w:t>
                      </w:r>
                      <w:r>
                        <w:rPr>
                          <w:color w:val="000000"/>
                          <w:sz w:val="24"/>
                        </w:rPr>
                        <w:t>наук,</w:t>
                      </w:r>
                      <w:r>
                        <w:rPr>
                          <w:color w:val="000000"/>
                          <w:spacing w:val="-14"/>
                          <w:sz w:val="24"/>
                        </w:rPr>
                        <w:t> </w:t>
                      </w:r>
                      <w:r>
                        <w:rPr>
                          <w:color w:val="000000"/>
                          <w:sz w:val="24"/>
                        </w:rPr>
                        <w:t>асистент</w:t>
                      </w:r>
                      <w:r>
                        <w:rPr>
                          <w:color w:val="000000"/>
                          <w:spacing w:val="-14"/>
                          <w:sz w:val="24"/>
                        </w:rPr>
                        <w:t> </w:t>
                      </w:r>
                      <w:r>
                        <w:rPr>
                          <w:color w:val="000000"/>
                          <w:sz w:val="24"/>
                        </w:rPr>
                        <w:t>кафедри</w:t>
                      </w:r>
                      <w:r>
                        <w:rPr>
                          <w:color w:val="000000"/>
                          <w:spacing w:val="-14"/>
                          <w:sz w:val="24"/>
                        </w:rPr>
                        <w:t> </w:t>
                      </w:r>
                      <w:r>
                        <w:rPr>
                          <w:color w:val="000000"/>
                          <w:sz w:val="24"/>
                        </w:rPr>
                        <w:t>сучасних</w:t>
                      </w:r>
                      <w:r>
                        <w:rPr>
                          <w:color w:val="000000"/>
                          <w:spacing w:val="-14"/>
                          <w:sz w:val="24"/>
                        </w:rPr>
                        <w:t> </w:t>
                      </w:r>
                      <w:r>
                        <w:rPr>
                          <w:color w:val="000000"/>
                          <w:spacing w:val="-2"/>
                          <w:sz w:val="24"/>
                        </w:rPr>
                        <w:t>іноземним</w:t>
                      </w:r>
                    </w:p>
                    <w:p>
                      <w:pPr>
                        <w:spacing w:before="37"/>
                        <w:ind w:left="30" w:right="0" w:firstLine="0"/>
                        <w:jc w:val="left"/>
                        <w:rPr>
                          <w:color w:val="000000"/>
                          <w:sz w:val="24"/>
                        </w:rPr>
                      </w:pPr>
                      <w:r>
                        <w:rPr>
                          <w:color w:val="000000"/>
                          <w:sz w:val="24"/>
                        </w:rPr>
                        <w:t>мов</w:t>
                      </w:r>
                      <w:r>
                        <w:rPr>
                          <w:color w:val="000000"/>
                          <w:spacing w:val="-13"/>
                          <w:sz w:val="24"/>
                        </w:rPr>
                        <w:t> </w:t>
                      </w:r>
                      <w:r>
                        <w:rPr>
                          <w:color w:val="000000"/>
                          <w:sz w:val="24"/>
                        </w:rPr>
                        <w:t>та</w:t>
                      </w:r>
                      <w:r>
                        <w:rPr>
                          <w:color w:val="000000"/>
                          <w:spacing w:val="-12"/>
                          <w:sz w:val="24"/>
                        </w:rPr>
                        <w:t> </w:t>
                      </w:r>
                      <w:r>
                        <w:rPr>
                          <w:color w:val="000000"/>
                          <w:sz w:val="24"/>
                        </w:rPr>
                        <w:t>перекладу</w:t>
                      </w:r>
                      <w:r>
                        <w:rPr>
                          <w:color w:val="000000"/>
                          <w:spacing w:val="-12"/>
                          <w:sz w:val="24"/>
                        </w:rPr>
                        <w:t> </w:t>
                      </w:r>
                      <w:r>
                        <w:rPr>
                          <w:color w:val="000000"/>
                          <w:sz w:val="24"/>
                        </w:rPr>
                        <w:t>факультету</w:t>
                      </w:r>
                      <w:r>
                        <w:rPr>
                          <w:color w:val="000000"/>
                          <w:spacing w:val="-12"/>
                          <w:sz w:val="24"/>
                        </w:rPr>
                        <w:t> </w:t>
                      </w:r>
                      <w:r>
                        <w:rPr>
                          <w:color w:val="000000"/>
                          <w:sz w:val="24"/>
                        </w:rPr>
                        <w:t>історії,</w:t>
                      </w:r>
                      <w:r>
                        <w:rPr>
                          <w:color w:val="000000"/>
                          <w:spacing w:val="-12"/>
                          <w:sz w:val="24"/>
                        </w:rPr>
                        <w:t> </w:t>
                      </w:r>
                      <w:r>
                        <w:rPr>
                          <w:color w:val="000000"/>
                          <w:sz w:val="24"/>
                        </w:rPr>
                        <w:t>політології</w:t>
                      </w:r>
                      <w:r>
                        <w:rPr>
                          <w:color w:val="000000"/>
                          <w:spacing w:val="-12"/>
                          <w:sz w:val="24"/>
                        </w:rPr>
                        <w:t> </w:t>
                      </w:r>
                      <w:r>
                        <w:rPr>
                          <w:color w:val="000000"/>
                          <w:sz w:val="24"/>
                        </w:rPr>
                        <w:t>та</w:t>
                      </w:r>
                      <w:r>
                        <w:rPr>
                          <w:color w:val="000000"/>
                          <w:spacing w:val="-13"/>
                          <w:sz w:val="24"/>
                        </w:rPr>
                        <w:t> </w:t>
                      </w:r>
                      <w:r>
                        <w:rPr>
                          <w:color w:val="000000"/>
                          <w:sz w:val="24"/>
                        </w:rPr>
                        <w:t>міжнародних</w:t>
                      </w:r>
                      <w:r>
                        <w:rPr>
                          <w:color w:val="000000"/>
                          <w:spacing w:val="-12"/>
                          <w:sz w:val="24"/>
                        </w:rPr>
                        <w:t> </w:t>
                      </w:r>
                      <w:r>
                        <w:rPr>
                          <w:color w:val="000000"/>
                          <w:spacing w:val="-2"/>
                          <w:sz w:val="24"/>
                        </w:rPr>
                        <w:t>відносин</w:t>
                      </w:r>
                    </w:p>
                    <w:p>
                      <w:pPr>
                        <w:spacing w:before="52"/>
                        <w:ind w:left="30" w:right="0" w:firstLine="0"/>
                        <w:jc w:val="left"/>
                        <w:rPr>
                          <w:rFonts w:ascii="Arial" w:hAnsi="Arial"/>
                          <w:i/>
                          <w:color w:val="000000"/>
                          <w:sz w:val="24"/>
                        </w:rPr>
                      </w:pPr>
                      <w:r>
                        <w:rPr>
                          <w:rFonts w:ascii="Arial" w:hAnsi="Arial"/>
                          <w:i/>
                          <w:color w:val="000000"/>
                          <w:spacing w:val="-6"/>
                          <w:sz w:val="24"/>
                        </w:rPr>
                        <w:t>Чернівецький</w:t>
                      </w:r>
                      <w:r>
                        <w:rPr>
                          <w:rFonts w:ascii="Arial" w:hAnsi="Arial"/>
                          <w:i/>
                          <w:color w:val="000000"/>
                          <w:spacing w:val="-2"/>
                          <w:sz w:val="24"/>
                        </w:rPr>
                        <w:t> </w:t>
                      </w:r>
                      <w:r>
                        <w:rPr>
                          <w:rFonts w:ascii="Arial" w:hAnsi="Arial"/>
                          <w:i/>
                          <w:color w:val="000000"/>
                          <w:spacing w:val="-6"/>
                          <w:sz w:val="24"/>
                        </w:rPr>
                        <w:t>національний</w:t>
                      </w:r>
                      <w:r>
                        <w:rPr>
                          <w:rFonts w:ascii="Arial" w:hAnsi="Arial"/>
                          <w:i/>
                          <w:color w:val="000000"/>
                          <w:spacing w:val="-3"/>
                          <w:sz w:val="24"/>
                        </w:rPr>
                        <w:t> </w:t>
                      </w:r>
                      <w:r>
                        <w:rPr>
                          <w:rFonts w:ascii="Arial" w:hAnsi="Arial"/>
                          <w:i/>
                          <w:color w:val="000000"/>
                          <w:spacing w:val="-6"/>
                          <w:sz w:val="24"/>
                        </w:rPr>
                        <w:t>університет</w:t>
                      </w:r>
                      <w:r>
                        <w:rPr>
                          <w:rFonts w:ascii="Arial" w:hAnsi="Arial"/>
                          <w:i/>
                          <w:color w:val="000000"/>
                          <w:spacing w:val="-2"/>
                          <w:sz w:val="24"/>
                        </w:rPr>
                        <w:t> </w:t>
                      </w:r>
                      <w:r>
                        <w:rPr>
                          <w:rFonts w:ascii="Arial" w:hAnsi="Arial"/>
                          <w:i/>
                          <w:color w:val="000000"/>
                          <w:spacing w:val="-6"/>
                          <w:sz w:val="24"/>
                        </w:rPr>
                        <w:t>імені</w:t>
                      </w:r>
                      <w:r>
                        <w:rPr>
                          <w:rFonts w:ascii="Arial" w:hAnsi="Arial"/>
                          <w:i/>
                          <w:color w:val="000000"/>
                          <w:spacing w:val="-3"/>
                          <w:sz w:val="24"/>
                        </w:rPr>
                        <w:t> </w:t>
                      </w:r>
                      <w:r>
                        <w:rPr>
                          <w:rFonts w:ascii="Arial" w:hAnsi="Arial"/>
                          <w:i/>
                          <w:color w:val="000000"/>
                          <w:spacing w:val="-6"/>
                          <w:sz w:val="24"/>
                        </w:rPr>
                        <w:t>Ю.</w:t>
                      </w:r>
                      <w:r>
                        <w:rPr>
                          <w:rFonts w:ascii="Arial" w:hAnsi="Arial"/>
                          <w:i/>
                          <w:color w:val="000000"/>
                          <w:spacing w:val="-2"/>
                          <w:sz w:val="24"/>
                        </w:rPr>
                        <w:t> </w:t>
                      </w:r>
                      <w:r>
                        <w:rPr>
                          <w:rFonts w:ascii="Arial" w:hAnsi="Arial"/>
                          <w:i/>
                          <w:color w:val="000000"/>
                          <w:spacing w:val="-6"/>
                          <w:sz w:val="24"/>
                        </w:rPr>
                        <w:t>Федьковича,</w:t>
                      </w:r>
                      <w:r>
                        <w:rPr>
                          <w:rFonts w:ascii="Arial" w:hAnsi="Arial"/>
                          <w:i/>
                          <w:color w:val="000000"/>
                          <w:spacing w:val="-1"/>
                          <w:sz w:val="24"/>
                        </w:rPr>
                        <w:t> </w:t>
                      </w:r>
                      <w:r>
                        <w:rPr>
                          <w:rFonts w:ascii="Arial" w:hAnsi="Arial"/>
                          <w:i/>
                          <w:color w:val="000000"/>
                          <w:spacing w:val="-6"/>
                          <w:sz w:val="24"/>
                        </w:rPr>
                        <w:t>Україна</w:t>
                      </w:r>
                    </w:p>
                    <w:p>
                      <w:pPr>
                        <w:spacing w:before="227"/>
                        <w:ind w:left="30" w:right="0" w:firstLine="0"/>
                        <w:jc w:val="left"/>
                        <w:rPr>
                          <w:color w:val="000000"/>
                          <w:sz w:val="24"/>
                        </w:rPr>
                      </w:pPr>
                      <w:r>
                        <w:rPr>
                          <w:color w:val="000000"/>
                          <w:sz w:val="24"/>
                        </w:rPr>
                        <w:t>Камінська</w:t>
                      </w:r>
                      <w:r>
                        <w:rPr>
                          <w:color w:val="000000"/>
                          <w:spacing w:val="8"/>
                          <w:sz w:val="24"/>
                        </w:rPr>
                        <w:t> </w:t>
                      </w:r>
                      <w:r>
                        <w:rPr>
                          <w:color w:val="000000"/>
                          <w:sz w:val="24"/>
                        </w:rPr>
                        <w:t>Олена</w:t>
                      </w:r>
                      <w:r>
                        <w:rPr>
                          <w:color w:val="000000"/>
                          <w:spacing w:val="11"/>
                          <w:sz w:val="24"/>
                        </w:rPr>
                        <w:t> </w:t>
                      </w:r>
                      <w:r>
                        <w:rPr>
                          <w:color w:val="000000"/>
                          <w:spacing w:val="-2"/>
                          <w:sz w:val="24"/>
                        </w:rPr>
                        <w:t>Ігорівна</w:t>
                      </w:r>
                    </w:p>
                    <w:p>
                      <w:pPr>
                        <w:spacing w:line="276" w:lineRule="auto" w:before="37"/>
                        <w:ind w:left="30" w:right="19" w:firstLine="0"/>
                        <w:jc w:val="left"/>
                        <w:rPr>
                          <w:rFonts w:ascii="Arial" w:hAnsi="Arial"/>
                          <w:i/>
                          <w:color w:val="000000"/>
                          <w:sz w:val="24"/>
                        </w:rPr>
                      </w:pPr>
                      <w:r>
                        <w:rPr>
                          <w:color w:val="000000"/>
                          <w:sz w:val="24"/>
                        </w:rPr>
                        <w:t>кандидат філологічних наук, асистент кафедри сучасних іноземним мов та перекладу факультету історії, політології та міжнародних відносин </w:t>
                      </w:r>
                      <w:r>
                        <w:rPr>
                          <w:rFonts w:ascii="Arial" w:hAnsi="Arial"/>
                          <w:i/>
                          <w:color w:val="000000"/>
                          <w:spacing w:val="-2"/>
                          <w:sz w:val="24"/>
                        </w:rPr>
                        <w:t>Чернівецький</w:t>
                      </w:r>
                      <w:r>
                        <w:rPr>
                          <w:rFonts w:ascii="Arial" w:hAnsi="Arial"/>
                          <w:i/>
                          <w:color w:val="000000"/>
                          <w:spacing w:val="-5"/>
                          <w:sz w:val="24"/>
                        </w:rPr>
                        <w:t> </w:t>
                      </w:r>
                      <w:r>
                        <w:rPr>
                          <w:rFonts w:ascii="Arial" w:hAnsi="Arial"/>
                          <w:i/>
                          <w:color w:val="000000"/>
                          <w:spacing w:val="-2"/>
                          <w:sz w:val="24"/>
                        </w:rPr>
                        <w:t>національний</w:t>
                      </w:r>
                      <w:r>
                        <w:rPr>
                          <w:rFonts w:ascii="Arial" w:hAnsi="Arial"/>
                          <w:i/>
                          <w:color w:val="000000"/>
                          <w:spacing w:val="-6"/>
                          <w:sz w:val="24"/>
                        </w:rPr>
                        <w:t> </w:t>
                      </w:r>
                      <w:r>
                        <w:rPr>
                          <w:rFonts w:ascii="Arial" w:hAnsi="Arial"/>
                          <w:i/>
                          <w:color w:val="000000"/>
                          <w:spacing w:val="-2"/>
                          <w:sz w:val="24"/>
                        </w:rPr>
                        <w:t>університет</w:t>
                      </w:r>
                      <w:r>
                        <w:rPr>
                          <w:rFonts w:ascii="Arial" w:hAnsi="Arial"/>
                          <w:i/>
                          <w:color w:val="000000"/>
                          <w:spacing w:val="-6"/>
                          <w:sz w:val="24"/>
                        </w:rPr>
                        <w:t> </w:t>
                      </w:r>
                      <w:r>
                        <w:rPr>
                          <w:rFonts w:ascii="Arial" w:hAnsi="Arial"/>
                          <w:i/>
                          <w:color w:val="000000"/>
                          <w:spacing w:val="-2"/>
                          <w:sz w:val="24"/>
                        </w:rPr>
                        <w:t>імені</w:t>
                      </w:r>
                      <w:r>
                        <w:rPr>
                          <w:rFonts w:ascii="Arial" w:hAnsi="Arial"/>
                          <w:i/>
                          <w:color w:val="000000"/>
                          <w:spacing w:val="-6"/>
                          <w:sz w:val="24"/>
                        </w:rPr>
                        <w:t> </w:t>
                      </w:r>
                      <w:r>
                        <w:rPr>
                          <w:rFonts w:ascii="Arial" w:hAnsi="Arial"/>
                          <w:i/>
                          <w:color w:val="000000"/>
                          <w:spacing w:val="-2"/>
                          <w:sz w:val="24"/>
                        </w:rPr>
                        <w:t>Ю.</w:t>
                      </w:r>
                      <w:r>
                        <w:rPr>
                          <w:rFonts w:ascii="Arial" w:hAnsi="Arial"/>
                          <w:i/>
                          <w:color w:val="000000"/>
                          <w:spacing w:val="-6"/>
                          <w:sz w:val="24"/>
                        </w:rPr>
                        <w:t> </w:t>
                      </w:r>
                      <w:r>
                        <w:rPr>
                          <w:rFonts w:ascii="Arial" w:hAnsi="Arial"/>
                          <w:i/>
                          <w:color w:val="000000"/>
                          <w:spacing w:val="-2"/>
                          <w:sz w:val="24"/>
                        </w:rPr>
                        <w:t>Федьковича,</w:t>
                      </w:r>
                      <w:r>
                        <w:rPr>
                          <w:rFonts w:ascii="Arial" w:hAnsi="Arial"/>
                          <w:i/>
                          <w:color w:val="000000"/>
                          <w:spacing w:val="-4"/>
                          <w:sz w:val="24"/>
                        </w:rPr>
                        <w:t> </w:t>
                      </w:r>
                      <w:r>
                        <w:rPr>
                          <w:rFonts w:ascii="Arial" w:hAnsi="Arial"/>
                          <w:i/>
                          <w:color w:val="000000"/>
                          <w:spacing w:val="-2"/>
                          <w:sz w:val="24"/>
                        </w:rPr>
                        <w:t>Україна</w:t>
                      </w:r>
                    </w:p>
                    <w:p>
                      <w:pPr>
                        <w:spacing w:before="187"/>
                        <w:ind w:left="30" w:right="0" w:firstLine="0"/>
                        <w:jc w:val="left"/>
                        <w:rPr>
                          <w:color w:val="000000"/>
                          <w:sz w:val="24"/>
                        </w:rPr>
                      </w:pPr>
                      <w:r>
                        <w:rPr>
                          <w:color w:val="000000"/>
                          <w:sz w:val="24"/>
                        </w:rPr>
                        <w:t>Слухенська</w:t>
                      </w:r>
                      <w:r>
                        <w:rPr>
                          <w:color w:val="000000"/>
                          <w:spacing w:val="-2"/>
                          <w:sz w:val="24"/>
                        </w:rPr>
                        <w:t> </w:t>
                      </w:r>
                      <w:r>
                        <w:rPr>
                          <w:color w:val="000000"/>
                          <w:sz w:val="24"/>
                        </w:rPr>
                        <w:t>Руслана</w:t>
                      </w:r>
                      <w:r>
                        <w:rPr>
                          <w:color w:val="000000"/>
                          <w:spacing w:val="-1"/>
                          <w:sz w:val="24"/>
                        </w:rPr>
                        <w:t> </w:t>
                      </w:r>
                      <w:r>
                        <w:rPr>
                          <w:color w:val="000000"/>
                          <w:spacing w:val="-2"/>
                          <w:sz w:val="24"/>
                        </w:rPr>
                        <w:t>Василівна</w:t>
                      </w:r>
                    </w:p>
                    <w:p>
                      <w:pPr>
                        <w:spacing w:line="271" w:lineRule="auto" w:before="37"/>
                        <w:ind w:left="30" w:right="0" w:firstLine="0"/>
                        <w:jc w:val="left"/>
                        <w:rPr>
                          <w:color w:val="000000"/>
                          <w:sz w:val="24"/>
                        </w:rPr>
                      </w:pPr>
                      <w:r>
                        <w:rPr>
                          <w:color w:val="000000"/>
                          <w:sz w:val="24"/>
                        </w:rPr>
                        <w:t>кандидат</w:t>
                      </w:r>
                      <w:r>
                        <w:rPr>
                          <w:color w:val="000000"/>
                          <w:spacing w:val="-8"/>
                          <w:sz w:val="24"/>
                        </w:rPr>
                        <w:t> </w:t>
                      </w:r>
                      <w:r>
                        <w:rPr>
                          <w:color w:val="000000"/>
                          <w:sz w:val="24"/>
                        </w:rPr>
                        <w:t>педагогічних</w:t>
                      </w:r>
                      <w:r>
                        <w:rPr>
                          <w:color w:val="000000"/>
                          <w:spacing w:val="-6"/>
                          <w:sz w:val="24"/>
                        </w:rPr>
                        <w:t> </w:t>
                      </w:r>
                      <w:r>
                        <w:rPr>
                          <w:color w:val="000000"/>
                          <w:sz w:val="24"/>
                        </w:rPr>
                        <w:t>наук,</w:t>
                      </w:r>
                      <w:r>
                        <w:rPr>
                          <w:color w:val="000000"/>
                          <w:spacing w:val="-6"/>
                          <w:sz w:val="24"/>
                        </w:rPr>
                        <w:t> </w:t>
                      </w:r>
                      <w:r>
                        <w:rPr>
                          <w:color w:val="000000"/>
                          <w:sz w:val="24"/>
                        </w:rPr>
                        <w:t>доцент</w:t>
                      </w:r>
                      <w:r>
                        <w:rPr>
                          <w:color w:val="000000"/>
                          <w:spacing w:val="-6"/>
                          <w:sz w:val="24"/>
                        </w:rPr>
                        <w:t> </w:t>
                      </w:r>
                      <w:r>
                        <w:rPr>
                          <w:color w:val="000000"/>
                          <w:sz w:val="24"/>
                        </w:rPr>
                        <w:t>кафедри</w:t>
                      </w:r>
                      <w:r>
                        <w:rPr>
                          <w:color w:val="000000"/>
                          <w:spacing w:val="-6"/>
                          <w:sz w:val="24"/>
                        </w:rPr>
                        <w:t> </w:t>
                      </w:r>
                      <w:r>
                        <w:rPr>
                          <w:color w:val="000000"/>
                          <w:sz w:val="24"/>
                        </w:rPr>
                        <w:t>медицини</w:t>
                      </w:r>
                      <w:r>
                        <w:rPr>
                          <w:color w:val="000000"/>
                          <w:spacing w:val="-6"/>
                          <w:sz w:val="24"/>
                        </w:rPr>
                        <w:t> </w:t>
                      </w:r>
                      <w:r>
                        <w:rPr>
                          <w:color w:val="000000"/>
                          <w:sz w:val="24"/>
                        </w:rPr>
                        <w:t>катастроф</w:t>
                      </w:r>
                      <w:r>
                        <w:rPr>
                          <w:color w:val="000000"/>
                          <w:spacing w:val="-5"/>
                          <w:sz w:val="24"/>
                        </w:rPr>
                        <w:t> </w:t>
                      </w:r>
                      <w:r>
                        <w:rPr>
                          <w:color w:val="000000"/>
                          <w:sz w:val="24"/>
                        </w:rPr>
                        <w:t>та військової медицини</w:t>
                      </w:r>
                    </w:p>
                    <w:p>
                      <w:pPr>
                        <w:spacing w:before="15"/>
                        <w:ind w:left="30" w:right="0" w:firstLine="0"/>
                        <w:jc w:val="left"/>
                        <w:rPr>
                          <w:rFonts w:ascii="Arial" w:hAnsi="Arial"/>
                          <w:i/>
                          <w:color w:val="000000"/>
                          <w:sz w:val="24"/>
                        </w:rPr>
                      </w:pPr>
                      <w:r>
                        <w:rPr>
                          <w:rFonts w:ascii="Arial" w:hAnsi="Arial"/>
                          <w:i/>
                          <w:color w:val="000000"/>
                          <w:spacing w:val="-6"/>
                          <w:sz w:val="24"/>
                        </w:rPr>
                        <w:t>Буковинський</w:t>
                      </w:r>
                      <w:r>
                        <w:rPr>
                          <w:rFonts w:ascii="Arial" w:hAnsi="Arial"/>
                          <w:i/>
                          <w:color w:val="000000"/>
                          <w:spacing w:val="7"/>
                          <w:sz w:val="24"/>
                        </w:rPr>
                        <w:t> </w:t>
                      </w:r>
                      <w:r>
                        <w:rPr>
                          <w:rFonts w:ascii="Arial" w:hAnsi="Arial"/>
                          <w:i/>
                          <w:color w:val="000000"/>
                          <w:spacing w:val="-6"/>
                          <w:sz w:val="24"/>
                        </w:rPr>
                        <w:t>державний</w:t>
                      </w:r>
                      <w:r>
                        <w:rPr>
                          <w:rFonts w:ascii="Arial" w:hAnsi="Arial"/>
                          <w:i/>
                          <w:color w:val="000000"/>
                          <w:spacing w:val="8"/>
                          <w:sz w:val="24"/>
                        </w:rPr>
                        <w:t> </w:t>
                      </w:r>
                      <w:r>
                        <w:rPr>
                          <w:rFonts w:ascii="Arial" w:hAnsi="Arial"/>
                          <w:i/>
                          <w:color w:val="000000"/>
                          <w:spacing w:val="-6"/>
                          <w:sz w:val="24"/>
                        </w:rPr>
                        <w:t>медичний</w:t>
                      </w:r>
                      <w:r>
                        <w:rPr>
                          <w:rFonts w:ascii="Arial" w:hAnsi="Arial"/>
                          <w:i/>
                          <w:color w:val="000000"/>
                          <w:spacing w:val="7"/>
                          <w:sz w:val="24"/>
                        </w:rPr>
                        <w:t> </w:t>
                      </w:r>
                      <w:r>
                        <w:rPr>
                          <w:rFonts w:ascii="Arial" w:hAnsi="Arial"/>
                          <w:i/>
                          <w:color w:val="000000"/>
                          <w:spacing w:val="-6"/>
                          <w:sz w:val="24"/>
                        </w:rPr>
                        <w:t>університет,</w:t>
                      </w:r>
                      <w:r>
                        <w:rPr>
                          <w:rFonts w:ascii="Arial" w:hAnsi="Arial"/>
                          <w:i/>
                          <w:color w:val="000000"/>
                          <w:spacing w:val="7"/>
                          <w:sz w:val="24"/>
                        </w:rPr>
                        <w:t> </w:t>
                      </w:r>
                      <w:r>
                        <w:rPr>
                          <w:rFonts w:ascii="Arial" w:hAnsi="Arial"/>
                          <w:i/>
                          <w:color w:val="000000"/>
                          <w:spacing w:val="-6"/>
                          <w:sz w:val="24"/>
                        </w:rPr>
                        <w:t>Україна</w:t>
                      </w:r>
                    </w:p>
                  </w:txbxContent>
                </v:textbox>
                <v:fill type="solid"/>
                <w10:wrap type="topAndBottom"/>
              </v:shape>
            </w:pict>
          </mc:Fallback>
        </mc:AlternateContent>
      </w:r>
    </w:p>
    <w:p>
      <w:pPr>
        <w:pStyle w:val="BodyText"/>
        <w:spacing w:before="70"/>
        <w:jc w:val="left"/>
        <w:rPr>
          <w:rFonts w:ascii="Arial Black"/>
          <w:sz w:val="20"/>
        </w:rPr>
      </w:pPr>
    </w:p>
    <w:p>
      <w:pPr>
        <w:spacing w:line="283" w:lineRule="auto" w:before="0"/>
        <w:ind w:left="141" w:right="383" w:firstLine="0"/>
        <w:jc w:val="both"/>
        <w:rPr>
          <w:rFonts w:ascii="Arial" w:hAnsi="Arial"/>
          <w:i/>
          <w:sz w:val="20"/>
        </w:rPr>
      </w:pPr>
      <w:r>
        <w:rPr/>
        <mc:AlternateContent>
          <mc:Choice Requires="wps">
            <w:drawing>
              <wp:anchor distT="0" distB="0" distL="0" distR="0" allowOverlap="1" layoutInCell="1" locked="0" behindDoc="0" simplePos="0" relativeHeight="15729664">
                <wp:simplePos x="0" y="0"/>
                <wp:positionH relativeFrom="page">
                  <wp:posOffset>1005078</wp:posOffset>
                </wp:positionH>
                <wp:positionV relativeFrom="paragraph">
                  <wp:posOffset>-2956326</wp:posOffset>
                </wp:positionV>
                <wp:extent cx="6350" cy="273304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6350" cy="2733040"/>
                        </a:xfrm>
                        <a:custGeom>
                          <a:avLst/>
                          <a:gdLst/>
                          <a:ahLst/>
                          <a:cxnLst/>
                          <a:rect l="l" t="t" r="r" b="b"/>
                          <a:pathLst>
                            <a:path w="6350" h="2733040">
                              <a:moveTo>
                                <a:pt x="6096" y="830592"/>
                              </a:moveTo>
                              <a:lnTo>
                                <a:pt x="0" y="830592"/>
                              </a:lnTo>
                              <a:lnTo>
                                <a:pt x="0" y="951738"/>
                              </a:lnTo>
                              <a:lnTo>
                                <a:pt x="0" y="1159002"/>
                              </a:lnTo>
                              <a:lnTo>
                                <a:pt x="0" y="2732786"/>
                              </a:lnTo>
                              <a:lnTo>
                                <a:pt x="6096" y="2732786"/>
                              </a:lnTo>
                              <a:lnTo>
                                <a:pt x="6096" y="951738"/>
                              </a:lnTo>
                              <a:lnTo>
                                <a:pt x="6096" y="830592"/>
                              </a:lnTo>
                              <a:close/>
                            </a:path>
                            <a:path w="6350" h="2733040">
                              <a:moveTo>
                                <a:pt x="6096" y="0"/>
                              </a:moveTo>
                              <a:lnTo>
                                <a:pt x="0" y="0"/>
                              </a:lnTo>
                              <a:lnTo>
                                <a:pt x="0" y="208026"/>
                              </a:lnTo>
                              <a:lnTo>
                                <a:pt x="0" y="415290"/>
                              </a:lnTo>
                              <a:lnTo>
                                <a:pt x="0" y="622554"/>
                              </a:lnTo>
                              <a:lnTo>
                                <a:pt x="0" y="830580"/>
                              </a:lnTo>
                              <a:lnTo>
                                <a:pt x="6096" y="830580"/>
                              </a:lnTo>
                              <a:lnTo>
                                <a:pt x="6096" y="622554"/>
                              </a:lnTo>
                              <a:lnTo>
                                <a:pt x="6096" y="415290"/>
                              </a:lnTo>
                              <a:lnTo>
                                <a:pt x="6096" y="20802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9.140007pt;margin-top:-232.781586pt;width:.5pt;height:215.2pt;mso-position-horizontal-relative:page;mso-position-vertical-relative:paragraph;z-index:15729664" id="docshape14" coordorigin="1583,-4656" coordsize="10,4304" path="m1592,-3348l1583,-3348,1583,-3157,1583,-2830,1583,-2504,1583,-2176,1583,-1850,1583,-1659,1583,-1333,1583,-1005,1583,-678,1583,-352,1592,-352,1592,-678,1592,-1005,1592,-1333,1592,-1659,1592,-1850,1592,-2176,1592,-2504,1592,-2830,1592,-3157,1592,-3348xm1592,-4656l1583,-4656,1583,-4328,1583,-4002,1583,-3675,1583,-3348,1592,-3348,1592,-3675,1592,-4002,1592,-4328,1592,-4656xe" filled="true" fillcolor="#000000" stroked="false">
                <v:path arrowok="t"/>
                <v:fill type="solid"/>
                <w10:wrap type="none"/>
              </v:shape>
            </w:pict>
          </mc:Fallback>
        </mc:AlternateContent>
      </w:r>
      <w:r>
        <w:rPr>
          <w:rFonts w:ascii="Arial" w:hAnsi="Arial"/>
          <w:i/>
          <w:sz w:val="20"/>
        </w:rPr>
        <w:t>Анотація. У роботі розглядається проблема психологічних та мовних бар’єрів при вивченні іноземної мова. Автори дослідили фактори, що впливають на появу </w:t>
      </w:r>
      <w:r>
        <w:rPr>
          <w:rFonts w:ascii="Arial" w:hAnsi="Arial"/>
          <w:i/>
          <w:spacing w:val="-2"/>
          <w:sz w:val="20"/>
        </w:rPr>
        <w:t>психологічних бар'єрів, наведено класифікацію основних груп, проаналізовані стратегії подолання</w:t>
      </w:r>
      <w:r>
        <w:rPr>
          <w:rFonts w:ascii="Arial" w:hAnsi="Arial"/>
          <w:i/>
          <w:spacing w:val="-12"/>
          <w:sz w:val="20"/>
        </w:rPr>
        <w:t> </w:t>
      </w:r>
      <w:r>
        <w:rPr>
          <w:rFonts w:ascii="Arial" w:hAnsi="Arial"/>
          <w:i/>
          <w:spacing w:val="-2"/>
          <w:sz w:val="20"/>
        </w:rPr>
        <w:t>мовних</w:t>
      </w:r>
      <w:r>
        <w:rPr>
          <w:rFonts w:ascii="Arial" w:hAnsi="Arial"/>
          <w:i/>
          <w:spacing w:val="-12"/>
          <w:sz w:val="20"/>
        </w:rPr>
        <w:t> </w:t>
      </w:r>
      <w:r>
        <w:rPr>
          <w:rFonts w:ascii="Arial" w:hAnsi="Arial"/>
          <w:i/>
          <w:spacing w:val="-2"/>
          <w:sz w:val="20"/>
        </w:rPr>
        <w:t>бар'єрів,</w:t>
      </w:r>
      <w:r>
        <w:rPr>
          <w:rFonts w:ascii="Arial" w:hAnsi="Arial"/>
          <w:i/>
          <w:spacing w:val="-12"/>
          <w:sz w:val="20"/>
        </w:rPr>
        <w:t> </w:t>
      </w:r>
      <w:r>
        <w:rPr>
          <w:rFonts w:ascii="Arial" w:hAnsi="Arial"/>
          <w:i/>
          <w:spacing w:val="-2"/>
          <w:sz w:val="20"/>
        </w:rPr>
        <w:t>комунікативних</w:t>
      </w:r>
      <w:r>
        <w:rPr>
          <w:rFonts w:ascii="Arial" w:hAnsi="Arial"/>
          <w:i/>
          <w:spacing w:val="-12"/>
          <w:sz w:val="20"/>
        </w:rPr>
        <w:t> </w:t>
      </w:r>
      <w:r>
        <w:rPr>
          <w:rFonts w:ascii="Arial" w:hAnsi="Arial"/>
          <w:i/>
          <w:spacing w:val="-2"/>
          <w:sz w:val="20"/>
        </w:rPr>
        <w:t>конфузів</w:t>
      </w:r>
      <w:r>
        <w:rPr>
          <w:rFonts w:ascii="Arial" w:hAnsi="Arial"/>
          <w:i/>
          <w:spacing w:val="-12"/>
          <w:sz w:val="20"/>
        </w:rPr>
        <w:t> </w:t>
      </w:r>
      <w:r>
        <w:rPr>
          <w:rFonts w:ascii="Arial" w:hAnsi="Arial"/>
          <w:i/>
          <w:spacing w:val="-2"/>
          <w:sz w:val="20"/>
        </w:rPr>
        <w:t>та</w:t>
      </w:r>
      <w:r>
        <w:rPr>
          <w:rFonts w:ascii="Arial" w:hAnsi="Arial"/>
          <w:i/>
          <w:spacing w:val="-12"/>
          <w:sz w:val="20"/>
        </w:rPr>
        <w:t> </w:t>
      </w:r>
      <w:r>
        <w:rPr>
          <w:rFonts w:ascii="Arial" w:hAnsi="Arial"/>
          <w:i/>
          <w:spacing w:val="-2"/>
          <w:sz w:val="20"/>
        </w:rPr>
        <w:t>страху</w:t>
      </w:r>
      <w:r>
        <w:rPr>
          <w:rFonts w:ascii="Arial" w:hAnsi="Arial"/>
          <w:i/>
          <w:spacing w:val="-12"/>
          <w:sz w:val="20"/>
        </w:rPr>
        <w:t> </w:t>
      </w:r>
      <w:r>
        <w:rPr>
          <w:rFonts w:ascii="Arial" w:hAnsi="Arial"/>
          <w:i/>
          <w:spacing w:val="-2"/>
          <w:sz w:val="20"/>
        </w:rPr>
        <w:t>перед</w:t>
      </w:r>
      <w:r>
        <w:rPr>
          <w:rFonts w:ascii="Arial" w:hAnsi="Arial"/>
          <w:i/>
          <w:spacing w:val="-12"/>
          <w:sz w:val="20"/>
        </w:rPr>
        <w:t> </w:t>
      </w:r>
      <w:r>
        <w:rPr>
          <w:rFonts w:ascii="Arial" w:hAnsi="Arial"/>
          <w:i/>
          <w:spacing w:val="-2"/>
          <w:sz w:val="20"/>
        </w:rPr>
        <w:t>іноземною</w:t>
      </w:r>
      <w:r>
        <w:rPr>
          <w:rFonts w:ascii="Arial" w:hAnsi="Arial"/>
          <w:i/>
          <w:spacing w:val="-12"/>
          <w:sz w:val="20"/>
        </w:rPr>
        <w:t> </w:t>
      </w:r>
      <w:r>
        <w:rPr>
          <w:rFonts w:ascii="Arial" w:hAnsi="Arial"/>
          <w:i/>
          <w:spacing w:val="-2"/>
          <w:sz w:val="20"/>
        </w:rPr>
        <w:t>мовою. </w:t>
      </w:r>
      <w:r>
        <w:rPr>
          <w:rFonts w:ascii="Arial" w:hAnsi="Arial"/>
          <w:i/>
          <w:sz w:val="20"/>
        </w:rPr>
        <w:t>Визначено, що успішність навчальної діяльності студентів з оволодіння іноземною мовою</w:t>
      </w:r>
      <w:r>
        <w:rPr>
          <w:rFonts w:ascii="Arial" w:hAnsi="Arial"/>
          <w:i/>
          <w:spacing w:val="-9"/>
          <w:sz w:val="20"/>
        </w:rPr>
        <w:t> </w:t>
      </w:r>
      <w:r>
        <w:rPr>
          <w:rFonts w:ascii="Arial" w:hAnsi="Arial"/>
          <w:i/>
          <w:sz w:val="20"/>
        </w:rPr>
        <w:t>суттєво</w:t>
      </w:r>
      <w:r>
        <w:rPr>
          <w:rFonts w:ascii="Arial" w:hAnsi="Arial"/>
          <w:i/>
          <w:spacing w:val="-9"/>
          <w:sz w:val="20"/>
        </w:rPr>
        <w:t> </w:t>
      </w:r>
      <w:r>
        <w:rPr>
          <w:rFonts w:ascii="Arial" w:hAnsi="Arial"/>
          <w:i/>
          <w:sz w:val="20"/>
        </w:rPr>
        <w:t>залежить</w:t>
      </w:r>
      <w:r>
        <w:rPr>
          <w:rFonts w:ascii="Arial" w:hAnsi="Arial"/>
          <w:i/>
          <w:spacing w:val="-10"/>
          <w:sz w:val="20"/>
        </w:rPr>
        <w:t> </w:t>
      </w:r>
      <w:r>
        <w:rPr>
          <w:rFonts w:ascii="Arial" w:hAnsi="Arial"/>
          <w:i/>
          <w:sz w:val="20"/>
        </w:rPr>
        <w:t>від</w:t>
      </w:r>
      <w:r>
        <w:rPr>
          <w:rFonts w:ascii="Arial" w:hAnsi="Arial"/>
          <w:i/>
          <w:spacing w:val="-8"/>
          <w:sz w:val="20"/>
        </w:rPr>
        <w:t> </w:t>
      </w:r>
      <w:r>
        <w:rPr>
          <w:rFonts w:ascii="Arial" w:hAnsi="Arial"/>
          <w:i/>
          <w:sz w:val="20"/>
        </w:rPr>
        <w:t>обраної</w:t>
      </w:r>
      <w:r>
        <w:rPr>
          <w:rFonts w:ascii="Arial" w:hAnsi="Arial"/>
          <w:i/>
          <w:spacing w:val="-9"/>
          <w:sz w:val="20"/>
        </w:rPr>
        <w:t> </w:t>
      </w:r>
      <w:r>
        <w:rPr>
          <w:rFonts w:ascii="Arial" w:hAnsi="Arial"/>
          <w:i/>
          <w:sz w:val="20"/>
        </w:rPr>
        <w:t>стратегії</w:t>
      </w:r>
      <w:r>
        <w:rPr>
          <w:rFonts w:ascii="Arial" w:hAnsi="Arial"/>
          <w:i/>
          <w:spacing w:val="-9"/>
          <w:sz w:val="20"/>
        </w:rPr>
        <w:t> </w:t>
      </w:r>
      <w:r>
        <w:rPr>
          <w:rFonts w:ascii="Arial" w:hAnsi="Arial"/>
          <w:i/>
          <w:sz w:val="20"/>
        </w:rPr>
        <w:t>подолання</w:t>
      </w:r>
      <w:r>
        <w:rPr>
          <w:rFonts w:ascii="Arial" w:hAnsi="Arial"/>
          <w:i/>
          <w:spacing w:val="-8"/>
          <w:sz w:val="20"/>
        </w:rPr>
        <w:t> </w:t>
      </w:r>
      <w:r>
        <w:rPr>
          <w:rFonts w:ascii="Arial" w:hAnsi="Arial"/>
          <w:i/>
          <w:sz w:val="20"/>
        </w:rPr>
        <w:t>психологічних</w:t>
      </w:r>
      <w:r>
        <w:rPr>
          <w:rFonts w:ascii="Arial" w:hAnsi="Arial"/>
          <w:i/>
          <w:spacing w:val="-9"/>
          <w:sz w:val="20"/>
        </w:rPr>
        <w:t> </w:t>
      </w:r>
      <w:r>
        <w:rPr>
          <w:rFonts w:ascii="Arial" w:hAnsi="Arial"/>
          <w:i/>
          <w:sz w:val="20"/>
        </w:rPr>
        <w:t>бар'єрів.</w:t>
      </w:r>
    </w:p>
    <w:p>
      <w:pPr>
        <w:spacing w:line="283" w:lineRule="auto" w:before="6"/>
        <w:ind w:left="141" w:right="383" w:firstLine="0"/>
        <w:jc w:val="both"/>
        <w:rPr>
          <w:rFonts w:ascii="Arial" w:hAnsi="Arial"/>
          <w:i/>
          <w:sz w:val="20"/>
        </w:rPr>
      </w:pPr>
      <w:r>
        <w:rPr>
          <w:rFonts w:ascii="Arial" w:hAnsi="Arial"/>
          <w:i/>
          <w:sz w:val="20"/>
        </w:rPr>
        <w:t>Ключові слова: психологічні бар'єри, мовний бар'єр, мотивація, стратегія, комунікативний підхід.</w:t>
      </w:r>
    </w:p>
    <w:p>
      <w:pPr>
        <w:pStyle w:val="BodyText"/>
        <w:jc w:val="left"/>
        <w:rPr>
          <w:rFonts w:ascii="Arial"/>
          <w:i/>
          <w:sz w:val="20"/>
        </w:rPr>
      </w:pPr>
    </w:p>
    <w:p>
      <w:pPr>
        <w:pStyle w:val="BodyText"/>
        <w:spacing w:before="184"/>
        <w:jc w:val="left"/>
        <w:rPr>
          <w:rFonts w:ascii="Arial"/>
          <w:i/>
          <w:sz w:val="20"/>
        </w:rPr>
      </w:pPr>
    </w:p>
    <w:p>
      <w:pPr>
        <w:pStyle w:val="BodyText"/>
        <w:spacing w:line="271" w:lineRule="auto"/>
        <w:ind w:left="141" w:right="383" w:firstLine="567"/>
      </w:pPr>
      <w:r>
        <w:rPr>
          <w:w w:val="105"/>
        </w:rPr>
        <w:t>Постановка</w:t>
      </w:r>
      <w:r>
        <w:rPr>
          <w:spacing w:val="-16"/>
          <w:w w:val="105"/>
        </w:rPr>
        <w:t> </w:t>
      </w:r>
      <w:r>
        <w:rPr>
          <w:w w:val="105"/>
        </w:rPr>
        <w:t>питання.</w:t>
      </w:r>
      <w:r>
        <w:rPr>
          <w:spacing w:val="-13"/>
          <w:w w:val="105"/>
        </w:rPr>
        <w:t> </w:t>
      </w:r>
      <w:r>
        <w:rPr>
          <w:w w:val="105"/>
        </w:rPr>
        <w:t>Вивчення</w:t>
      </w:r>
      <w:r>
        <w:rPr>
          <w:spacing w:val="-15"/>
          <w:w w:val="105"/>
        </w:rPr>
        <w:t> </w:t>
      </w:r>
      <w:r>
        <w:rPr>
          <w:w w:val="105"/>
        </w:rPr>
        <w:t>іноземних</w:t>
      </w:r>
      <w:r>
        <w:rPr>
          <w:spacing w:val="-16"/>
          <w:w w:val="105"/>
        </w:rPr>
        <w:t> </w:t>
      </w:r>
      <w:r>
        <w:rPr>
          <w:w w:val="105"/>
        </w:rPr>
        <w:t>мов</w:t>
      </w:r>
      <w:r>
        <w:rPr>
          <w:spacing w:val="-15"/>
          <w:w w:val="105"/>
        </w:rPr>
        <w:t> </w:t>
      </w:r>
      <w:r>
        <w:rPr>
          <w:w w:val="105"/>
        </w:rPr>
        <w:t>у</w:t>
      </w:r>
      <w:r>
        <w:rPr>
          <w:spacing w:val="-16"/>
          <w:w w:val="105"/>
        </w:rPr>
        <w:t> </w:t>
      </w:r>
      <w:r>
        <w:rPr>
          <w:w w:val="105"/>
        </w:rPr>
        <w:t>наші</w:t>
      </w:r>
      <w:r>
        <w:rPr>
          <w:spacing w:val="-16"/>
          <w:w w:val="105"/>
        </w:rPr>
        <w:t> </w:t>
      </w:r>
      <w:r>
        <w:rPr>
          <w:w w:val="105"/>
        </w:rPr>
        <w:t>дні</w:t>
      </w:r>
      <w:r>
        <w:rPr>
          <w:spacing w:val="-16"/>
          <w:w w:val="105"/>
        </w:rPr>
        <w:t> </w:t>
      </w:r>
      <w:r>
        <w:rPr>
          <w:w w:val="105"/>
        </w:rPr>
        <w:t>є</w:t>
      </w:r>
      <w:r>
        <w:rPr>
          <w:spacing w:val="-15"/>
          <w:w w:val="105"/>
        </w:rPr>
        <w:t> </w:t>
      </w:r>
      <w:r>
        <w:rPr>
          <w:w w:val="105"/>
        </w:rPr>
        <w:t>необхідністю, ми</w:t>
      </w:r>
      <w:r>
        <w:rPr>
          <w:spacing w:val="-6"/>
          <w:w w:val="105"/>
        </w:rPr>
        <w:t> </w:t>
      </w:r>
      <w:r>
        <w:rPr>
          <w:w w:val="105"/>
        </w:rPr>
        <w:t>починаємо</w:t>
      </w:r>
      <w:r>
        <w:rPr>
          <w:spacing w:val="-7"/>
          <w:w w:val="105"/>
        </w:rPr>
        <w:t> </w:t>
      </w:r>
      <w:r>
        <w:rPr>
          <w:w w:val="105"/>
        </w:rPr>
        <w:t>вивчати</w:t>
      </w:r>
      <w:r>
        <w:rPr>
          <w:spacing w:val="-6"/>
          <w:w w:val="105"/>
        </w:rPr>
        <w:t> </w:t>
      </w:r>
      <w:r>
        <w:rPr>
          <w:w w:val="105"/>
        </w:rPr>
        <w:t>мови</w:t>
      </w:r>
      <w:r>
        <w:rPr>
          <w:spacing w:val="-6"/>
          <w:w w:val="105"/>
        </w:rPr>
        <w:t> </w:t>
      </w:r>
      <w:r>
        <w:rPr>
          <w:w w:val="105"/>
        </w:rPr>
        <w:t>ще</w:t>
      </w:r>
      <w:r>
        <w:rPr>
          <w:spacing w:val="-7"/>
          <w:w w:val="105"/>
        </w:rPr>
        <w:t> </w:t>
      </w:r>
      <w:r>
        <w:rPr>
          <w:w w:val="105"/>
        </w:rPr>
        <w:t>у</w:t>
      </w:r>
      <w:r>
        <w:rPr>
          <w:spacing w:val="-6"/>
          <w:w w:val="105"/>
        </w:rPr>
        <w:t> </w:t>
      </w:r>
      <w:r>
        <w:rPr>
          <w:w w:val="105"/>
        </w:rPr>
        <w:t>школі.</w:t>
      </w:r>
      <w:r>
        <w:rPr>
          <w:spacing w:val="-6"/>
          <w:w w:val="105"/>
        </w:rPr>
        <w:t> </w:t>
      </w:r>
      <w:r>
        <w:rPr>
          <w:w w:val="105"/>
        </w:rPr>
        <w:t>Однак,</w:t>
      </w:r>
      <w:r>
        <w:rPr>
          <w:spacing w:val="-6"/>
          <w:w w:val="105"/>
        </w:rPr>
        <w:t> </w:t>
      </w:r>
      <w:r>
        <w:rPr>
          <w:w w:val="105"/>
        </w:rPr>
        <w:t>як</w:t>
      </w:r>
      <w:r>
        <w:rPr>
          <w:spacing w:val="-6"/>
          <w:w w:val="105"/>
        </w:rPr>
        <w:t> </w:t>
      </w:r>
      <w:r>
        <w:rPr>
          <w:w w:val="105"/>
        </w:rPr>
        <w:t>показує</w:t>
      </w:r>
      <w:r>
        <w:rPr>
          <w:spacing w:val="-6"/>
          <w:w w:val="105"/>
        </w:rPr>
        <w:t> </w:t>
      </w:r>
      <w:r>
        <w:rPr>
          <w:w w:val="105"/>
        </w:rPr>
        <w:t>практика,</w:t>
      </w:r>
      <w:r>
        <w:rPr>
          <w:spacing w:val="-6"/>
          <w:w w:val="105"/>
        </w:rPr>
        <w:t> </w:t>
      </w:r>
      <w:r>
        <w:rPr>
          <w:w w:val="105"/>
        </w:rPr>
        <w:t>під</w:t>
      </w:r>
      <w:r>
        <w:rPr>
          <w:spacing w:val="-6"/>
          <w:w w:val="105"/>
        </w:rPr>
        <w:t> </w:t>
      </w:r>
      <w:r>
        <w:rPr>
          <w:w w:val="105"/>
        </w:rPr>
        <w:t>час вступу</w:t>
      </w:r>
      <w:r>
        <w:rPr>
          <w:w w:val="105"/>
        </w:rPr>
        <w:t> до</w:t>
      </w:r>
      <w:r>
        <w:rPr>
          <w:w w:val="105"/>
        </w:rPr>
        <w:t> вищого</w:t>
      </w:r>
      <w:r>
        <w:rPr>
          <w:w w:val="105"/>
        </w:rPr>
        <w:t> навчального</w:t>
      </w:r>
      <w:r>
        <w:rPr>
          <w:w w:val="105"/>
        </w:rPr>
        <w:t> закладу,</w:t>
      </w:r>
      <w:r>
        <w:rPr>
          <w:w w:val="105"/>
        </w:rPr>
        <w:t> щодо</w:t>
      </w:r>
      <w:r>
        <w:rPr>
          <w:w w:val="105"/>
        </w:rPr>
        <w:t> іноземної</w:t>
      </w:r>
      <w:r>
        <w:rPr>
          <w:w w:val="105"/>
        </w:rPr>
        <w:t> мови,</w:t>
      </w:r>
      <w:r>
        <w:rPr>
          <w:w w:val="105"/>
        </w:rPr>
        <w:t> багато</w:t>
      </w:r>
      <w:r>
        <w:rPr>
          <w:w w:val="105"/>
        </w:rPr>
        <w:t> хто </w:t>
      </w:r>
      <w:r>
        <w:rPr/>
        <w:t>стикається з психологічними проблемами. Спілкування є незмінною складовою соціального життя людини. Знання іноземних мов стає актуальним у соціально- економічних умов сучасного суспільства Важливо не просто оволодіти набором </w:t>
      </w:r>
      <w:r>
        <w:rPr>
          <w:w w:val="105"/>
        </w:rPr>
        <w:t>певних</w:t>
      </w:r>
      <w:r>
        <w:rPr>
          <w:w w:val="105"/>
        </w:rPr>
        <w:t> лексико-граматичних</w:t>
      </w:r>
      <w:r>
        <w:rPr>
          <w:w w:val="105"/>
        </w:rPr>
        <w:t> навичок,</w:t>
      </w:r>
      <w:r>
        <w:rPr>
          <w:w w:val="105"/>
        </w:rPr>
        <w:t> але</w:t>
      </w:r>
      <w:r>
        <w:rPr>
          <w:w w:val="105"/>
        </w:rPr>
        <w:t> й</w:t>
      </w:r>
      <w:r>
        <w:rPr>
          <w:w w:val="105"/>
        </w:rPr>
        <w:t> вміти</w:t>
      </w:r>
      <w:r>
        <w:rPr>
          <w:w w:val="105"/>
        </w:rPr>
        <w:t> швидко</w:t>
      </w:r>
      <w:r>
        <w:rPr>
          <w:w w:val="105"/>
        </w:rPr>
        <w:t> отримувати інформацію</w:t>
      </w:r>
      <w:r>
        <w:rPr>
          <w:w w:val="105"/>
        </w:rPr>
        <w:t> з</w:t>
      </w:r>
      <w:r>
        <w:rPr>
          <w:w w:val="105"/>
        </w:rPr>
        <w:t> письмових</w:t>
      </w:r>
      <w:r>
        <w:rPr>
          <w:w w:val="105"/>
        </w:rPr>
        <w:t> та</w:t>
      </w:r>
      <w:r>
        <w:rPr>
          <w:w w:val="105"/>
        </w:rPr>
        <w:t> усних</w:t>
      </w:r>
      <w:r>
        <w:rPr>
          <w:w w:val="105"/>
        </w:rPr>
        <w:t> джерел</w:t>
      </w:r>
      <w:r>
        <w:rPr>
          <w:w w:val="105"/>
        </w:rPr>
        <w:t> іноземною</w:t>
      </w:r>
      <w:r>
        <w:rPr>
          <w:w w:val="105"/>
        </w:rPr>
        <w:t> мовою.</w:t>
      </w:r>
      <w:r>
        <w:rPr>
          <w:w w:val="105"/>
        </w:rPr>
        <w:t> Вивчення іноземної</w:t>
      </w:r>
      <w:r>
        <w:rPr>
          <w:spacing w:val="-11"/>
          <w:w w:val="105"/>
        </w:rPr>
        <w:t> </w:t>
      </w:r>
      <w:r>
        <w:rPr>
          <w:w w:val="105"/>
        </w:rPr>
        <w:t>мови</w:t>
      </w:r>
      <w:r>
        <w:rPr>
          <w:spacing w:val="-10"/>
          <w:w w:val="105"/>
        </w:rPr>
        <w:t> </w:t>
      </w:r>
      <w:r>
        <w:rPr>
          <w:w w:val="105"/>
        </w:rPr>
        <w:t>пов'язане</w:t>
      </w:r>
      <w:r>
        <w:rPr>
          <w:spacing w:val="-11"/>
          <w:w w:val="105"/>
        </w:rPr>
        <w:t> </w:t>
      </w:r>
      <w:r>
        <w:rPr>
          <w:w w:val="105"/>
        </w:rPr>
        <w:t>із</w:t>
      </w:r>
      <w:r>
        <w:rPr>
          <w:spacing w:val="-11"/>
          <w:w w:val="105"/>
        </w:rPr>
        <w:t> </w:t>
      </w:r>
      <w:r>
        <w:rPr>
          <w:w w:val="105"/>
        </w:rPr>
        <w:t>вирішенням</w:t>
      </w:r>
      <w:r>
        <w:rPr>
          <w:spacing w:val="-11"/>
          <w:w w:val="105"/>
        </w:rPr>
        <w:t> </w:t>
      </w:r>
      <w:r>
        <w:rPr>
          <w:w w:val="105"/>
        </w:rPr>
        <w:t>низки</w:t>
      </w:r>
      <w:r>
        <w:rPr>
          <w:spacing w:val="-10"/>
          <w:w w:val="105"/>
        </w:rPr>
        <w:t> </w:t>
      </w:r>
      <w:r>
        <w:rPr>
          <w:w w:val="105"/>
        </w:rPr>
        <w:t>психологічних</w:t>
      </w:r>
      <w:r>
        <w:rPr>
          <w:spacing w:val="-10"/>
          <w:w w:val="105"/>
        </w:rPr>
        <w:t> </w:t>
      </w:r>
      <w:r>
        <w:rPr>
          <w:w w:val="105"/>
        </w:rPr>
        <w:t>проблем,</w:t>
      </w:r>
      <w:r>
        <w:rPr>
          <w:spacing w:val="-11"/>
          <w:w w:val="105"/>
        </w:rPr>
        <w:t> </w:t>
      </w:r>
      <w:r>
        <w:rPr>
          <w:w w:val="105"/>
        </w:rPr>
        <w:t>які</w:t>
      </w:r>
      <w:r>
        <w:rPr>
          <w:spacing w:val="-11"/>
          <w:w w:val="105"/>
        </w:rPr>
        <w:t> </w:t>
      </w:r>
      <w:r>
        <w:rPr>
          <w:w w:val="105"/>
        </w:rPr>
        <w:t>ми спробуємо</w:t>
      </w:r>
      <w:r>
        <w:rPr>
          <w:spacing w:val="-6"/>
          <w:w w:val="105"/>
        </w:rPr>
        <w:t> </w:t>
      </w:r>
      <w:r>
        <w:rPr>
          <w:w w:val="105"/>
        </w:rPr>
        <w:t>розглянути</w:t>
      </w:r>
      <w:r>
        <w:rPr>
          <w:spacing w:val="-7"/>
          <w:w w:val="105"/>
        </w:rPr>
        <w:t> </w:t>
      </w:r>
      <w:r>
        <w:rPr>
          <w:w w:val="105"/>
        </w:rPr>
        <w:t>у</w:t>
      </w:r>
      <w:r>
        <w:rPr>
          <w:spacing w:val="-7"/>
          <w:w w:val="105"/>
        </w:rPr>
        <w:t> </w:t>
      </w:r>
      <w:r>
        <w:rPr>
          <w:w w:val="105"/>
        </w:rPr>
        <w:t>цій</w:t>
      </w:r>
      <w:r>
        <w:rPr>
          <w:spacing w:val="-7"/>
          <w:w w:val="105"/>
        </w:rPr>
        <w:t> </w:t>
      </w:r>
      <w:r>
        <w:rPr>
          <w:w w:val="105"/>
        </w:rPr>
        <w:t>студії.</w:t>
      </w:r>
    </w:p>
    <w:p>
      <w:pPr>
        <w:pStyle w:val="BodyText"/>
        <w:spacing w:line="271" w:lineRule="auto"/>
        <w:ind w:left="141" w:right="385" w:firstLine="567"/>
      </w:pPr>
      <w:r>
        <w:rPr/>
        <w:t>У іноземній та вітчизняній психології приділяється велика увага психологічним</w:t>
      </w:r>
      <w:r>
        <w:rPr>
          <w:spacing w:val="70"/>
        </w:rPr>
        <w:t>  </w:t>
      </w:r>
      <w:r>
        <w:rPr/>
        <w:t>бар'єрам.</w:t>
      </w:r>
      <w:r>
        <w:rPr>
          <w:spacing w:val="71"/>
        </w:rPr>
        <w:t>  </w:t>
      </w:r>
      <w:r>
        <w:rPr/>
        <w:t>У</w:t>
      </w:r>
      <w:r>
        <w:rPr>
          <w:spacing w:val="71"/>
        </w:rPr>
        <w:t>  </w:t>
      </w:r>
      <w:r>
        <w:rPr/>
        <w:t>закордонних</w:t>
      </w:r>
      <w:r>
        <w:rPr>
          <w:spacing w:val="72"/>
        </w:rPr>
        <w:t>  </w:t>
      </w:r>
      <w:r>
        <w:rPr/>
        <w:t>дослідженнях</w:t>
      </w:r>
      <w:r>
        <w:rPr>
          <w:spacing w:val="71"/>
        </w:rPr>
        <w:t>  </w:t>
      </w:r>
      <w:r>
        <w:rPr/>
        <w:t>ця</w:t>
      </w:r>
      <w:r>
        <w:rPr>
          <w:spacing w:val="71"/>
        </w:rPr>
        <w:t>  </w:t>
      </w:r>
      <w:r>
        <w:rPr>
          <w:spacing w:val="-2"/>
        </w:rPr>
        <w:t>проблема</w:t>
      </w:r>
    </w:p>
    <w:p>
      <w:pPr>
        <w:spacing w:after="0" w:line="271" w:lineRule="auto"/>
        <w:sectPr>
          <w:headerReference w:type="default" r:id="rId5"/>
          <w:headerReference w:type="even" r:id="rId6"/>
          <w:footerReference w:type="default" r:id="rId7"/>
          <w:footerReference w:type="even" r:id="rId8"/>
          <w:type w:val="continuous"/>
          <w:pgSz w:w="11910" w:h="16840"/>
          <w:pgMar w:header="704" w:footer="1025" w:top="1660" w:bottom="1220" w:left="1560" w:right="1600"/>
          <w:pgNumType w:start="425"/>
        </w:sectPr>
      </w:pPr>
    </w:p>
    <w:p>
      <w:pPr>
        <w:pStyle w:val="BodyText"/>
        <w:spacing w:line="271" w:lineRule="auto" w:before="14"/>
        <w:ind w:left="424" w:right="99"/>
      </w:pPr>
      <w:r>
        <w:rPr/>
        <mc:AlternateContent>
          <mc:Choice Requires="wps">
            <w:drawing>
              <wp:anchor distT="0" distB="0" distL="0" distR="0" allowOverlap="1" layoutInCell="1" locked="0" behindDoc="0" simplePos="0" relativeHeight="15730688">
                <wp:simplePos x="0" y="0"/>
                <wp:positionH relativeFrom="page">
                  <wp:posOffset>760476</wp:posOffset>
                </wp:positionH>
                <wp:positionV relativeFrom="page">
                  <wp:posOffset>1090421</wp:posOffset>
                </wp:positionV>
                <wp:extent cx="1270" cy="14363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270" cy="1436370"/>
                        </a:xfrm>
                        <a:custGeom>
                          <a:avLst/>
                          <a:gdLst/>
                          <a:ahLst/>
                          <a:cxnLst/>
                          <a:rect l="l" t="t" r="r" b="b"/>
                          <a:pathLst>
                            <a:path w="0" h="1436370">
                              <a:moveTo>
                                <a:pt x="0" y="0"/>
                              </a:moveTo>
                              <a:lnTo>
                                <a:pt x="0" y="143637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688" from="59.880001pt,85.859978pt" to="59.880001pt,198.959978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1200">
                <wp:simplePos x="0" y="0"/>
                <wp:positionH relativeFrom="page">
                  <wp:posOffset>667386</wp:posOffset>
                </wp:positionH>
                <wp:positionV relativeFrom="page">
                  <wp:posOffset>2699077</wp:posOffset>
                </wp:positionV>
                <wp:extent cx="198755" cy="281241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98755" cy="2812415"/>
                        </a:xfrm>
                        <a:prstGeom prst="rect">
                          <a:avLst/>
                        </a:prstGeom>
                      </wps:spPr>
                      <wps:txbx>
                        <w:txbxContent>
                          <w:p>
                            <w:pPr>
                              <w:spacing w:before="34"/>
                              <w:ind w:left="20" w:right="0" w:firstLine="0"/>
                              <w:jc w:val="left"/>
                              <w:rPr>
                                <w:sz w:val="20"/>
                              </w:rPr>
                            </w:pPr>
                            <w:r>
                              <w:rPr>
                                <w:spacing w:val="11"/>
                                <w:sz w:val="20"/>
                              </w:rPr>
                              <w:t>SECTION</w:t>
                            </w:r>
                            <w:r>
                              <w:rPr>
                                <w:spacing w:val="22"/>
                                <w:sz w:val="20"/>
                              </w:rPr>
                              <w:t> </w:t>
                            </w:r>
                            <w:r>
                              <w:rPr>
                                <w:spacing w:val="10"/>
                                <w:sz w:val="20"/>
                              </w:rPr>
                              <w:t>XXV.</w:t>
                            </w:r>
                            <w:r>
                              <w:rPr>
                                <w:spacing w:val="24"/>
                                <w:sz w:val="20"/>
                              </w:rPr>
                              <w:t> </w:t>
                            </w:r>
                            <w:r>
                              <w:rPr>
                                <w:spacing w:val="11"/>
                                <w:sz w:val="20"/>
                              </w:rPr>
                              <w:t>PEDAGOGY</w:t>
                            </w:r>
                            <w:r>
                              <w:rPr>
                                <w:spacing w:val="23"/>
                                <w:sz w:val="20"/>
                              </w:rPr>
                              <w:t> </w:t>
                            </w:r>
                            <w:r>
                              <w:rPr>
                                <w:sz w:val="20"/>
                              </w:rPr>
                              <w:t>AND</w:t>
                            </w:r>
                            <w:r>
                              <w:rPr>
                                <w:spacing w:val="24"/>
                                <w:sz w:val="20"/>
                              </w:rPr>
                              <w:t> </w:t>
                            </w:r>
                            <w:r>
                              <w:rPr>
                                <w:spacing w:val="9"/>
                                <w:sz w:val="20"/>
                              </w:rPr>
                              <w:t>EDUCATION</w:t>
                            </w:r>
                          </w:p>
                        </w:txbxContent>
                      </wps:txbx>
                      <wps:bodyPr wrap="square" lIns="0" tIns="0" rIns="0" bIns="0" rtlCol="0" vert="vert270">
                        <a:noAutofit/>
                      </wps:bodyPr>
                    </wps:wsp>
                  </a:graphicData>
                </a:graphic>
              </wp:anchor>
            </w:drawing>
          </mc:Choice>
          <mc:Fallback>
            <w:pict>
              <v:shape style="position:absolute;margin-left:52.550148pt;margin-top:212.525772pt;width:15.65pt;height:221.45pt;mso-position-horizontal-relative:page;mso-position-vertical-relative:page;z-index:15731200" type="#_x0000_t202" id="docshape15" filled="false" stroked="false">
                <v:textbox inset="0,0,0,0" style="layout-flow:vertical;mso-layout-flow-alt:bottom-to-top">
                  <w:txbxContent>
                    <w:p>
                      <w:pPr>
                        <w:spacing w:before="34"/>
                        <w:ind w:left="20" w:right="0" w:firstLine="0"/>
                        <w:jc w:val="left"/>
                        <w:rPr>
                          <w:sz w:val="20"/>
                        </w:rPr>
                      </w:pPr>
                      <w:r>
                        <w:rPr>
                          <w:spacing w:val="11"/>
                          <w:sz w:val="20"/>
                        </w:rPr>
                        <w:t>SECTION</w:t>
                      </w:r>
                      <w:r>
                        <w:rPr>
                          <w:spacing w:val="22"/>
                          <w:sz w:val="20"/>
                        </w:rPr>
                        <w:t> </w:t>
                      </w:r>
                      <w:r>
                        <w:rPr>
                          <w:spacing w:val="10"/>
                          <w:sz w:val="20"/>
                        </w:rPr>
                        <w:t>XXV.</w:t>
                      </w:r>
                      <w:r>
                        <w:rPr>
                          <w:spacing w:val="24"/>
                          <w:sz w:val="20"/>
                        </w:rPr>
                        <w:t> </w:t>
                      </w:r>
                      <w:r>
                        <w:rPr>
                          <w:spacing w:val="11"/>
                          <w:sz w:val="20"/>
                        </w:rPr>
                        <w:t>PEDAGOGY</w:t>
                      </w:r>
                      <w:r>
                        <w:rPr>
                          <w:spacing w:val="23"/>
                          <w:sz w:val="20"/>
                        </w:rPr>
                        <w:t> </w:t>
                      </w:r>
                      <w:r>
                        <w:rPr>
                          <w:sz w:val="20"/>
                        </w:rPr>
                        <w:t>AND</w:t>
                      </w:r>
                      <w:r>
                        <w:rPr>
                          <w:spacing w:val="24"/>
                          <w:sz w:val="20"/>
                        </w:rPr>
                        <w:t> </w:t>
                      </w:r>
                      <w:r>
                        <w:rPr>
                          <w:spacing w:val="9"/>
                          <w:sz w:val="20"/>
                        </w:rPr>
                        <w:t>EDUCATION</w:t>
                      </w:r>
                    </w:p>
                  </w:txbxContent>
                </v:textbox>
                <w10:wrap type="none"/>
              </v:shape>
            </w:pict>
          </mc:Fallback>
        </mc:AlternateContent>
      </w:r>
      <w:r>
        <w:rPr/>
        <w:t>розглядається вченими в рамках основних сфер різних шкіл (психоаналітичні теорії розвитку особистості, когнітивна та гуманістична психології – 3. Фрейд,</w:t>
      </w:r>
      <w:r>
        <w:rPr>
          <w:spacing w:val="80"/>
        </w:rPr>
        <w:t> </w:t>
      </w:r>
      <w:r>
        <w:rPr/>
        <w:t>К. Юнг, А. Адлер, К, Роджерс, Е. Берн, К. Левін, Дж. Келлі). Подолання психологічного</w:t>
      </w:r>
      <w:r>
        <w:rPr>
          <w:spacing w:val="40"/>
        </w:rPr>
        <w:t> </w:t>
      </w:r>
      <w:r>
        <w:rPr/>
        <w:t>бар’єру</w:t>
      </w:r>
      <w:r>
        <w:rPr>
          <w:spacing w:val="40"/>
        </w:rPr>
        <w:t> </w:t>
      </w:r>
      <w:r>
        <w:rPr/>
        <w:t>дозволяє</w:t>
      </w:r>
      <w:r>
        <w:rPr>
          <w:spacing w:val="40"/>
        </w:rPr>
        <w:t> </w:t>
      </w:r>
      <w:r>
        <w:rPr/>
        <w:t>покращити</w:t>
      </w:r>
      <w:r>
        <w:rPr>
          <w:spacing w:val="40"/>
        </w:rPr>
        <w:t> </w:t>
      </w:r>
      <w:r>
        <w:rPr/>
        <w:t>не</w:t>
      </w:r>
      <w:r>
        <w:rPr>
          <w:spacing w:val="40"/>
        </w:rPr>
        <w:t> </w:t>
      </w:r>
      <w:r>
        <w:rPr/>
        <w:t>тільки</w:t>
      </w:r>
      <w:r>
        <w:rPr>
          <w:spacing w:val="40"/>
        </w:rPr>
        <w:t> </w:t>
      </w:r>
      <w:r>
        <w:rPr/>
        <w:t>вивчення</w:t>
      </w:r>
      <w:r>
        <w:rPr>
          <w:spacing w:val="40"/>
        </w:rPr>
        <w:t> </w:t>
      </w:r>
      <w:r>
        <w:rPr/>
        <w:t>іноземної мови загалом, але й налагодити комунікативну гнучкість, покращити когнітивні </w:t>
      </w:r>
      <w:r>
        <w:rPr>
          <w:spacing w:val="-2"/>
        </w:rPr>
        <w:t>процеси.</w:t>
      </w:r>
    </w:p>
    <w:p>
      <w:pPr>
        <w:pStyle w:val="BodyText"/>
        <w:spacing w:line="271" w:lineRule="auto"/>
        <w:ind w:left="424" w:right="101" w:firstLine="568"/>
      </w:pPr>
      <w:r>
        <w:rPr/>
        <w:t>Мeтoю</w:t>
      </w:r>
      <w:r>
        <w:rPr>
          <w:spacing w:val="-3"/>
        </w:rPr>
        <w:t> </w:t>
      </w:r>
      <w:r>
        <w:rPr/>
        <w:t>статтi є</w:t>
      </w:r>
      <w:r>
        <w:rPr>
          <w:spacing w:val="-3"/>
        </w:rPr>
        <w:t> </w:t>
      </w:r>
      <w:r>
        <w:rPr/>
        <w:t>аналіз</w:t>
      </w:r>
      <w:r>
        <w:rPr>
          <w:spacing w:val="-3"/>
        </w:rPr>
        <w:t> </w:t>
      </w:r>
      <w:r>
        <w:rPr/>
        <w:t>явища</w:t>
      </w:r>
      <w:r>
        <w:rPr>
          <w:spacing w:val="-3"/>
        </w:rPr>
        <w:t> </w:t>
      </w:r>
      <w:r>
        <w:rPr/>
        <w:t>«комунікативний</w:t>
      </w:r>
      <w:r>
        <w:rPr>
          <w:spacing w:val="-3"/>
        </w:rPr>
        <w:t> </w:t>
      </w:r>
      <w:r>
        <w:rPr/>
        <w:t>бар’єр»,</w:t>
      </w:r>
      <w:r>
        <w:rPr>
          <w:spacing w:val="-3"/>
        </w:rPr>
        <w:t> </w:t>
      </w:r>
      <w:r>
        <w:rPr/>
        <w:t>визначення</w:t>
      </w:r>
      <w:r>
        <w:rPr>
          <w:spacing w:val="-2"/>
        </w:rPr>
        <w:t> </w:t>
      </w:r>
      <w:r>
        <w:rPr/>
        <w:t>причин його виникнення та шляхи подолання у процесі вивчення іноземної мови у вищих навчальних закладах неспеціальних факультетів.</w:t>
      </w:r>
    </w:p>
    <w:p>
      <w:pPr>
        <w:pStyle w:val="BodyText"/>
        <w:spacing w:line="271" w:lineRule="auto"/>
        <w:ind w:left="424" w:right="99" w:firstLine="568"/>
      </w:pPr>
      <w:r>
        <w:rPr/>
        <w:t>Виклад основного матеріалу. Успіх у вивченні іноземної мови</w:t>
      </w:r>
      <w:r>
        <w:rPr>
          <w:spacing w:val="40"/>
        </w:rPr>
        <w:t> </w:t>
      </w:r>
      <w:r>
        <w:rPr/>
        <w:t>визначається багатьма факторами: високою мотивацією студентів щодо освоєння іноземної мови; з урахуванням індивідуальних психологічних характеристик реципієнта; висока оцінка навколишніх (викладачів та товаришів) досягнень у вивчені іноземної мови, що сприяє самоствердженню особистості</w:t>
      </w:r>
      <w:r>
        <w:rPr>
          <w:spacing w:val="-2"/>
        </w:rPr>
        <w:t> </w:t>
      </w:r>
      <w:r>
        <w:rPr/>
        <w:t>студента;</w:t>
      </w:r>
      <w:r>
        <w:rPr>
          <w:spacing w:val="-3"/>
        </w:rPr>
        <w:t> </w:t>
      </w:r>
      <w:r>
        <w:rPr/>
        <w:t>організація</w:t>
      </w:r>
      <w:r>
        <w:rPr>
          <w:spacing w:val="-3"/>
        </w:rPr>
        <w:t> </w:t>
      </w:r>
      <w:r>
        <w:rPr/>
        <w:t>діяльності</w:t>
      </w:r>
      <w:r>
        <w:rPr>
          <w:spacing w:val="-3"/>
        </w:rPr>
        <w:t> </w:t>
      </w:r>
      <w:r>
        <w:rPr/>
        <w:t>в</w:t>
      </w:r>
      <w:r>
        <w:rPr>
          <w:spacing w:val="-2"/>
        </w:rPr>
        <w:t> </w:t>
      </w:r>
      <w:r>
        <w:rPr/>
        <w:t>класі</w:t>
      </w:r>
      <w:r>
        <w:rPr>
          <w:spacing w:val="-3"/>
        </w:rPr>
        <w:t> </w:t>
      </w:r>
      <w:r>
        <w:rPr/>
        <w:t>іноземної</w:t>
      </w:r>
      <w:r>
        <w:rPr>
          <w:spacing w:val="-3"/>
        </w:rPr>
        <w:t> </w:t>
      </w:r>
      <w:r>
        <w:rPr/>
        <w:t>мов</w:t>
      </w:r>
      <w:r>
        <w:rPr>
          <w:spacing w:val="-3"/>
        </w:rPr>
        <w:t> </w:t>
      </w:r>
      <w:r>
        <w:rPr/>
        <w:t>через</w:t>
      </w:r>
      <w:r>
        <w:rPr>
          <w:spacing w:val="-3"/>
        </w:rPr>
        <w:t> </w:t>
      </w:r>
      <w:r>
        <w:rPr/>
        <w:t>систему взаємодії колективу, підтримка розумових, емоційних та інших процесів; сприятливі</w:t>
      </w:r>
      <w:r>
        <w:rPr>
          <w:spacing w:val="-3"/>
        </w:rPr>
        <w:t> </w:t>
      </w:r>
      <w:r>
        <w:rPr/>
        <w:t>довірливі</w:t>
      </w:r>
      <w:r>
        <w:rPr>
          <w:spacing w:val="-3"/>
        </w:rPr>
        <w:t> </w:t>
      </w:r>
      <w:r>
        <w:rPr/>
        <w:t>відносини у спілкуванні; взаємна</w:t>
      </w:r>
      <w:r>
        <w:rPr>
          <w:spacing w:val="-2"/>
        </w:rPr>
        <w:t> </w:t>
      </w:r>
      <w:r>
        <w:rPr/>
        <w:t>віра</w:t>
      </w:r>
      <w:r>
        <w:rPr>
          <w:spacing w:val="-2"/>
        </w:rPr>
        <w:t> </w:t>
      </w:r>
      <w:r>
        <w:rPr/>
        <w:t>вчителя</w:t>
      </w:r>
      <w:r>
        <w:rPr>
          <w:spacing w:val="-2"/>
        </w:rPr>
        <w:t> </w:t>
      </w:r>
      <w:r>
        <w:rPr/>
        <w:t>та</w:t>
      </w:r>
      <w:r>
        <w:rPr>
          <w:spacing w:val="-2"/>
        </w:rPr>
        <w:t> </w:t>
      </w:r>
      <w:r>
        <w:rPr/>
        <w:t>студентів у досягненні успіху, а також позитивний психологічний клімат на заняттях іноземної мов.</w:t>
      </w:r>
    </w:p>
    <w:p>
      <w:pPr>
        <w:pStyle w:val="BodyText"/>
        <w:spacing w:line="271" w:lineRule="auto"/>
        <w:ind w:left="424" w:right="100" w:firstLine="568"/>
      </w:pPr>
      <w:r>
        <w:rPr/>
        <w:t>Механізмами психологічних бар'єрів є: мобілізація внутрішніх ресурсів (особистісного</w:t>
      </w:r>
      <w:r>
        <w:rPr>
          <w:spacing w:val="-7"/>
        </w:rPr>
        <w:t> </w:t>
      </w:r>
      <w:r>
        <w:rPr/>
        <w:t>сенсу,</w:t>
      </w:r>
      <w:r>
        <w:rPr>
          <w:spacing w:val="-5"/>
        </w:rPr>
        <w:t> </w:t>
      </w:r>
      <w:r>
        <w:rPr/>
        <w:t>цінностей,</w:t>
      </w:r>
      <w:r>
        <w:rPr>
          <w:spacing w:val="-6"/>
        </w:rPr>
        <w:t> </w:t>
      </w:r>
      <w:r>
        <w:rPr/>
        <w:t>професійної</w:t>
      </w:r>
      <w:r>
        <w:rPr>
          <w:spacing w:val="-5"/>
        </w:rPr>
        <w:t> </w:t>
      </w:r>
      <w:r>
        <w:rPr/>
        <w:t>позиції,</w:t>
      </w:r>
      <w:r>
        <w:rPr>
          <w:spacing w:val="-7"/>
        </w:rPr>
        <w:t> </w:t>
      </w:r>
      <w:r>
        <w:rPr/>
        <w:t>самоактуалізації,</w:t>
      </w:r>
      <w:r>
        <w:rPr>
          <w:spacing w:val="-5"/>
        </w:rPr>
        <w:t> </w:t>
      </w:r>
      <w:r>
        <w:rPr/>
        <w:t>інтересів, прагнень, потреб, мотивів та ін.), що викликає відхилення нормативної навчальної діяльності та стимулює перебудову психологічної структури особистості; відновлення порушеної рівноваги та набуття психологічної</w:t>
      </w:r>
      <w:r>
        <w:rPr>
          <w:spacing w:val="40"/>
        </w:rPr>
        <w:t> </w:t>
      </w:r>
      <w:r>
        <w:rPr/>
        <w:t>стійкості [2].</w:t>
      </w:r>
    </w:p>
    <w:p>
      <w:pPr>
        <w:pStyle w:val="BodyText"/>
        <w:spacing w:line="271" w:lineRule="auto"/>
        <w:ind w:left="424" w:right="102" w:firstLine="568"/>
      </w:pPr>
      <w:r>
        <w:rPr/>
        <w:t>Варто зазначити, що успішність навчальної діяльності студентів з оволодіння іноземною мовою суттєво залежить від обраної стратегії подолання психологічних бар'єрів. Можна виділити дві принципово різні стратегії подолання: конструктивна та деструктивна.</w:t>
      </w:r>
    </w:p>
    <w:p>
      <w:pPr>
        <w:pStyle w:val="BodyText"/>
        <w:spacing w:line="271" w:lineRule="auto"/>
        <w:ind w:left="424" w:right="100" w:firstLine="568"/>
      </w:pPr>
      <w:r>
        <w:rPr/>
        <w:t>Деструктивна стратегія виявляється у психологічному захисті студентів, у </w:t>
      </w:r>
      <w:r>
        <w:rPr>
          <w:w w:val="105"/>
        </w:rPr>
        <w:t>відмові</w:t>
      </w:r>
      <w:r>
        <w:rPr>
          <w:w w:val="105"/>
        </w:rPr>
        <w:t> від</w:t>
      </w:r>
      <w:r>
        <w:rPr>
          <w:w w:val="105"/>
        </w:rPr>
        <w:t> продуктивного</w:t>
      </w:r>
      <w:r>
        <w:rPr>
          <w:w w:val="105"/>
        </w:rPr>
        <w:t> вирішення</w:t>
      </w:r>
      <w:r>
        <w:rPr>
          <w:w w:val="105"/>
        </w:rPr>
        <w:t> критичних</w:t>
      </w:r>
      <w:r>
        <w:rPr>
          <w:w w:val="105"/>
        </w:rPr>
        <w:t> ситуацій,</w:t>
      </w:r>
      <w:r>
        <w:rPr>
          <w:w w:val="105"/>
        </w:rPr>
        <w:t> зняття</w:t>
      </w:r>
      <w:r>
        <w:rPr>
          <w:w w:val="105"/>
        </w:rPr>
        <w:t> емоційної напруги</w:t>
      </w:r>
      <w:r>
        <w:rPr>
          <w:spacing w:val="-9"/>
          <w:w w:val="105"/>
        </w:rPr>
        <w:t> </w:t>
      </w:r>
      <w:r>
        <w:rPr>
          <w:w w:val="105"/>
        </w:rPr>
        <w:t>та</w:t>
      </w:r>
      <w:r>
        <w:rPr>
          <w:spacing w:val="-10"/>
          <w:w w:val="105"/>
        </w:rPr>
        <w:t> </w:t>
      </w:r>
      <w:r>
        <w:rPr>
          <w:w w:val="105"/>
        </w:rPr>
        <w:t>психологічних</w:t>
      </w:r>
      <w:r>
        <w:rPr>
          <w:spacing w:val="-9"/>
          <w:w w:val="105"/>
        </w:rPr>
        <w:t> </w:t>
      </w:r>
      <w:r>
        <w:rPr>
          <w:w w:val="105"/>
        </w:rPr>
        <w:t>перешкод</w:t>
      </w:r>
      <w:r>
        <w:rPr>
          <w:spacing w:val="-9"/>
          <w:w w:val="105"/>
        </w:rPr>
        <w:t> </w:t>
      </w:r>
      <w:r>
        <w:rPr>
          <w:w w:val="105"/>
        </w:rPr>
        <w:t>між</w:t>
      </w:r>
      <w:r>
        <w:rPr>
          <w:spacing w:val="-9"/>
          <w:w w:val="105"/>
        </w:rPr>
        <w:t> </w:t>
      </w:r>
      <w:r>
        <w:rPr>
          <w:w w:val="105"/>
        </w:rPr>
        <w:t>особистісною</w:t>
      </w:r>
      <w:r>
        <w:rPr>
          <w:spacing w:val="-9"/>
          <w:w w:val="105"/>
        </w:rPr>
        <w:t> </w:t>
      </w:r>
      <w:r>
        <w:rPr>
          <w:w w:val="105"/>
        </w:rPr>
        <w:t>комунікацією.</w:t>
      </w:r>
      <w:r>
        <w:rPr>
          <w:spacing w:val="-9"/>
          <w:w w:val="105"/>
        </w:rPr>
        <w:t> </w:t>
      </w:r>
      <w:r>
        <w:rPr>
          <w:w w:val="105"/>
        </w:rPr>
        <w:t>Цей</w:t>
      </w:r>
      <w:r>
        <w:rPr>
          <w:spacing w:val="-9"/>
          <w:w w:val="105"/>
        </w:rPr>
        <w:t> </w:t>
      </w:r>
      <w:r>
        <w:rPr>
          <w:w w:val="105"/>
        </w:rPr>
        <w:t>вид стратегії</w:t>
      </w:r>
      <w:r>
        <w:rPr>
          <w:w w:val="105"/>
        </w:rPr>
        <w:t> подолання</w:t>
      </w:r>
      <w:r>
        <w:rPr>
          <w:w w:val="105"/>
        </w:rPr>
        <w:t> забезпечує</w:t>
      </w:r>
      <w:r>
        <w:rPr>
          <w:w w:val="105"/>
        </w:rPr>
        <w:t> зниження</w:t>
      </w:r>
      <w:r>
        <w:rPr>
          <w:w w:val="105"/>
        </w:rPr>
        <w:t> емоційної</w:t>
      </w:r>
      <w:r>
        <w:rPr>
          <w:w w:val="105"/>
        </w:rPr>
        <w:t> напруги,</w:t>
      </w:r>
      <w:r>
        <w:rPr>
          <w:w w:val="105"/>
        </w:rPr>
        <w:t> тривоги</w:t>
      </w:r>
      <w:r>
        <w:rPr>
          <w:w w:val="105"/>
        </w:rPr>
        <w:t> та психологічного</w:t>
      </w:r>
      <w:r>
        <w:rPr>
          <w:w w:val="105"/>
        </w:rPr>
        <w:t> дискомфорту</w:t>
      </w:r>
      <w:r>
        <w:rPr>
          <w:w w:val="105"/>
        </w:rPr>
        <w:t> студентів</w:t>
      </w:r>
      <w:r>
        <w:rPr>
          <w:w w:val="105"/>
        </w:rPr>
        <w:t> за</w:t>
      </w:r>
      <w:r>
        <w:rPr>
          <w:w w:val="105"/>
        </w:rPr>
        <w:t> рахунок</w:t>
      </w:r>
      <w:r>
        <w:rPr>
          <w:w w:val="105"/>
        </w:rPr>
        <w:t> спотвореної</w:t>
      </w:r>
      <w:r>
        <w:rPr>
          <w:w w:val="105"/>
        </w:rPr>
        <w:t> оцінки об'єктивної</w:t>
      </w:r>
      <w:r>
        <w:rPr>
          <w:spacing w:val="-18"/>
          <w:w w:val="105"/>
        </w:rPr>
        <w:t> </w:t>
      </w:r>
      <w:r>
        <w:rPr>
          <w:w w:val="105"/>
        </w:rPr>
        <w:t>реальності</w:t>
      </w:r>
      <w:r>
        <w:rPr>
          <w:spacing w:val="-18"/>
          <w:w w:val="105"/>
        </w:rPr>
        <w:t> </w:t>
      </w:r>
      <w:r>
        <w:rPr>
          <w:w w:val="105"/>
        </w:rPr>
        <w:t>та</w:t>
      </w:r>
      <w:r>
        <w:rPr>
          <w:spacing w:val="-18"/>
          <w:w w:val="105"/>
        </w:rPr>
        <w:t> </w:t>
      </w:r>
      <w:r>
        <w:rPr>
          <w:w w:val="105"/>
        </w:rPr>
        <w:t>суб'єктивного</w:t>
      </w:r>
      <w:r>
        <w:rPr>
          <w:spacing w:val="-18"/>
          <w:w w:val="105"/>
        </w:rPr>
        <w:t> </w:t>
      </w:r>
      <w:r>
        <w:rPr>
          <w:w w:val="105"/>
        </w:rPr>
        <w:t>стану</w:t>
      </w:r>
      <w:r>
        <w:rPr>
          <w:spacing w:val="-18"/>
          <w:w w:val="105"/>
        </w:rPr>
        <w:t> </w:t>
      </w:r>
      <w:r>
        <w:rPr>
          <w:w w:val="105"/>
        </w:rPr>
        <w:t>на</w:t>
      </w:r>
      <w:r>
        <w:rPr>
          <w:spacing w:val="-18"/>
          <w:w w:val="105"/>
        </w:rPr>
        <w:t> </w:t>
      </w:r>
      <w:r>
        <w:rPr>
          <w:w w:val="105"/>
        </w:rPr>
        <w:t>занятті</w:t>
      </w:r>
      <w:r>
        <w:rPr>
          <w:spacing w:val="-19"/>
          <w:w w:val="105"/>
        </w:rPr>
        <w:t> </w:t>
      </w:r>
      <w:r>
        <w:rPr>
          <w:w w:val="105"/>
        </w:rPr>
        <w:t>з</w:t>
      </w:r>
      <w:r>
        <w:rPr>
          <w:spacing w:val="-17"/>
          <w:w w:val="105"/>
        </w:rPr>
        <w:t> </w:t>
      </w:r>
      <w:r>
        <w:rPr>
          <w:w w:val="105"/>
        </w:rPr>
        <w:t>іноземної</w:t>
      </w:r>
      <w:r>
        <w:rPr>
          <w:spacing w:val="-17"/>
          <w:w w:val="105"/>
        </w:rPr>
        <w:t> </w:t>
      </w:r>
      <w:r>
        <w:rPr>
          <w:w w:val="105"/>
        </w:rPr>
        <w:t>мови.</w:t>
      </w:r>
    </w:p>
    <w:p>
      <w:pPr>
        <w:pStyle w:val="BodyText"/>
        <w:spacing w:line="271" w:lineRule="auto"/>
        <w:ind w:left="424" w:right="101" w:firstLine="568"/>
      </w:pPr>
      <w:r>
        <w:rPr/>
        <w:t>Конструктивна стратегія полягає у перетворенні, яке здійснюється при виборі стратегії самоактуалізації, де сaмоактулізація розглядається як процес переживання та відновлення порушень ціннісно-мисленневої та мотиваційної сфер особистості, що сприяє оптимальному подолання психологічних бар'єрів</w:t>
      </w:r>
      <w:r>
        <w:rPr>
          <w:spacing w:val="40"/>
        </w:rPr>
        <w:t> </w:t>
      </w:r>
      <w:r>
        <w:rPr/>
        <w:t>та забезпечує психологічну стійкість навчальної діяльності.</w:t>
      </w:r>
    </w:p>
    <w:p>
      <w:pPr>
        <w:pStyle w:val="BodyText"/>
        <w:spacing w:line="271" w:lineRule="auto"/>
        <w:ind w:left="424" w:right="100" w:firstLine="568"/>
      </w:pPr>
      <w:r>
        <w:rPr/>
        <w:t>Мовний бар'єр – це відсутність у студента, який вивчає іноземну мову та намагається говорити нею, можливості зрозуміти і спонтанно відреагувати на мовлення співрозмовника, навіть при тому, що він має необхідний арсенал мовних засобів [3]. Говорити про мовний бар'єр можна, коли особа не може спілкуватися іноземною мовою, тільки тому, що в неї не сформовані якісь комунікативні</w:t>
      </w:r>
      <w:r>
        <w:rPr>
          <w:spacing w:val="40"/>
        </w:rPr>
        <w:t> </w:t>
      </w:r>
      <w:r>
        <w:rPr/>
        <w:t>навички,</w:t>
      </w:r>
      <w:r>
        <w:rPr>
          <w:spacing w:val="40"/>
        </w:rPr>
        <w:t> </w:t>
      </w:r>
      <w:r>
        <w:rPr/>
        <w:t>коли</w:t>
      </w:r>
      <w:r>
        <w:rPr>
          <w:spacing w:val="40"/>
        </w:rPr>
        <w:t> </w:t>
      </w:r>
      <w:r>
        <w:rPr/>
        <w:t>немає</w:t>
      </w:r>
      <w:r>
        <w:rPr>
          <w:spacing w:val="40"/>
        </w:rPr>
        <w:t> </w:t>
      </w:r>
      <w:r>
        <w:rPr/>
        <w:t>необхідних</w:t>
      </w:r>
      <w:r>
        <w:rPr>
          <w:spacing w:val="40"/>
        </w:rPr>
        <w:t> </w:t>
      </w:r>
      <w:r>
        <w:rPr/>
        <w:t>граматичних</w:t>
      </w:r>
      <w:r>
        <w:rPr>
          <w:spacing w:val="40"/>
        </w:rPr>
        <w:t> </w:t>
      </w:r>
      <w:r>
        <w:rPr/>
        <w:t>структур,</w:t>
      </w:r>
      <w:r>
        <w:rPr>
          <w:spacing w:val="40"/>
        </w:rPr>
        <w:t> </w:t>
      </w:r>
      <w:r>
        <w:rPr/>
        <w:t>коли</w:t>
      </w:r>
      <w:r>
        <w:rPr>
          <w:spacing w:val="40"/>
        </w:rPr>
        <w:t> </w:t>
      </w:r>
      <w:r>
        <w:rPr/>
        <w:t>є</w:t>
      </w:r>
    </w:p>
    <w:p>
      <w:pPr>
        <w:spacing w:after="0" w:line="271" w:lineRule="auto"/>
        <w:sectPr>
          <w:pgSz w:w="11910" w:h="16840"/>
          <w:pgMar w:header="713" w:footer="1025" w:top="1420" w:bottom="1220" w:left="1560" w:right="1600"/>
        </w:sectPr>
      </w:pPr>
    </w:p>
    <w:p>
      <w:pPr>
        <w:pStyle w:val="BodyText"/>
        <w:spacing w:line="271" w:lineRule="auto" w:before="14"/>
        <w:ind w:left="141" w:right="384"/>
      </w:pPr>
      <w:r>
        <w:rPr/>
        <mc:AlternateContent>
          <mc:Choice Requires="wps">
            <w:drawing>
              <wp:anchor distT="0" distB="0" distL="0" distR="0" allowOverlap="1" layoutInCell="1" locked="0" behindDoc="0" simplePos="0" relativeHeight="15731712">
                <wp:simplePos x="0" y="0"/>
                <wp:positionH relativeFrom="page">
                  <wp:posOffset>6675881</wp:posOffset>
                </wp:positionH>
                <wp:positionV relativeFrom="page">
                  <wp:posOffset>1106423</wp:posOffset>
                </wp:positionV>
                <wp:extent cx="1270" cy="14363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270" cy="1436370"/>
                        </a:xfrm>
                        <a:custGeom>
                          <a:avLst/>
                          <a:gdLst/>
                          <a:ahLst/>
                          <a:cxnLst/>
                          <a:rect l="l" t="t" r="r" b="b"/>
                          <a:pathLst>
                            <a:path w="0" h="1436370">
                              <a:moveTo>
                                <a:pt x="0" y="0"/>
                              </a:moveTo>
                              <a:lnTo>
                                <a:pt x="0" y="143637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712" from="525.659973pt,87.11998pt" to="525.659973pt,200.21998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2224">
                <wp:simplePos x="0" y="0"/>
                <wp:positionH relativeFrom="page">
                  <wp:posOffset>6579164</wp:posOffset>
                </wp:positionH>
                <wp:positionV relativeFrom="page">
                  <wp:posOffset>2691129</wp:posOffset>
                </wp:positionV>
                <wp:extent cx="198755" cy="238950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98755" cy="2389505"/>
                        </a:xfrm>
                        <a:prstGeom prst="rect">
                          <a:avLst/>
                        </a:prstGeom>
                      </wps:spPr>
                      <wps:txbx>
                        <w:txbxContent>
                          <w:p>
                            <w:pPr>
                              <w:spacing w:before="34"/>
                              <w:ind w:left="20" w:right="0" w:firstLine="0"/>
                              <w:jc w:val="left"/>
                              <w:rPr>
                                <w:sz w:val="20"/>
                              </w:rPr>
                            </w:pPr>
                            <w:r>
                              <w:rPr>
                                <w:spacing w:val="10"/>
                                <w:sz w:val="20"/>
                              </w:rPr>
                              <w:t>СЕКЦІЯ</w:t>
                            </w:r>
                            <w:r>
                              <w:rPr>
                                <w:spacing w:val="-1"/>
                                <w:sz w:val="20"/>
                              </w:rPr>
                              <w:t> </w:t>
                            </w:r>
                            <w:r>
                              <w:rPr>
                                <w:spacing w:val="9"/>
                                <w:sz w:val="20"/>
                              </w:rPr>
                              <w:t>XXV.</w:t>
                            </w:r>
                            <w:r>
                              <w:rPr>
                                <w:spacing w:val="-1"/>
                                <w:sz w:val="20"/>
                              </w:rPr>
                              <w:t> </w:t>
                            </w:r>
                            <w:r>
                              <w:rPr>
                                <w:spacing w:val="11"/>
                                <w:sz w:val="20"/>
                              </w:rPr>
                              <w:t>ПЕДАГОГІКА</w:t>
                            </w:r>
                            <w:r>
                              <w:rPr>
                                <w:spacing w:val="-2"/>
                                <w:sz w:val="20"/>
                              </w:rPr>
                              <w:t> </w:t>
                            </w:r>
                            <w:r>
                              <w:rPr>
                                <w:sz w:val="20"/>
                              </w:rPr>
                              <w:t>ТА</w:t>
                            </w:r>
                            <w:r>
                              <w:rPr>
                                <w:spacing w:val="-2"/>
                                <w:sz w:val="20"/>
                              </w:rPr>
                              <w:t> </w:t>
                            </w:r>
                            <w:r>
                              <w:rPr>
                                <w:spacing w:val="9"/>
                                <w:sz w:val="20"/>
                              </w:rPr>
                              <w:t>ОСВІТА</w:t>
                            </w:r>
                          </w:p>
                        </w:txbxContent>
                      </wps:txbx>
                      <wps:bodyPr wrap="square" lIns="0" tIns="0" rIns="0" bIns="0" rtlCol="0" vert="vert">
                        <a:noAutofit/>
                      </wps:bodyPr>
                    </wps:wsp>
                  </a:graphicData>
                </a:graphic>
              </wp:anchor>
            </w:drawing>
          </mc:Choice>
          <mc:Fallback>
            <w:pict>
              <v:shape style="position:absolute;margin-left:518.044434pt;margin-top:211.899979pt;width:15.65pt;height:188.15pt;mso-position-horizontal-relative:page;mso-position-vertical-relative:page;z-index:15732224" type="#_x0000_t202" id="docshape27" filled="false" stroked="false">
                <v:textbox inset="0,0,0,0" style="layout-flow:vertical">
                  <w:txbxContent>
                    <w:p>
                      <w:pPr>
                        <w:spacing w:before="34"/>
                        <w:ind w:left="20" w:right="0" w:firstLine="0"/>
                        <w:jc w:val="left"/>
                        <w:rPr>
                          <w:sz w:val="20"/>
                        </w:rPr>
                      </w:pPr>
                      <w:r>
                        <w:rPr>
                          <w:spacing w:val="10"/>
                          <w:sz w:val="20"/>
                        </w:rPr>
                        <w:t>СЕКЦІЯ</w:t>
                      </w:r>
                      <w:r>
                        <w:rPr>
                          <w:spacing w:val="-1"/>
                          <w:sz w:val="20"/>
                        </w:rPr>
                        <w:t> </w:t>
                      </w:r>
                      <w:r>
                        <w:rPr>
                          <w:spacing w:val="9"/>
                          <w:sz w:val="20"/>
                        </w:rPr>
                        <w:t>XXV.</w:t>
                      </w:r>
                      <w:r>
                        <w:rPr>
                          <w:spacing w:val="-1"/>
                          <w:sz w:val="20"/>
                        </w:rPr>
                        <w:t> </w:t>
                      </w:r>
                      <w:r>
                        <w:rPr>
                          <w:spacing w:val="11"/>
                          <w:sz w:val="20"/>
                        </w:rPr>
                        <w:t>ПЕДАГОГІКА</w:t>
                      </w:r>
                      <w:r>
                        <w:rPr>
                          <w:spacing w:val="-2"/>
                          <w:sz w:val="20"/>
                        </w:rPr>
                        <w:t> </w:t>
                      </w:r>
                      <w:r>
                        <w:rPr>
                          <w:sz w:val="20"/>
                        </w:rPr>
                        <w:t>ТА</w:t>
                      </w:r>
                      <w:r>
                        <w:rPr>
                          <w:spacing w:val="-2"/>
                          <w:sz w:val="20"/>
                        </w:rPr>
                        <w:t> </w:t>
                      </w:r>
                      <w:r>
                        <w:rPr>
                          <w:spacing w:val="9"/>
                          <w:sz w:val="20"/>
                        </w:rPr>
                        <w:t>ОСВІТА</w:t>
                      </w:r>
                    </w:p>
                  </w:txbxContent>
                </v:textbox>
                <w10:wrap type="none"/>
              </v:shape>
            </w:pict>
          </mc:Fallback>
        </mc:AlternateContent>
      </w:r>
      <w:r>
        <w:rPr/>
        <w:t>у своїй дисертації «Психолого-педагогічні умови подолання комунікативних бар’єрів у процесі вивчення іноземної мови» розглядає феномен мовного бар'єру як психологічне явище, що спричиняє труднощі на шляху ефективного спілкування чужою мовою [6].</w:t>
      </w:r>
    </w:p>
    <w:p>
      <w:pPr>
        <w:pStyle w:val="BodyText"/>
        <w:spacing w:line="276" w:lineRule="auto"/>
        <w:ind w:left="141" w:right="382" w:firstLine="567"/>
      </w:pPr>
      <w:r>
        <w:rPr/>
        <w:t>Однією з основних причин мовного бар'єру є психологічна невпевненість реципієнта, боязнь зробити помилку, почуття дискомфорту при спілкуванні англійською. На думку С.М. Бучацької, потрібно створювати такі умови, за яких студент</w:t>
      </w:r>
      <w:r>
        <w:rPr>
          <w:spacing w:val="-3"/>
        </w:rPr>
        <w:t> </w:t>
      </w:r>
      <w:r>
        <w:rPr/>
        <w:t>був</w:t>
      </w:r>
      <w:r>
        <w:rPr>
          <w:spacing w:val="-3"/>
        </w:rPr>
        <w:t> </w:t>
      </w:r>
      <w:r>
        <w:rPr/>
        <w:t>би</w:t>
      </w:r>
      <w:r>
        <w:rPr>
          <w:spacing w:val="-4"/>
        </w:rPr>
        <w:t> </w:t>
      </w:r>
      <w:r>
        <w:rPr/>
        <w:t>суб’єктом</w:t>
      </w:r>
      <w:r>
        <w:rPr>
          <w:spacing w:val="-4"/>
        </w:rPr>
        <w:t> </w:t>
      </w:r>
      <w:r>
        <w:rPr/>
        <w:t>навчальної</w:t>
      </w:r>
      <w:r>
        <w:rPr>
          <w:spacing w:val="-4"/>
        </w:rPr>
        <w:t> </w:t>
      </w:r>
      <w:r>
        <w:rPr/>
        <w:t>діяльності,</w:t>
      </w:r>
      <w:r>
        <w:rPr>
          <w:spacing w:val="-4"/>
        </w:rPr>
        <w:t> </w:t>
      </w:r>
      <w:r>
        <w:rPr/>
        <w:t>її</w:t>
      </w:r>
      <w:r>
        <w:rPr>
          <w:spacing w:val="-6"/>
        </w:rPr>
        <w:t> </w:t>
      </w:r>
      <w:r>
        <w:rPr/>
        <w:t>активним</w:t>
      </w:r>
      <w:r>
        <w:rPr>
          <w:spacing w:val="-4"/>
        </w:rPr>
        <w:t> </w:t>
      </w:r>
      <w:r>
        <w:rPr/>
        <w:t>учасником</w:t>
      </w:r>
      <w:r>
        <w:rPr>
          <w:spacing w:val="-4"/>
        </w:rPr>
        <w:t> </w:t>
      </w:r>
      <w:r>
        <w:rPr/>
        <w:t>і</w:t>
      </w:r>
      <w:r>
        <w:rPr>
          <w:spacing w:val="-4"/>
        </w:rPr>
        <w:t> </w:t>
      </w:r>
      <w:r>
        <w:rPr/>
        <w:t>творцем [1; 139–142]. Для того, щоб подолати мовний бар'єр, що викликається цією причиною, необхідне створення таких умов під час вивчення англійської мови,</w:t>
      </w:r>
      <w:r>
        <w:rPr>
          <w:spacing w:val="40"/>
        </w:rPr>
        <w:t> </w:t>
      </w:r>
      <w:r>
        <w:rPr/>
        <w:t>в яких студент відчуватиме себе комфортно, в яких розкривалися б потенційні внутрішні можливості особистості, щоб людина психологічно розслаблялася і говорила спонтанно на ту чи іншу тему. Якщо такі умови та особистісно- орієнтований підхід будуть дотримуватися, відповідно частину проблем, що викликають мовний бар'єр, буде вирішено.</w:t>
      </w:r>
    </w:p>
    <w:p>
      <w:pPr>
        <w:pStyle w:val="BodyText"/>
        <w:spacing w:line="276" w:lineRule="auto" w:before="5"/>
        <w:ind w:left="141" w:right="383" w:firstLine="567"/>
      </w:pPr>
      <w:r>
        <w:rPr/>
        <w:t>Психологічний бар'єр – це перший бар'єр, з яким зіштовхуються студенти під час навчання. Він виникає непомітно та суб'єктивно. Часто він не відчувається самою людиною, але сприймається оточуючими. Причини можуть бути різні. Це можуть бути соціальні, політичні, релігійні та професійні відмінності, які призводять до неоднозначної інтерпретації тих чи інших понять процесу</w:t>
      </w:r>
      <w:r>
        <w:rPr>
          <w:spacing w:val="31"/>
        </w:rPr>
        <w:t>  </w:t>
      </w:r>
      <w:r>
        <w:rPr/>
        <w:t>комунікації.</w:t>
      </w:r>
      <w:r>
        <w:rPr>
          <w:spacing w:val="32"/>
        </w:rPr>
        <w:t>  </w:t>
      </w:r>
      <w:r>
        <w:rPr/>
        <w:t>Виділимо</w:t>
      </w:r>
      <w:r>
        <w:rPr>
          <w:spacing w:val="31"/>
        </w:rPr>
        <w:t>  </w:t>
      </w:r>
      <w:r>
        <w:rPr/>
        <w:t>такі</w:t>
      </w:r>
      <w:r>
        <w:rPr>
          <w:spacing w:val="32"/>
        </w:rPr>
        <w:t>  </w:t>
      </w:r>
      <w:r>
        <w:rPr/>
        <w:t>види</w:t>
      </w:r>
      <w:r>
        <w:rPr>
          <w:spacing w:val="31"/>
        </w:rPr>
        <w:t>  </w:t>
      </w:r>
      <w:r>
        <w:rPr/>
        <w:t>психологічних</w:t>
      </w:r>
      <w:r>
        <w:rPr>
          <w:spacing w:val="31"/>
        </w:rPr>
        <w:t>  </w:t>
      </w:r>
      <w:r>
        <w:rPr/>
        <w:t>бар'єрів:</w:t>
      </w:r>
      <w:r>
        <w:rPr>
          <w:spacing w:val="32"/>
        </w:rPr>
        <w:t>  </w:t>
      </w:r>
      <w:r>
        <w:rPr>
          <w:spacing w:val="-2"/>
        </w:rPr>
        <w:t>бар'єр</w:t>
      </w:r>
    </w:p>
    <w:p>
      <w:pPr>
        <w:pStyle w:val="BodyText"/>
        <w:spacing w:before="3"/>
        <w:ind w:left="141"/>
      </w:pPr>
      <w:r>
        <w:rPr>
          <w:spacing w:val="-2"/>
        </w:rPr>
        <w:t>«побоювання»</w:t>
      </w:r>
      <w:r>
        <w:rPr>
          <w:spacing w:val="-10"/>
        </w:rPr>
        <w:t> </w:t>
      </w:r>
      <w:r>
        <w:rPr>
          <w:spacing w:val="-2"/>
        </w:rPr>
        <w:t>контакту</w:t>
      </w:r>
      <w:r>
        <w:rPr>
          <w:spacing w:val="-9"/>
        </w:rPr>
        <w:t> </w:t>
      </w:r>
      <w:r>
        <w:rPr>
          <w:spacing w:val="-2"/>
        </w:rPr>
        <w:t>з</w:t>
      </w:r>
      <w:r>
        <w:rPr>
          <w:spacing w:val="-10"/>
        </w:rPr>
        <w:t> </w:t>
      </w:r>
      <w:r>
        <w:rPr>
          <w:spacing w:val="-2"/>
        </w:rPr>
        <w:t>людиною,</w:t>
      </w:r>
      <w:r>
        <w:rPr>
          <w:spacing w:val="-10"/>
        </w:rPr>
        <w:t> </w:t>
      </w:r>
      <w:r>
        <w:rPr>
          <w:spacing w:val="-2"/>
        </w:rPr>
        <w:t>бар'єр</w:t>
      </w:r>
      <w:r>
        <w:rPr>
          <w:spacing w:val="-9"/>
        </w:rPr>
        <w:t> </w:t>
      </w:r>
      <w:r>
        <w:rPr>
          <w:spacing w:val="-2"/>
        </w:rPr>
        <w:t>«розуміння»,</w:t>
      </w:r>
      <w:r>
        <w:rPr>
          <w:spacing w:val="-9"/>
        </w:rPr>
        <w:t> </w:t>
      </w:r>
      <w:r>
        <w:rPr>
          <w:spacing w:val="-2"/>
        </w:rPr>
        <w:t>міжкультурний</w:t>
      </w:r>
      <w:r>
        <w:rPr>
          <w:spacing w:val="-9"/>
        </w:rPr>
        <w:t> </w:t>
      </w:r>
      <w:r>
        <w:rPr>
          <w:spacing w:val="-2"/>
        </w:rPr>
        <w:t>бар'єр</w:t>
      </w:r>
      <w:r>
        <w:rPr>
          <w:spacing w:val="-8"/>
        </w:rPr>
        <w:t> </w:t>
      </w:r>
      <w:r>
        <w:rPr>
          <w:spacing w:val="-5"/>
        </w:rPr>
        <w:t>та</w:t>
      </w:r>
    </w:p>
    <w:p>
      <w:pPr>
        <w:pStyle w:val="BodyText"/>
        <w:spacing w:before="40"/>
        <w:ind w:left="141"/>
      </w:pPr>
      <w:r>
        <w:rPr>
          <w:spacing w:val="-4"/>
        </w:rPr>
        <w:t>«бар'єр</w:t>
      </w:r>
      <w:r>
        <w:rPr>
          <w:spacing w:val="-6"/>
        </w:rPr>
        <w:t> </w:t>
      </w:r>
      <w:r>
        <w:rPr>
          <w:spacing w:val="-2"/>
        </w:rPr>
        <w:t>говоріння».</w:t>
      </w:r>
    </w:p>
    <w:p>
      <w:pPr>
        <w:pStyle w:val="BodyText"/>
        <w:spacing w:line="276" w:lineRule="auto" w:before="41"/>
        <w:ind w:left="141" w:right="382" w:firstLine="567"/>
      </w:pPr>
      <w:r>
        <w:rPr/>
        <w:t>Найпоширеніший – це бар'єр «страху» контакту з людиною. Зазвичай такий бар'єр властивий студентам, які мають труднощі в спілкуванні, з низьким рівнем комунікабельності загалом. Бар'єр «розуміння» – виникає, коли студент починає боятися, що не зможе правильно зрозуміти викладача, який говорить іноземною мовою. Найбільше лякає необхідність перепитувати чи просити говорити повільніше. Цей вид бар'єру часто гальмує процес комунікації та призводить до того, що студенти хочуть зрозуміти співрозмовника з першого разу, а в результаті взагалі перестають слухати того, хто говорить.</w:t>
      </w:r>
    </w:p>
    <w:p>
      <w:pPr>
        <w:pStyle w:val="BodyText"/>
        <w:spacing w:line="276" w:lineRule="auto" w:before="3"/>
        <w:ind w:left="141" w:right="382" w:firstLine="567"/>
      </w:pPr>
      <w:r>
        <w:rPr/>
        <w:t>Міжкультурний</w:t>
      </w:r>
      <w:r>
        <w:rPr>
          <w:spacing w:val="-6"/>
        </w:rPr>
        <w:t> </w:t>
      </w:r>
      <w:r>
        <w:rPr/>
        <w:t>бар'єр</w:t>
      </w:r>
      <w:r>
        <w:rPr>
          <w:spacing w:val="-6"/>
        </w:rPr>
        <w:t> </w:t>
      </w:r>
      <w:r>
        <w:rPr/>
        <w:t>–</w:t>
      </w:r>
      <w:r>
        <w:rPr>
          <w:spacing w:val="-6"/>
        </w:rPr>
        <w:t> </w:t>
      </w:r>
      <w:r>
        <w:rPr/>
        <w:t>це</w:t>
      </w:r>
      <w:r>
        <w:rPr>
          <w:spacing w:val="-9"/>
        </w:rPr>
        <w:t> </w:t>
      </w:r>
      <w:r>
        <w:rPr/>
        <w:t>такий</w:t>
      </w:r>
      <w:r>
        <w:rPr>
          <w:spacing w:val="-9"/>
        </w:rPr>
        <w:t> </w:t>
      </w:r>
      <w:r>
        <w:rPr/>
        <w:t>вид</w:t>
      </w:r>
      <w:r>
        <w:rPr>
          <w:spacing w:val="-6"/>
        </w:rPr>
        <w:t> </w:t>
      </w:r>
      <w:r>
        <w:rPr/>
        <w:t>психологічного</w:t>
      </w:r>
      <w:r>
        <w:rPr>
          <w:spacing w:val="-7"/>
        </w:rPr>
        <w:t> </w:t>
      </w:r>
      <w:r>
        <w:rPr/>
        <w:t>бар'єру,</w:t>
      </w:r>
      <w:r>
        <w:rPr>
          <w:spacing w:val="-7"/>
        </w:rPr>
        <w:t> </w:t>
      </w:r>
      <w:r>
        <w:rPr/>
        <w:t>коли</w:t>
      </w:r>
      <w:r>
        <w:rPr>
          <w:spacing w:val="-7"/>
        </w:rPr>
        <w:t> </w:t>
      </w:r>
      <w:r>
        <w:rPr/>
        <w:t>студент не хоче враховувати культурні традиції країни-носія мови, що вивчається. Так,</w:t>
      </w:r>
      <w:r>
        <w:rPr>
          <w:spacing w:val="40"/>
        </w:rPr>
        <w:t> </w:t>
      </w:r>
      <w:r>
        <w:rPr/>
        <w:t>у</w:t>
      </w:r>
      <w:r>
        <w:rPr>
          <w:spacing w:val="28"/>
        </w:rPr>
        <w:t> </w:t>
      </w:r>
      <w:r>
        <w:rPr/>
        <w:t>різних</w:t>
      </w:r>
      <w:r>
        <w:rPr>
          <w:spacing w:val="29"/>
        </w:rPr>
        <w:t> </w:t>
      </w:r>
      <w:r>
        <w:rPr/>
        <w:t>культурах</w:t>
      </w:r>
      <w:r>
        <w:rPr>
          <w:spacing w:val="28"/>
        </w:rPr>
        <w:t> </w:t>
      </w:r>
      <w:r>
        <w:rPr/>
        <w:t>не</w:t>
      </w:r>
      <w:r>
        <w:rPr>
          <w:spacing w:val="29"/>
        </w:rPr>
        <w:t> </w:t>
      </w:r>
      <w:r>
        <w:rPr/>
        <w:t>однаково</w:t>
      </w:r>
      <w:r>
        <w:rPr>
          <w:spacing w:val="28"/>
        </w:rPr>
        <w:t> </w:t>
      </w:r>
      <w:r>
        <w:rPr/>
        <w:t>розуміється</w:t>
      </w:r>
      <w:r>
        <w:rPr>
          <w:spacing w:val="30"/>
        </w:rPr>
        <w:t> </w:t>
      </w:r>
      <w:r>
        <w:rPr/>
        <w:t>сенс</w:t>
      </w:r>
      <w:r>
        <w:rPr>
          <w:spacing w:val="28"/>
        </w:rPr>
        <w:t> </w:t>
      </w:r>
      <w:r>
        <w:rPr/>
        <w:t>таких</w:t>
      </w:r>
      <w:r>
        <w:rPr>
          <w:spacing w:val="28"/>
        </w:rPr>
        <w:t> </w:t>
      </w:r>
      <w:r>
        <w:rPr/>
        <w:t>цінностей</w:t>
      </w:r>
      <w:r>
        <w:rPr>
          <w:spacing w:val="29"/>
        </w:rPr>
        <w:t> </w:t>
      </w:r>
      <w:r>
        <w:rPr/>
        <w:t>як</w:t>
      </w:r>
      <w:r>
        <w:rPr>
          <w:spacing w:val="28"/>
        </w:rPr>
        <w:t> </w:t>
      </w:r>
      <w:r>
        <w:rPr/>
        <w:t>«краса»,</w:t>
      </w:r>
    </w:p>
    <w:p>
      <w:pPr>
        <w:pStyle w:val="BodyText"/>
        <w:spacing w:line="276" w:lineRule="auto" w:before="1"/>
        <w:ind w:left="141" w:right="383"/>
      </w:pPr>
      <w:r>
        <w:rPr/>
        <w:t>«пристойність»</w:t>
      </w:r>
      <w:r>
        <w:rPr>
          <w:spacing w:val="-5"/>
        </w:rPr>
        <w:t> </w:t>
      </w:r>
      <w:r>
        <w:rPr/>
        <w:t>та</w:t>
      </w:r>
      <w:r>
        <w:rPr>
          <w:spacing w:val="-5"/>
        </w:rPr>
        <w:t> </w:t>
      </w:r>
      <w:r>
        <w:rPr/>
        <w:t>ін.</w:t>
      </w:r>
      <w:r>
        <w:rPr>
          <w:spacing w:val="-5"/>
        </w:rPr>
        <w:t> </w:t>
      </w:r>
      <w:r>
        <w:rPr/>
        <w:t>того,</w:t>
      </w:r>
      <w:r>
        <w:rPr>
          <w:spacing w:val="-8"/>
        </w:rPr>
        <w:t> </w:t>
      </w:r>
      <w:r>
        <w:rPr/>
        <w:t>кожне</w:t>
      </w:r>
      <w:r>
        <w:rPr>
          <w:spacing w:val="-7"/>
        </w:rPr>
        <w:t> </w:t>
      </w:r>
      <w:r>
        <w:rPr/>
        <w:t>соціальне</w:t>
      </w:r>
      <w:r>
        <w:rPr>
          <w:spacing w:val="-7"/>
        </w:rPr>
        <w:t> </w:t>
      </w:r>
      <w:r>
        <w:rPr/>
        <w:t>середовище</w:t>
      </w:r>
      <w:r>
        <w:rPr>
          <w:spacing w:val="-7"/>
        </w:rPr>
        <w:t> </w:t>
      </w:r>
      <w:r>
        <w:rPr/>
        <w:t>створює</w:t>
      </w:r>
      <w:r>
        <w:rPr>
          <w:spacing w:val="-7"/>
        </w:rPr>
        <w:t> </w:t>
      </w:r>
      <w:r>
        <w:rPr/>
        <w:t>свою</w:t>
      </w:r>
      <w:r>
        <w:rPr>
          <w:spacing w:val="-7"/>
        </w:rPr>
        <w:t> </w:t>
      </w:r>
      <w:r>
        <w:rPr/>
        <w:t>міні-мову спілкування (сленг), свої улюблені цитати та жарти, які не завжди зрозумілі представникам іншої культури.</w:t>
      </w:r>
    </w:p>
    <w:p>
      <w:pPr>
        <w:pStyle w:val="BodyText"/>
        <w:spacing w:line="276" w:lineRule="auto" w:before="2"/>
        <w:ind w:left="141" w:right="382" w:firstLine="567"/>
      </w:pPr>
      <w:r>
        <w:rPr/>
        <w:t>Ще один поширений вид бар'єру – це «бар'єр говоріння», який виявляється в тому, що студент розуміє, що йому кажуть, але не відповідає співрозмовнику, тому що вважає, що його словниковий запас недостатній для вираження думки або боїться сказати щось не так, зробити помилку і стати об'єктом для глузування оточуючих [5]. Як правило, через цей бар'єр студенту дуже</w:t>
      </w:r>
      <w:r>
        <w:rPr>
          <w:spacing w:val="-1"/>
        </w:rPr>
        <w:t> </w:t>
      </w:r>
      <w:r>
        <w:rPr/>
        <w:t>важко</w:t>
      </w:r>
      <w:r>
        <w:rPr>
          <w:spacing w:val="-2"/>
        </w:rPr>
        <w:t> </w:t>
      </w:r>
      <w:r>
        <w:rPr/>
        <w:t>досягти</w:t>
      </w:r>
      <w:r>
        <w:rPr>
          <w:spacing w:val="-1"/>
        </w:rPr>
        <w:t> </w:t>
      </w:r>
      <w:r>
        <w:rPr/>
        <w:t>успіхів</w:t>
      </w:r>
      <w:r>
        <w:rPr>
          <w:spacing w:val="-1"/>
        </w:rPr>
        <w:t> </w:t>
      </w:r>
      <w:r>
        <w:rPr/>
        <w:t>у</w:t>
      </w:r>
      <w:r>
        <w:rPr>
          <w:spacing w:val="-2"/>
        </w:rPr>
        <w:t> </w:t>
      </w:r>
      <w:r>
        <w:rPr/>
        <w:t>вивченні</w:t>
      </w:r>
      <w:r>
        <w:rPr>
          <w:spacing w:val="-1"/>
        </w:rPr>
        <w:t> </w:t>
      </w:r>
      <w:r>
        <w:rPr/>
        <w:t>іноземної</w:t>
      </w:r>
      <w:r>
        <w:rPr>
          <w:spacing w:val="-2"/>
        </w:rPr>
        <w:t> </w:t>
      </w:r>
      <w:r>
        <w:rPr/>
        <w:t>мови.</w:t>
      </w:r>
      <w:r>
        <w:rPr>
          <w:spacing w:val="-1"/>
        </w:rPr>
        <w:t> </w:t>
      </w:r>
      <w:r>
        <w:rPr/>
        <w:t>Тому</w:t>
      </w:r>
      <w:r>
        <w:rPr>
          <w:spacing w:val="-2"/>
        </w:rPr>
        <w:t> </w:t>
      </w:r>
      <w:r>
        <w:rPr/>
        <w:t>викладачі</w:t>
      </w:r>
      <w:r>
        <w:rPr>
          <w:spacing w:val="-2"/>
        </w:rPr>
        <w:t> </w:t>
      </w:r>
      <w:r>
        <w:rPr/>
        <w:t>іноземної мови обов'язково мають враховувати психологію студентів.</w:t>
      </w:r>
    </w:p>
    <w:p>
      <w:pPr>
        <w:spacing w:after="0" w:line="276" w:lineRule="auto"/>
        <w:sectPr>
          <w:headerReference w:type="default" r:id="rId10"/>
          <w:headerReference w:type="even" r:id="rId11"/>
          <w:footerReference w:type="default" r:id="rId12"/>
          <w:footerReference w:type="even" r:id="rId13"/>
          <w:pgSz w:w="11910" w:h="16840"/>
          <w:pgMar w:header="704" w:footer="1025" w:top="1720" w:bottom="1220" w:left="1560" w:right="1600"/>
          <w:pgNumType w:start="427"/>
        </w:sectPr>
      </w:pPr>
    </w:p>
    <w:p>
      <w:pPr>
        <w:pStyle w:val="BodyText"/>
        <w:spacing w:line="271" w:lineRule="auto" w:before="14"/>
        <w:ind w:left="424" w:right="100" w:firstLine="568"/>
      </w:pPr>
      <w:r>
        <w:rPr/>
        <mc:AlternateContent>
          <mc:Choice Requires="wps">
            <w:drawing>
              <wp:anchor distT="0" distB="0" distL="0" distR="0" allowOverlap="1" layoutInCell="1" locked="0" behindDoc="0" simplePos="0" relativeHeight="15732736">
                <wp:simplePos x="0" y="0"/>
                <wp:positionH relativeFrom="page">
                  <wp:posOffset>760476</wp:posOffset>
                </wp:positionH>
                <wp:positionV relativeFrom="page">
                  <wp:posOffset>1090421</wp:posOffset>
                </wp:positionV>
                <wp:extent cx="1270" cy="14363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270" cy="1436370"/>
                        </a:xfrm>
                        <a:custGeom>
                          <a:avLst/>
                          <a:gdLst/>
                          <a:ahLst/>
                          <a:cxnLst/>
                          <a:rect l="l" t="t" r="r" b="b"/>
                          <a:pathLst>
                            <a:path w="0" h="1436370">
                              <a:moveTo>
                                <a:pt x="0" y="0"/>
                              </a:moveTo>
                              <a:lnTo>
                                <a:pt x="0" y="143637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736" from="59.880001pt,85.859978pt" to="59.880001pt,198.959978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3248">
                <wp:simplePos x="0" y="0"/>
                <wp:positionH relativeFrom="page">
                  <wp:posOffset>667386</wp:posOffset>
                </wp:positionH>
                <wp:positionV relativeFrom="page">
                  <wp:posOffset>2699077</wp:posOffset>
                </wp:positionV>
                <wp:extent cx="198755" cy="281241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98755" cy="2812415"/>
                        </a:xfrm>
                        <a:prstGeom prst="rect">
                          <a:avLst/>
                        </a:prstGeom>
                      </wps:spPr>
                      <wps:txbx>
                        <w:txbxContent>
                          <w:p>
                            <w:pPr>
                              <w:spacing w:before="34"/>
                              <w:ind w:left="20" w:right="0" w:firstLine="0"/>
                              <w:jc w:val="left"/>
                              <w:rPr>
                                <w:sz w:val="20"/>
                              </w:rPr>
                            </w:pPr>
                            <w:r>
                              <w:rPr>
                                <w:spacing w:val="11"/>
                                <w:sz w:val="20"/>
                              </w:rPr>
                              <w:t>SECTION</w:t>
                            </w:r>
                            <w:r>
                              <w:rPr>
                                <w:spacing w:val="22"/>
                                <w:sz w:val="20"/>
                              </w:rPr>
                              <w:t> </w:t>
                            </w:r>
                            <w:r>
                              <w:rPr>
                                <w:spacing w:val="10"/>
                                <w:sz w:val="20"/>
                              </w:rPr>
                              <w:t>XXV.</w:t>
                            </w:r>
                            <w:r>
                              <w:rPr>
                                <w:spacing w:val="24"/>
                                <w:sz w:val="20"/>
                              </w:rPr>
                              <w:t> </w:t>
                            </w:r>
                            <w:r>
                              <w:rPr>
                                <w:spacing w:val="11"/>
                                <w:sz w:val="20"/>
                              </w:rPr>
                              <w:t>PEDAGOGY</w:t>
                            </w:r>
                            <w:r>
                              <w:rPr>
                                <w:spacing w:val="23"/>
                                <w:sz w:val="20"/>
                              </w:rPr>
                              <w:t> </w:t>
                            </w:r>
                            <w:r>
                              <w:rPr>
                                <w:sz w:val="20"/>
                              </w:rPr>
                              <w:t>AND</w:t>
                            </w:r>
                            <w:r>
                              <w:rPr>
                                <w:spacing w:val="24"/>
                                <w:sz w:val="20"/>
                              </w:rPr>
                              <w:t> </w:t>
                            </w:r>
                            <w:r>
                              <w:rPr>
                                <w:spacing w:val="9"/>
                                <w:sz w:val="20"/>
                              </w:rPr>
                              <w:t>EDUCATION</w:t>
                            </w:r>
                          </w:p>
                        </w:txbxContent>
                      </wps:txbx>
                      <wps:bodyPr wrap="square" lIns="0" tIns="0" rIns="0" bIns="0" rtlCol="0" vert="vert270">
                        <a:noAutofit/>
                      </wps:bodyPr>
                    </wps:wsp>
                  </a:graphicData>
                </a:graphic>
              </wp:anchor>
            </w:drawing>
          </mc:Choice>
          <mc:Fallback>
            <w:pict>
              <v:shape style="position:absolute;margin-left:52.550148pt;margin-top:212.525772pt;width:15.65pt;height:221.45pt;mso-position-horizontal-relative:page;mso-position-vertical-relative:page;z-index:15733248" type="#_x0000_t202" id="docshape28" filled="false" stroked="false">
                <v:textbox inset="0,0,0,0" style="layout-flow:vertical;mso-layout-flow-alt:bottom-to-top">
                  <w:txbxContent>
                    <w:p>
                      <w:pPr>
                        <w:spacing w:before="34"/>
                        <w:ind w:left="20" w:right="0" w:firstLine="0"/>
                        <w:jc w:val="left"/>
                        <w:rPr>
                          <w:sz w:val="20"/>
                        </w:rPr>
                      </w:pPr>
                      <w:r>
                        <w:rPr>
                          <w:spacing w:val="11"/>
                          <w:sz w:val="20"/>
                        </w:rPr>
                        <w:t>SECTION</w:t>
                      </w:r>
                      <w:r>
                        <w:rPr>
                          <w:spacing w:val="22"/>
                          <w:sz w:val="20"/>
                        </w:rPr>
                        <w:t> </w:t>
                      </w:r>
                      <w:r>
                        <w:rPr>
                          <w:spacing w:val="10"/>
                          <w:sz w:val="20"/>
                        </w:rPr>
                        <w:t>XXV.</w:t>
                      </w:r>
                      <w:r>
                        <w:rPr>
                          <w:spacing w:val="24"/>
                          <w:sz w:val="20"/>
                        </w:rPr>
                        <w:t> </w:t>
                      </w:r>
                      <w:r>
                        <w:rPr>
                          <w:spacing w:val="11"/>
                          <w:sz w:val="20"/>
                        </w:rPr>
                        <w:t>PEDAGOGY</w:t>
                      </w:r>
                      <w:r>
                        <w:rPr>
                          <w:spacing w:val="23"/>
                          <w:sz w:val="20"/>
                        </w:rPr>
                        <w:t> </w:t>
                      </w:r>
                      <w:r>
                        <w:rPr>
                          <w:sz w:val="20"/>
                        </w:rPr>
                        <w:t>AND</w:t>
                      </w:r>
                      <w:r>
                        <w:rPr>
                          <w:spacing w:val="24"/>
                          <w:sz w:val="20"/>
                        </w:rPr>
                        <w:t> </w:t>
                      </w:r>
                      <w:r>
                        <w:rPr>
                          <w:spacing w:val="9"/>
                          <w:sz w:val="20"/>
                        </w:rPr>
                        <w:t>EDUCATION</w:t>
                      </w:r>
                    </w:p>
                  </w:txbxContent>
                </v:textbox>
                <w10:wrap type="none"/>
              </v:shape>
            </w:pict>
          </mc:Fallback>
        </mc:AlternateContent>
      </w:r>
      <w:r>
        <w:rPr/>
        <w:t>Страх зробити помилку, можливо, розвивається через неправильне навчання або неправильно створені умови навчання з англійської мови. Найчастіше</w:t>
      </w:r>
      <w:r>
        <w:rPr>
          <w:spacing w:val="-6"/>
        </w:rPr>
        <w:t> </w:t>
      </w:r>
      <w:r>
        <w:rPr/>
        <w:t>це</w:t>
      </w:r>
      <w:r>
        <w:rPr>
          <w:spacing w:val="-7"/>
        </w:rPr>
        <w:t> </w:t>
      </w:r>
      <w:r>
        <w:rPr/>
        <w:t>вина</w:t>
      </w:r>
      <w:r>
        <w:rPr>
          <w:spacing w:val="-6"/>
        </w:rPr>
        <w:t> </w:t>
      </w:r>
      <w:r>
        <w:rPr/>
        <w:t>тих</w:t>
      </w:r>
      <w:r>
        <w:rPr>
          <w:spacing w:val="-7"/>
        </w:rPr>
        <w:t> </w:t>
      </w:r>
      <w:r>
        <w:rPr/>
        <w:t>викладачів,</w:t>
      </w:r>
      <w:r>
        <w:rPr>
          <w:spacing w:val="-6"/>
        </w:rPr>
        <w:t> </w:t>
      </w:r>
      <w:r>
        <w:rPr/>
        <w:t>з</w:t>
      </w:r>
      <w:r>
        <w:rPr>
          <w:spacing w:val="-6"/>
        </w:rPr>
        <w:t> </w:t>
      </w:r>
      <w:r>
        <w:rPr/>
        <w:t>якими</w:t>
      </w:r>
      <w:r>
        <w:rPr>
          <w:spacing w:val="-6"/>
        </w:rPr>
        <w:t> </w:t>
      </w:r>
      <w:r>
        <w:rPr/>
        <w:t>студент</w:t>
      </w:r>
      <w:r>
        <w:rPr>
          <w:spacing w:val="-6"/>
        </w:rPr>
        <w:t> </w:t>
      </w:r>
      <w:r>
        <w:rPr/>
        <w:t>колись</w:t>
      </w:r>
      <w:r>
        <w:rPr>
          <w:spacing w:val="-6"/>
        </w:rPr>
        <w:t> </w:t>
      </w:r>
      <w:r>
        <w:rPr/>
        <w:t>займався:</w:t>
      </w:r>
      <w:r>
        <w:rPr>
          <w:spacing w:val="-6"/>
        </w:rPr>
        <w:t> </w:t>
      </w:r>
      <w:r>
        <w:rPr/>
        <w:t>можливо, викладачі постійно виправляли помилки студента, не даючи йому висловити свою думку, що не є правильно. Говорячи про виправлення помилок та про зняття страху у студентів перед помилками, слід максимально враховувати психологічні особливості кожного студента. Відповідно, якісь помилки можуть виправлятися</w:t>
      </w:r>
      <w:r>
        <w:rPr>
          <w:spacing w:val="-4"/>
        </w:rPr>
        <w:t> </w:t>
      </w:r>
      <w:r>
        <w:rPr/>
        <w:t>під</w:t>
      </w:r>
      <w:r>
        <w:rPr>
          <w:spacing w:val="-6"/>
        </w:rPr>
        <w:t> </w:t>
      </w:r>
      <w:r>
        <w:rPr/>
        <w:t>час</w:t>
      </w:r>
      <w:r>
        <w:rPr>
          <w:spacing w:val="-6"/>
        </w:rPr>
        <w:t> </w:t>
      </w:r>
      <w:r>
        <w:rPr/>
        <w:t>мовлення,</w:t>
      </w:r>
      <w:r>
        <w:rPr>
          <w:spacing w:val="-6"/>
        </w:rPr>
        <w:t> </w:t>
      </w:r>
      <w:r>
        <w:rPr/>
        <w:t>діалогів,</w:t>
      </w:r>
      <w:r>
        <w:rPr>
          <w:spacing w:val="-6"/>
        </w:rPr>
        <w:t> </w:t>
      </w:r>
      <w:r>
        <w:rPr/>
        <w:t>деякі</w:t>
      </w:r>
      <w:r>
        <w:rPr>
          <w:spacing w:val="-6"/>
        </w:rPr>
        <w:t> </w:t>
      </w:r>
      <w:r>
        <w:rPr/>
        <w:t>ж</w:t>
      </w:r>
      <w:r>
        <w:rPr>
          <w:spacing w:val="-6"/>
        </w:rPr>
        <w:t> </w:t>
      </w:r>
      <w:r>
        <w:rPr/>
        <w:t>помилки</w:t>
      </w:r>
      <w:r>
        <w:rPr>
          <w:spacing w:val="-3"/>
        </w:rPr>
        <w:t> </w:t>
      </w:r>
      <w:r>
        <w:rPr/>
        <w:t>можуть</w:t>
      </w:r>
      <w:r>
        <w:rPr>
          <w:spacing w:val="-6"/>
        </w:rPr>
        <w:t> </w:t>
      </w:r>
      <w:r>
        <w:rPr/>
        <w:t>виправлятися тільки після того, як людина закінчила висловлювання.</w:t>
      </w:r>
    </w:p>
    <w:p>
      <w:pPr>
        <w:pStyle w:val="BodyText"/>
        <w:spacing w:line="271" w:lineRule="auto"/>
        <w:ind w:left="424" w:right="100" w:firstLine="568"/>
      </w:pPr>
      <w:r>
        <w:rPr/>
        <w:t>Інша проблема, яка може викликати складнощі у спонтанному говорінні – це попередній досвід навчання, це неприйняття нових методик навчання, це звичка до граматико-перекладного методу навчання. Складність виникає, коли реципієнт починає вивчати мову, але через негативний попередній досвід, можливо, неприємні асоціації, які з'явилися через те, що людина вивчала мову</w:t>
      </w:r>
      <w:r>
        <w:rPr>
          <w:spacing w:val="40"/>
        </w:rPr>
        <w:t> </w:t>
      </w:r>
      <w:r>
        <w:rPr/>
        <w:t>у школі чи університеті шляхом якогось іншого підходу. У цьому випадку завдання викладача провести бесіду зі студентом, показати, що комунікативна методика є більш ефективною, показати що будь-який засвоєний на занятті матеріал можна в той же момент використати, а також показати практичну застосування всього того, що студенти роблять на занятті. Такими способами можна буде зняти психологічні складності та мовний бар'єр, які викликані негативним вивченням англійської мови, або прихильністю до граматико- перекладного методу навчання іноземної мови.</w:t>
      </w:r>
    </w:p>
    <w:p>
      <w:pPr>
        <w:pStyle w:val="BodyText"/>
        <w:spacing w:line="271" w:lineRule="auto"/>
        <w:ind w:left="424" w:right="99" w:firstLine="568"/>
      </w:pPr>
      <w:r>
        <w:rPr/>
        <w:t>Ще однією проблемою, яка може викликати мовний бар'єр, є брак </w:t>
      </w:r>
      <w:r>
        <w:rPr>
          <w:spacing w:val="-2"/>
        </w:rPr>
        <w:t>мотивації</w:t>
      </w:r>
      <w:r>
        <w:rPr>
          <w:spacing w:val="-8"/>
        </w:rPr>
        <w:t> </w:t>
      </w:r>
      <w:r>
        <w:rPr>
          <w:spacing w:val="-2"/>
        </w:rPr>
        <w:t>у</w:t>
      </w:r>
      <w:r>
        <w:rPr>
          <w:spacing w:val="-7"/>
        </w:rPr>
        <w:t> </w:t>
      </w:r>
      <w:r>
        <w:rPr>
          <w:spacing w:val="-2"/>
        </w:rPr>
        <w:t>студента.</w:t>
      </w:r>
      <w:r>
        <w:rPr>
          <w:spacing w:val="-5"/>
        </w:rPr>
        <w:t> </w:t>
      </w:r>
      <w:r>
        <w:rPr>
          <w:spacing w:val="-2"/>
        </w:rPr>
        <w:t>Мотивація</w:t>
      </w:r>
      <w:r>
        <w:rPr>
          <w:spacing w:val="-7"/>
        </w:rPr>
        <w:t> </w:t>
      </w:r>
      <w:r>
        <w:rPr>
          <w:spacing w:val="-2"/>
        </w:rPr>
        <w:t>дуже</w:t>
      </w:r>
      <w:r>
        <w:rPr>
          <w:spacing w:val="-7"/>
        </w:rPr>
        <w:t> </w:t>
      </w:r>
      <w:r>
        <w:rPr>
          <w:spacing w:val="-2"/>
        </w:rPr>
        <w:t>важлива</w:t>
      </w:r>
      <w:r>
        <w:rPr>
          <w:spacing w:val="-8"/>
        </w:rPr>
        <w:t> </w:t>
      </w:r>
      <w:r>
        <w:rPr>
          <w:spacing w:val="-2"/>
        </w:rPr>
        <w:t>та</w:t>
      </w:r>
      <w:r>
        <w:rPr>
          <w:spacing w:val="-7"/>
        </w:rPr>
        <w:t> </w:t>
      </w:r>
      <w:r>
        <w:rPr>
          <w:spacing w:val="-2"/>
        </w:rPr>
        <w:t>бажання</w:t>
      </w:r>
      <w:r>
        <w:rPr>
          <w:spacing w:val="-7"/>
        </w:rPr>
        <w:t> </w:t>
      </w:r>
      <w:r>
        <w:rPr>
          <w:spacing w:val="-2"/>
        </w:rPr>
        <w:t>спілкуватися,</w:t>
      </w:r>
      <w:r>
        <w:rPr>
          <w:spacing w:val="-7"/>
        </w:rPr>
        <w:t> </w:t>
      </w:r>
      <w:r>
        <w:rPr>
          <w:spacing w:val="-2"/>
        </w:rPr>
        <w:t>бажання </w:t>
      </w:r>
      <w:r>
        <w:rPr/>
        <w:t>висловлювати свої ідеї є основним моментом для того, що б реципієнт міг спокійно говорити і не відчувати жодного мовного бар'єру. На занятті англійської мови необхідно створювати такі комунікативні ситуації, які будуть цікаві студенту. Особливо це важливо при вивченні ділової англійської: викладач має дуже добре розумітися на специфіці діяльності своїх студентів. Необхідно також емоційно впливати, апелювати до емоцій, до почуттів студента, створювати такі ситуації спілкування, у яких захочеться висловити свою думку, погодитися чи не погодитися, посперечатися [5]. Коли задіяне емоційне тло,</w:t>
      </w:r>
      <w:r>
        <w:rPr>
          <w:spacing w:val="-1"/>
        </w:rPr>
        <w:t> </w:t>
      </w:r>
      <w:r>
        <w:rPr/>
        <w:t>людина починає говорити спонтанно: вона починає забувати, що вона говорить іноземною мовою. Для нього першорядної важливості набуває сама мета спілкування і мета висловити якусь ідею, а не засоби, за допомогою яких можна висловити ту чи іншу думку або вирішити ту чи іншу комунікативну задачу щодо англійської.</w:t>
      </w:r>
    </w:p>
    <w:p>
      <w:pPr>
        <w:pStyle w:val="BodyText"/>
        <w:spacing w:line="271" w:lineRule="auto"/>
        <w:ind w:left="424" w:right="98" w:firstLine="568"/>
      </w:pPr>
      <w:r>
        <w:rPr/>
        <w:t>Увесь процес навчання на заняттях англійської мови має бути побудований так, щоб створювалися ситуації максимально наближені до реальності. Необхідно, щоб всі мовні зразки, мовні навички, вміння запроваджувалися, тренувалися, практикувалися за умов максимально наближених до реальності. Людина повинна розуміти, що кожне конкретне слово,</w:t>
      </w:r>
      <w:r>
        <w:rPr>
          <w:spacing w:val="-7"/>
        </w:rPr>
        <w:t> </w:t>
      </w:r>
      <w:r>
        <w:rPr/>
        <w:t>кожна</w:t>
      </w:r>
      <w:r>
        <w:rPr>
          <w:spacing w:val="-7"/>
        </w:rPr>
        <w:t> </w:t>
      </w:r>
      <w:r>
        <w:rPr/>
        <w:t>конкретна</w:t>
      </w:r>
      <w:r>
        <w:rPr>
          <w:spacing w:val="-7"/>
        </w:rPr>
        <w:t> </w:t>
      </w:r>
      <w:r>
        <w:rPr/>
        <w:t>ситуація,</w:t>
      </w:r>
      <w:r>
        <w:rPr>
          <w:spacing w:val="-6"/>
        </w:rPr>
        <w:t> </w:t>
      </w:r>
      <w:r>
        <w:rPr/>
        <w:t>кожна</w:t>
      </w:r>
      <w:r>
        <w:rPr>
          <w:spacing w:val="-6"/>
        </w:rPr>
        <w:t> </w:t>
      </w:r>
      <w:r>
        <w:rPr/>
        <w:t>конкретна</w:t>
      </w:r>
      <w:r>
        <w:rPr>
          <w:spacing w:val="-6"/>
        </w:rPr>
        <w:t> </w:t>
      </w:r>
      <w:r>
        <w:rPr/>
        <w:t>структура</w:t>
      </w:r>
      <w:r>
        <w:rPr>
          <w:spacing w:val="-6"/>
        </w:rPr>
        <w:t> </w:t>
      </w:r>
      <w:r>
        <w:rPr/>
        <w:t>потрібна</w:t>
      </w:r>
      <w:r>
        <w:rPr>
          <w:spacing w:val="-7"/>
        </w:rPr>
        <w:t> </w:t>
      </w:r>
      <w:r>
        <w:rPr/>
        <w:t>йому</w:t>
      </w:r>
      <w:r>
        <w:rPr>
          <w:spacing w:val="-7"/>
        </w:rPr>
        <w:t> </w:t>
      </w:r>
      <w:r>
        <w:rPr/>
        <w:t>для вирішення того чи іншого комунікативного завдання як на заняттях, так і потім у реальному житті. «Ефективним методом зниження емоційної напруги та подолання</w:t>
      </w:r>
      <w:r>
        <w:rPr>
          <w:spacing w:val="59"/>
        </w:rPr>
        <w:t> </w:t>
      </w:r>
      <w:r>
        <w:rPr/>
        <w:t>бар’єрів</w:t>
      </w:r>
      <w:r>
        <w:rPr>
          <w:spacing w:val="59"/>
        </w:rPr>
        <w:t> </w:t>
      </w:r>
      <w:r>
        <w:rPr/>
        <w:t>спілкування</w:t>
      </w:r>
      <w:r>
        <w:rPr>
          <w:spacing w:val="59"/>
        </w:rPr>
        <w:t> </w:t>
      </w:r>
      <w:r>
        <w:rPr/>
        <w:t>під</w:t>
      </w:r>
      <w:r>
        <w:rPr>
          <w:spacing w:val="58"/>
        </w:rPr>
        <w:t> </w:t>
      </w:r>
      <w:r>
        <w:rPr/>
        <w:t>час</w:t>
      </w:r>
      <w:r>
        <w:rPr>
          <w:spacing w:val="57"/>
        </w:rPr>
        <w:t> </w:t>
      </w:r>
      <w:r>
        <w:rPr/>
        <w:t>вивчення</w:t>
      </w:r>
      <w:r>
        <w:rPr>
          <w:spacing w:val="59"/>
        </w:rPr>
        <w:t> </w:t>
      </w:r>
      <w:r>
        <w:rPr/>
        <w:t>іноземної</w:t>
      </w:r>
      <w:r>
        <w:rPr>
          <w:spacing w:val="57"/>
        </w:rPr>
        <w:t> </w:t>
      </w:r>
      <w:r>
        <w:rPr/>
        <w:t>мови</w:t>
      </w:r>
      <w:r>
        <w:rPr>
          <w:spacing w:val="58"/>
        </w:rPr>
        <w:t> </w:t>
      </w:r>
      <w:r>
        <w:rPr/>
        <w:t>є</w:t>
      </w:r>
      <w:r>
        <w:rPr>
          <w:spacing w:val="59"/>
        </w:rPr>
        <w:t> </w:t>
      </w:r>
      <w:r>
        <w:rPr>
          <w:spacing w:val="-2"/>
        </w:rPr>
        <w:t>ігровий</w:t>
      </w:r>
    </w:p>
    <w:p>
      <w:pPr>
        <w:spacing w:after="0" w:line="271" w:lineRule="auto"/>
        <w:sectPr>
          <w:pgSz w:w="11910" w:h="16840"/>
          <w:pgMar w:header="713" w:footer="1025" w:top="1420" w:bottom="1220" w:left="1560" w:right="1600"/>
        </w:sectPr>
      </w:pPr>
    </w:p>
    <w:p>
      <w:pPr>
        <w:pStyle w:val="BodyText"/>
        <w:spacing w:line="271" w:lineRule="auto" w:before="14"/>
        <w:ind w:left="141" w:right="383"/>
      </w:pPr>
      <w:r>
        <w:rPr/>
        <mc:AlternateContent>
          <mc:Choice Requires="wps">
            <w:drawing>
              <wp:anchor distT="0" distB="0" distL="0" distR="0" allowOverlap="1" layoutInCell="1" locked="0" behindDoc="0" simplePos="0" relativeHeight="15733760">
                <wp:simplePos x="0" y="0"/>
                <wp:positionH relativeFrom="page">
                  <wp:posOffset>6675881</wp:posOffset>
                </wp:positionH>
                <wp:positionV relativeFrom="page">
                  <wp:posOffset>1106423</wp:posOffset>
                </wp:positionV>
                <wp:extent cx="1270" cy="143637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1270" cy="1436370"/>
                        </a:xfrm>
                        <a:custGeom>
                          <a:avLst/>
                          <a:gdLst/>
                          <a:ahLst/>
                          <a:cxnLst/>
                          <a:rect l="l" t="t" r="r" b="b"/>
                          <a:pathLst>
                            <a:path w="0" h="1436370">
                              <a:moveTo>
                                <a:pt x="0" y="0"/>
                              </a:moveTo>
                              <a:lnTo>
                                <a:pt x="0" y="143637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3760" from="525.659973pt,87.11998pt" to="525.659973pt,200.21998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4272">
                <wp:simplePos x="0" y="0"/>
                <wp:positionH relativeFrom="page">
                  <wp:posOffset>6579164</wp:posOffset>
                </wp:positionH>
                <wp:positionV relativeFrom="page">
                  <wp:posOffset>2691129</wp:posOffset>
                </wp:positionV>
                <wp:extent cx="198755" cy="238950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98755" cy="2389505"/>
                        </a:xfrm>
                        <a:prstGeom prst="rect">
                          <a:avLst/>
                        </a:prstGeom>
                      </wps:spPr>
                      <wps:txbx>
                        <w:txbxContent>
                          <w:p>
                            <w:pPr>
                              <w:spacing w:before="34"/>
                              <w:ind w:left="20" w:right="0" w:firstLine="0"/>
                              <w:jc w:val="left"/>
                              <w:rPr>
                                <w:sz w:val="20"/>
                              </w:rPr>
                            </w:pPr>
                            <w:r>
                              <w:rPr>
                                <w:spacing w:val="10"/>
                                <w:sz w:val="20"/>
                              </w:rPr>
                              <w:t>СЕКЦІЯ</w:t>
                            </w:r>
                            <w:r>
                              <w:rPr>
                                <w:spacing w:val="-1"/>
                                <w:sz w:val="20"/>
                              </w:rPr>
                              <w:t> </w:t>
                            </w:r>
                            <w:r>
                              <w:rPr>
                                <w:spacing w:val="9"/>
                                <w:sz w:val="20"/>
                              </w:rPr>
                              <w:t>XXV.</w:t>
                            </w:r>
                            <w:r>
                              <w:rPr>
                                <w:spacing w:val="-1"/>
                                <w:sz w:val="20"/>
                              </w:rPr>
                              <w:t> </w:t>
                            </w:r>
                            <w:r>
                              <w:rPr>
                                <w:spacing w:val="11"/>
                                <w:sz w:val="20"/>
                              </w:rPr>
                              <w:t>ПЕДАГОГІКА</w:t>
                            </w:r>
                            <w:r>
                              <w:rPr>
                                <w:spacing w:val="-2"/>
                                <w:sz w:val="20"/>
                              </w:rPr>
                              <w:t> </w:t>
                            </w:r>
                            <w:r>
                              <w:rPr>
                                <w:sz w:val="20"/>
                              </w:rPr>
                              <w:t>ТА</w:t>
                            </w:r>
                            <w:r>
                              <w:rPr>
                                <w:spacing w:val="-2"/>
                                <w:sz w:val="20"/>
                              </w:rPr>
                              <w:t> </w:t>
                            </w:r>
                            <w:r>
                              <w:rPr>
                                <w:spacing w:val="9"/>
                                <w:sz w:val="20"/>
                              </w:rPr>
                              <w:t>ОСВІТА</w:t>
                            </w:r>
                          </w:p>
                        </w:txbxContent>
                      </wps:txbx>
                      <wps:bodyPr wrap="square" lIns="0" tIns="0" rIns="0" bIns="0" rtlCol="0" vert="vert">
                        <a:noAutofit/>
                      </wps:bodyPr>
                    </wps:wsp>
                  </a:graphicData>
                </a:graphic>
              </wp:anchor>
            </w:drawing>
          </mc:Choice>
          <mc:Fallback>
            <w:pict>
              <v:shape style="position:absolute;margin-left:518.044434pt;margin-top:211.899979pt;width:15.65pt;height:188.15pt;mso-position-horizontal-relative:page;mso-position-vertical-relative:page;z-index:15734272" type="#_x0000_t202" id="docshape35" filled="false" stroked="false">
                <v:textbox inset="0,0,0,0" style="layout-flow:vertical">
                  <w:txbxContent>
                    <w:p>
                      <w:pPr>
                        <w:spacing w:before="34"/>
                        <w:ind w:left="20" w:right="0" w:firstLine="0"/>
                        <w:jc w:val="left"/>
                        <w:rPr>
                          <w:sz w:val="20"/>
                        </w:rPr>
                      </w:pPr>
                      <w:r>
                        <w:rPr>
                          <w:spacing w:val="10"/>
                          <w:sz w:val="20"/>
                        </w:rPr>
                        <w:t>СЕКЦІЯ</w:t>
                      </w:r>
                      <w:r>
                        <w:rPr>
                          <w:spacing w:val="-1"/>
                          <w:sz w:val="20"/>
                        </w:rPr>
                        <w:t> </w:t>
                      </w:r>
                      <w:r>
                        <w:rPr>
                          <w:spacing w:val="9"/>
                          <w:sz w:val="20"/>
                        </w:rPr>
                        <w:t>XXV.</w:t>
                      </w:r>
                      <w:r>
                        <w:rPr>
                          <w:spacing w:val="-1"/>
                          <w:sz w:val="20"/>
                        </w:rPr>
                        <w:t> </w:t>
                      </w:r>
                      <w:r>
                        <w:rPr>
                          <w:spacing w:val="11"/>
                          <w:sz w:val="20"/>
                        </w:rPr>
                        <w:t>ПЕДАГОГІКА</w:t>
                      </w:r>
                      <w:r>
                        <w:rPr>
                          <w:spacing w:val="-2"/>
                          <w:sz w:val="20"/>
                        </w:rPr>
                        <w:t> </w:t>
                      </w:r>
                      <w:r>
                        <w:rPr>
                          <w:sz w:val="20"/>
                        </w:rPr>
                        <w:t>ТА</w:t>
                      </w:r>
                      <w:r>
                        <w:rPr>
                          <w:spacing w:val="-2"/>
                          <w:sz w:val="20"/>
                        </w:rPr>
                        <w:t> </w:t>
                      </w:r>
                      <w:r>
                        <w:rPr>
                          <w:spacing w:val="9"/>
                          <w:sz w:val="20"/>
                        </w:rPr>
                        <w:t>ОСВІТА</w:t>
                      </w:r>
                    </w:p>
                  </w:txbxContent>
                </v:textbox>
                <w10:wrap type="none"/>
              </v:shape>
            </w:pict>
          </mc:Fallback>
        </mc:AlternateContent>
      </w:r>
      <w:r>
        <w:rPr/>
        <w:t>спрямовані, в першу чергу, на розвиток вербальних (уміння організації мовлення, уміння імпровізованого спілкування, уміння володіти технікою мовлення, дотримання етикетних та прагматичних норм) та невербальних (оптикокінетичних, пара- та екстралінгвістичних, уміння візуального контакту, проксемічних) умінь» [4].</w:t>
      </w:r>
    </w:p>
    <w:p>
      <w:pPr>
        <w:pStyle w:val="BodyText"/>
        <w:spacing w:line="271" w:lineRule="auto"/>
        <w:ind w:left="141" w:right="382" w:firstLine="567"/>
      </w:pPr>
      <w:r>
        <w:rPr/>
        <w:t>Тренування мови у ситуаціях, наближених до реальності, дозволяє потім студенту</w:t>
      </w:r>
      <w:r>
        <w:rPr>
          <w:spacing w:val="-1"/>
        </w:rPr>
        <w:t> </w:t>
      </w:r>
      <w:r>
        <w:rPr/>
        <w:t>максимально</w:t>
      </w:r>
      <w:r>
        <w:rPr>
          <w:spacing w:val="-1"/>
        </w:rPr>
        <w:t> </w:t>
      </w:r>
      <w:r>
        <w:rPr/>
        <w:t>швидко</w:t>
      </w:r>
      <w:r>
        <w:rPr>
          <w:spacing w:val="-1"/>
        </w:rPr>
        <w:t> </w:t>
      </w:r>
      <w:r>
        <w:rPr/>
        <w:t>перенести все те,</w:t>
      </w:r>
      <w:r>
        <w:rPr>
          <w:spacing w:val="-1"/>
        </w:rPr>
        <w:t> </w:t>
      </w:r>
      <w:r>
        <w:rPr/>
        <w:t>що</w:t>
      </w:r>
      <w:r>
        <w:rPr>
          <w:spacing w:val="-1"/>
        </w:rPr>
        <w:t> </w:t>
      </w:r>
      <w:r>
        <w:rPr/>
        <w:t>було пройдено</w:t>
      </w:r>
      <w:r>
        <w:rPr>
          <w:spacing w:val="-1"/>
        </w:rPr>
        <w:t> </w:t>
      </w:r>
      <w:r>
        <w:rPr/>
        <w:t>на заняттях з англійської мови, у реальне життя. Якщо на заняттях тренується ситуація в аеропорту, то людина, перебуваючи в реальному житті в аеропорту, зможе швидше відреагувати, якщо ця ситуація вже була програна під час навчання.</w:t>
      </w:r>
    </w:p>
    <w:p>
      <w:pPr>
        <w:pStyle w:val="BodyText"/>
        <w:spacing w:line="271" w:lineRule="auto"/>
        <w:ind w:left="141" w:right="383" w:firstLine="567"/>
      </w:pPr>
      <w:r>
        <w:rPr/>
        <w:t>Висновки. Варто сказати, що основною тактикою подолання мовного бар'єру є методика навчання та підхід, що використовується при навчанні іноземного мови. Найбільш ефективним для зняття мовного бар'єру є комунікативний підхід у вивченні англійської мови, який дозволяє враховувати особистісну</w:t>
      </w:r>
      <w:r>
        <w:rPr>
          <w:spacing w:val="-10"/>
        </w:rPr>
        <w:t> </w:t>
      </w:r>
      <w:r>
        <w:rPr/>
        <w:t>специфіку</w:t>
      </w:r>
      <w:r>
        <w:rPr>
          <w:spacing w:val="-11"/>
        </w:rPr>
        <w:t> </w:t>
      </w:r>
      <w:r>
        <w:rPr/>
        <w:t>студентів,</w:t>
      </w:r>
      <w:r>
        <w:rPr>
          <w:spacing w:val="-11"/>
        </w:rPr>
        <w:t> </w:t>
      </w:r>
      <w:r>
        <w:rPr/>
        <w:t>дає</w:t>
      </w:r>
      <w:r>
        <w:rPr>
          <w:spacing w:val="-10"/>
        </w:rPr>
        <w:t> </w:t>
      </w:r>
      <w:r>
        <w:rPr/>
        <w:t>максимальну</w:t>
      </w:r>
      <w:r>
        <w:rPr>
          <w:spacing w:val="-11"/>
        </w:rPr>
        <w:t> </w:t>
      </w:r>
      <w:r>
        <w:rPr/>
        <w:t>практику</w:t>
      </w:r>
      <w:r>
        <w:rPr>
          <w:spacing w:val="-11"/>
        </w:rPr>
        <w:t> </w:t>
      </w:r>
      <w:r>
        <w:rPr/>
        <w:t>всіх</w:t>
      </w:r>
      <w:r>
        <w:rPr>
          <w:spacing w:val="-11"/>
        </w:rPr>
        <w:t> </w:t>
      </w:r>
      <w:r>
        <w:rPr/>
        <w:t>мовних</w:t>
      </w:r>
      <w:r>
        <w:rPr>
          <w:spacing w:val="-11"/>
        </w:rPr>
        <w:t> </w:t>
      </w:r>
      <w:r>
        <w:rPr/>
        <w:t>навичок та мовних умінь, сприяє моделюванню ситуацій, наближених до реальності, дозволяє впливати на емоційний світ студентів, викликати та спонукати їх до спілкування. Окрім цього, ще одним способом зняття мовного бар'єру є інтенсивні курси з носієм мови. Такі заняття можуть проводитися з англійської мови для того, щоб людина відчула, що вона спілкується з реальними людьми, що може вільно говорити.</w:t>
      </w:r>
    </w:p>
    <w:p>
      <w:pPr>
        <w:pStyle w:val="BodyText"/>
        <w:spacing w:before="66"/>
        <w:jc w:val="left"/>
      </w:pPr>
    </w:p>
    <w:p>
      <w:pPr>
        <w:spacing w:before="1"/>
        <w:ind w:left="141" w:right="0" w:firstLine="0"/>
        <w:jc w:val="both"/>
        <w:rPr>
          <w:rFonts w:ascii="Arial Black" w:hAnsi="Arial Black"/>
          <w:sz w:val="20"/>
        </w:rPr>
      </w:pPr>
      <w:r>
        <w:rPr>
          <w:rFonts w:ascii="Arial Black" w:hAnsi="Arial Black"/>
          <w:sz w:val="20"/>
        </w:rPr>
        <w:t>Список</w:t>
      </w:r>
      <w:r>
        <w:rPr>
          <w:rFonts w:ascii="Arial Black" w:hAnsi="Arial Black"/>
          <w:spacing w:val="-7"/>
          <w:sz w:val="20"/>
        </w:rPr>
        <w:t> </w:t>
      </w:r>
      <w:r>
        <w:rPr>
          <w:rFonts w:ascii="Arial Black" w:hAnsi="Arial Black"/>
          <w:sz w:val="20"/>
        </w:rPr>
        <w:t>використаних</w:t>
      </w:r>
      <w:r>
        <w:rPr>
          <w:rFonts w:ascii="Arial Black" w:hAnsi="Arial Black"/>
          <w:spacing w:val="-5"/>
          <w:sz w:val="20"/>
        </w:rPr>
        <w:t> </w:t>
      </w:r>
      <w:r>
        <w:rPr>
          <w:rFonts w:ascii="Arial Black" w:hAnsi="Arial Black"/>
          <w:spacing w:val="-2"/>
          <w:sz w:val="20"/>
        </w:rPr>
        <w:t>джерел:</w:t>
      </w:r>
    </w:p>
    <w:p>
      <w:pPr>
        <w:pStyle w:val="ListParagraph"/>
        <w:numPr>
          <w:ilvl w:val="0"/>
          <w:numId w:val="1"/>
        </w:numPr>
        <w:tabs>
          <w:tab w:pos="564" w:val="left" w:leader="none"/>
          <w:tab w:pos="567" w:val="left" w:leader="none"/>
        </w:tabs>
        <w:spacing w:line="271" w:lineRule="auto" w:before="12" w:after="0"/>
        <w:ind w:left="567" w:right="383" w:hanging="426"/>
        <w:jc w:val="both"/>
        <w:rPr>
          <w:sz w:val="20"/>
        </w:rPr>
      </w:pPr>
      <w:r>
        <w:rPr>
          <w:sz w:val="20"/>
        </w:rPr>
        <w:t>Бучацька С.М. (2005) Психологічні особливості підготовки студентів з іноземної </w:t>
      </w:r>
      <w:r>
        <w:rPr>
          <w:spacing w:val="-2"/>
          <w:sz w:val="20"/>
        </w:rPr>
        <w:t>мови.</w:t>
      </w:r>
      <w:r>
        <w:rPr>
          <w:spacing w:val="-14"/>
          <w:sz w:val="20"/>
        </w:rPr>
        <w:t> </w:t>
      </w:r>
      <w:r>
        <w:rPr>
          <w:rFonts w:ascii="Arial" w:hAnsi="Arial"/>
          <w:i/>
          <w:spacing w:val="-2"/>
          <w:sz w:val="20"/>
        </w:rPr>
        <w:t>Зб.</w:t>
      </w:r>
      <w:r>
        <w:rPr>
          <w:rFonts w:ascii="Arial" w:hAnsi="Arial"/>
          <w:i/>
          <w:spacing w:val="-12"/>
          <w:sz w:val="20"/>
        </w:rPr>
        <w:t> </w:t>
      </w:r>
      <w:r>
        <w:rPr>
          <w:rFonts w:ascii="Arial" w:hAnsi="Arial"/>
          <w:i/>
          <w:spacing w:val="-2"/>
          <w:sz w:val="20"/>
        </w:rPr>
        <w:t>наук.</w:t>
      </w:r>
      <w:r>
        <w:rPr>
          <w:rFonts w:ascii="Arial" w:hAnsi="Arial"/>
          <w:i/>
          <w:spacing w:val="-7"/>
          <w:sz w:val="20"/>
        </w:rPr>
        <w:t> </w:t>
      </w:r>
      <w:r>
        <w:rPr>
          <w:rFonts w:ascii="Arial" w:hAnsi="Arial"/>
          <w:i/>
          <w:spacing w:val="-2"/>
          <w:sz w:val="20"/>
        </w:rPr>
        <w:t>праць</w:t>
      </w:r>
      <w:r>
        <w:rPr>
          <w:rFonts w:ascii="Arial" w:hAnsi="Arial"/>
          <w:i/>
          <w:spacing w:val="-9"/>
          <w:sz w:val="20"/>
        </w:rPr>
        <w:t> </w:t>
      </w:r>
      <w:r>
        <w:rPr>
          <w:rFonts w:ascii="Arial" w:hAnsi="Arial"/>
          <w:i/>
          <w:spacing w:val="-2"/>
          <w:sz w:val="20"/>
        </w:rPr>
        <w:t>НАДСПУ</w:t>
      </w:r>
      <w:r>
        <w:rPr>
          <w:spacing w:val="-2"/>
          <w:sz w:val="20"/>
        </w:rPr>
        <w:t>,</w:t>
      </w:r>
      <w:r>
        <w:rPr>
          <w:spacing w:val="-14"/>
          <w:sz w:val="20"/>
        </w:rPr>
        <w:t> </w:t>
      </w:r>
      <w:r>
        <w:rPr>
          <w:spacing w:val="-2"/>
          <w:sz w:val="20"/>
        </w:rPr>
        <w:t>33,</w:t>
      </w:r>
      <w:r>
        <w:rPr>
          <w:spacing w:val="-14"/>
          <w:sz w:val="20"/>
        </w:rPr>
        <w:t> </w:t>
      </w:r>
      <w:r>
        <w:rPr>
          <w:spacing w:val="-2"/>
          <w:sz w:val="20"/>
        </w:rPr>
        <w:t>II,</w:t>
      </w:r>
      <w:r>
        <w:rPr>
          <w:spacing w:val="-13"/>
          <w:sz w:val="20"/>
        </w:rPr>
        <w:t> </w:t>
      </w:r>
      <w:r>
        <w:rPr>
          <w:spacing w:val="-2"/>
          <w:sz w:val="20"/>
        </w:rPr>
        <w:t>139–142.</w:t>
      </w:r>
    </w:p>
    <w:p>
      <w:pPr>
        <w:pStyle w:val="ListParagraph"/>
        <w:numPr>
          <w:ilvl w:val="0"/>
          <w:numId w:val="1"/>
        </w:numPr>
        <w:tabs>
          <w:tab w:pos="564" w:val="left" w:leader="none"/>
        </w:tabs>
        <w:spacing w:line="240" w:lineRule="exact" w:before="0" w:after="0"/>
        <w:ind w:left="564" w:right="0" w:hanging="423"/>
        <w:jc w:val="both"/>
        <w:rPr>
          <w:sz w:val="20"/>
        </w:rPr>
      </w:pPr>
      <w:r>
        <w:rPr>
          <w:sz w:val="20"/>
        </w:rPr>
        <w:t>Массанов</w:t>
      </w:r>
      <w:r>
        <w:rPr>
          <w:spacing w:val="7"/>
          <w:sz w:val="20"/>
        </w:rPr>
        <w:t> </w:t>
      </w:r>
      <w:r>
        <w:rPr>
          <w:sz w:val="20"/>
        </w:rPr>
        <w:t>А.В.</w:t>
      </w:r>
      <w:r>
        <w:rPr>
          <w:spacing w:val="7"/>
          <w:sz w:val="20"/>
        </w:rPr>
        <w:t> </w:t>
      </w:r>
      <w:r>
        <w:rPr>
          <w:sz w:val="20"/>
        </w:rPr>
        <w:t>(2010)</w:t>
      </w:r>
      <w:r>
        <w:rPr>
          <w:spacing w:val="4"/>
          <w:sz w:val="20"/>
        </w:rPr>
        <w:t> </w:t>
      </w:r>
      <w:r>
        <w:rPr>
          <w:sz w:val="20"/>
        </w:rPr>
        <w:t>Психологічні</w:t>
      </w:r>
      <w:r>
        <w:rPr>
          <w:spacing w:val="6"/>
          <w:sz w:val="20"/>
        </w:rPr>
        <w:t> </w:t>
      </w:r>
      <w:r>
        <w:rPr>
          <w:sz w:val="20"/>
        </w:rPr>
        <w:t>бар’єри</w:t>
      </w:r>
      <w:r>
        <w:rPr>
          <w:spacing w:val="5"/>
          <w:sz w:val="20"/>
        </w:rPr>
        <w:t> </w:t>
      </w:r>
      <w:r>
        <w:rPr>
          <w:sz w:val="20"/>
        </w:rPr>
        <w:t>в</w:t>
      </w:r>
      <w:r>
        <w:rPr>
          <w:spacing w:val="6"/>
          <w:sz w:val="20"/>
        </w:rPr>
        <w:t> </w:t>
      </w:r>
      <w:r>
        <w:rPr>
          <w:sz w:val="20"/>
        </w:rPr>
        <w:t>самовизначенні</w:t>
      </w:r>
      <w:r>
        <w:rPr>
          <w:spacing w:val="4"/>
          <w:sz w:val="20"/>
        </w:rPr>
        <w:t> </w:t>
      </w:r>
      <w:r>
        <w:rPr>
          <w:sz w:val="20"/>
        </w:rPr>
        <w:t>особистості,</w:t>
      </w:r>
      <w:r>
        <w:rPr>
          <w:spacing w:val="6"/>
          <w:sz w:val="20"/>
        </w:rPr>
        <w:t> </w:t>
      </w:r>
      <w:r>
        <w:rPr>
          <w:spacing w:val="-4"/>
          <w:sz w:val="20"/>
        </w:rPr>
        <w:t>371.</w:t>
      </w:r>
    </w:p>
    <w:p>
      <w:pPr>
        <w:pStyle w:val="ListParagraph"/>
        <w:numPr>
          <w:ilvl w:val="0"/>
          <w:numId w:val="1"/>
        </w:numPr>
        <w:tabs>
          <w:tab w:pos="564" w:val="left" w:leader="none"/>
          <w:tab w:pos="567" w:val="left" w:leader="none"/>
        </w:tabs>
        <w:spacing w:line="271" w:lineRule="auto" w:before="30" w:after="0"/>
        <w:ind w:left="567" w:right="383" w:hanging="426"/>
        <w:jc w:val="both"/>
        <w:rPr>
          <w:sz w:val="20"/>
        </w:rPr>
      </w:pPr>
      <w:r>
        <w:rPr>
          <w:sz w:val="20"/>
        </w:rPr>
        <w:t>Павленко О.О. (2005) Формування комунікативної компетенції фахівців митної служби</w:t>
      </w:r>
      <w:r>
        <w:rPr>
          <w:spacing w:val="-1"/>
          <w:sz w:val="20"/>
        </w:rPr>
        <w:t> </w:t>
      </w:r>
      <w:r>
        <w:rPr>
          <w:sz w:val="20"/>
        </w:rPr>
        <w:t>в</w:t>
      </w:r>
      <w:r>
        <w:rPr>
          <w:spacing w:val="-1"/>
          <w:sz w:val="20"/>
        </w:rPr>
        <w:t> </w:t>
      </w:r>
      <w:r>
        <w:rPr>
          <w:sz w:val="20"/>
        </w:rPr>
        <w:t>системі</w:t>
      </w:r>
      <w:r>
        <w:rPr>
          <w:spacing w:val="-1"/>
          <w:sz w:val="20"/>
        </w:rPr>
        <w:t> </w:t>
      </w:r>
      <w:r>
        <w:rPr>
          <w:sz w:val="20"/>
        </w:rPr>
        <w:t>неперервної</w:t>
      </w:r>
      <w:r>
        <w:rPr>
          <w:spacing w:val="-1"/>
          <w:sz w:val="20"/>
        </w:rPr>
        <w:t> </w:t>
      </w:r>
      <w:r>
        <w:rPr>
          <w:sz w:val="20"/>
        </w:rPr>
        <w:t>професійної</w:t>
      </w:r>
      <w:r>
        <w:rPr>
          <w:spacing w:val="-1"/>
          <w:sz w:val="20"/>
        </w:rPr>
        <w:t> </w:t>
      </w:r>
      <w:r>
        <w:rPr>
          <w:sz w:val="20"/>
        </w:rPr>
        <w:t>освіти</w:t>
      </w:r>
      <w:r>
        <w:rPr>
          <w:spacing w:val="-3"/>
          <w:sz w:val="20"/>
        </w:rPr>
        <w:t> </w:t>
      </w:r>
      <w:r>
        <w:rPr>
          <w:sz w:val="20"/>
        </w:rPr>
        <w:t>:</w:t>
      </w:r>
      <w:r>
        <w:rPr>
          <w:spacing w:val="-1"/>
          <w:sz w:val="20"/>
        </w:rPr>
        <w:t> </w:t>
      </w:r>
      <w:r>
        <w:rPr>
          <w:sz w:val="20"/>
        </w:rPr>
        <w:t>автореф.</w:t>
      </w:r>
      <w:r>
        <w:rPr>
          <w:spacing w:val="-1"/>
          <w:sz w:val="20"/>
        </w:rPr>
        <w:t> </w:t>
      </w:r>
      <w:r>
        <w:rPr>
          <w:sz w:val="20"/>
        </w:rPr>
        <w:t>дис.</w:t>
      </w:r>
      <w:r>
        <w:rPr>
          <w:spacing w:val="-1"/>
          <w:sz w:val="20"/>
        </w:rPr>
        <w:t> </w:t>
      </w:r>
      <w:r>
        <w:rPr>
          <w:sz w:val="20"/>
        </w:rPr>
        <w:t>…</w:t>
      </w:r>
      <w:r>
        <w:rPr>
          <w:spacing w:val="-1"/>
          <w:sz w:val="20"/>
        </w:rPr>
        <w:t> </w:t>
      </w:r>
      <w:r>
        <w:rPr>
          <w:sz w:val="20"/>
        </w:rPr>
        <w:t>док.</w:t>
      </w:r>
      <w:r>
        <w:rPr>
          <w:spacing w:val="-1"/>
          <w:sz w:val="20"/>
        </w:rPr>
        <w:t> </w:t>
      </w:r>
      <w:r>
        <w:rPr>
          <w:sz w:val="20"/>
        </w:rPr>
        <w:t>пед.</w:t>
      </w:r>
      <w:r>
        <w:rPr>
          <w:spacing w:val="-1"/>
          <w:sz w:val="20"/>
        </w:rPr>
        <w:t> </w:t>
      </w:r>
      <w:r>
        <w:rPr>
          <w:sz w:val="20"/>
        </w:rPr>
        <w:t>наук</w:t>
      </w:r>
      <w:r>
        <w:rPr>
          <w:spacing w:val="-1"/>
          <w:sz w:val="20"/>
        </w:rPr>
        <w:t> </w:t>
      </w:r>
      <w:r>
        <w:rPr>
          <w:sz w:val="20"/>
        </w:rPr>
        <w:t>: 13.00.04, 40.</w:t>
      </w:r>
    </w:p>
    <w:p>
      <w:pPr>
        <w:pStyle w:val="ListParagraph"/>
        <w:numPr>
          <w:ilvl w:val="0"/>
          <w:numId w:val="1"/>
        </w:numPr>
        <w:tabs>
          <w:tab w:pos="564" w:val="left" w:leader="none"/>
          <w:tab w:pos="567" w:val="left" w:leader="none"/>
        </w:tabs>
        <w:spacing w:line="271" w:lineRule="auto" w:before="0" w:after="0"/>
        <w:ind w:left="567" w:right="380" w:hanging="426"/>
        <w:jc w:val="both"/>
        <w:rPr>
          <w:sz w:val="20"/>
        </w:rPr>
      </w:pPr>
      <w:r>
        <w:rPr>
          <w:sz w:val="20"/>
        </w:rPr>
        <w:t>Пасічник О.О. До питання підвищення іншомовної компетентності студентів немовних спеціальностей: бар’єри та шляхи їх подолання. Вилучено</w:t>
      </w:r>
      <w:r>
        <w:rPr>
          <w:spacing w:val="-3"/>
          <w:sz w:val="20"/>
        </w:rPr>
        <w:t> </w:t>
      </w:r>
      <w:r>
        <w:rPr>
          <w:sz w:val="20"/>
        </w:rPr>
        <w:t>з: </w:t>
      </w:r>
      <w:hyperlink r:id="rId16">
        <w:r>
          <w:rPr>
            <w:spacing w:val="-2"/>
            <w:sz w:val="20"/>
          </w:rPr>
          <w:t>http://elar.khmnu.edu.ua/jspui/bitstream/123456789/3684/1/Pasichnyk_O.pdf</w:t>
        </w:r>
      </w:hyperlink>
    </w:p>
    <w:p>
      <w:pPr>
        <w:pStyle w:val="ListParagraph"/>
        <w:numPr>
          <w:ilvl w:val="0"/>
          <w:numId w:val="1"/>
        </w:numPr>
        <w:tabs>
          <w:tab w:pos="564" w:val="left" w:leader="none"/>
          <w:tab w:pos="567" w:val="left" w:leader="none"/>
        </w:tabs>
        <w:spacing w:line="271" w:lineRule="auto" w:before="0" w:after="0"/>
        <w:ind w:left="567" w:right="380" w:hanging="426"/>
        <w:jc w:val="both"/>
        <w:rPr>
          <w:sz w:val="20"/>
        </w:rPr>
      </w:pPr>
      <w:r>
        <w:rPr>
          <w:sz w:val="20"/>
        </w:rPr>
        <w:t>Сопілко Н.В. (2008) Особливості подолання психологічних бар’єрів у студентів у процесі</w:t>
      </w:r>
      <w:r>
        <w:rPr>
          <w:spacing w:val="-22"/>
          <w:sz w:val="20"/>
        </w:rPr>
        <w:t> </w:t>
      </w:r>
      <w:r>
        <w:rPr>
          <w:sz w:val="20"/>
        </w:rPr>
        <w:t>навчання</w:t>
      </w:r>
      <w:r>
        <w:rPr>
          <w:spacing w:val="-23"/>
          <w:sz w:val="20"/>
        </w:rPr>
        <w:t> </w:t>
      </w:r>
      <w:r>
        <w:rPr>
          <w:sz w:val="20"/>
        </w:rPr>
        <w:t>:</w:t>
      </w:r>
      <w:r>
        <w:rPr>
          <w:spacing w:val="-22"/>
          <w:sz w:val="20"/>
        </w:rPr>
        <w:t> </w:t>
      </w:r>
      <w:r>
        <w:rPr>
          <w:sz w:val="20"/>
        </w:rPr>
        <w:t>автopeф.</w:t>
      </w:r>
      <w:r>
        <w:rPr>
          <w:spacing w:val="-22"/>
          <w:sz w:val="20"/>
        </w:rPr>
        <w:t> </w:t>
      </w:r>
      <w:r>
        <w:rPr>
          <w:sz w:val="20"/>
        </w:rPr>
        <w:t>дис.</w:t>
      </w:r>
      <w:r>
        <w:rPr>
          <w:spacing w:val="-22"/>
          <w:sz w:val="20"/>
        </w:rPr>
        <w:t> </w:t>
      </w:r>
      <w:r>
        <w:rPr>
          <w:sz w:val="20"/>
        </w:rPr>
        <w:t>на</w:t>
      </w:r>
      <w:r>
        <w:rPr>
          <w:spacing w:val="-24"/>
          <w:sz w:val="20"/>
        </w:rPr>
        <w:t> </w:t>
      </w:r>
      <w:r>
        <w:rPr>
          <w:sz w:val="20"/>
        </w:rPr>
        <w:t>здобуття</w:t>
      </w:r>
      <w:r>
        <w:rPr>
          <w:spacing w:val="-22"/>
          <w:sz w:val="20"/>
        </w:rPr>
        <w:t> </w:t>
      </w:r>
      <w:r>
        <w:rPr>
          <w:sz w:val="20"/>
        </w:rPr>
        <w:t>наук.</w:t>
      </w:r>
      <w:r>
        <w:rPr>
          <w:spacing w:val="-22"/>
          <w:sz w:val="20"/>
        </w:rPr>
        <w:t> </w:t>
      </w:r>
      <w:r>
        <w:rPr>
          <w:sz w:val="20"/>
        </w:rPr>
        <w:t>ступеня</w:t>
      </w:r>
      <w:r>
        <w:rPr>
          <w:spacing w:val="-22"/>
          <w:sz w:val="20"/>
        </w:rPr>
        <w:t> </w:t>
      </w:r>
      <w:r>
        <w:rPr>
          <w:sz w:val="20"/>
        </w:rPr>
        <w:t>канд.</w:t>
      </w:r>
      <w:r>
        <w:rPr>
          <w:spacing w:val="-22"/>
          <w:sz w:val="20"/>
        </w:rPr>
        <w:t> </w:t>
      </w:r>
      <w:r>
        <w:rPr>
          <w:sz w:val="20"/>
        </w:rPr>
        <w:t>психол.</w:t>
      </w:r>
      <w:r>
        <w:rPr>
          <w:spacing w:val="-22"/>
          <w:sz w:val="20"/>
        </w:rPr>
        <w:t> </w:t>
      </w:r>
      <w:r>
        <w:rPr>
          <w:sz w:val="20"/>
        </w:rPr>
        <w:t>наук</w:t>
      </w:r>
      <w:r>
        <w:rPr>
          <w:spacing w:val="-22"/>
          <w:sz w:val="20"/>
        </w:rPr>
        <w:t> </w:t>
      </w:r>
      <w:r>
        <w:rPr>
          <w:sz w:val="20"/>
        </w:rPr>
        <w:t>:</w:t>
      </w:r>
      <w:r>
        <w:rPr>
          <w:spacing w:val="-22"/>
          <w:sz w:val="20"/>
        </w:rPr>
        <w:t> </w:t>
      </w:r>
      <w:r>
        <w:rPr>
          <w:sz w:val="20"/>
        </w:rPr>
        <w:t>спец.</w:t>
      </w:r>
    </w:p>
    <w:p>
      <w:pPr>
        <w:spacing w:line="241" w:lineRule="exact" w:before="0"/>
        <w:ind w:left="567" w:right="0" w:firstLine="0"/>
        <w:jc w:val="both"/>
        <w:rPr>
          <w:sz w:val="20"/>
        </w:rPr>
      </w:pPr>
      <w:r>
        <w:rPr>
          <w:sz w:val="20"/>
        </w:rPr>
        <w:t>19.00.07</w:t>
      </w:r>
      <w:r>
        <w:rPr>
          <w:spacing w:val="-13"/>
          <w:sz w:val="20"/>
        </w:rPr>
        <w:t> </w:t>
      </w:r>
      <w:r>
        <w:rPr>
          <w:sz w:val="20"/>
        </w:rPr>
        <w:t>«Педагогічна</w:t>
      </w:r>
      <w:r>
        <w:rPr>
          <w:spacing w:val="-13"/>
          <w:sz w:val="20"/>
        </w:rPr>
        <w:t> </w:t>
      </w:r>
      <w:r>
        <w:rPr>
          <w:sz w:val="20"/>
        </w:rPr>
        <w:t>та</w:t>
      </w:r>
      <w:r>
        <w:rPr>
          <w:spacing w:val="-12"/>
          <w:sz w:val="20"/>
        </w:rPr>
        <w:t> </w:t>
      </w:r>
      <w:r>
        <w:rPr>
          <w:sz w:val="20"/>
        </w:rPr>
        <w:t>вікова</w:t>
      </w:r>
      <w:r>
        <w:rPr>
          <w:spacing w:val="-11"/>
          <w:sz w:val="20"/>
        </w:rPr>
        <w:t> </w:t>
      </w:r>
      <w:r>
        <w:rPr>
          <w:sz w:val="20"/>
        </w:rPr>
        <w:t>психологія»,</w:t>
      </w:r>
      <w:r>
        <w:rPr>
          <w:spacing w:val="-12"/>
          <w:sz w:val="20"/>
        </w:rPr>
        <w:t> </w:t>
      </w:r>
      <w:r>
        <w:rPr>
          <w:sz w:val="20"/>
        </w:rPr>
        <w:t>20</w:t>
      </w:r>
      <w:r>
        <w:rPr>
          <w:spacing w:val="-13"/>
          <w:sz w:val="20"/>
        </w:rPr>
        <w:t> </w:t>
      </w:r>
      <w:r>
        <w:rPr>
          <w:spacing w:val="-5"/>
          <w:sz w:val="20"/>
        </w:rPr>
        <w:t>с.</w:t>
      </w:r>
    </w:p>
    <w:p>
      <w:pPr>
        <w:pStyle w:val="ListParagraph"/>
        <w:numPr>
          <w:ilvl w:val="0"/>
          <w:numId w:val="1"/>
        </w:numPr>
        <w:tabs>
          <w:tab w:pos="564" w:val="left" w:leader="none"/>
          <w:tab w:pos="567" w:val="left" w:leader="none"/>
        </w:tabs>
        <w:spacing w:line="271" w:lineRule="auto" w:before="29" w:after="0"/>
        <w:ind w:left="567" w:right="381" w:hanging="426"/>
        <w:jc w:val="both"/>
        <w:rPr>
          <w:sz w:val="20"/>
        </w:rPr>
      </w:pPr>
      <w:r>
        <w:rPr>
          <w:sz w:val="20"/>
        </w:rPr>
        <w:t>Яковлева Н.В. (2002) Науково-теоретичнi пiдходи до вивчання проблеми комунiкативних бар'єрів</w:t>
      </w:r>
      <w:r>
        <w:rPr>
          <w:rFonts w:ascii="Arial" w:hAnsi="Arial"/>
          <w:i/>
          <w:sz w:val="20"/>
        </w:rPr>
        <w:t>. Зб.наук.пр. Інституту психології ім. Г.С.Костюка АПН України</w:t>
      </w:r>
      <w:r>
        <w:rPr>
          <w:sz w:val="20"/>
        </w:rPr>
        <w:t>, ІV, 290-295.</w:t>
      </w:r>
    </w:p>
    <w:sectPr>
      <w:headerReference w:type="default" r:id="rId14"/>
      <w:footerReference w:type="default" r:id="rId15"/>
      <w:pgSz w:w="11910" w:h="16840"/>
      <w:pgMar w:header="704" w:footer="1025" w:top="1720" w:bottom="1220" w:left="1560" w:right="1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Tahoma">
    <w:altName w:val="Tahoma"/>
    <w:charset w:val="1"/>
    <w:family w:val="swiss"/>
    <w:pitch w:val="variable"/>
  </w:font>
  <w:font w:name="Arial">
    <w:altName w:val="Arial"/>
    <w:charset w:val="1"/>
    <w:family w:val="swiss"/>
    <w:pitch w:val="variable"/>
  </w:font>
  <w:font w:name="Arial Black">
    <w:altName w:val="Arial Black"/>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67520">
              <wp:simplePos x="0" y="0"/>
              <wp:positionH relativeFrom="page">
                <wp:posOffset>1067816</wp:posOffset>
              </wp:positionH>
              <wp:positionV relativeFrom="page">
                <wp:posOffset>9902324</wp:posOffset>
              </wp:positionV>
              <wp:extent cx="257175" cy="16383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57175" cy="163830"/>
                      </a:xfrm>
                      <a:prstGeom prst="rect">
                        <a:avLst/>
                      </a:prstGeom>
                    </wps:spPr>
                    <wps:txbx>
                      <w:txbxContent>
                        <w:p>
                          <w:pPr>
                            <w:spacing w:before="30"/>
                            <w:ind w:left="20" w:right="0" w:firstLine="0"/>
                            <w:jc w:val="left"/>
                            <w:rPr>
                              <w:sz w:val="16"/>
                            </w:rPr>
                          </w:pPr>
                          <w:r>
                            <w:rPr>
                              <w:spacing w:val="-4"/>
                              <w:w w:val="105"/>
                              <w:sz w:val="16"/>
                            </w:rPr>
                            <w:t>2022</w:t>
                          </w:r>
                        </w:p>
                      </w:txbxContent>
                    </wps:txbx>
                    <wps:bodyPr wrap="square" lIns="0" tIns="0" rIns="0" bIns="0" rtlCol="0">
                      <a:noAutofit/>
                    </wps:bodyPr>
                  </wps:wsp>
                </a:graphicData>
              </a:graphic>
            </wp:anchor>
          </w:drawing>
        </mc:Choice>
        <mc:Fallback>
          <w:pict>
            <v:shape style="position:absolute;margin-left:84.080002pt;margin-top:779.710571pt;width:20.25pt;height:12.9pt;mso-position-horizontal-relative:page;mso-position-vertical-relative:page;z-index:-15848960" type="#_x0000_t202" id="docshape8" filled="false" stroked="false">
              <v:textbox inset="0,0,0,0">
                <w:txbxContent>
                  <w:p>
                    <w:pPr>
                      <w:spacing w:before="30"/>
                      <w:ind w:left="20" w:right="0" w:firstLine="0"/>
                      <w:jc w:val="left"/>
                      <w:rPr>
                        <w:sz w:val="16"/>
                      </w:rPr>
                    </w:pPr>
                    <w:r>
                      <w:rPr>
                        <w:spacing w:val="-4"/>
                        <w:w w:val="105"/>
                        <w:sz w:val="16"/>
                      </w:rPr>
                      <w:t>2022</w:t>
                    </w:r>
                  </w:p>
                </w:txbxContent>
              </v:textbox>
              <w10:wrap type="none"/>
            </v:shape>
          </w:pict>
        </mc:Fallback>
      </mc:AlternateContent>
    </w:r>
    <w:r>
      <w:rPr/>
      <mc:AlternateContent>
        <mc:Choice Requires="wps">
          <w:drawing>
            <wp:anchor distT="0" distB="0" distL="0" distR="0" allowOverlap="1" layoutInCell="1" locked="0" behindDoc="1" simplePos="0" relativeHeight="487468032">
              <wp:simplePos x="0" y="0"/>
              <wp:positionH relativeFrom="page">
                <wp:posOffset>1906270</wp:posOffset>
              </wp:positionH>
              <wp:positionV relativeFrom="page">
                <wp:posOffset>9902324</wp:posOffset>
              </wp:positionV>
              <wp:extent cx="4403725" cy="16383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4403725" cy="163830"/>
                      </a:xfrm>
                      <a:prstGeom prst="rect">
                        <a:avLst/>
                      </a:prstGeom>
                    </wps:spPr>
                    <wps:txbx>
                      <w:txbxContent>
                        <w:p>
                          <w:pPr>
                            <w:spacing w:before="30"/>
                            <w:ind w:left="20" w:right="0" w:firstLine="0"/>
                            <w:jc w:val="left"/>
                            <w:rPr>
                              <w:sz w:val="16"/>
                            </w:rPr>
                          </w:pPr>
                          <w:r>
                            <w:rPr>
                              <w:sz w:val="16"/>
                            </w:rPr>
                            <w:t>Авторські</w:t>
                          </w:r>
                          <w:r>
                            <w:rPr>
                              <w:spacing w:val="5"/>
                              <w:sz w:val="16"/>
                            </w:rPr>
                            <w:t> </w:t>
                          </w:r>
                          <w:r>
                            <w:rPr>
                              <w:sz w:val="16"/>
                            </w:rPr>
                            <w:t>права</w:t>
                          </w:r>
                          <w:r>
                            <w:rPr>
                              <w:spacing w:val="7"/>
                              <w:sz w:val="16"/>
                            </w:rPr>
                            <w:t> </w:t>
                          </w:r>
                          <w:r>
                            <w:rPr>
                              <w:sz w:val="16"/>
                            </w:rPr>
                            <w:t>захищені</w:t>
                          </w:r>
                          <w:r>
                            <w:rPr>
                              <w:spacing w:val="6"/>
                              <w:sz w:val="16"/>
                            </w:rPr>
                            <w:t> </w:t>
                          </w:r>
                          <w:r>
                            <w:rPr>
                              <w:sz w:val="16"/>
                            </w:rPr>
                            <w:t>|</w:t>
                          </w:r>
                          <w:r>
                            <w:rPr>
                              <w:spacing w:val="7"/>
                              <w:sz w:val="16"/>
                            </w:rPr>
                            <w:t> </w:t>
                          </w:r>
                          <w:r>
                            <w:rPr>
                              <w:sz w:val="16"/>
                            </w:rPr>
                            <w:t>Creative</w:t>
                          </w:r>
                          <w:r>
                            <w:rPr>
                              <w:spacing w:val="6"/>
                              <w:sz w:val="16"/>
                            </w:rPr>
                            <w:t> </w:t>
                          </w:r>
                          <w:r>
                            <w:rPr>
                              <w:sz w:val="16"/>
                            </w:rPr>
                            <w:t>Commons</w:t>
                          </w:r>
                          <w:r>
                            <w:rPr>
                              <w:spacing w:val="6"/>
                              <w:sz w:val="16"/>
                            </w:rPr>
                            <w:t> </w:t>
                          </w:r>
                          <w:r>
                            <w:rPr>
                              <w:sz w:val="16"/>
                            </w:rPr>
                            <w:t>Attribution-ShareAlike</w:t>
                          </w:r>
                          <w:r>
                            <w:rPr>
                              <w:spacing w:val="6"/>
                              <w:sz w:val="16"/>
                            </w:rPr>
                            <w:t> </w:t>
                          </w:r>
                          <w:r>
                            <w:rPr>
                              <w:sz w:val="16"/>
                            </w:rPr>
                            <w:t>4.0</w:t>
                          </w:r>
                          <w:r>
                            <w:rPr>
                              <w:spacing w:val="7"/>
                              <w:sz w:val="16"/>
                            </w:rPr>
                            <w:t> </w:t>
                          </w:r>
                          <w:r>
                            <w:rPr>
                              <w:sz w:val="16"/>
                            </w:rPr>
                            <w:t>International</w:t>
                          </w:r>
                          <w:r>
                            <w:rPr>
                              <w:spacing w:val="5"/>
                              <w:sz w:val="16"/>
                            </w:rPr>
                            <w:t> </w:t>
                          </w:r>
                          <w:r>
                            <w:rPr>
                              <w:spacing w:val="-2"/>
                              <w:sz w:val="16"/>
                            </w:rPr>
                            <w:t>License</w:t>
                          </w:r>
                        </w:p>
                      </w:txbxContent>
                    </wps:txbx>
                    <wps:bodyPr wrap="square" lIns="0" tIns="0" rIns="0" bIns="0" rtlCol="0">
                      <a:noAutofit/>
                    </wps:bodyPr>
                  </wps:wsp>
                </a:graphicData>
              </a:graphic>
            </wp:anchor>
          </w:drawing>
        </mc:Choice>
        <mc:Fallback>
          <w:pict>
            <v:shape style="position:absolute;margin-left:150.100006pt;margin-top:779.710571pt;width:346.75pt;height:12.9pt;mso-position-horizontal-relative:page;mso-position-vertical-relative:page;z-index:-15848448" type="#_x0000_t202" id="docshape9" filled="false" stroked="false">
              <v:textbox inset="0,0,0,0">
                <w:txbxContent>
                  <w:p>
                    <w:pPr>
                      <w:spacing w:before="30"/>
                      <w:ind w:left="20" w:right="0" w:firstLine="0"/>
                      <w:jc w:val="left"/>
                      <w:rPr>
                        <w:sz w:val="16"/>
                      </w:rPr>
                    </w:pPr>
                    <w:r>
                      <w:rPr>
                        <w:sz w:val="16"/>
                      </w:rPr>
                      <w:t>Авторські</w:t>
                    </w:r>
                    <w:r>
                      <w:rPr>
                        <w:spacing w:val="5"/>
                        <w:sz w:val="16"/>
                      </w:rPr>
                      <w:t> </w:t>
                    </w:r>
                    <w:r>
                      <w:rPr>
                        <w:sz w:val="16"/>
                      </w:rPr>
                      <w:t>права</w:t>
                    </w:r>
                    <w:r>
                      <w:rPr>
                        <w:spacing w:val="7"/>
                        <w:sz w:val="16"/>
                      </w:rPr>
                      <w:t> </w:t>
                    </w:r>
                    <w:r>
                      <w:rPr>
                        <w:sz w:val="16"/>
                      </w:rPr>
                      <w:t>захищені</w:t>
                    </w:r>
                    <w:r>
                      <w:rPr>
                        <w:spacing w:val="6"/>
                        <w:sz w:val="16"/>
                      </w:rPr>
                      <w:t> </w:t>
                    </w:r>
                    <w:r>
                      <w:rPr>
                        <w:sz w:val="16"/>
                      </w:rPr>
                      <w:t>|</w:t>
                    </w:r>
                    <w:r>
                      <w:rPr>
                        <w:spacing w:val="7"/>
                        <w:sz w:val="16"/>
                      </w:rPr>
                      <w:t> </w:t>
                    </w:r>
                    <w:r>
                      <w:rPr>
                        <w:sz w:val="16"/>
                      </w:rPr>
                      <w:t>Creative</w:t>
                    </w:r>
                    <w:r>
                      <w:rPr>
                        <w:spacing w:val="6"/>
                        <w:sz w:val="16"/>
                      </w:rPr>
                      <w:t> </w:t>
                    </w:r>
                    <w:r>
                      <w:rPr>
                        <w:sz w:val="16"/>
                      </w:rPr>
                      <w:t>Commons</w:t>
                    </w:r>
                    <w:r>
                      <w:rPr>
                        <w:spacing w:val="6"/>
                        <w:sz w:val="16"/>
                      </w:rPr>
                      <w:t> </w:t>
                    </w:r>
                    <w:r>
                      <w:rPr>
                        <w:sz w:val="16"/>
                      </w:rPr>
                      <w:t>Attribution-ShareAlike</w:t>
                    </w:r>
                    <w:r>
                      <w:rPr>
                        <w:spacing w:val="6"/>
                        <w:sz w:val="16"/>
                      </w:rPr>
                      <w:t> </w:t>
                    </w:r>
                    <w:r>
                      <w:rPr>
                        <w:sz w:val="16"/>
                      </w:rPr>
                      <w:t>4.0</w:t>
                    </w:r>
                    <w:r>
                      <w:rPr>
                        <w:spacing w:val="7"/>
                        <w:sz w:val="16"/>
                      </w:rPr>
                      <w:t> </w:t>
                    </w:r>
                    <w:r>
                      <w:rPr>
                        <w:sz w:val="16"/>
                      </w:rPr>
                      <w:t>International</w:t>
                    </w:r>
                    <w:r>
                      <w:rPr>
                        <w:spacing w:val="5"/>
                        <w:sz w:val="16"/>
                      </w:rPr>
                      <w:t> </w:t>
                    </w:r>
                    <w:r>
                      <w:rPr>
                        <w:spacing w:val="-2"/>
                        <w:sz w:val="16"/>
                      </w:rPr>
                      <w:t>License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68544">
              <wp:simplePos x="0" y="0"/>
              <wp:positionH relativeFrom="page">
                <wp:posOffset>1247647</wp:posOffset>
              </wp:positionH>
              <wp:positionV relativeFrom="page">
                <wp:posOffset>9902324</wp:posOffset>
              </wp:positionV>
              <wp:extent cx="3983354" cy="16383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983354" cy="163830"/>
                      </a:xfrm>
                      <a:prstGeom prst="rect">
                        <a:avLst/>
                      </a:prstGeom>
                    </wps:spPr>
                    <wps:txbx>
                      <w:txbxContent>
                        <w:p>
                          <w:pPr>
                            <w:spacing w:before="30"/>
                            <w:ind w:left="20" w:right="0" w:firstLine="0"/>
                            <w:jc w:val="left"/>
                            <w:rPr>
                              <w:sz w:val="16"/>
                            </w:rPr>
                          </w:pPr>
                          <w:r>
                            <w:rPr>
                              <w:sz w:val="16"/>
                            </w:rPr>
                            <w:t>All</w:t>
                          </w:r>
                          <w:r>
                            <w:rPr>
                              <w:spacing w:val="1"/>
                              <w:sz w:val="16"/>
                            </w:rPr>
                            <w:t> </w:t>
                          </w:r>
                          <w:r>
                            <w:rPr>
                              <w:sz w:val="16"/>
                            </w:rPr>
                            <w:t>rights</w:t>
                          </w:r>
                          <w:r>
                            <w:rPr>
                              <w:spacing w:val="1"/>
                              <w:sz w:val="16"/>
                            </w:rPr>
                            <w:t> </w:t>
                          </w:r>
                          <w:r>
                            <w:rPr>
                              <w:sz w:val="16"/>
                            </w:rPr>
                            <w:t>reserved</w:t>
                          </w:r>
                          <w:r>
                            <w:rPr>
                              <w:spacing w:val="4"/>
                              <w:sz w:val="16"/>
                            </w:rPr>
                            <w:t> </w:t>
                          </w:r>
                          <w:r>
                            <w:rPr>
                              <w:sz w:val="16"/>
                            </w:rPr>
                            <w:t>|</w:t>
                          </w:r>
                          <w:r>
                            <w:rPr>
                              <w:spacing w:val="2"/>
                              <w:sz w:val="16"/>
                            </w:rPr>
                            <w:t> </w:t>
                          </w:r>
                          <w:r>
                            <w:rPr>
                              <w:sz w:val="16"/>
                            </w:rPr>
                            <w:t>Creative</w:t>
                          </w:r>
                          <w:r>
                            <w:rPr>
                              <w:spacing w:val="3"/>
                              <w:sz w:val="16"/>
                            </w:rPr>
                            <w:t> </w:t>
                          </w:r>
                          <w:r>
                            <w:rPr>
                              <w:sz w:val="16"/>
                            </w:rPr>
                            <w:t>Commons</w:t>
                          </w:r>
                          <w:r>
                            <w:rPr>
                              <w:spacing w:val="1"/>
                              <w:sz w:val="16"/>
                            </w:rPr>
                            <w:t> </w:t>
                          </w:r>
                          <w:r>
                            <w:rPr>
                              <w:sz w:val="16"/>
                            </w:rPr>
                            <w:t>Attribution-ShareAlike</w:t>
                          </w:r>
                          <w:r>
                            <w:rPr>
                              <w:spacing w:val="1"/>
                              <w:sz w:val="16"/>
                            </w:rPr>
                            <w:t> </w:t>
                          </w:r>
                          <w:r>
                            <w:rPr>
                              <w:sz w:val="16"/>
                            </w:rPr>
                            <w:t>4.0</w:t>
                          </w:r>
                          <w:r>
                            <w:rPr>
                              <w:spacing w:val="2"/>
                              <w:sz w:val="16"/>
                            </w:rPr>
                            <w:t> </w:t>
                          </w:r>
                          <w:r>
                            <w:rPr>
                              <w:sz w:val="16"/>
                            </w:rPr>
                            <w:t>International</w:t>
                          </w:r>
                          <w:r>
                            <w:rPr>
                              <w:spacing w:val="2"/>
                              <w:sz w:val="16"/>
                            </w:rPr>
                            <w:t> </w:t>
                          </w:r>
                          <w:r>
                            <w:rPr>
                              <w:spacing w:val="-2"/>
                              <w:sz w:val="16"/>
                            </w:rPr>
                            <w:t>License</w:t>
                          </w:r>
                        </w:p>
                      </w:txbxContent>
                    </wps:txbx>
                    <wps:bodyPr wrap="square" lIns="0" tIns="0" rIns="0" bIns="0" rtlCol="0">
                      <a:noAutofit/>
                    </wps:bodyPr>
                  </wps:wsp>
                </a:graphicData>
              </a:graphic>
            </wp:anchor>
          </w:drawing>
        </mc:Choice>
        <mc:Fallback>
          <w:pict>
            <v:shape style="position:absolute;margin-left:98.239998pt;margin-top:779.710571pt;width:313.650pt;height:12.9pt;mso-position-horizontal-relative:page;mso-position-vertical-relative:page;z-index:-15847936" type="#_x0000_t202" id="docshape10" filled="false" stroked="false">
              <v:textbox inset="0,0,0,0">
                <w:txbxContent>
                  <w:p>
                    <w:pPr>
                      <w:spacing w:before="30"/>
                      <w:ind w:left="20" w:right="0" w:firstLine="0"/>
                      <w:jc w:val="left"/>
                      <w:rPr>
                        <w:sz w:val="16"/>
                      </w:rPr>
                    </w:pPr>
                    <w:r>
                      <w:rPr>
                        <w:sz w:val="16"/>
                      </w:rPr>
                      <w:t>All</w:t>
                    </w:r>
                    <w:r>
                      <w:rPr>
                        <w:spacing w:val="1"/>
                        <w:sz w:val="16"/>
                      </w:rPr>
                      <w:t> </w:t>
                    </w:r>
                    <w:r>
                      <w:rPr>
                        <w:sz w:val="16"/>
                      </w:rPr>
                      <w:t>rights</w:t>
                    </w:r>
                    <w:r>
                      <w:rPr>
                        <w:spacing w:val="1"/>
                        <w:sz w:val="16"/>
                      </w:rPr>
                      <w:t> </w:t>
                    </w:r>
                    <w:r>
                      <w:rPr>
                        <w:sz w:val="16"/>
                      </w:rPr>
                      <w:t>reserved</w:t>
                    </w:r>
                    <w:r>
                      <w:rPr>
                        <w:spacing w:val="4"/>
                        <w:sz w:val="16"/>
                      </w:rPr>
                      <w:t> </w:t>
                    </w:r>
                    <w:r>
                      <w:rPr>
                        <w:sz w:val="16"/>
                      </w:rPr>
                      <w:t>|</w:t>
                    </w:r>
                    <w:r>
                      <w:rPr>
                        <w:spacing w:val="2"/>
                        <w:sz w:val="16"/>
                      </w:rPr>
                      <w:t> </w:t>
                    </w:r>
                    <w:r>
                      <w:rPr>
                        <w:sz w:val="16"/>
                      </w:rPr>
                      <w:t>Creative</w:t>
                    </w:r>
                    <w:r>
                      <w:rPr>
                        <w:spacing w:val="3"/>
                        <w:sz w:val="16"/>
                      </w:rPr>
                      <w:t> </w:t>
                    </w:r>
                    <w:r>
                      <w:rPr>
                        <w:sz w:val="16"/>
                      </w:rPr>
                      <w:t>Commons</w:t>
                    </w:r>
                    <w:r>
                      <w:rPr>
                        <w:spacing w:val="1"/>
                        <w:sz w:val="16"/>
                      </w:rPr>
                      <w:t> </w:t>
                    </w:r>
                    <w:r>
                      <w:rPr>
                        <w:sz w:val="16"/>
                      </w:rPr>
                      <w:t>Attribution-ShareAlike</w:t>
                    </w:r>
                    <w:r>
                      <w:rPr>
                        <w:spacing w:val="1"/>
                        <w:sz w:val="16"/>
                      </w:rPr>
                      <w:t> </w:t>
                    </w:r>
                    <w:r>
                      <w:rPr>
                        <w:sz w:val="16"/>
                      </w:rPr>
                      <w:t>4.0</w:t>
                    </w:r>
                    <w:r>
                      <w:rPr>
                        <w:spacing w:val="2"/>
                        <w:sz w:val="16"/>
                      </w:rPr>
                      <w:t> </w:t>
                    </w:r>
                    <w:r>
                      <w:rPr>
                        <w:sz w:val="16"/>
                      </w:rPr>
                      <w:t>International</w:t>
                    </w:r>
                    <w:r>
                      <w:rPr>
                        <w:spacing w:val="2"/>
                        <w:sz w:val="16"/>
                      </w:rPr>
                      <w:t> </w:t>
                    </w:r>
                    <w:r>
                      <w:rPr>
                        <w:spacing w:val="-2"/>
                        <w:sz w:val="16"/>
                      </w:rPr>
                      <w:t>License</w:t>
                    </w:r>
                  </w:p>
                </w:txbxContent>
              </v:textbox>
              <w10:wrap type="none"/>
            </v:shape>
          </w:pict>
        </mc:Fallback>
      </mc:AlternateContent>
    </w:r>
    <w:r>
      <w:rPr/>
      <mc:AlternateContent>
        <mc:Choice Requires="wps">
          <w:drawing>
            <wp:anchor distT="0" distB="0" distL="0" distR="0" allowOverlap="1" layoutInCell="1" locked="0" behindDoc="1" simplePos="0" relativeHeight="487469056">
              <wp:simplePos x="0" y="0"/>
              <wp:positionH relativeFrom="page">
                <wp:posOffset>6234684</wp:posOffset>
              </wp:positionH>
              <wp:positionV relativeFrom="page">
                <wp:posOffset>9902324</wp:posOffset>
              </wp:positionV>
              <wp:extent cx="257175" cy="16383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57175" cy="163830"/>
                      </a:xfrm>
                      <a:prstGeom prst="rect">
                        <a:avLst/>
                      </a:prstGeom>
                    </wps:spPr>
                    <wps:txbx>
                      <w:txbxContent>
                        <w:p>
                          <w:pPr>
                            <w:spacing w:before="30"/>
                            <w:ind w:left="20" w:right="0" w:firstLine="0"/>
                            <w:jc w:val="left"/>
                            <w:rPr>
                              <w:sz w:val="16"/>
                            </w:rPr>
                          </w:pPr>
                          <w:r>
                            <w:rPr>
                              <w:spacing w:val="-4"/>
                              <w:w w:val="105"/>
                              <w:sz w:val="16"/>
                            </w:rPr>
                            <w:t>2022</w:t>
                          </w:r>
                        </w:p>
                      </w:txbxContent>
                    </wps:txbx>
                    <wps:bodyPr wrap="square" lIns="0" tIns="0" rIns="0" bIns="0" rtlCol="0">
                      <a:noAutofit/>
                    </wps:bodyPr>
                  </wps:wsp>
                </a:graphicData>
              </a:graphic>
            </wp:anchor>
          </w:drawing>
        </mc:Choice>
        <mc:Fallback>
          <w:pict>
            <v:shape style="position:absolute;margin-left:490.920013pt;margin-top:779.710571pt;width:20.25pt;height:12.9pt;mso-position-horizontal-relative:page;mso-position-vertical-relative:page;z-index:-15847424" type="#_x0000_t202" id="docshape11" filled="false" stroked="false">
              <v:textbox inset="0,0,0,0">
                <w:txbxContent>
                  <w:p>
                    <w:pPr>
                      <w:spacing w:before="30"/>
                      <w:ind w:left="20" w:right="0" w:firstLine="0"/>
                      <w:jc w:val="left"/>
                      <w:rPr>
                        <w:sz w:val="16"/>
                      </w:rPr>
                    </w:pPr>
                    <w:r>
                      <w:rPr>
                        <w:spacing w:val="-4"/>
                        <w:w w:val="105"/>
                        <w:sz w:val="16"/>
                      </w:rPr>
                      <w:t>2022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73152">
              <wp:simplePos x="0" y="0"/>
              <wp:positionH relativeFrom="page">
                <wp:posOffset>1067816</wp:posOffset>
              </wp:positionH>
              <wp:positionV relativeFrom="page">
                <wp:posOffset>9902324</wp:posOffset>
              </wp:positionV>
              <wp:extent cx="257175" cy="16383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57175" cy="163830"/>
                      </a:xfrm>
                      <a:prstGeom prst="rect">
                        <a:avLst/>
                      </a:prstGeom>
                    </wps:spPr>
                    <wps:txbx>
                      <w:txbxContent>
                        <w:p>
                          <w:pPr>
                            <w:spacing w:before="30"/>
                            <w:ind w:left="20" w:right="0" w:firstLine="0"/>
                            <w:jc w:val="left"/>
                            <w:rPr>
                              <w:sz w:val="16"/>
                            </w:rPr>
                          </w:pPr>
                          <w:r>
                            <w:rPr>
                              <w:spacing w:val="-4"/>
                              <w:w w:val="105"/>
                              <w:sz w:val="16"/>
                            </w:rPr>
                            <w:t>2022</w:t>
                          </w:r>
                        </w:p>
                      </w:txbxContent>
                    </wps:txbx>
                    <wps:bodyPr wrap="square" lIns="0" tIns="0" rIns="0" bIns="0" rtlCol="0">
                      <a:noAutofit/>
                    </wps:bodyPr>
                  </wps:wsp>
                </a:graphicData>
              </a:graphic>
            </wp:anchor>
          </w:drawing>
        </mc:Choice>
        <mc:Fallback>
          <w:pict>
            <v:shape style="position:absolute;margin-left:84.080002pt;margin-top:779.710571pt;width:20.25pt;height:12.9pt;mso-position-horizontal-relative:page;mso-position-vertical-relative:page;z-index:-15843328" type="#_x0000_t202" id="docshape23" filled="false" stroked="false">
              <v:textbox inset="0,0,0,0">
                <w:txbxContent>
                  <w:p>
                    <w:pPr>
                      <w:spacing w:before="30"/>
                      <w:ind w:left="20" w:right="0" w:firstLine="0"/>
                      <w:jc w:val="left"/>
                      <w:rPr>
                        <w:sz w:val="16"/>
                      </w:rPr>
                    </w:pPr>
                    <w:r>
                      <w:rPr>
                        <w:spacing w:val="-4"/>
                        <w:w w:val="105"/>
                        <w:sz w:val="16"/>
                      </w:rPr>
                      <w:t>2022</w:t>
                    </w:r>
                  </w:p>
                </w:txbxContent>
              </v:textbox>
              <w10:wrap type="none"/>
            </v:shape>
          </w:pict>
        </mc:Fallback>
      </mc:AlternateContent>
    </w:r>
    <w:r>
      <w:rPr/>
      <mc:AlternateContent>
        <mc:Choice Requires="wps">
          <w:drawing>
            <wp:anchor distT="0" distB="0" distL="0" distR="0" allowOverlap="1" layoutInCell="1" locked="0" behindDoc="1" simplePos="0" relativeHeight="487473664">
              <wp:simplePos x="0" y="0"/>
              <wp:positionH relativeFrom="page">
                <wp:posOffset>1906270</wp:posOffset>
              </wp:positionH>
              <wp:positionV relativeFrom="page">
                <wp:posOffset>9902324</wp:posOffset>
              </wp:positionV>
              <wp:extent cx="4403725" cy="16383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403725" cy="163830"/>
                      </a:xfrm>
                      <a:prstGeom prst="rect">
                        <a:avLst/>
                      </a:prstGeom>
                    </wps:spPr>
                    <wps:txbx>
                      <w:txbxContent>
                        <w:p>
                          <w:pPr>
                            <w:spacing w:before="30"/>
                            <w:ind w:left="20" w:right="0" w:firstLine="0"/>
                            <w:jc w:val="left"/>
                            <w:rPr>
                              <w:sz w:val="16"/>
                            </w:rPr>
                          </w:pPr>
                          <w:r>
                            <w:rPr>
                              <w:sz w:val="16"/>
                            </w:rPr>
                            <w:t>Авторські</w:t>
                          </w:r>
                          <w:r>
                            <w:rPr>
                              <w:spacing w:val="5"/>
                              <w:sz w:val="16"/>
                            </w:rPr>
                            <w:t> </w:t>
                          </w:r>
                          <w:r>
                            <w:rPr>
                              <w:sz w:val="16"/>
                            </w:rPr>
                            <w:t>права</w:t>
                          </w:r>
                          <w:r>
                            <w:rPr>
                              <w:spacing w:val="7"/>
                              <w:sz w:val="16"/>
                            </w:rPr>
                            <w:t> </w:t>
                          </w:r>
                          <w:r>
                            <w:rPr>
                              <w:sz w:val="16"/>
                            </w:rPr>
                            <w:t>захищені</w:t>
                          </w:r>
                          <w:r>
                            <w:rPr>
                              <w:spacing w:val="6"/>
                              <w:sz w:val="16"/>
                            </w:rPr>
                            <w:t> </w:t>
                          </w:r>
                          <w:r>
                            <w:rPr>
                              <w:sz w:val="16"/>
                            </w:rPr>
                            <w:t>|</w:t>
                          </w:r>
                          <w:r>
                            <w:rPr>
                              <w:spacing w:val="7"/>
                              <w:sz w:val="16"/>
                            </w:rPr>
                            <w:t> </w:t>
                          </w:r>
                          <w:r>
                            <w:rPr>
                              <w:sz w:val="16"/>
                            </w:rPr>
                            <w:t>Creative</w:t>
                          </w:r>
                          <w:r>
                            <w:rPr>
                              <w:spacing w:val="6"/>
                              <w:sz w:val="16"/>
                            </w:rPr>
                            <w:t> </w:t>
                          </w:r>
                          <w:r>
                            <w:rPr>
                              <w:sz w:val="16"/>
                            </w:rPr>
                            <w:t>Commons</w:t>
                          </w:r>
                          <w:r>
                            <w:rPr>
                              <w:spacing w:val="6"/>
                              <w:sz w:val="16"/>
                            </w:rPr>
                            <w:t> </w:t>
                          </w:r>
                          <w:r>
                            <w:rPr>
                              <w:sz w:val="16"/>
                            </w:rPr>
                            <w:t>Attribution-ShareAlike</w:t>
                          </w:r>
                          <w:r>
                            <w:rPr>
                              <w:spacing w:val="6"/>
                              <w:sz w:val="16"/>
                            </w:rPr>
                            <w:t> </w:t>
                          </w:r>
                          <w:r>
                            <w:rPr>
                              <w:sz w:val="16"/>
                            </w:rPr>
                            <w:t>4.0</w:t>
                          </w:r>
                          <w:r>
                            <w:rPr>
                              <w:spacing w:val="7"/>
                              <w:sz w:val="16"/>
                            </w:rPr>
                            <w:t> </w:t>
                          </w:r>
                          <w:r>
                            <w:rPr>
                              <w:sz w:val="16"/>
                            </w:rPr>
                            <w:t>International</w:t>
                          </w:r>
                          <w:r>
                            <w:rPr>
                              <w:spacing w:val="5"/>
                              <w:sz w:val="16"/>
                            </w:rPr>
                            <w:t> </w:t>
                          </w:r>
                          <w:r>
                            <w:rPr>
                              <w:spacing w:val="-2"/>
                              <w:sz w:val="16"/>
                            </w:rPr>
                            <w:t>License</w:t>
                          </w:r>
                        </w:p>
                      </w:txbxContent>
                    </wps:txbx>
                    <wps:bodyPr wrap="square" lIns="0" tIns="0" rIns="0" bIns="0" rtlCol="0">
                      <a:noAutofit/>
                    </wps:bodyPr>
                  </wps:wsp>
                </a:graphicData>
              </a:graphic>
            </wp:anchor>
          </w:drawing>
        </mc:Choice>
        <mc:Fallback>
          <w:pict>
            <v:shape style="position:absolute;margin-left:150.100006pt;margin-top:779.710571pt;width:346.75pt;height:12.9pt;mso-position-horizontal-relative:page;mso-position-vertical-relative:page;z-index:-15842816" type="#_x0000_t202" id="docshape24" filled="false" stroked="false">
              <v:textbox inset="0,0,0,0">
                <w:txbxContent>
                  <w:p>
                    <w:pPr>
                      <w:spacing w:before="30"/>
                      <w:ind w:left="20" w:right="0" w:firstLine="0"/>
                      <w:jc w:val="left"/>
                      <w:rPr>
                        <w:sz w:val="16"/>
                      </w:rPr>
                    </w:pPr>
                    <w:r>
                      <w:rPr>
                        <w:sz w:val="16"/>
                      </w:rPr>
                      <w:t>Авторські</w:t>
                    </w:r>
                    <w:r>
                      <w:rPr>
                        <w:spacing w:val="5"/>
                        <w:sz w:val="16"/>
                      </w:rPr>
                      <w:t> </w:t>
                    </w:r>
                    <w:r>
                      <w:rPr>
                        <w:sz w:val="16"/>
                      </w:rPr>
                      <w:t>права</w:t>
                    </w:r>
                    <w:r>
                      <w:rPr>
                        <w:spacing w:val="7"/>
                        <w:sz w:val="16"/>
                      </w:rPr>
                      <w:t> </w:t>
                    </w:r>
                    <w:r>
                      <w:rPr>
                        <w:sz w:val="16"/>
                      </w:rPr>
                      <w:t>захищені</w:t>
                    </w:r>
                    <w:r>
                      <w:rPr>
                        <w:spacing w:val="6"/>
                        <w:sz w:val="16"/>
                      </w:rPr>
                      <w:t> </w:t>
                    </w:r>
                    <w:r>
                      <w:rPr>
                        <w:sz w:val="16"/>
                      </w:rPr>
                      <w:t>|</w:t>
                    </w:r>
                    <w:r>
                      <w:rPr>
                        <w:spacing w:val="7"/>
                        <w:sz w:val="16"/>
                      </w:rPr>
                      <w:t> </w:t>
                    </w:r>
                    <w:r>
                      <w:rPr>
                        <w:sz w:val="16"/>
                      </w:rPr>
                      <w:t>Creative</w:t>
                    </w:r>
                    <w:r>
                      <w:rPr>
                        <w:spacing w:val="6"/>
                        <w:sz w:val="16"/>
                      </w:rPr>
                      <w:t> </w:t>
                    </w:r>
                    <w:r>
                      <w:rPr>
                        <w:sz w:val="16"/>
                      </w:rPr>
                      <w:t>Commons</w:t>
                    </w:r>
                    <w:r>
                      <w:rPr>
                        <w:spacing w:val="6"/>
                        <w:sz w:val="16"/>
                      </w:rPr>
                      <w:t> </w:t>
                    </w:r>
                    <w:r>
                      <w:rPr>
                        <w:sz w:val="16"/>
                      </w:rPr>
                      <w:t>Attribution-ShareAlike</w:t>
                    </w:r>
                    <w:r>
                      <w:rPr>
                        <w:spacing w:val="6"/>
                        <w:sz w:val="16"/>
                      </w:rPr>
                      <w:t> </w:t>
                    </w:r>
                    <w:r>
                      <w:rPr>
                        <w:sz w:val="16"/>
                      </w:rPr>
                      <w:t>4.0</w:t>
                    </w:r>
                    <w:r>
                      <w:rPr>
                        <w:spacing w:val="7"/>
                        <w:sz w:val="16"/>
                      </w:rPr>
                      <w:t> </w:t>
                    </w:r>
                    <w:r>
                      <w:rPr>
                        <w:sz w:val="16"/>
                      </w:rPr>
                      <w:t>International</w:t>
                    </w:r>
                    <w:r>
                      <w:rPr>
                        <w:spacing w:val="5"/>
                        <w:sz w:val="16"/>
                      </w:rPr>
                      <w:t> </w:t>
                    </w:r>
                    <w:r>
                      <w:rPr>
                        <w:spacing w:val="-2"/>
                        <w:sz w:val="16"/>
                      </w:rPr>
                      <w:t>License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74176">
              <wp:simplePos x="0" y="0"/>
              <wp:positionH relativeFrom="page">
                <wp:posOffset>1247647</wp:posOffset>
              </wp:positionH>
              <wp:positionV relativeFrom="page">
                <wp:posOffset>9902324</wp:posOffset>
              </wp:positionV>
              <wp:extent cx="3983354" cy="16383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983354" cy="163830"/>
                      </a:xfrm>
                      <a:prstGeom prst="rect">
                        <a:avLst/>
                      </a:prstGeom>
                    </wps:spPr>
                    <wps:txbx>
                      <w:txbxContent>
                        <w:p>
                          <w:pPr>
                            <w:spacing w:before="30"/>
                            <w:ind w:left="20" w:right="0" w:firstLine="0"/>
                            <w:jc w:val="left"/>
                            <w:rPr>
                              <w:sz w:val="16"/>
                            </w:rPr>
                          </w:pPr>
                          <w:r>
                            <w:rPr>
                              <w:sz w:val="16"/>
                            </w:rPr>
                            <w:t>All</w:t>
                          </w:r>
                          <w:r>
                            <w:rPr>
                              <w:spacing w:val="1"/>
                              <w:sz w:val="16"/>
                            </w:rPr>
                            <w:t> </w:t>
                          </w:r>
                          <w:r>
                            <w:rPr>
                              <w:sz w:val="16"/>
                            </w:rPr>
                            <w:t>rights</w:t>
                          </w:r>
                          <w:r>
                            <w:rPr>
                              <w:spacing w:val="1"/>
                              <w:sz w:val="16"/>
                            </w:rPr>
                            <w:t> </w:t>
                          </w:r>
                          <w:r>
                            <w:rPr>
                              <w:sz w:val="16"/>
                            </w:rPr>
                            <w:t>reserved</w:t>
                          </w:r>
                          <w:r>
                            <w:rPr>
                              <w:spacing w:val="4"/>
                              <w:sz w:val="16"/>
                            </w:rPr>
                            <w:t> </w:t>
                          </w:r>
                          <w:r>
                            <w:rPr>
                              <w:sz w:val="16"/>
                            </w:rPr>
                            <w:t>|</w:t>
                          </w:r>
                          <w:r>
                            <w:rPr>
                              <w:spacing w:val="2"/>
                              <w:sz w:val="16"/>
                            </w:rPr>
                            <w:t> </w:t>
                          </w:r>
                          <w:r>
                            <w:rPr>
                              <w:sz w:val="16"/>
                            </w:rPr>
                            <w:t>Creative</w:t>
                          </w:r>
                          <w:r>
                            <w:rPr>
                              <w:spacing w:val="3"/>
                              <w:sz w:val="16"/>
                            </w:rPr>
                            <w:t> </w:t>
                          </w:r>
                          <w:r>
                            <w:rPr>
                              <w:sz w:val="16"/>
                            </w:rPr>
                            <w:t>Commons</w:t>
                          </w:r>
                          <w:r>
                            <w:rPr>
                              <w:spacing w:val="1"/>
                              <w:sz w:val="16"/>
                            </w:rPr>
                            <w:t> </w:t>
                          </w:r>
                          <w:r>
                            <w:rPr>
                              <w:sz w:val="16"/>
                            </w:rPr>
                            <w:t>Attribution-ShareAlike</w:t>
                          </w:r>
                          <w:r>
                            <w:rPr>
                              <w:spacing w:val="1"/>
                              <w:sz w:val="16"/>
                            </w:rPr>
                            <w:t> </w:t>
                          </w:r>
                          <w:r>
                            <w:rPr>
                              <w:sz w:val="16"/>
                            </w:rPr>
                            <w:t>4.0</w:t>
                          </w:r>
                          <w:r>
                            <w:rPr>
                              <w:spacing w:val="2"/>
                              <w:sz w:val="16"/>
                            </w:rPr>
                            <w:t> </w:t>
                          </w:r>
                          <w:r>
                            <w:rPr>
                              <w:sz w:val="16"/>
                            </w:rPr>
                            <w:t>International</w:t>
                          </w:r>
                          <w:r>
                            <w:rPr>
                              <w:spacing w:val="2"/>
                              <w:sz w:val="16"/>
                            </w:rPr>
                            <w:t> </w:t>
                          </w:r>
                          <w:r>
                            <w:rPr>
                              <w:spacing w:val="-2"/>
                              <w:sz w:val="16"/>
                            </w:rPr>
                            <w:t>License</w:t>
                          </w:r>
                        </w:p>
                      </w:txbxContent>
                    </wps:txbx>
                    <wps:bodyPr wrap="square" lIns="0" tIns="0" rIns="0" bIns="0" rtlCol="0">
                      <a:noAutofit/>
                    </wps:bodyPr>
                  </wps:wsp>
                </a:graphicData>
              </a:graphic>
            </wp:anchor>
          </w:drawing>
        </mc:Choice>
        <mc:Fallback>
          <w:pict>
            <v:shape style="position:absolute;margin-left:98.239998pt;margin-top:779.710571pt;width:313.650pt;height:12.9pt;mso-position-horizontal-relative:page;mso-position-vertical-relative:page;z-index:-15842304" type="#_x0000_t202" id="docshape25" filled="false" stroked="false">
              <v:textbox inset="0,0,0,0">
                <w:txbxContent>
                  <w:p>
                    <w:pPr>
                      <w:spacing w:before="30"/>
                      <w:ind w:left="20" w:right="0" w:firstLine="0"/>
                      <w:jc w:val="left"/>
                      <w:rPr>
                        <w:sz w:val="16"/>
                      </w:rPr>
                    </w:pPr>
                    <w:r>
                      <w:rPr>
                        <w:sz w:val="16"/>
                      </w:rPr>
                      <w:t>All</w:t>
                    </w:r>
                    <w:r>
                      <w:rPr>
                        <w:spacing w:val="1"/>
                        <w:sz w:val="16"/>
                      </w:rPr>
                      <w:t> </w:t>
                    </w:r>
                    <w:r>
                      <w:rPr>
                        <w:sz w:val="16"/>
                      </w:rPr>
                      <w:t>rights</w:t>
                    </w:r>
                    <w:r>
                      <w:rPr>
                        <w:spacing w:val="1"/>
                        <w:sz w:val="16"/>
                      </w:rPr>
                      <w:t> </w:t>
                    </w:r>
                    <w:r>
                      <w:rPr>
                        <w:sz w:val="16"/>
                      </w:rPr>
                      <w:t>reserved</w:t>
                    </w:r>
                    <w:r>
                      <w:rPr>
                        <w:spacing w:val="4"/>
                        <w:sz w:val="16"/>
                      </w:rPr>
                      <w:t> </w:t>
                    </w:r>
                    <w:r>
                      <w:rPr>
                        <w:sz w:val="16"/>
                      </w:rPr>
                      <w:t>|</w:t>
                    </w:r>
                    <w:r>
                      <w:rPr>
                        <w:spacing w:val="2"/>
                        <w:sz w:val="16"/>
                      </w:rPr>
                      <w:t> </w:t>
                    </w:r>
                    <w:r>
                      <w:rPr>
                        <w:sz w:val="16"/>
                      </w:rPr>
                      <w:t>Creative</w:t>
                    </w:r>
                    <w:r>
                      <w:rPr>
                        <w:spacing w:val="3"/>
                        <w:sz w:val="16"/>
                      </w:rPr>
                      <w:t> </w:t>
                    </w:r>
                    <w:r>
                      <w:rPr>
                        <w:sz w:val="16"/>
                      </w:rPr>
                      <w:t>Commons</w:t>
                    </w:r>
                    <w:r>
                      <w:rPr>
                        <w:spacing w:val="1"/>
                        <w:sz w:val="16"/>
                      </w:rPr>
                      <w:t> </w:t>
                    </w:r>
                    <w:r>
                      <w:rPr>
                        <w:sz w:val="16"/>
                      </w:rPr>
                      <w:t>Attribution-ShareAlike</w:t>
                    </w:r>
                    <w:r>
                      <w:rPr>
                        <w:spacing w:val="1"/>
                        <w:sz w:val="16"/>
                      </w:rPr>
                      <w:t> </w:t>
                    </w:r>
                    <w:r>
                      <w:rPr>
                        <w:sz w:val="16"/>
                      </w:rPr>
                      <w:t>4.0</w:t>
                    </w:r>
                    <w:r>
                      <w:rPr>
                        <w:spacing w:val="2"/>
                        <w:sz w:val="16"/>
                      </w:rPr>
                      <w:t> </w:t>
                    </w:r>
                    <w:r>
                      <w:rPr>
                        <w:sz w:val="16"/>
                      </w:rPr>
                      <w:t>International</w:t>
                    </w:r>
                    <w:r>
                      <w:rPr>
                        <w:spacing w:val="2"/>
                        <w:sz w:val="16"/>
                      </w:rPr>
                      <w:t> </w:t>
                    </w:r>
                    <w:r>
                      <w:rPr>
                        <w:spacing w:val="-2"/>
                        <w:sz w:val="16"/>
                      </w:rPr>
                      <w:t>License</w:t>
                    </w:r>
                  </w:p>
                </w:txbxContent>
              </v:textbox>
              <w10:wrap type="none"/>
            </v:shape>
          </w:pict>
        </mc:Fallback>
      </mc:AlternateContent>
    </w:r>
    <w:r>
      <w:rPr/>
      <mc:AlternateContent>
        <mc:Choice Requires="wps">
          <w:drawing>
            <wp:anchor distT="0" distB="0" distL="0" distR="0" allowOverlap="1" layoutInCell="1" locked="0" behindDoc="1" simplePos="0" relativeHeight="487474688">
              <wp:simplePos x="0" y="0"/>
              <wp:positionH relativeFrom="page">
                <wp:posOffset>6234684</wp:posOffset>
              </wp:positionH>
              <wp:positionV relativeFrom="page">
                <wp:posOffset>9902324</wp:posOffset>
              </wp:positionV>
              <wp:extent cx="257175" cy="16383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57175" cy="163830"/>
                      </a:xfrm>
                      <a:prstGeom prst="rect">
                        <a:avLst/>
                      </a:prstGeom>
                    </wps:spPr>
                    <wps:txbx>
                      <w:txbxContent>
                        <w:p>
                          <w:pPr>
                            <w:spacing w:before="30"/>
                            <w:ind w:left="20" w:right="0" w:firstLine="0"/>
                            <w:jc w:val="left"/>
                            <w:rPr>
                              <w:sz w:val="16"/>
                            </w:rPr>
                          </w:pPr>
                          <w:r>
                            <w:rPr>
                              <w:spacing w:val="-4"/>
                              <w:w w:val="105"/>
                              <w:sz w:val="16"/>
                            </w:rPr>
                            <w:t>2022</w:t>
                          </w:r>
                        </w:p>
                      </w:txbxContent>
                    </wps:txbx>
                    <wps:bodyPr wrap="square" lIns="0" tIns="0" rIns="0" bIns="0" rtlCol="0">
                      <a:noAutofit/>
                    </wps:bodyPr>
                  </wps:wsp>
                </a:graphicData>
              </a:graphic>
            </wp:anchor>
          </w:drawing>
        </mc:Choice>
        <mc:Fallback>
          <w:pict>
            <v:shape style="position:absolute;margin-left:490.920013pt;margin-top:779.710571pt;width:20.25pt;height:12.9pt;mso-position-horizontal-relative:page;mso-position-vertical-relative:page;z-index:-15841792" type="#_x0000_t202" id="docshape26" filled="false" stroked="false">
              <v:textbox inset="0,0,0,0">
                <w:txbxContent>
                  <w:p>
                    <w:pPr>
                      <w:spacing w:before="30"/>
                      <w:ind w:left="20" w:right="0" w:firstLine="0"/>
                      <w:jc w:val="left"/>
                      <w:rPr>
                        <w:sz w:val="16"/>
                      </w:rPr>
                    </w:pPr>
                    <w:r>
                      <w:rPr>
                        <w:spacing w:val="-4"/>
                        <w:w w:val="105"/>
                        <w:sz w:val="16"/>
                      </w:rPr>
                      <w:t>2022</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77248">
              <wp:simplePos x="0" y="0"/>
              <wp:positionH relativeFrom="page">
                <wp:posOffset>1067816</wp:posOffset>
              </wp:positionH>
              <wp:positionV relativeFrom="page">
                <wp:posOffset>9902324</wp:posOffset>
              </wp:positionV>
              <wp:extent cx="257175" cy="16383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57175" cy="163830"/>
                      </a:xfrm>
                      <a:prstGeom prst="rect">
                        <a:avLst/>
                      </a:prstGeom>
                    </wps:spPr>
                    <wps:txbx>
                      <w:txbxContent>
                        <w:p>
                          <w:pPr>
                            <w:spacing w:before="30"/>
                            <w:ind w:left="20" w:right="0" w:firstLine="0"/>
                            <w:jc w:val="left"/>
                            <w:rPr>
                              <w:sz w:val="16"/>
                            </w:rPr>
                          </w:pPr>
                          <w:r>
                            <w:rPr>
                              <w:spacing w:val="-4"/>
                              <w:w w:val="105"/>
                              <w:sz w:val="16"/>
                            </w:rPr>
                            <w:t>2022</w:t>
                          </w:r>
                        </w:p>
                      </w:txbxContent>
                    </wps:txbx>
                    <wps:bodyPr wrap="square" lIns="0" tIns="0" rIns="0" bIns="0" rtlCol="0">
                      <a:noAutofit/>
                    </wps:bodyPr>
                  </wps:wsp>
                </a:graphicData>
              </a:graphic>
            </wp:anchor>
          </w:drawing>
        </mc:Choice>
        <mc:Fallback>
          <w:pict>
            <v:shape style="position:absolute;margin-left:84.080002pt;margin-top:779.710571pt;width:20.25pt;height:12.9pt;mso-position-horizontal-relative:page;mso-position-vertical-relative:page;z-index:-15839232" type="#_x0000_t202" id="docshape33" filled="false" stroked="false">
              <v:textbox inset="0,0,0,0">
                <w:txbxContent>
                  <w:p>
                    <w:pPr>
                      <w:spacing w:before="30"/>
                      <w:ind w:left="20" w:right="0" w:firstLine="0"/>
                      <w:jc w:val="left"/>
                      <w:rPr>
                        <w:sz w:val="16"/>
                      </w:rPr>
                    </w:pPr>
                    <w:r>
                      <w:rPr>
                        <w:spacing w:val="-4"/>
                        <w:w w:val="105"/>
                        <w:sz w:val="16"/>
                      </w:rPr>
                      <w:t>2022</w:t>
                    </w:r>
                  </w:p>
                </w:txbxContent>
              </v:textbox>
              <w10:wrap type="none"/>
            </v:shape>
          </w:pict>
        </mc:Fallback>
      </mc:AlternateContent>
    </w:r>
    <w:r>
      <w:rPr/>
      <mc:AlternateContent>
        <mc:Choice Requires="wps">
          <w:drawing>
            <wp:anchor distT="0" distB="0" distL="0" distR="0" allowOverlap="1" layoutInCell="1" locked="0" behindDoc="1" simplePos="0" relativeHeight="487477760">
              <wp:simplePos x="0" y="0"/>
              <wp:positionH relativeFrom="page">
                <wp:posOffset>1906270</wp:posOffset>
              </wp:positionH>
              <wp:positionV relativeFrom="page">
                <wp:posOffset>9902324</wp:posOffset>
              </wp:positionV>
              <wp:extent cx="4403725" cy="16383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4403725" cy="163830"/>
                      </a:xfrm>
                      <a:prstGeom prst="rect">
                        <a:avLst/>
                      </a:prstGeom>
                    </wps:spPr>
                    <wps:txbx>
                      <w:txbxContent>
                        <w:p>
                          <w:pPr>
                            <w:spacing w:before="30"/>
                            <w:ind w:left="20" w:right="0" w:firstLine="0"/>
                            <w:jc w:val="left"/>
                            <w:rPr>
                              <w:sz w:val="16"/>
                            </w:rPr>
                          </w:pPr>
                          <w:r>
                            <w:rPr>
                              <w:sz w:val="16"/>
                            </w:rPr>
                            <w:t>Авторські</w:t>
                          </w:r>
                          <w:r>
                            <w:rPr>
                              <w:spacing w:val="5"/>
                              <w:sz w:val="16"/>
                            </w:rPr>
                            <w:t> </w:t>
                          </w:r>
                          <w:r>
                            <w:rPr>
                              <w:sz w:val="16"/>
                            </w:rPr>
                            <w:t>права</w:t>
                          </w:r>
                          <w:r>
                            <w:rPr>
                              <w:spacing w:val="7"/>
                              <w:sz w:val="16"/>
                            </w:rPr>
                            <w:t> </w:t>
                          </w:r>
                          <w:r>
                            <w:rPr>
                              <w:sz w:val="16"/>
                            </w:rPr>
                            <w:t>захищені</w:t>
                          </w:r>
                          <w:r>
                            <w:rPr>
                              <w:spacing w:val="6"/>
                              <w:sz w:val="16"/>
                            </w:rPr>
                            <w:t> </w:t>
                          </w:r>
                          <w:r>
                            <w:rPr>
                              <w:sz w:val="16"/>
                            </w:rPr>
                            <w:t>|</w:t>
                          </w:r>
                          <w:r>
                            <w:rPr>
                              <w:spacing w:val="7"/>
                              <w:sz w:val="16"/>
                            </w:rPr>
                            <w:t> </w:t>
                          </w:r>
                          <w:r>
                            <w:rPr>
                              <w:sz w:val="16"/>
                            </w:rPr>
                            <w:t>Creative</w:t>
                          </w:r>
                          <w:r>
                            <w:rPr>
                              <w:spacing w:val="6"/>
                              <w:sz w:val="16"/>
                            </w:rPr>
                            <w:t> </w:t>
                          </w:r>
                          <w:r>
                            <w:rPr>
                              <w:sz w:val="16"/>
                            </w:rPr>
                            <w:t>Commons</w:t>
                          </w:r>
                          <w:r>
                            <w:rPr>
                              <w:spacing w:val="6"/>
                              <w:sz w:val="16"/>
                            </w:rPr>
                            <w:t> </w:t>
                          </w:r>
                          <w:r>
                            <w:rPr>
                              <w:sz w:val="16"/>
                            </w:rPr>
                            <w:t>Attribution-ShareAlike</w:t>
                          </w:r>
                          <w:r>
                            <w:rPr>
                              <w:spacing w:val="6"/>
                              <w:sz w:val="16"/>
                            </w:rPr>
                            <w:t> </w:t>
                          </w:r>
                          <w:r>
                            <w:rPr>
                              <w:sz w:val="16"/>
                            </w:rPr>
                            <w:t>4.0</w:t>
                          </w:r>
                          <w:r>
                            <w:rPr>
                              <w:spacing w:val="7"/>
                              <w:sz w:val="16"/>
                            </w:rPr>
                            <w:t> </w:t>
                          </w:r>
                          <w:r>
                            <w:rPr>
                              <w:sz w:val="16"/>
                            </w:rPr>
                            <w:t>International</w:t>
                          </w:r>
                          <w:r>
                            <w:rPr>
                              <w:spacing w:val="5"/>
                              <w:sz w:val="16"/>
                            </w:rPr>
                            <w:t> </w:t>
                          </w:r>
                          <w:r>
                            <w:rPr>
                              <w:spacing w:val="-2"/>
                              <w:sz w:val="16"/>
                            </w:rPr>
                            <w:t>License</w:t>
                          </w:r>
                        </w:p>
                      </w:txbxContent>
                    </wps:txbx>
                    <wps:bodyPr wrap="square" lIns="0" tIns="0" rIns="0" bIns="0" rtlCol="0">
                      <a:noAutofit/>
                    </wps:bodyPr>
                  </wps:wsp>
                </a:graphicData>
              </a:graphic>
            </wp:anchor>
          </w:drawing>
        </mc:Choice>
        <mc:Fallback>
          <w:pict>
            <v:shape style="position:absolute;margin-left:150.100006pt;margin-top:779.710571pt;width:346.75pt;height:12.9pt;mso-position-horizontal-relative:page;mso-position-vertical-relative:page;z-index:-15838720" type="#_x0000_t202" id="docshape34" filled="false" stroked="false">
              <v:textbox inset="0,0,0,0">
                <w:txbxContent>
                  <w:p>
                    <w:pPr>
                      <w:spacing w:before="30"/>
                      <w:ind w:left="20" w:right="0" w:firstLine="0"/>
                      <w:jc w:val="left"/>
                      <w:rPr>
                        <w:sz w:val="16"/>
                      </w:rPr>
                    </w:pPr>
                    <w:r>
                      <w:rPr>
                        <w:sz w:val="16"/>
                      </w:rPr>
                      <w:t>Авторські</w:t>
                    </w:r>
                    <w:r>
                      <w:rPr>
                        <w:spacing w:val="5"/>
                        <w:sz w:val="16"/>
                      </w:rPr>
                      <w:t> </w:t>
                    </w:r>
                    <w:r>
                      <w:rPr>
                        <w:sz w:val="16"/>
                      </w:rPr>
                      <w:t>права</w:t>
                    </w:r>
                    <w:r>
                      <w:rPr>
                        <w:spacing w:val="7"/>
                        <w:sz w:val="16"/>
                      </w:rPr>
                      <w:t> </w:t>
                    </w:r>
                    <w:r>
                      <w:rPr>
                        <w:sz w:val="16"/>
                      </w:rPr>
                      <w:t>захищені</w:t>
                    </w:r>
                    <w:r>
                      <w:rPr>
                        <w:spacing w:val="6"/>
                        <w:sz w:val="16"/>
                      </w:rPr>
                      <w:t> </w:t>
                    </w:r>
                    <w:r>
                      <w:rPr>
                        <w:sz w:val="16"/>
                      </w:rPr>
                      <w:t>|</w:t>
                    </w:r>
                    <w:r>
                      <w:rPr>
                        <w:spacing w:val="7"/>
                        <w:sz w:val="16"/>
                      </w:rPr>
                      <w:t> </w:t>
                    </w:r>
                    <w:r>
                      <w:rPr>
                        <w:sz w:val="16"/>
                      </w:rPr>
                      <w:t>Creative</w:t>
                    </w:r>
                    <w:r>
                      <w:rPr>
                        <w:spacing w:val="6"/>
                        <w:sz w:val="16"/>
                      </w:rPr>
                      <w:t> </w:t>
                    </w:r>
                    <w:r>
                      <w:rPr>
                        <w:sz w:val="16"/>
                      </w:rPr>
                      <w:t>Commons</w:t>
                    </w:r>
                    <w:r>
                      <w:rPr>
                        <w:spacing w:val="6"/>
                        <w:sz w:val="16"/>
                      </w:rPr>
                      <w:t> </w:t>
                    </w:r>
                    <w:r>
                      <w:rPr>
                        <w:sz w:val="16"/>
                      </w:rPr>
                      <w:t>Attribution-ShareAlike</w:t>
                    </w:r>
                    <w:r>
                      <w:rPr>
                        <w:spacing w:val="6"/>
                        <w:sz w:val="16"/>
                      </w:rPr>
                      <w:t> </w:t>
                    </w:r>
                    <w:r>
                      <w:rPr>
                        <w:sz w:val="16"/>
                      </w:rPr>
                      <w:t>4.0</w:t>
                    </w:r>
                    <w:r>
                      <w:rPr>
                        <w:spacing w:val="7"/>
                        <w:sz w:val="16"/>
                      </w:rPr>
                      <w:t> </w:t>
                    </w:r>
                    <w:r>
                      <w:rPr>
                        <w:sz w:val="16"/>
                      </w:rPr>
                      <w:t>International</w:t>
                    </w:r>
                    <w:r>
                      <w:rPr>
                        <w:spacing w:val="5"/>
                        <w:sz w:val="16"/>
                      </w:rPr>
                      <w:t> </w:t>
                    </w:r>
                    <w:r>
                      <w:rPr>
                        <w:spacing w:val="-2"/>
                        <w:sz w:val="16"/>
                      </w:rPr>
                      <w:t>License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63936">
              <wp:simplePos x="0" y="0"/>
              <wp:positionH relativeFrom="page">
                <wp:posOffset>0</wp:posOffset>
              </wp:positionH>
              <wp:positionV relativeFrom="page">
                <wp:posOffset>752093</wp:posOffset>
              </wp:positionV>
              <wp:extent cx="347916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3479165" cy="6350"/>
                      </a:xfrm>
                      <a:custGeom>
                        <a:avLst/>
                        <a:gdLst/>
                        <a:ahLst/>
                        <a:cxnLst/>
                        <a:rect l="l" t="t" r="r" b="b"/>
                        <a:pathLst>
                          <a:path w="3479165" h="6350">
                            <a:moveTo>
                              <a:pt x="3478657" y="0"/>
                            </a:moveTo>
                            <a:lnTo>
                              <a:pt x="0" y="0"/>
                            </a:lnTo>
                            <a:lnTo>
                              <a:pt x="0" y="6096"/>
                            </a:lnTo>
                            <a:lnTo>
                              <a:pt x="3478657" y="6096"/>
                            </a:lnTo>
                            <a:lnTo>
                              <a:pt x="34786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0pt;margin-top:59.219982pt;width:273.910pt;height:.48pt;mso-position-horizontal-relative:page;mso-position-vertical-relative:page;z-index:-15852544"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64448">
              <wp:simplePos x="0" y="0"/>
              <wp:positionH relativeFrom="page">
                <wp:posOffset>1728723</wp:posOffset>
              </wp:positionH>
              <wp:positionV relativeFrom="page">
                <wp:posOffset>434137</wp:posOffset>
              </wp:positionV>
              <wp:extent cx="4582160" cy="2159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582160" cy="215900"/>
                      </a:xfrm>
                      <a:prstGeom prst="rect">
                        <a:avLst/>
                      </a:prstGeom>
                    </wps:spPr>
                    <wps:txbx>
                      <w:txbxContent>
                        <w:p>
                          <w:pPr>
                            <w:pStyle w:val="BodyText"/>
                            <w:spacing w:before="34"/>
                            <w:ind w:left="20"/>
                            <w:jc w:val="left"/>
                          </w:pPr>
                          <w:r>
                            <w:rPr/>
                            <w:t>Міжнародний</w:t>
                          </w:r>
                          <w:r>
                            <w:rPr>
                              <w:spacing w:val="-9"/>
                            </w:rPr>
                            <w:t> </w:t>
                          </w:r>
                          <w:r>
                            <w:rPr/>
                            <w:t>науковий</w:t>
                          </w:r>
                          <w:r>
                            <w:rPr>
                              <w:spacing w:val="-8"/>
                            </w:rPr>
                            <w:t> </w:t>
                          </w:r>
                          <w:r>
                            <w:rPr/>
                            <w:t>журнал</w:t>
                          </w:r>
                          <w:r>
                            <w:rPr>
                              <w:spacing w:val="-7"/>
                            </w:rPr>
                            <w:t> </w:t>
                          </w:r>
                          <w:r>
                            <w:rPr/>
                            <w:t>«Грааль</w:t>
                          </w:r>
                          <w:r>
                            <w:rPr>
                              <w:spacing w:val="-7"/>
                            </w:rPr>
                            <w:t> </w:t>
                          </w:r>
                          <w:r>
                            <w:rPr/>
                            <w:t>науки»</w:t>
                          </w:r>
                          <w:r>
                            <w:rPr>
                              <w:spacing w:val="-9"/>
                            </w:rPr>
                            <w:t> </w:t>
                          </w:r>
                          <w:r>
                            <w:rPr/>
                            <w:t>|</w:t>
                          </w:r>
                          <w:r>
                            <w:rPr>
                              <w:spacing w:val="-4"/>
                            </w:rPr>
                            <w:t> </w:t>
                          </w:r>
                          <w:r>
                            <w:rPr/>
                            <w:t>№</w:t>
                          </w:r>
                          <w:r>
                            <w:rPr>
                              <w:spacing w:val="-9"/>
                            </w:rPr>
                            <w:t> </w:t>
                          </w:r>
                          <w:r>
                            <w:rPr/>
                            <w:t>26</w:t>
                          </w:r>
                          <w:r>
                            <w:rPr>
                              <w:spacing w:val="-8"/>
                            </w:rPr>
                            <w:t> </w:t>
                          </w:r>
                          <w:r>
                            <w:rPr>
                              <w:rFonts w:ascii="Arial MT" w:hAnsi="Arial MT"/>
                            </w:rPr>
                            <w:t>(</w:t>
                          </w:r>
                          <w:r>
                            <w:rPr/>
                            <w:t>квітень,</w:t>
                          </w:r>
                          <w:r>
                            <w:rPr>
                              <w:spacing w:val="-9"/>
                            </w:rPr>
                            <w:t> </w:t>
                          </w:r>
                          <w:r>
                            <w:rPr>
                              <w:spacing w:val="-2"/>
                            </w:rPr>
                            <w:t>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6.119995pt;margin-top:34.184032pt;width:360.8pt;height:17pt;mso-position-horizontal-relative:page;mso-position-vertical-relative:page;z-index:-15852032" type="#_x0000_t202" id="docshape2" filled="false" stroked="false">
              <v:textbox inset="0,0,0,0">
                <w:txbxContent>
                  <w:p>
                    <w:pPr>
                      <w:pStyle w:val="BodyText"/>
                      <w:spacing w:before="34"/>
                      <w:ind w:left="20"/>
                      <w:jc w:val="left"/>
                    </w:pPr>
                    <w:r>
                      <w:rPr/>
                      <w:t>Міжнародний</w:t>
                    </w:r>
                    <w:r>
                      <w:rPr>
                        <w:spacing w:val="-9"/>
                      </w:rPr>
                      <w:t> </w:t>
                    </w:r>
                    <w:r>
                      <w:rPr/>
                      <w:t>науковий</w:t>
                    </w:r>
                    <w:r>
                      <w:rPr>
                        <w:spacing w:val="-8"/>
                      </w:rPr>
                      <w:t> </w:t>
                    </w:r>
                    <w:r>
                      <w:rPr/>
                      <w:t>журнал</w:t>
                    </w:r>
                    <w:r>
                      <w:rPr>
                        <w:spacing w:val="-7"/>
                      </w:rPr>
                      <w:t> </w:t>
                    </w:r>
                    <w:r>
                      <w:rPr/>
                      <w:t>«Грааль</w:t>
                    </w:r>
                    <w:r>
                      <w:rPr>
                        <w:spacing w:val="-7"/>
                      </w:rPr>
                      <w:t> </w:t>
                    </w:r>
                    <w:r>
                      <w:rPr/>
                      <w:t>науки»</w:t>
                    </w:r>
                    <w:r>
                      <w:rPr>
                        <w:spacing w:val="-9"/>
                      </w:rPr>
                      <w:t> </w:t>
                    </w:r>
                    <w:r>
                      <w:rPr/>
                      <w:t>|</w:t>
                    </w:r>
                    <w:r>
                      <w:rPr>
                        <w:spacing w:val="-4"/>
                      </w:rPr>
                      <w:t> </w:t>
                    </w:r>
                    <w:r>
                      <w:rPr/>
                      <w:t>№</w:t>
                    </w:r>
                    <w:r>
                      <w:rPr>
                        <w:spacing w:val="-9"/>
                      </w:rPr>
                      <w:t> </w:t>
                    </w:r>
                    <w:r>
                      <w:rPr/>
                      <w:t>26</w:t>
                    </w:r>
                    <w:r>
                      <w:rPr>
                        <w:spacing w:val="-8"/>
                      </w:rPr>
                      <w:t> </w:t>
                    </w:r>
                    <w:r>
                      <w:rPr>
                        <w:rFonts w:ascii="Arial MT" w:hAnsi="Arial MT"/>
                      </w:rPr>
                      <w:t>(</w:t>
                    </w:r>
                    <w:r>
                      <w:rPr/>
                      <w:t>квітень,</w:t>
                    </w:r>
                    <w:r>
                      <w:rPr>
                        <w:spacing w:val="-9"/>
                      </w:rPr>
                      <w:t> </w:t>
                    </w:r>
                    <w:r>
                      <w:rPr>
                        <w:spacing w:val="-2"/>
                      </w:rPr>
                      <w:t>2023)</w:t>
                    </w:r>
                  </w:p>
                </w:txbxContent>
              </v:textbox>
              <w10:wrap type="none"/>
            </v:shape>
          </w:pict>
        </mc:Fallback>
      </mc:AlternateContent>
    </w:r>
    <w:r>
      <w:rPr/>
      <mc:AlternateContent>
        <mc:Choice Requires="wps">
          <w:drawing>
            <wp:anchor distT="0" distB="0" distL="0" distR="0" allowOverlap="1" layoutInCell="1" locked="0" behindDoc="1" simplePos="0" relativeHeight="487464960">
              <wp:simplePos x="0" y="0"/>
              <wp:positionH relativeFrom="page">
                <wp:posOffset>6497573</wp:posOffset>
              </wp:positionH>
              <wp:positionV relativeFrom="page">
                <wp:posOffset>675053</wp:posOffset>
              </wp:positionV>
              <wp:extent cx="381000" cy="276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81000" cy="276225"/>
                      </a:xfrm>
                      <a:prstGeom prst="rect">
                        <a:avLst/>
                      </a:prstGeom>
                    </wps:spPr>
                    <wps:txbx>
                      <w:txbxContent>
                        <w:p>
                          <w:pPr>
                            <w:spacing w:before="19"/>
                            <w:ind w:left="20" w:right="0" w:firstLine="0"/>
                            <w:jc w:val="left"/>
                            <w:rPr>
                              <w:rFonts w:ascii="Arial Black"/>
                              <w:sz w:val="28"/>
                            </w:rPr>
                          </w:pPr>
                          <w:r>
                            <w:rPr>
                              <w:rFonts w:ascii="Arial Black"/>
                              <w:spacing w:val="-5"/>
                              <w:sz w:val="28"/>
                            </w:rPr>
                            <w:t>425</w:t>
                          </w:r>
                        </w:p>
                      </w:txbxContent>
                    </wps:txbx>
                    <wps:bodyPr wrap="square" lIns="0" tIns="0" rIns="0" bIns="0" rtlCol="0">
                      <a:noAutofit/>
                    </wps:bodyPr>
                  </wps:wsp>
                </a:graphicData>
              </a:graphic>
            </wp:anchor>
          </w:drawing>
        </mc:Choice>
        <mc:Fallback>
          <w:pict>
            <v:shape style="position:absolute;margin-left:511.619995pt;margin-top:53.15379pt;width:30pt;height:21.75pt;mso-position-horizontal-relative:page;mso-position-vertical-relative:page;z-index:-15851520" type="#_x0000_t202" id="docshape3" filled="false" stroked="false">
              <v:textbox inset="0,0,0,0">
                <w:txbxContent>
                  <w:p>
                    <w:pPr>
                      <w:spacing w:before="19"/>
                      <w:ind w:left="20" w:right="0" w:firstLine="0"/>
                      <w:jc w:val="left"/>
                      <w:rPr>
                        <w:rFonts w:ascii="Arial Black"/>
                        <w:sz w:val="28"/>
                      </w:rPr>
                    </w:pPr>
                    <w:r>
                      <w:rPr>
                        <w:rFonts w:ascii="Arial Black"/>
                        <w:spacing w:val="-5"/>
                        <w:sz w:val="28"/>
                      </w:rPr>
                      <w:t>425</w:t>
                    </w:r>
                  </w:p>
                </w:txbxContent>
              </v:textbox>
              <w10:wrap type="none"/>
            </v:shape>
          </w:pict>
        </mc:Fallback>
      </mc:AlternateContent>
    </w:r>
    <w:r>
      <w:rPr/>
      <mc:AlternateContent>
        <mc:Choice Requires="wps">
          <w:drawing>
            <wp:anchor distT="0" distB="0" distL="0" distR="0" allowOverlap="1" layoutInCell="1" locked="0" behindDoc="1" simplePos="0" relativeHeight="487465472">
              <wp:simplePos x="0" y="0"/>
              <wp:positionH relativeFrom="page">
                <wp:posOffset>5749290</wp:posOffset>
              </wp:positionH>
              <wp:positionV relativeFrom="page">
                <wp:posOffset>898402</wp:posOffset>
              </wp:positionV>
              <wp:extent cx="562610" cy="1816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62610" cy="181610"/>
                      </a:xfrm>
                      <a:prstGeom prst="rect">
                        <a:avLst/>
                      </a:prstGeom>
                    </wps:spPr>
                    <wps:txbx>
                      <w:txbxContent>
                        <w:p>
                          <w:pPr>
                            <w:spacing w:before="14"/>
                            <w:ind w:left="20" w:right="0" w:firstLine="0"/>
                            <w:jc w:val="left"/>
                            <w:rPr>
                              <w:rFonts w:ascii="Arial Black"/>
                              <w:sz w:val="18"/>
                            </w:rPr>
                          </w:pPr>
                          <w:r>
                            <w:rPr>
                              <w:rFonts w:ascii="Arial Black"/>
                              <w:color w:val="FFFFFF"/>
                              <w:spacing w:val="-1"/>
                              <w:w w:val="85"/>
                              <w:sz w:val="18"/>
                              <w:highlight w:val="black"/>
                            </w:rPr>
                            <w:t> </w:t>
                          </w:r>
                          <w:r>
                            <w:rPr>
                              <w:rFonts w:ascii="Arial Black"/>
                              <w:color w:val="FFFFFF"/>
                              <w:spacing w:val="-2"/>
                              <w:w w:val="85"/>
                              <w:sz w:val="18"/>
                              <w:highlight w:val="black"/>
                            </w:rPr>
                            <w:t>ARTICLE</w:t>
                          </w:r>
                          <w:r>
                            <w:rPr>
                              <w:rFonts w:ascii="Arial Black"/>
                              <w:color w:val="000000"/>
                              <w:spacing w:val="-2"/>
                              <w:w w:val="85"/>
                              <w:sz w:val="18"/>
                              <w:highlight w:val="black"/>
                            </w:rPr>
                            <w:t>.</w:t>
                          </w:r>
                        </w:p>
                      </w:txbxContent>
                    </wps:txbx>
                    <wps:bodyPr wrap="square" lIns="0" tIns="0" rIns="0" bIns="0" rtlCol="0">
                      <a:noAutofit/>
                    </wps:bodyPr>
                  </wps:wsp>
                </a:graphicData>
              </a:graphic>
            </wp:anchor>
          </w:drawing>
        </mc:Choice>
        <mc:Fallback>
          <w:pict>
            <v:shape style="position:absolute;margin-left:452.700012pt;margin-top:70.740349pt;width:44.3pt;height:14.3pt;mso-position-horizontal-relative:page;mso-position-vertical-relative:page;z-index:-15851008" type="#_x0000_t202" id="docshape4" filled="false" stroked="false">
              <v:textbox inset="0,0,0,0">
                <w:txbxContent>
                  <w:p>
                    <w:pPr>
                      <w:spacing w:before="14"/>
                      <w:ind w:left="20" w:right="0" w:firstLine="0"/>
                      <w:jc w:val="left"/>
                      <w:rPr>
                        <w:rFonts w:ascii="Arial Black"/>
                        <w:sz w:val="18"/>
                      </w:rPr>
                    </w:pPr>
                    <w:r>
                      <w:rPr>
                        <w:rFonts w:ascii="Arial Black"/>
                        <w:color w:val="FFFFFF"/>
                        <w:spacing w:val="-1"/>
                        <w:w w:val="85"/>
                        <w:sz w:val="18"/>
                        <w:highlight w:val="black"/>
                      </w:rPr>
                      <w:t> </w:t>
                    </w:r>
                    <w:r>
                      <w:rPr>
                        <w:rFonts w:ascii="Arial Black"/>
                        <w:color w:val="FFFFFF"/>
                        <w:spacing w:val="-2"/>
                        <w:w w:val="85"/>
                        <w:sz w:val="18"/>
                        <w:highlight w:val="black"/>
                      </w:rPr>
                      <w:t>ARTICLE</w:t>
                    </w:r>
                    <w:r>
                      <w:rPr>
                        <w:rFonts w:ascii="Arial Black"/>
                        <w:color w:val="000000"/>
                        <w:spacing w:val="-2"/>
                        <w:w w:val="85"/>
                        <w:sz w:val="18"/>
                        <w:highlight w:val="black"/>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65984">
              <wp:simplePos x="0" y="0"/>
              <wp:positionH relativeFrom="page">
                <wp:posOffset>3823715</wp:posOffset>
              </wp:positionH>
              <wp:positionV relativeFrom="page">
                <wp:posOffset>732281</wp:posOffset>
              </wp:positionV>
              <wp:extent cx="3735704" cy="63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3735704" cy="6350"/>
                      </a:xfrm>
                      <a:custGeom>
                        <a:avLst/>
                        <a:gdLst/>
                        <a:ahLst/>
                        <a:cxnLst/>
                        <a:rect l="l" t="t" r="r" b="b"/>
                        <a:pathLst>
                          <a:path w="3735704" h="6350">
                            <a:moveTo>
                              <a:pt x="0" y="6096"/>
                            </a:moveTo>
                            <a:lnTo>
                              <a:pt x="3735324" y="6096"/>
                            </a:lnTo>
                            <a:lnTo>
                              <a:pt x="3735324" y="0"/>
                            </a:lnTo>
                            <a:lnTo>
                              <a:pt x="0" y="0"/>
                            </a:lnTo>
                            <a:lnTo>
                              <a:pt x="0"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079987pt;margin-top:57.659981pt;width:294.120010pt;height:.48pt;mso-position-horizontal-relative:page;mso-position-vertical-relative:page;z-index:-15850496" id="docshape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66496">
              <wp:simplePos x="0" y="0"/>
              <wp:positionH relativeFrom="page">
                <wp:posOffset>1247647</wp:posOffset>
              </wp:positionH>
              <wp:positionV relativeFrom="page">
                <wp:posOffset>440233</wp:posOffset>
              </wp:positionV>
              <wp:extent cx="4269105" cy="2159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269105" cy="215900"/>
                      </a:xfrm>
                      <a:prstGeom prst="rect">
                        <a:avLst/>
                      </a:prstGeom>
                    </wps:spPr>
                    <wps:txbx>
                      <w:txbxContent>
                        <w:p>
                          <w:pPr>
                            <w:pStyle w:val="BodyText"/>
                            <w:spacing w:before="34"/>
                            <w:ind w:left="20"/>
                            <w:jc w:val="left"/>
                          </w:pPr>
                          <w:r>
                            <w:rPr/>
                            <w:t>International</w:t>
                          </w:r>
                          <w:r>
                            <w:rPr>
                              <w:spacing w:val="-16"/>
                            </w:rPr>
                            <w:t> </w:t>
                          </w:r>
                          <w:r>
                            <w:rPr/>
                            <w:t>scientific</w:t>
                          </w:r>
                          <w:r>
                            <w:rPr>
                              <w:spacing w:val="-16"/>
                            </w:rPr>
                            <w:t> </w:t>
                          </w:r>
                          <w:r>
                            <w:rPr/>
                            <w:t>journal</w:t>
                          </w:r>
                          <w:r>
                            <w:rPr>
                              <w:spacing w:val="-16"/>
                            </w:rPr>
                            <w:t> </w:t>
                          </w:r>
                          <w:r>
                            <w:rPr/>
                            <w:t>«Grail</w:t>
                          </w:r>
                          <w:r>
                            <w:rPr>
                              <w:spacing w:val="-15"/>
                            </w:rPr>
                            <w:t> </w:t>
                          </w:r>
                          <w:r>
                            <w:rPr/>
                            <w:t>of</w:t>
                          </w:r>
                          <w:r>
                            <w:rPr>
                              <w:spacing w:val="-16"/>
                            </w:rPr>
                            <w:t> </w:t>
                          </w:r>
                          <w:r>
                            <w:rPr/>
                            <w:t>Science»</w:t>
                          </w:r>
                          <w:r>
                            <w:rPr>
                              <w:spacing w:val="-12"/>
                            </w:rPr>
                            <w:t> </w:t>
                          </w:r>
                          <w:r>
                            <w:rPr>
                              <w:w w:val="110"/>
                            </w:rPr>
                            <w:t>|</w:t>
                          </w:r>
                          <w:r>
                            <w:rPr>
                              <w:spacing w:val="-19"/>
                              <w:w w:val="110"/>
                            </w:rPr>
                            <w:t> </w:t>
                          </w:r>
                          <w:r>
                            <w:rPr/>
                            <w:t>№</w:t>
                          </w:r>
                          <w:r>
                            <w:rPr>
                              <w:spacing w:val="-16"/>
                            </w:rPr>
                            <w:t> </w:t>
                          </w:r>
                          <w:r>
                            <w:rPr/>
                            <w:t>26</w:t>
                          </w:r>
                          <w:r>
                            <w:rPr>
                              <w:spacing w:val="-16"/>
                            </w:rPr>
                            <w:t> </w:t>
                          </w:r>
                          <w:r>
                            <w:rPr/>
                            <w:t>(April,</w:t>
                          </w:r>
                          <w:r>
                            <w:rPr>
                              <w:spacing w:val="-16"/>
                            </w:rPr>
                            <w:t> </w:t>
                          </w:r>
                          <w:r>
                            <w:rPr>
                              <w:spacing w:val="-2"/>
                            </w:rPr>
                            <w:t>2023)</w:t>
                          </w:r>
                        </w:p>
                      </w:txbxContent>
                    </wps:txbx>
                    <wps:bodyPr wrap="square" lIns="0" tIns="0" rIns="0" bIns="0" rtlCol="0">
                      <a:noAutofit/>
                    </wps:bodyPr>
                  </wps:wsp>
                </a:graphicData>
              </a:graphic>
            </wp:anchor>
          </w:drawing>
        </mc:Choice>
        <mc:Fallback>
          <w:pict>
            <v:shape style="position:absolute;margin-left:98.239998pt;margin-top:34.664032pt;width:336.15pt;height:17pt;mso-position-horizontal-relative:page;mso-position-vertical-relative:page;z-index:-15849984" type="#_x0000_t202" id="docshape6" filled="false" stroked="false">
              <v:textbox inset="0,0,0,0">
                <w:txbxContent>
                  <w:p>
                    <w:pPr>
                      <w:pStyle w:val="BodyText"/>
                      <w:spacing w:before="34"/>
                      <w:ind w:left="20"/>
                      <w:jc w:val="left"/>
                    </w:pPr>
                    <w:r>
                      <w:rPr/>
                      <w:t>International</w:t>
                    </w:r>
                    <w:r>
                      <w:rPr>
                        <w:spacing w:val="-16"/>
                      </w:rPr>
                      <w:t> </w:t>
                    </w:r>
                    <w:r>
                      <w:rPr/>
                      <w:t>scientific</w:t>
                    </w:r>
                    <w:r>
                      <w:rPr>
                        <w:spacing w:val="-16"/>
                      </w:rPr>
                      <w:t> </w:t>
                    </w:r>
                    <w:r>
                      <w:rPr/>
                      <w:t>journal</w:t>
                    </w:r>
                    <w:r>
                      <w:rPr>
                        <w:spacing w:val="-16"/>
                      </w:rPr>
                      <w:t> </w:t>
                    </w:r>
                    <w:r>
                      <w:rPr/>
                      <w:t>«Grail</w:t>
                    </w:r>
                    <w:r>
                      <w:rPr>
                        <w:spacing w:val="-15"/>
                      </w:rPr>
                      <w:t> </w:t>
                    </w:r>
                    <w:r>
                      <w:rPr/>
                      <w:t>of</w:t>
                    </w:r>
                    <w:r>
                      <w:rPr>
                        <w:spacing w:val="-16"/>
                      </w:rPr>
                      <w:t> </w:t>
                    </w:r>
                    <w:r>
                      <w:rPr/>
                      <w:t>Science»</w:t>
                    </w:r>
                    <w:r>
                      <w:rPr>
                        <w:spacing w:val="-12"/>
                      </w:rPr>
                      <w:t> </w:t>
                    </w:r>
                    <w:r>
                      <w:rPr>
                        <w:w w:val="110"/>
                      </w:rPr>
                      <w:t>|</w:t>
                    </w:r>
                    <w:r>
                      <w:rPr>
                        <w:spacing w:val="-19"/>
                        <w:w w:val="110"/>
                      </w:rPr>
                      <w:t> </w:t>
                    </w:r>
                    <w:r>
                      <w:rPr/>
                      <w:t>№</w:t>
                    </w:r>
                    <w:r>
                      <w:rPr>
                        <w:spacing w:val="-16"/>
                      </w:rPr>
                      <w:t> </w:t>
                    </w:r>
                    <w:r>
                      <w:rPr/>
                      <w:t>26</w:t>
                    </w:r>
                    <w:r>
                      <w:rPr>
                        <w:spacing w:val="-16"/>
                      </w:rPr>
                      <w:t> </w:t>
                    </w:r>
                    <w:r>
                      <w:rPr/>
                      <w:t>(April,</w:t>
                    </w:r>
                    <w:r>
                      <w:rPr>
                        <w:spacing w:val="-16"/>
                      </w:rPr>
                      <w:t> </w:t>
                    </w:r>
                    <w:r>
                      <w:rPr>
                        <w:spacing w:val="-2"/>
                      </w:rPr>
                      <w:t>2023)</w:t>
                    </w:r>
                  </w:p>
                </w:txbxContent>
              </v:textbox>
              <w10:wrap type="none"/>
            </v:shape>
          </w:pict>
        </mc:Fallback>
      </mc:AlternateContent>
    </w:r>
    <w:r>
      <w:rPr/>
      <mc:AlternateContent>
        <mc:Choice Requires="wps">
          <w:drawing>
            <wp:anchor distT="0" distB="0" distL="0" distR="0" allowOverlap="1" layoutInCell="1" locked="0" behindDoc="1" simplePos="0" relativeHeight="487467008">
              <wp:simplePos x="0" y="0"/>
              <wp:positionH relativeFrom="page">
                <wp:posOffset>550163</wp:posOffset>
              </wp:positionH>
              <wp:positionV relativeFrom="page">
                <wp:posOffset>667433</wp:posOffset>
              </wp:positionV>
              <wp:extent cx="444500" cy="27622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44500" cy="276225"/>
                      </a:xfrm>
                      <a:prstGeom prst="rect">
                        <a:avLst/>
                      </a:prstGeom>
                    </wps:spPr>
                    <wps:txbx>
                      <w:txbxContent>
                        <w:p>
                          <w:pPr>
                            <w:spacing w:before="19"/>
                            <w:ind w:left="60" w:right="0" w:firstLine="0"/>
                            <w:jc w:val="left"/>
                            <w:rPr>
                              <w:rFonts w:ascii="Arial Black"/>
                              <w:sz w:val="28"/>
                            </w:rPr>
                          </w:pPr>
                          <w:r>
                            <w:rPr>
                              <w:rFonts w:ascii="Arial Black"/>
                              <w:spacing w:val="-5"/>
                              <w:sz w:val="28"/>
                            </w:rPr>
                            <w:fldChar w:fldCharType="begin"/>
                          </w:r>
                          <w:r>
                            <w:rPr>
                              <w:rFonts w:ascii="Arial Black"/>
                              <w:spacing w:val="-5"/>
                              <w:sz w:val="28"/>
                            </w:rPr>
                            <w:instrText> PAGE </w:instrText>
                          </w:r>
                          <w:r>
                            <w:rPr>
                              <w:rFonts w:ascii="Arial Black"/>
                              <w:spacing w:val="-5"/>
                              <w:sz w:val="28"/>
                            </w:rPr>
                            <w:fldChar w:fldCharType="separate"/>
                          </w:r>
                          <w:r>
                            <w:rPr>
                              <w:rFonts w:ascii="Arial Black"/>
                              <w:spacing w:val="-5"/>
                              <w:sz w:val="28"/>
                            </w:rPr>
                            <w:t>426</w:t>
                          </w:r>
                          <w:r>
                            <w:rPr>
                              <w:rFonts w:ascii="Arial Black"/>
                              <w:spacing w:val="-5"/>
                              <w:sz w:val="28"/>
                            </w:rPr>
                            <w:fldChar w:fldCharType="end"/>
                          </w:r>
                        </w:p>
                      </w:txbxContent>
                    </wps:txbx>
                    <wps:bodyPr wrap="square" lIns="0" tIns="0" rIns="0" bIns="0" rtlCol="0">
                      <a:noAutofit/>
                    </wps:bodyPr>
                  </wps:wsp>
                </a:graphicData>
              </a:graphic>
            </wp:anchor>
          </w:drawing>
        </mc:Choice>
        <mc:Fallback>
          <w:pict>
            <v:shape style="position:absolute;margin-left:43.32pt;margin-top:52.553787pt;width:35pt;height:21.75pt;mso-position-horizontal-relative:page;mso-position-vertical-relative:page;z-index:-15849472" type="#_x0000_t202" id="docshape7" filled="false" stroked="false">
              <v:textbox inset="0,0,0,0">
                <w:txbxContent>
                  <w:p>
                    <w:pPr>
                      <w:spacing w:before="19"/>
                      <w:ind w:left="60" w:right="0" w:firstLine="0"/>
                      <w:jc w:val="left"/>
                      <w:rPr>
                        <w:rFonts w:ascii="Arial Black"/>
                        <w:sz w:val="28"/>
                      </w:rPr>
                    </w:pPr>
                    <w:r>
                      <w:rPr>
                        <w:rFonts w:ascii="Arial Black"/>
                        <w:spacing w:val="-5"/>
                        <w:sz w:val="28"/>
                      </w:rPr>
                      <w:fldChar w:fldCharType="begin"/>
                    </w:r>
                    <w:r>
                      <w:rPr>
                        <w:rFonts w:ascii="Arial Black"/>
                        <w:spacing w:val="-5"/>
                        <w:sz w:val="28"/>
                      </w:rPr>
                      <w:instrText> PAGE </w:instrText>
                    </w:r>
                    <w:r>
                      <w:rPr>
                        <w:rFonts w:ascii="Arial Black"/>
                        <w:spacing w:val="-5"/>
                        <w:sz w:val="28"/>
                      </w:rPr>
                      <w:fldChar w:fldCharType="separate"/>
                    </w:r>
                    <w:r>
                      <w:rPr>
                        <w:rFonts w:ascii="Arial Black"/>
                        <w:spacing w:val="-5"/>
                        <w:sz w:val="28"/>
                      </w:rPr>
                      <w:t>426</w:t>
                    </w:r>
                    <w:r>
                      <w:rPr>
                        <w:rFonts w:ascii="Arial Black"/>
                        <w:spacing w:val="-5"/>
                        <w:sz w:val="28"/>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69568">
              <wp:simplePos x="0" y="0"/>
              <wp:positionH relativeFrom="page">
                <wp:posOffset>0</wp:posOffset>
              </wp:positionH>
              <wp:positionV relativeFrom="page">
                <wp:posOffset>752093</wp:posOffset>
              </wp:positionV>
              <wp:extent cx="3479165"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3479165" cy="6350"/>
                      </a:xfrm>
                      <a:custGeom>
                        <a:avLst/>
                        <a:gdLst/>
                        <a:ahLst/>
                        <a:cxnLst/>
                        <a:rect l="l" t="t" r="r" b="b"/>
                        <a:pathLst>
                          <a:path w="3479165" h="6350">
                            <a:moveTo>
                              <a:pt x="3478657" y="0"/>
                            </a:moveTo>
                            <a:lnTo>
                              <a:pt x="0" y="0"/>
                            </a:lnTo>
                            <a:lnTo>
                              <a:pt x="0" y="6096"/>
                            </a:lnTo>
                            <a:lnTo>
                              <a:pt x="3478657" y="6096"/>
                            </a:lnTo>
                            <a:lnTo>
                              <a:pt x="34786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0pt;margin-top:59.219982pt;width:273.910pt;height:.48pt;mso-position-horizontal-relative:page;mso-position-vertical-relative:page;z-index:-15846912" id="docshape1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70080">
              <wp:simplePos x="0" y="0"/>
              <wp:positionH relativeFrom="page">
                <wp:posOffset>1728723</wp:posOffset>
              </wp:positionH>
              <wp:positionV relativeFrom="page">
                <wp:posOffset>434137</wp:posOffset>
              </wp:positionV>
              <wp:extent cx="4582160" cy="2159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582160" cy="215900"/>
                      </a:xfrm>
                      <a:prstGeom prst="rect">
                        <a:avLst/>
                      </a:prstGeom>
                    </wps:spPr>
                    <wps:txbx>
                      <w:txbxContent>
                        <w:p>
                          <w:pPr>
                            <w:pStyle w:val="BodyText"/>
                            <w:spacing w:before="34"/>
                            <w:ind w:left="20"/>
                            <w:jc w:val="left"/>
                          </w:pPr>
                          <w:r>
                            <w:rPr/>
                            <w:t>Міжнародний</w:t>
                          </w:r>
                          <w:r>
                            <w:rPr>
                              <w:spacing w:val="-9"/>
                            </w:rPr>
                            <w:t> </w:t>
                          </w:r>
                          <w:r>
                            <w:rPr/>
                            <w:t>науковий</w:t>
                          </w:r>
                          <w:r>
                            <w:rPr>
                              <w:spacing w:val="-8"/>
                            </w:rPr>
                            <w:t> </w:t>
                          </w:r>
                          <w:r>
                            <w:rPr/>
                            <w:t>журнал</w:t>
                          </w:r>
                          <w:r>
                            <w:rPr>
                              <w:spacing w:val="-7"/>
                            </w:rPr>
                            <w:t> </w:t>
                          </w:r>
                          <w:r>
                            <w:rPr/>
                            <w:t>«Грааль</w:t>
                          </w:r>
                          <w:r>
                            <w:rPr>
                              <w:spacing w:val="-7"/>
                            </w:rPr>
                            <w:t> </w:t>
                          </w:r>
                          <w:r>
                            <w:rPr/>
                            <w:t>науки»</w:t>
                          </w:r>
                          <w:r>
                            <w:rPr>
                              <w:spacing w:val="-9"/>
                            </w:rPr>
                            <w:t> </w:t>
                          </w:r>
                          <w:r>
                            <w:rPr/>
                            <w:t>|</w:t>
                          </w:r>
                          <w:r>
                            <w:rPr>
                              <w:spacing w:val="-4"/>
                            </w:rPr>
                            <w:t> </w:t>
                          </w:r>
                          <w:r>
                            <w:rPr/>
                            <w:t>№</w:t>
                          </w:r>
                          <w:r>
                            <w:rPr>
                              <w:spacing w:val="-9"/>
                            </w:rPr>
                            <w:t> </w:t>
                          </w:r>
                          <w:r>
                            <w:rPr/>
                            <w:t>26</w:t>
                          </w:r>
                          <w:r>
                            <w:rPr>
                              <w:spacing w:val="-8"/>
                            </w:rPr>
                            <w:t> </w:t>
                          </w:r>
                          <w:r>
                            <w:rPr>
                              <w:rFonts w:ascii="Arial MT" w:hAnsi="Arial MT"/>
                            </w:rPr>
                            <w:t>(</w:t>
                          </w:r>
                          <w:r>
                            <w:rPr/>
                            <w:t>квітень,</w:t>
                          </w:r>
                          <w:r>
                            <w:rPr>
                              <w:spacing w:val="-9"/>
                            </w:rPr>
                            <w:t> </w:t>
                          </w:r>
                          <w:r>
                            <w:rPr>
                              <w:spacing w:val="-2"/>
                            </w:rPr>
                            <w:t>2023)</w:t>
                          </w:r>
                        </w:p>
                      </w:txbxContent>
                    </wps:txbx>
                    <wps:bodyPr wrap="square" lIns="0" tIns="0" rIns="0" bIns="0" rtlCol="0">
                      <a:noAutofit/>
                    </wps:bodyPr>
                  </wps:wsp>
                </a:graphicData>
              </a:graphic>
            </wp:anchor>
          </w:drawing>
        </mc:Choice>
        <mc:Fallback>
          <w:pict>
            <v:shape style="position:absolute;margin-left:136.119995pt;margin-top:34.184032pt;width:360.8pt;height:17pt;mso-position-horizontal-relative:page;mso-position-vertical-relative:page;z-index:-15846400" type="#_x0000_t202" id="docshape17" filled="false" stroked="false">
              <v:textbox inset="0,0,0,0">
                <w:txbxContent>
                  <w:p>
                    <w:pPr>
                      <w:pStyle w:val="BodyText"/>
                      <w:spacing w:before="34"/>
                      <w:ind w:left="20"/>
                      <w:jc w:val="left"/>
                    </w:pPr>
                    <w:r>
                      <w:rPr/>
                      <w:t>Міжнародний</w:t>
                    </w:r>
                    <w:r>
                      <w:rPr>
                        <w:spacing w:val="-9"/>
                      </w:rPr>
                      <w:t> </w:t>
                    </w:r>
                    <w:r>
                      <w:rPr/>
                      <w:t>науковий</w:t>
                    </w:r>
                    <w:r>
                      <w:rPr>
                        <w:spacing w:val="-8"/>
                      </w:rPr>
                      <w:t> </w:t>
                    </w:r>
                    <w:r>
                      <w:rPr/>
                      <w:t>журнал</w:t>
                    </w:r>
                    <w:r>
                      <w:rPr>
                        <w:spacing w:val="-7"/>
                      </w:rPr>
                      <w:t> </w:t>
                    </w:r>
                    <w:r>
                      <w:rPr/>
                      <w:t>«Грааль</w:t>
                    </w:r>
                    <w:r>
                      <w:rPr>
                        <w:spacing w:val="-7"/>
                      </w:rPr>
                      <w:t> </w:t>
                    </w:r>
                    <w:r>
                      <w:rPr/>
                      <w:t>науки»</w:t>
                    </w:r>
                    <w:r>
                      <w:rPr>
                        <w:spacing w:val="-9"/>
                      </w:rPr>
                      <w:t> </w:t>
                    </w:r>
                    <w:r>
                      <w:rPr/>
                      <w:t>|</w:t>
                    </w:r>
                    <w:r>
                      <w:rPr>
                        <w:spacing w:val="-4"/>
                      </w:rPr>
                      <w:t> </w:t>
                    </w:r>
                    <w:r>
                      <w:rPr/>
                      <w:t>№</w:t>
                    </w:r>
                    <w:r>
                      <w:rPr>
                        <w:spacing w:val="-9"/>
                      </w:rPr>
                      <w:t> </w:t>
                    </w:r>
                    <w:r>
                      <w:rPr/>
                      <w:t>26</w:t>
                    </w:r>
                    <w:r>
                      <w:rPr>
                        <w:spacing w:val="-8"/>
                      </w:rPr>
                      <w:t> </w:t>
                    </w:r>
                    <w:r>
                      <w:rPr>
                        <w:rFonts w:ascii="Arial MT" w:hAnsi="Arial MT"/>
                      </w:rPr>
                      <w:t>(</w:t>
                    </w:r>
                    <w:r>
                      <w:rPr/>
                      <w:t>квітень,</w:t>
                    </w:r>
                    <w:r>
                      <w:rPr>
                        <w:spacing w:val="-9"/>
                      </w:rPr>
                      <w:t> </w:t>
                    </w:r>
                    <w:r>
                      <w:rPr>
                        <w:spacing w:val="-2"/>
                      </w:rPr>
                      <w:t>2023)</w:t>
                    </w:r>
                  </w:p>
                </w:txbxContent>
              </v:textbox>
              <w10:wrap type="none"/>
            </v:shape>
          </w:pict>
        </mc:Fallback>
      </mc:AlternateContent>
    </w:r>
    <w:r>
      <w:rPr/>
      <mc:AlternateContent>
        <mc:Choice Requires="wps">
          <w:drawing>
            <wp:anchor distT="0" distB="0" distL="0" distR="0" allowOverlap="1" layoutInCell="1" locked="0" behindDoc="1" simplePos="0" relativeHeight="487470592">
              <wp:simplePos x="0" y="0"/>
              <wp:positionH relativeFrom="page">
                <wp:posOffset>6497573</wp:posOffset>
              </wp:positionH>
              <wp:positionV relativeFrom="page">
                <wp:posOffset>675053</wp:posOffset>
              </wp:positionV>
              <wp:extent cx="381000" cy="27622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381000" cy="276225"/>
                      </a:xfrm>
                      <a:prstGeom prst="rect">
                        <a:avLst/>
                      </a:prstGeom>
                    </wps:spPr>
                    <wps:txbx>
                      <w:txbxContent>
                        <w:p>
                          <w:pPr>
                            <w:spacing w:before="19"/>
                            <w:ind w:left="20" w:right="0" w:firstLine="0"/>
                            <w:jc w:val="left"/>
                            <w:rPr>
                              <w:rFonts w:ascii="Arial Black"/>
                              <w:sz w:val="28"/>
                            </w:rPr>
                          </w:pPr>
                          <w:r>
                            <w:rPr>
                              <w:rFonts w:ascii="Arial Black"/>
                              <w:spacing w:val="-5"/>
                              <w:sz w:val="28"/>
                            </w:rPr>
                            <w:t>427</w:t>
                          </w:r>
                        </w:p>
                      </w:txbxContent>
                    </wps:txbx>
                    <wps:bodyPr wrap="square" lIns="0" tIns="0" rIns="0" bIns="0" rtlCol="0">
                      <a:noAutofit/>
                    </wps:bodyPr>
                  </wps:wsp>
                </a:graphicData>
              </a:graphic>
            </wp:anchor>
          </w:drawing>
        </mc:Choice>
        <mc:Fallback>
          <w:pict>
            <v:shape style="position:absolute;margin-left:511.619995pt;margin-top:53.15379pt;width:30pt;height:21.75pt;mso-position-horizontal-relative:page;mso-position-vertical-relative:page;z-index:-15845888" type="#_x0000_t202" id="docshape18" filled="false" stroked="false">
              <v:textbox inset="0,0,0,0">
                <w:txbxContent>
                  <w:p>
                    <w:pPr>
                      <w:spacing w:before="19"/>
                      <w:ind w:left="20" w:right="0" w:firstLine="0"/>
                      <w:jc w:val="left"/>
                      <w:rPr>
                        <w:rFonts w:ascii="Arial Black"/>
                        <w:sz w:val="28"/>
                      </w:rPr>
                    </w:pPr>
                    <w:r>
                      <w:rPr>
                        <w:rFonts w:ascii="Arial Black"/>
                        <w:spacing w:val="-5"/>
                        <w:sz w:val="28"/>
                      </w:rPr>
                      <w:t>427</w:t>
                    </w:r>
                  </w:p>
                </w:txbxContent>
              </v:textbox>
              <w10:wrap type="none"/>
            </v:shape>
          </w:pict>
        </mc:Fallback>
      </mc:AlternateContent>
    </w:r>
    <w:r>
      <w:rPr/>
      <mc:AlternateContent>
        <mc:Choice Requires="wps">
          <w:drawing>
            <wp:anchor distT="0" distB="0" distL="0" distR="0" allowOverlap="1" layoutInCell="1" locked="0" behindDoc="1" simplePos="0" relativeHeight="487471104">
              <wp:simplePos x="0" y="0"/>
              <wp:positionH relativeFrom="page">
                <wp:posOffset>1067816</wp:posOffset>
              </wp:positionH>
              <wp:positionV relativeFrom="page">
                <wp:posOffset>898195</wp:posOffset>
              </wp:positionV>
              <wp:extent cx="5243830" cy="2159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243830" cy="215900"/>
                      </a:xfrm>
                      <a:prstGeom prst="rect">
                        <a:avLst/>
                      </a:prstGeom>
                    </wps:spPr>
                    <wps:txbx>
                      <w:txbxContent>
                        <w:p>
                          <w:pPr>
                            <w:pStyle w:val="BodyText"/>
                            <w:spacing w:before="34"/>
                            <w:ind w:left="20"/>
                            <w:jc w:val="left"/>
                          </w:pPr>
                          <w:r>
                            <w:rPr/>
                            <w:t>незнання</w:t>
                          </w:r>
                          <w:r>
                            <w:rPr>
                              <w:spacing w:val="-5"/>
                            </w:rPr>
                            <w:t> </w:t>
                          </w:r>
                          <w:r>
                            <w:rPr/>
                            <w:t>тієї</w:t>
                          </w:r>
                          <w:r>
                            <w:rPr>
                              <w:spacing w:val="-4"/>
                            </w:rPr>
                            <w:t> </w:t>
                          </w:r>
                          <w:r>
                            <w:rPr/>
                            <w:t>чи</w:t>
                          </w:r>
                          <w:r>
                            <w:rPr>
                              <w:spacing w:val="-5"/>
                            </w:rPr>
                            <w:t> </w:t>
                          </w:r>
                          <w:r>
                            <w:rPr/>
                            <w:t>іншої</w:t>
                          </w:r>
                          <w:r>
                            <w:rPr>
                              <w:spacing w:val="-4"/>
                            </w:rPr>
                            <w:t> </w:t>
                          </w:r>
                          <w:r>
                            <w:rPr/>
                            <w:t>лексики</w:t>
                          </w:r>
                          <w:r>
                            <w:rPr>
                              <w:spacing w:val="-5"/>
                            </w:rPr>
                            <w:t> </w:t>
                          </w:r>
                          <w:r>
                            <w:rPr/>
                            <w:t>для</w:t>
                          </w:r>
                          <w:r>
                            <w:rPr>
                              <w:spacing w:val="-3"/>
                            </w:rPr>
                            <w:t> </w:t>
                          </w:r>
                          <w:r>
                            <w:rPr/>
                            <w:t>відображення</w:t>
                          </w:r>
                          <w:r>
                            <w:rPr>
                              <w:spacing w:val="-5"/>
                            </w:rPr>
                            <w:t> </w:t>
                          </w:r>
                          <w:r>
                            <w:rPr/>
                            <w:t>тієї</w:t>
                          </w:r>
                          <w:r>
                            <w:rPr>
                              <w:spacing w:val="-4"/>
                            </w:rPr>
                            <w:t> </w:t>
                          </w:r>
                          <w:r>
                            <w:rPr/>
                            <w:t>чи</w:t>
                          </w:r>
                          <w:r>
                            <w:rPr>
                              <w:spacing w:val="-4"/>
                            </w:rPr>
                            <w:t> </w:t>
                          </w:r>
                          <w:r>
                            <w:rPr/>
                            <w:t>іншої</w:t>
                          </w:r>
                          <w:r>
                            <w:rPr>
                              <w:spacing w:val="-6"/>
                            </w:rPr>
                            <w:t> </w:t>
                          </w:r>
                          <w:r>
                            <w:rPr/>
                            <w:t>теми.</w:t>
                          </w:r>
                          <w:r>
                            <w:rPr>
                              <w:spacing w:val="-5"/>
                            </w:rPr>
                            <w:t> </w:t>
                          </w:r>
                          <w:r>
                            <w:rPr/>
                            <w:t>Н.</w:t>
                          </w:r>
                          <w:r>
                            <w:rPr>
                              <w:spacing w:val="-3"/>
                            </w:rPr>
                            <w:t> </w:t>
                          </w:r>
                          <w:r>
                            <w:rPr>
                              <w:spacing w:val="-2"/>
                            </w:rPr>
                            <w:t>Яковлева</w:t>
                          </w:r>
                        </w:p>
                      </w:txbxContent>
                    </wps:txbx>
                    <wps:bodyPr wrap="square" lIns="0" tIns="0" rIns="0" bIns="0" rtlCol="0">
                      <a:noAutofit/>
                    </wps:bodyPr>
                  </wps:wsp>
                </a:graphicData>
              </a:graphic>
            </wp:anchor>
          </w:drawing>
        </mc:Choice>
        <mc:Fallback>
          <w:pict>
            <v:shape style="position:absolute;margin-left:84.080002pt;margin-top:70.72403pt;width:412.9pt;height:17pt;mso-position-horizontal-relative:page;mso-position-vertical-relative:page;z-index:-15845376" type="#_x0000_t202" id="docshape19" filled="false" stroked="false">
              <v:textbox inset="0,0,0,0">
                <w:txbxContent>
                  <w:p>
                    <w:pPr>
                      <w:pStyle w:val="BodyText"/>
                      <w:spacing w:before="34"/>
                      <w:ind w:left="20"/>
                      <w:jc w:val="left"/>
                    </w:pPr>
                    <w:r>
                      <w:rPr/>
                      <w:t>незнання</w:t>
                    </w:r>
                    <w:r>
                      <w:rPr>
                        <w:spacing w:val="-5"/>
                      </w:rPr>
                      <w:t> </w:t>
                    </w:r>
                    <w:r>
                      <w:rPr/>
                      <w:t>тієї</w:t>
                    </w:r>
                    <w:r>
                      <w:rPr>
                        <w:spacing w:val="-4"/>
                      </w:rPr>
                      <w:t> </w:t>
                    </w:r>
                    <w:r>
                      <w:rPr/>
                      <w:t>чи</w:t>
                    </w:r>
                    <w:r>
                      <w:rPr>
                        <w:spacing w:val="-5"/>
                      </w:rPr>
                      <w:t> </w:t>
                    </w:r>
                    <w:r>
                      <w:rPr/>
                      <w:t>іншої</w:t>
                    </w:r>
                    <w:r>
                      <w:rPr>
                        <w:spacing w:val="-4"/>
                      </w:rPr>
                      <w:t> </w:t>
                    </w:r>
                    <w:r>
                      <w:rPr/>
                      <w:t>лексики</w:t>
                    </w:r>
                    <w:r>
                      <w:rPr>
                        <w:spacing w:val="-5"/>
                      </w:rPr>
                      <w:t> </w:t>
                    </w:r>
                    <w:r>
                      <w:rPr/>
                      <w:t>для</w:t>
                    </w:r>
                    <w:r>
                      <w:rPr>
                        <w:spacing w:val="-3"/>
                      </w:rPr>
                      <w:t> </w:t>
                    </w:r>
                    <w:r>
                      <w:rPr/>
                      <w:t>відображення</w:t>
                    </w:r>
                    <w:r>
                      <w:rPr>
                        <w:spacing w:val="-5"/>
                      </w:rPr>
                      <w:t> </w:t>
                    </w:r>
                    <w:r>
                      <w:rPr/>
                      <w:t>тієї</w:t>
                    </w:r>
                    <w:r>
                      <w:rPr>
                        <w:spacing w:val="-4"/>
                      </w:rPr>
                      <w:t> </w:t>
                    </w:r>
                    <w:r>
                      <w:rPr/>
                      <w:t>чи</w:t>
                    </w:r>
                    <w:r>
                      <w:rPr>
                        <w:spacing w:val="-4"/>
                      </w:rPr>
                      <w:t> </w:t>
                    </w:r>
                    <w:r>
                      <w:rPr/>
                      <w:t>іншої</w:t>
                    </w:r>
                    <w:r>
                      <w:rPr>
                        <w:spacing w:val="-6"/>
                      </w:rPr>
                      <w:t> </w:t>
                    </w:r>
                    <w:r>
                      <w:rPr/>
                      <w:t>теми.</w:t>
                    </w:r>
                    <w:r>
                      <w:rPr>
                        <w:spacing w:val="-5"/>
                      </w:rPr>
                      <w:t> </w:t>
                    </w:r>
                    <w:r>
                      <w:rPr/>
                      <w:t>Н.</w:t>
                    </w:r>
                    <w:r>
                      <w:rPr>
                        <w:spacing w:val="-3"/>
                      </w:rPr>
                      <w:t> </w:t>
                    </w:r>
                    <w:r>
                      <w:rPr>
                        <w:spacing w:val="-2"/>
                      </w:rPr>
                      <w:t>Яковлева</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71616">
              <wp:simplePos x="0" y="0"/>
              <wp:positionH relativeFrom="page">
                <wp:posOffset>3823715</wp:posOffset>
              </wp:positionH>
              <wp:positionV relativeFrom="page">
                <wp:posOffset>732281</wp:posOffset>
              </wp:positionV>
              <wp:extent cx="3735704" cy="635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735704" cy="6350"/>
                      </a:xfrm>
                      <a:custGeom>
                        <a:avLst/>
                        <a:gdLst/>
                        <a:ahLst/>
                        <a:cxnLst/>
                        <a:rect l="l" t="t" r="r" b="b"/>
                        <a:pathLst>
                          <a:path w="3735704" h="6350">
                            <a:moveTo>
                              <a:pt x="0" y="6096"/>
                            </a:moveTo>
                            <a:lnTo>
                              <a:pt x="3735324" y="6096"/>
                            </a:lnTo>
                            <a:lnTo>
                              <a:pt x="3735324" y="0"/>
                            </a:lnTo>
                            <a:lnTo>
                              <a:pt x="0" y="0"/>
                            </a:lnTo>
                            <a:lnTo>
                              <a:pt x="0"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079987pt;margin-top:57.659981pt;width:294.120010pt;height:.48pt;mso-position-horizontal-relative:page;mso-position-vertical-relative:page;z-index:-15844864" id="docshape20"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72128">
              <wp:simplePos x="0" y="0"/>
              <wp:positionH relativeFrom="page">
                <wp:posOffset>1247647</wp:posOffset>
              </wp:positionH>
              <wp:positionV relativeFrom="page">
                <wp:posOffset>440233</wp:posOffset>
              </wp:positionV>
              <wp:extent cx="4269105" cy="2159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269105" cy="215900"/>
                      </a:xfrm>
                      <a:prstGeom prst="rect">
                        <a:avLst/>
                      </a:prstGeom>
                    </wps:spPr>
                    <wps:txbx>
                      <w:txbxContent>
                        <w:p>
                          <w:pPr>
                            <w:pStyle w:val="BodyText"/>
                            <w:spacing w:before="34"/>
                            <w:ind w:left="20"/>
                            <w:jc w:val="left"/>
                          </w:pPr>
                          <w:r>
                            <w:rPr/>
                            <w:t>International</w:t>
                          </w:r>
                          <w:r>
                            <w:rPr>
                              <w:spacing w:val="-16"/>
                            </w:rPr>
                            <w:t> </w:t>
                          </w:r>
                          <w:r>
                            <w:rPr/>
                            <w:t>scientific</w:t>
                          </w:r>
                          <w:r>
                            <w:rPr>
                              <w:spacing w:val="-16"/>
                            </w:rPr>
                            <w:t> </w:t>
                          </w:r>
                          <w:r>
                            <w:rPr/>
                            <w:t>journal</w:t>
                          </w:r>
                          <w:r>
                            <w:rPr>
                              <w:spacing w:val="-16"/>
                            </w:rPr>
                            <w:t> </w:t>
                          </w:r>
                          <w:r>
                            <w:rPr/>
                            <w:t>«Grail</w:t>
                          </w:r>
                          <w:r>
                            <w:rPr>
                              <w:spacing w:val="-15"/>
                            </w:rPr>
                            <w:t> </w:t>
                          </w:r>
                          <w:r>
                            <w:rPr/>
                            <w:t>of</w:t>
                          </w:r>
                          <w:r>
                            <w:rPr>
                              <w:spacing w:val="-16"/>
                            </w:rPr>
                            <w:t> </w:t>
                          </w:r>
                          <w:r>
                            <w:rPr/>
                            <w:t>Science»</w:t>
                          </w:r>
                          <w:r>
                            <w:rPr>
                              <w:spacing w:val="-12"/>
                            </w:rPr>
                            <w:t> </w:t>
                          </w:r>
                          <w:r>
                            <w:rPr>
                              <w:w w:val="110"/>
                            </w:rPr>
                            <w:t>|</w:t>
                          </w:r>
                          <w:r>
                            <w:rPr>
                              <w:spacing w:val="-19"/>
                              <w:w w:val="110"/>
                            </w:rPr>
                            <w:t> </w:t>
                          </w:r>
                          <w:r>
                            <w:rPr/>
                            <w:t>№</w:t>
                          </w:r>
                          <w:r>
                            <w:rPr>
                              <w:spacing w:val="-16"/>
                            </w:rPr>
                            <w:t> </w:t>
                          </w:r>
                          <w:r>
                            <w:rPr/>
                            <w:t>26</w:t>
                          </w:r>
                          <w:r>
                            <w:rPr>
                              <w:spacing w:val="-16"/>
                            </w:rPr>
                            <w:t> </w:t>
                          </w:r>
                          <w:r>
                            <w:rPr/>
                            <w:t>(April,</w:t>
                          </w:r>
                          <w:r>
                            <w:rPr>
                              <w:spacing w:val="-16"/>
                            </w:rPr>
                            <w:t> </w:t>
                          </w:r>
                          <w:r>
                            <w:rPr>
                              <w:spacing w:val="-2"/>
                            </w:rPr>
                            <w:t>2023)</w:t>
                          </w:r>
                        </w:p>
                      </w:txbxContent>
                    </wps:txbx>
                    <wps:bodyPr wrap="square" lIns="0" tIns="0" rIns="0" bIns="0" rtlCol="0">
                      <a:noAutofit/>
                    </wps:bodyPr>
                  </wps:wsp>
                </a:graphicData>
              </a:graphic>
            </wp:anchor>
          </w:drawing>
        </mc:Choice>
        <mc:Fallback>
          <w:pict>
            <v:shape style="position:absolute;margin-left:98.239998pt;margin-top:34.664032pt;width:336.15pt;height:17pt;mso-position-horizontal-relative:page;mso-position-vertical-relative:page;z-index:-15844352" type="#_x0000_t202" id="docshape21" filled="false" stroked="false">
              <v:textbox inset="0,0,0,0">
                <w:txbxContent>
                  <w:p>
                    <w:pPr>
                      <w:pStyle w:val="BodyText"/>
                      <w:spacing w:before="34"/>
                      <w:ind w:left="20"/>
                      <w:jc w:val="left"/>
                    </w:pPr>
                    <w:r>
                      <w:rPr/>
                      <w:t>International</w:t>
                    </w:r>
                    <w:r>
                      <w:rPr>
                        <w:spacing w:val="-16"/>
                      </w:rPr>
                      <w:t> </w:t>
                    </w:r>
                    <w:r>
                      <w:rPr/>
                      <w:t>scientific</w:t>
                    </w:r>
                    <w:r>
                      <w:rPr>
                        <w:spacing w:val="-16"/>
                      </w:rPr>
                      <w:t> </w:t>
                    </w:r>
                    <w:r>
                      <w:rPr/>
                      <w:t>journal</w:t>
                    </w:r>
                    <w:r>
                      <w:rPr>
                        <w:spacing w:val="-16"/>
                      </w:rPr>
                      <w:t> </w:t>
                    </w:r>
                    <w:r>
                      <w:rPr/>
                      <w:t>«Grail</w:t>
                    </w:r>
                    <w:r>
                      <w:rPr>
                        <w:spacing w:val="-15"/>
                      </w:rPr>
                      <w:t> </w:t>
                    </w:r>
                    <w:r>
                      <w:rPr/>
                      <w:t>of</w:t>
                    </w:r>
                    <w:r>
                      <w:rPr>
                        <w:spacing w:val="-16"/>
                      </w:rPr>
                      <w:t> </w:t>
                    </w:r>
                    <w:r>
                      <w:rPr/>
                      <w:t>Science»</w:t>
                    </w:r>
                    <w:r>
                      <w:rPr>
                        <w:spacing w:val="-12"/>
                      </w:rPr>
                      <w:t> </w:t>
                    </w:r>
                    <w:r>
                      <w:rPr>
                        <w:w w:val="110"/>
                      </w:rPr>
                      <w:t>|</w:t>
                    </w:r>
                    <w:r>
                      <w:rPr>
                        <w:spacing w:val="-19"/>
                        <w:w w:val="110"/>
                      </w:rPr>
                      <w:t> </w:t>
                    </w:r>
                    <w:r>
                      <w:rPr/>
                      <w:t>№</w:t>
                    </w:r>
                    <w:r>
                      <w:rPr>
                        <w:spacing w:val="-16"/>
                      </w:rPr>
                      <w:t> </w:t>
                    </w:r>
                    <w:r>
                      <w:rPr/>
                      <w:t>26</w:t>
                    </w:r>
                    <w:r>
                      <w:rPr>
                        <w:spacing w:val="-16"/>
                      </w:rPr>
                      <w:t> </w:t>
                    </w:r>
                    <w:r>
                      <w:rPr/>
                      <w:t>(April,</w:t>
                    </w:r>
                    <w:r>
                      <w:rPr>
                        <w:spacing w:val="-16"/>
                      </w:rPr>
                      <w:t> </w:t>
                    </w:r>
                    <w:r>
                      <w:rPr>
                        <w:spacing w:val="-2"/>
                      </w:rPr>
                      <w:t>2023)</w:t>
                    </w:r>
                  </w:p>
                </w:txbxContent>
              </v:textbox>
              <w10:wrap type="none"/>
            </v:shape>
          </w:pict>
        </mc:Fallback>
      </mc:AlternateContent>
    </w:r>
    <w:r>
      <w:rPr/>
      <mc:AlternateContent>
        <mc:Choice Requires="wps">
          <w:drawing>
            <wp:anchor distT="0" distB="0" distL="0" distR="0" allowOverlap="1" layoutInCell="1" locked="0" behindDoc="1" simplePos="0" relativeHeight="487472640">
              <wp:simplePos x="0" y="0"/>
              <wp:positionH relativeFrom="page">
                <wp:posOffset>550163</wp:posOffset>
              </wp:positionH>
              <wp:positionV relativeFrom="page">
                <wp:posOffset>667433</wp:posOffset>
              </wp:positionV>
              <wp:extent cx="444500" cy="27622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44500" cy="276225"/>
                      </a:xfrm>
                      <a:prstGeom prst="rect">
                        <a:avLst/>
                      </a:prstGeom>
                    </wps:spPr>
                    <wps:txbx>
                      <w:txbxContent>
                        <w:p>
                          <w:pPr>
                            <w:spacing w:before="19"/>
                            <w:ind w:left="60" w:right="0" w:firstLine="0"/>
                            <w:jc w:val="left"/>
                            <w:rPr>
                              <w:rFonts w:ascii="Arial Black"/>
                              <w:sz w:val="28"/>
                            </w:rPr>
                          </w:pPr>
                          <w:r>
                            <w:rPr>
                              <w:rFonts w:ascii="Arial Black"/>
                              <w:spacing w:val="-5"/>
                              <w:sz w:val="28"/>
                            </w:rPr>
                            <w:fldChar w:fldCharType="begin"/>
                          </w:r>
                          <w:r>
                            <w:rPr>
                              <w:rFonts w:ascii="Arial Black"/>
                              <w:spacing w:val="-5"/>
                              <w:sz w:val="28"/>
                            </w:rPr>
                            <w:instrText> PAGE </w:instrText>
                          </w:r>
                          <w:r>
                            <w:rPr>
                              <w:rFonts w:ascii="Arial Black"/>
                              <w:spacing w:val="-5"/>
                              <w:sz w:val="28"/>
                            </w:rPr>
                            <w:fldChar w:fldCharType="separate"/>
                          </w:r>
                          <w:r>
                            <w:rPr>
                              <w:rFonts w:ascii="Arial Black"/>
                              <w:spacing w:val="-5"/>
                              <w:sz w:val="28"/>
                            </w:rPr>
                            <w:t>428</w:t>
                          </w:r>
                          <w:r>
                            <w:rPr>
                              <w:rFonts w:ascii="Arial Black"/>
                              <w:spacing w:val="-5"/>
                              <w:sz w:val="28"/>
                            </w:rPr>
                            <w:fldChar w:fldCharType="end"/>
                          </w:r>
                        </w:p>
                      </w:txbxContent>
                    </wps:txbx>
                    <wps:bodyPr wrap="square" lIns="0" tIns="0" rIns="0" bIns="0" rtlCol="0">
                      <a:noAutofit/>
                    </wps:bodyPr>
                  </wps:wsp>
                </a:graphicData>
              </a:graphic>
            </wp:anchor>
          </w:drawing>
        </mc:Choice>
        <mc:Fallback>
          <w:pict>
            <v:shape style="position:absolute;margin-left:43.32pt;margin-top:52.553787pt;width:35pt;height:21.75pt;mso-position-horizontal-relative:page;mso-position-vertical-relative:page;z-index:-15843840" type="#_x0000_t202" id="docshape22" filled="false" stroked="false">
              <v:textbox inset="0,0,0,0">
                <w:txbxContent>
                  <w:p>
                    <w:pPr>
                      <w:spacing w:before="19"/>
                      <w:ind w:left="60" w:right="0" w:firstLine="0"/>
                      <w:jc w:val="left"/>
                      <w:rPr>
                        <w:rFonts w:ascii="Arial Black"/>
                        <w:sz w:val="28"/>
                      </w:rPr>
                    </w:pPr>
                    <w:r>
                      <w:rPr>
                        <w:rFonts w:ascii="Arial Black"/>
                        <w:spacing w:val="-5"/>
                        <w:sz w:val="28"/>
                      </w:rPr>
                      <w:fldChar w:fldCharType="begin"/>
                    </w:r>
                    <w:r>
                      <w:rPr>
                        <w:rFonts w:ascii="Arial Black"/>
                        <w:spacing w:val="-5"/>
                        <w:sz w:val="28"/>
                      </w:rPr>
                      <w:instrText> PAGE </w:instrText>
                    </w:r>
                    <w:r>
                      <w:rPr>
                        <w:rFonts w:ascii="Arial Black"/>
                        <w:spacing w:val="-5"/>
                        <w:sz w:val="28"/>
                      </w:rPr>
                      <w:fldChar w:fldCharType="separate"/>
                    </w:r>
                    <w:r>
                      <w:rPr>
                        <w:rFonts w:ascii="Arial Black"/>
                        <w:spacing w:val="-5"/>
                        <w:sz w:val="28"/>
                      </w:rPr>
                      <w:t>428</w:t>
                    </w:r>
                    <w:r>
                      <w:rPr>
                        <w:rFonts w:ascii="Arial Black"/>
                        <w:spacing w:val="-5"/>
                        <w:sz w:val="28"/>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475200">
              <wp:simplePos x="0" y="0"/>
              <wp:positionH relativeFrom="page">
                <wp:posOffset>0</wp:posOffset>
              </wp:positionH>
              <wp:positionV relativeFrom="page">
                <wp:posOffset>752093</wp:posOffset>
              </wp:positionV>
              <wp:extent cx="3479165" cy="635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3479165" cy="6350"/>
                      </a:xfrm>
                      <a:custGeom>
                        <a:avLst/>
                        <a:gdLst/>
                        <a:ahLst/>
                        <a:cxnLst/>
                        <a:rect l="l" t="t" r="r" b="b"/>
                        <a:pathLst>
                          <a:path w="3479165" h="6350">
                            <a:moveTo>
                              <a:pt x="3478657" y="0"/>
                            </a:moveTo>
                            <a:lnTo>
                              <a:pt x="0" y="0"/>
                            </a:lnTo>
                            <a:lnTo>
                              <a:pt x="0" y="6096"/>
                            </a:lnTo>
                            <a:lnTo>
                              <a:pt x="3478657" y="6096"/>
                            </a:lnTo>
                            <a:lnTo>
                              <a:pt x="34786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0pt;margin-top:59.219982pt;width:273.910pt;height:.48pt;mso-position-horizontal-relative:page;mso-position-vertical-relative:page;z-index:-15841280" id="docshape29"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75712">
              <wp:simplePos x="0" y="0"/>
              <wp:positionH relativeFrom="page">
                <wp:posOffset>1728723</wp:posOffset>
              </wp:positionH>
              <wp:positionV relativeFrom="page">
                <wp:posOffset>434137</wp:posOffset>
              </wp:positionV>
              <wp:extent cx="4582160" cy="21590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4582160" cy="215900"/>
                      </a:xfrm>
                      <a:prstGeom prst="rect">
                        <a:avLst/>
                      </a:prstGeom>
                    </wps:spPr>
                    <wps:txbx>
                      <w:txbxContent>
                        <w:p>
                          <w:pPr>
                            <w:pStyle w:val="BodyText"/>
                            <w:spacing w:before="34"/>
                            <w:ind w:left="20"/>
                            <w:jc w:val="left"/>
                          </w:pPr>
                          <w:r>
                            <w:rPr/>
                            <w:t>Міжнародний</w:t>
                          </w:r>
                          <w:r>
                            <w:rPr>
                              <w:spacing w:val="-9"/>
                            </w:rPr>
                            <w:t> </w:t>
                          </w:r>
                          <w:r>
                            <w:rPr/>
                            <w:t>науковий</w:t>
                          </w:r>
                          <w:r>
                            <w:rPr>
                              <w:spacing w:val="-8"/>
                            </w:rPr>
                            <w:t> </w:t>
                          </w:r>
                          <w:r>
                            <w:rPr/>
                            <w:t>журнал</w:t>
                          </w:r>
                          <w:r>
                            <w:rPr>
                              <w:spacing w:val="-7"/>
                            </w:rPr>
                            <w:t> </w:t>
                          </w:r>
                          <w:r>
                            <w:rPr/>
                            <w:t>«Грааль</w:t>
                          </w:r>
                          <w:r>
                            <w:rPr>
                              <w:spacing w:val="-7"/>
                            </w:rPr>
                            <w:t> </w:t>
                          </w:r>
                          <w:r>
                            <w:rPr/>
                            <w:t>науки»</w:t>
                          </w:r>
                          <w:r>
                            <w:rPr>
                              <w:spacing w:val="-9"/>
                            </w:rPr>
                            <w:t> </w:t>
                          </w:r>
                          <w:r>
                            <w:rPr/>
                            <w:t>|</w:t>
                          </w:r>
                          <w:r>
                            <w:rPr>
                              <w:spacing w:val="-4"/>
                            </w:rPr>
                            <w:t> </w:t>
                          </w:r>
                          <w:r>
                            <w:rPr/>
                            <w:t>№</w:t>
                          </w:r>
                          <w:r>
                            <w:rPr>
                              <w:spacing w:val="-9"/>
                            </w:rPr>
                            <w:t> </w:t>
                          </w:r>
                          <w:r>
                            <w:rPr/>
                            <w:t>26</w:t>
                          </w:r>
                          <w:r>
                            <w:rPr>
                              <w:spacing w:val="-8"/>
                            </w:rPr>
                            <w:t> </w:t>
                          </w:r>
                          <w:r>
                            <w:rPr>
                              <w:rFonts w:ascii="Arial MT" w:hAnsi="Arial MT"/>
                            </w:rPr>
                            <w:t>(</w:t>
                          </w:r>
                          <w:r>
                            <w:rPr/>
                            <w:t>квітень,</w:t>
                          </w:r>
                          <w:r>
                            <w:rPr>
                              <w:spacing w:val="-9"/>
                            </w:rPr>
                            <w:t> </w:t>
                          </w:r>
                          <w:r>
                            <w:rPr>
                              <w:spacing w:val="-2"/>
                            </w:rPr>
                            <w:t>2023)</w:t>
                          </w:r>
                        </w:p>
                      </w:txbxContent>
                    </wps:txbx>
                    <wps:bodyPr wrap="square" lIns="0" tIns="0" rIns="0" bIns="0" rtlCol="0">
                      <a:noAutofit/>
                    </wps:bodyPr>
                  </wps:wsp>
                </a:graphicData>
              </a:graphic>
            </wp:anchor>
          </w:drawing>
        </mc:Choice>
        <mc:Fallback>
          <w:pict>
            <v:shape style="position:absolute;margin-left:136.119995pt;margin-top:34.184032pt;width:360.8pt;height:17pt;mso-position-horizontal-relative:page;mso-position-vertical-relative:page;z-index:-15840768" type="#_x0000_t202" id="docshape30" filled="false" stroked="false">
              <v:textbox inset="0,0,0,0">
                <w:txbxContent>
                  <w:p>
                    <w:pPr>
                      <w:pStyle w:val="BodyText"/>
                      <w:spacing w:before="34"/>
                      <w:ind w:left="20"/>
                      <w:jc w:val="left"/>
                    </w:pPr>
                    <w:r>
                      <w:rPr/>
                      <w:t>Міжнародний</w:t>
                    </w:r>
                    <w:r>
                      <w:rPr>
                        <w:spacing w:val="-9"/>
                      </w:rPr>
                      <w:t> </w:t>
                    </w:r>
                    <w:r>
                      <w:rPr/>
                      <w:t>науковий</w:t>
                    </w:r>
                    <w:r>
                      <w:rPr>
                        <w:spacing w:val="-8"/>
                      </w:rPr>
                      <w:t> </w:t>
                    </w:r>
                    <w:r>
                      <w:rPr/>
                      <w:t>журнал</w:t>
                    </w:r>
                    <w:r>
                      <w:rPr>
                        <w:spacing w:val="-7"/>
                      </w:rPr>
                      <w:t> </w:t>
                    </w:r>
                    <w:r>
                      <w:rPr/>
                      <w:t>«Грааль</w:t>
                    </w:r>
                    <w:r>
                      <w:rPr>
                        <w:spacing w:val="-7"/>
                      </w:rPr>
                      <w:t> </w:t>
                    </w:r>
                    <w:r>
                      <w:rPr/>
                      <w:t>науки»</w:t>
                    </w:r>
                    <w:r>
                      <w:rPr>
                        <w:spacing w:val="-9"/>
                      </w:rPr>
                      <w:t> </w:t>
                    </w:r>
                    <w:r>
                      <w:rPr/>
                      <w:t>|</w:t>
                    </w:r>
                    <w:r>
                      <w:rPr>
                        <w:spacing w:val="-4"/>
                      </w:rPr>
                      <w:t> </w:t>
                    </w:r>
                    <w:r>
                      <w:rPr/>
                      <w:t>№</w:t>
                    </w:r>
                    <w:r>
                      <w:rPr>
                        <w:spacing w:val="-9"/>
                      </w:rPr>
                      <w:t> </w:t>
                    </w:r>
                    <w:r>
                      <w:rPr/>
                      <w:t>26</w:t>
                    </w:r>
                    <w:r>
                      <w:rPr>
                        <w:spacing w:val="-8"/>
                      </w:rPr>
                      <w:t> </w:t>
                    </w:r>
                    <w:r>
                      <w:rPr>
                        <w:rFonts w:ascii="Arial MT" w:hAnsi="Arial MT"/>
                      </w:rPr>
                      <w:t>(</w:t>
                    </w:r>
                    <w:r>
                      <w:rPr/>
                      <w:t>квітень,</w:t>
                    </w:r>
                    <w:r>
                      <w:rPr>
                        <w:spacing w:val="-9"/>
                      </w:rPr>
                      <w:t> </w:t>
                    </w:r>
                    <w:r>
                      <w:rPr>
                        <w:spacing w:val="-2"/>
                      </w:rPr>
                      <w:t>2023)</w:t>
                    </w:r>
                  </w:p>
                </w:txbxContent>
              </v:textbox>
              <w10:wrap type="none"/>
            </v:shape>
          </w:pict>
        </mc:Fallback>
      </mc:AlternateContent>
    </w:r>
    <w:r>
      <w:rPr/>
      <mc:AlternateContent>
        <mc:Choice Requires="wps">
          <w:drawing>
            <wp:anchor distT="0" distB="0" distL="0" distR="0" allowOverlap="1" layoutInCell="1" locked="0" behindDoc="1" simplePos="0" relativeHeight="487476224">
              <wp:simplePos x="0" y="0"/>
              <wp:positionH relativeFrom="page">
                <wp:posOffset>6497573</wp:posOffset>
              </wp:positionH>
              <wp:positionV relativeFrom="page">
                <wp:posOffset>675053</wp:posOffset>
              </wp:positionV>
              <wp:extent cx="381000" cy="27622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381000" cy="276225"/>
                      </a:xfrm>
                      <a:prstGeom prst="rect">
                        <a:avLst/>
                      </a:prstGeom>
                    </wps:spPr>
                    <wps:txbx>
                      <w:txbxContent>
                        <w:p>
                          <w:pPr>
                            <w:spacing w:before="19"/>
                            <w:ind w:left="20" w:right="0" w:firstLine="0"/>
                            <w:jc w:val="left"/>
                            <w:rPr>
                              <w:rFonts w:ascii="Arial Black"/>
                              <w:sz w:val="28"/>
                            </w:rPr>
                          </w:pPr>
                          <w:r>
                            <w:rPr>
                              <w:rFonts w:ascii="Arial Black"/>
                              <w:spacing w:val="-5"/>
                              <w:sz w:val="28"/>
                            </w:rPr>
                            <w:t>429</w:t>
                          </w:r>
                        </w:p>
                      </w:txbxContent>
                    </wps:txbx>
                    <wps:bodyPr wrap="square" lIns="0" tIns="0" rIns="0" bIns="0" rtlCol="0">
                      <a:noAutofit/>
                    </wps:bodyPr>
                  </wps:wsp>
                </a:graphicData>
              </a:graphic>
            </wp:anchor>
          </w:drawing>
        </mc:Choice>
        <mc:Fallback>
          <w:pict>
            <v:shape style="position:absolute;margin-left:511.619995pt;margin-top:53.15379pt;width:30pt;height:21.75pt;mso-position-horizontal-relative:page;mso-position-vertical-relative:page;z-index:-15840256" type="#_x0000_t202" id="docshape31" filled="false" stroked="false">
              <v:textbox inset="0,0,0,0">
                <w:txbxContent>
                  <w:p>
                    <w:pPr>
                      <w:spacing w:before="19"/>
                      <w:ind w:left="20" w:right="0" w:firstLine="0"/>
                      <w:jc w:val="left"/>
                      <w:rPr>
                        <w:rFonts w:ascii="Arial Black"/>
                        <w:sz w:val="28"/>
                      </w:rPr>
                    </w:pPr>
                    <w:r>
                      <w:rPr>
                        <w:rFonts w:ascii="Arial Black"/>
                        <w:spacing w:val="-5"/>
                        <w:sz w:val="28"/>
                      </w:rPr>
                      <w:t>429</w:t>
                    </w:r>
                  </w:p>
                </w:txbxContent>
              </v:textbox>
              <w10:wrap type="none"/>
            </v:shape>
          </w:pict>
        </mc:Fallback>
      </mc:AlternateContent>
    </w:r>
    <w:r>
      <w:rPr/>
      <mc:AlternateContent>
        <mc:Choice Requires="wps">
          <w:drawing>
            <wp:anchor distT="0" distB="0" distL="0" distR="0" allowOverlap="1" layoutInCell="1" locked="0" behindDoc="1" simplePos="0" relativeHeight="487476736">
              <wp:simplePos x="0" y="0"/>
              <wp:positionH relativeFrom="page">
                <wp:posOffset>1067816</wp:posOffset>
              </wp:positionH>
              <wp:positionV relativeFrom="page">
                <wp:posOffset>898195</wp:posOffset>
              </wp:positionV>
              <wp:extent cx="5240655" cy="2159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240655" cy="215900"/>
                      </a:xfrm>
                      <a:prstGeom prst="rect">
                        <a:avLst/>
                      </a:prstGeom>
                    </wps:spPr>
                    <wps:txbx>
                      <w:txbxContent>
                        <w:p>
                          <w:pPr>
                            <w:pStyle w:val="BodyText"/>
                            <w:spacing w:before="34"/>
                            <w:ind w:left="20"/>
                            <w:jc w:val="left"/>
                          </w:pPr>
                          <w:r>
                            <w:rPr/>
                            <w:t>метод</w:t>
                          </w:r>
                          <w:r>
                            <w:rPr>
                              <w:spacing w:val="12"/>
                            </w:rPr>
                            <w:t> </w:t>
                          </w:r>
                          <w:r>
                            <w:rPr/>
                            <w:t>навчання,</w:t>
                          </w:r>
                          <w:r>
                            <w:rPr>
                              <w:spacing w:val="13"/>
                            </w:rPr>
                            <w:t> </w:t>
                          </w:r>
                          <w:r>
                            <w:rPr/>
                            <w:t>зокрема</w:t>
                          </w:r>
                          <w:r>
                            <w:rPr>
                              <w:spacing w:val="14"/>
                            </w:rPr>
                            <w:t> </w:t>
                          </w:r>
                          <w:r>
                            <w:rPr/>
                            <w:t>використання</w:t>
                          </w:r>
                          <w:r>
                            <w:rPr>
                              <w:spacing w:val="14"/>
                            </w:rPr>
                            <w:t> </w:t>
                          </w:r>
                          <w:r>
                            <w:rPr/>
                            <w:t>рольових</w:t>
                          </w:r>
                          <w:r>
                            <w:rPr>
                              <w:spacing w:val="14"/>
                            </w:rPr>
                            <w:t> </w:t>
                          </w:r>
                          <w:r>
                            <w:rPr/>
                            <w:t>та</w:t>
                          </w:r>
                          <w:r>
                            <w:rPr>
                              <w:spacing w:val="14"/>
                            </w:rPr>
                            <w:t> </w:t>
                          </w:r>
                          <w:r>
                            <w:rPr/>
                            <w:t>ділових</w:t>
                          </w:r>
                          <w:r>
                            <w:rPr>
                              <w:spacing w:val="14"/>
                            </w:rPr>
                            <w:t> </w:t>
                          </w:r>
                          <w:r>
                            <w:rPr/>
                            <w:t>ігор</w:t>
                          </w:r>
                          <w:r>
                            <w:rPr>
                              <w:spacing w:val="13"/>
                            </w:rPr>
                            <w:t> </w:t>
                          </w:r>
                          <w:r>
                            <w:rPr/>
                            <w:t>як</w:t>
                          </w:r>
                          <w:r>
                            <w:rPr>
                              <w:spacing w:val="13"/>
                            </w:rPr>
                            <w:t> </w:t>
                          </w:r>
                          <w:r>
                            <w:rPr/>
                            <w:t>таких,</w:t>
                          </w:r>
                          <w:r>
                            <w:rPr>
                              <w:spacing w:val="12"/>
                            </w:rPr>
                            <w:t> </w:t>
                          </w:r>
                          <w:r>
                            <w:rPr>
                              <w:spacing w:val="-5"/>
                            </w:rPr>
                            <w:t>що</w:t>
                          </w:r>
                        </w:p>
                      </w:txbxContent>
                    </wps:txbx>
                    <wps:bodyPr wrap="square" lIns="0" tIns="0" rIns="0" bIns="0" rtlCol="0">
                      <a:noAutofit/>
                    </wps:bodyPr>
                  </wps:wsp>
                </a:graphicData>
              </a:graphic>
            </wp:anchor>
          </w:drawing>
        </mc:Choice>
        <mc:Fallback>
          <w:pict>
            <v:shape style="position:absolute;margin-left:84.080002pt;margin-top:70.72403pt;width:412.65pt;height:17pt;mso-position-horizontal-relative:page;mso-position-vertical-relative:page;z-index:-15839744" type="#_x0000_t202" id="docshape32" filled="false" stroked="false">
              <v:textbox inset="0,0,0,0">
                <w:txbxContent>
                  <w:p>
                    <w:pPr>
                      <w:pStyle w:val="BodyText"/>
                      <w:spacing w:before="34"/>
                      <w:ind w:left="20"/>
                      <w:jc w:val="left"/>
                    </w:pPr>
                    <w:r>
                      <w:rPr/>
                      <w:t>метод</w:t>
                    </w:r>
                    <w:r>
                      <w:rPr>
                        <w:spacing w:val="12"/>
                      </w:rPr>
                      <w:t> </w:t>
                    </w:r>
                    <w:r>
                      <w:rPr/>
                      <w:t>навчання,</w:t>
                    </w:r>
                    <w:r>
                      <w:rPr>
                        <w:spacing w:val="13"/>
                      </w:rPr>
                      <w:t> </w:t>
                    </w:r>
                    <w:r>
                      <w:rPr/>
                      <w:t>зокрема</w:t>
                    </w:r>
                    <w:r>
                      <w:rPr>
                        <w:spacing w:val="14"/>
                      </w:rPr>
                      <w:t> </w:t>
                    </w:r>
                    <w:r>
                      <w:rPr/>
                      <w:t>використання</w:t>
                    </w:r>
                    <w:r>
                      <w:rPr>
                        <w:spacing w:val="14"/>
                      </w:rPr>
                      <w:t> </w:t>
                    </w:r>
                    <w:r>
                      <w:rPr/>
                      <w:t>рольових</w:t>
                    </w:r>
                    <w:r>
                      <w:rPr>
                        <w:spacing w:val="14"/>
                      </w:rPr>
                      <w:t> </w:t>
                    </w:r>
                    <w:r>
                      <w:rPr/>
                      <w:t>та</w:t>
                    </w:r>
                    <w:r>
                      <w:rPr>
                        <w:spacing w:val="14"/>
                      </w:rPr>
                      <w:t> </w:t>
                    </w:r>
                    <w:r>
                      <w:rPr/>
                      <w:t>ділових</w:t>
                    </w:r>
                    <w:r>
                      <w:rPr>
                        <w:spacing w:val="14"/>
                      </w:rPr>
                      <w:t> </w:t>
                    </w:r>
                    <w:r>
                      <w:rPr/>
                      <w:t>ігор</w:t>
                    </w:r>
                    <w:r>
                      <w:rPr>
                        <w:spacing w:val="13"/>
                      </w:rPr>
                      <w:t> </w:t>
                    </w:r>
                    <w:r>
                      <w:rPr/>
                      <w:t>як</w:t>
                    </w:r>
                    <w:r>
                      <w:rPr>
                        <w:spacing w:val="13"/>
                      </w:rPr>
                      <w:t> </w:t>
                    </w:r>
                    <w:r>
                      <w:rPr/>
                      <w:t>таких,</w:t>
                    </w:r>
                    <w:r>
                      <w:rPr>
                        <w:spacing w:val="12"/>
                      </w:rPr>
                      <w:t> </w:t>
                    </w:r>
                    <w:r>
                      <w:rPr>
                        <w:spacing w:val="-5"/>
                      </w:rPr>
                      <w:t>що</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67" w:hanging="426"/>
        <w:jc w:val="left"/>
      </w:pPr>
      <w:rPr>
        <w:rFonts w:hint="default" w:ascii="Tahoma" w:hAnsi="Tahoma" w:eastAsia="Tahoma" w:cs="Tahoma"/>
        <w:b w:val="0"/>
        <w:bCs w:val="0"/>
        <w:i w:val="0"/>
        <w:iCs w:val="0"/>
        <w:spacing w:val="-1"/>
        <w:w w:val="92"/>
        <w:sz w:val="20"/>
        <w:szCs w:val="20"/>
        <w:lang w:val="uk-UA" w:eastAsia="en-US" w:bidi="ar-SA"/>
      </w:rPr>
    </w:lvl>
    <w:lvl w:ilvl="1">
      <w:start w:val="0"/>
      <w:numFmt w:val="bullet"/>
      <w:lvlText w:val="•"/>
      <w:lvlJc w:val="left"/>
      <w:pPr>
        <w:ind w:left="1378" w:hanging="426"/>
      </w:pPr>
      <w:rPr>
        <w:rFonts w:hint="default"/>
        <w:lang w:val="uk-UA" w:eastAsia="en-US" w:bidi="ar-SA"/>
      </w:rPr>
    </w:lvl>
    <w:lvl w:ilvl="2">
      <w:start w:val="0"/>
      <w:numFmt w:val="bullet"/>
      <w:lvlText w:val="•"/>
      <w:lvlJc w:val="left"/>
      <w:pPr>
        <w:ind w:left="2196" w:hanging="426"/>
      </w:pPr>
      <w:rPr>
        <w:rFonts w:hint="default"/>
        <w:lang w:val="uk-UA" w:eastAsia="en-US" w:bidi="ar-SA"/>
      </w:rPr>
    </w:lvl>
    <w:lvl w:ilvl="3">
      <w:start w:val="0"/>
      <w:numFmt w:val="bullet"/>
      <w:lvlText w:val="•"/>
      <w:lvlJc w:val="left"/>
      <w:pPr>
        <w:ind w:left="3015" w:hanging="426"/>
      </w:pPr>
      <w:rPr>
        <w:rFonts w:hint="default"/>
        <w:lang w:val="uk-UA" w:eastAsia="en-US" w:bidi="ar-SA"/>
      </w:rPr>
    </w:lvl>
    <w:lvl w:ilvl="4">
      <w:start w:val="0"/>
      <w:numFmt w:val="bullet"/>
      <w:lvlText w:val="•"/>
      <w:lvlJc w:val="left"/>
      <w:pPr>
        <w:ind w:left="3833" w:hanging="426"/>
      </w:pPr>
      <w:rPr>
        <w:rFonts w:hint="default"/>
        <w:lang w:val="uk-UA" w:eastAsia="en-US" w:bidi="ar-SA"/>
      </w:rPr>
    </w:lvl>
    <w:lvl w:ilvl="5">
      <w:start w:val="0"/>
      <w:numFmt w:val="bullet"/>
      <w:lvlText w:val="•"/>
      <w:lvlJc w:val="left"/>
      <w:pPr>
        <w:ind w:left="4652" w:hanging="426"/>
      </w:pPr>
      <w:rPr>
        <w:rFonts w:hint="default"/>
        <w:lang w:val="uk-UA" w:eastAsia="en-US" w:bidi="ar-SA"/>
      </w:rPr>
    </w:lvl>
    <w:lvl w:ilvl="6">
      <w:start w:val="0"/>
      <w:numFmt w:val="bullet"/>
      <w:lvlText w:val="•"/>
      <w:lvlJc w:val="left"/>
      <w:pPr>
        <w:ind w:left="5470" w:hanging="426"/>
      </w:pPr>
      <w:rPr>
        <w:rFonts w:hint="default"/>
        <w:lang w:val="uk-UA" w:eastAsia="en-US" w:bidi="ar-SA"/>
      </w:rPr>
    </w:lvl>
    <w:lvl w:ilvl="7">
      <w:start w:val="0"/>
      <w:numFmt w:val="bullet"/>
      <w:lvlText w:val="•"/>
      <w:lvlJc w:val="left"/>
      <w:pPr>
        <w:ind w:left="6288" w:hanging="426"/>
      </w:pPr>
      <w:rPr>
        <w:rFonts w:hint="default"/>
        <w:lang w:val="uk-UA" w:eastAsia="en-US" w:bidi="ar-SA"/>
      </w:rPr>
    </w:lvl>
    <w:lvl w:ilvl="8">
      <w:start w:val="0"/>
      <w:numFmt w:val="bullet"/>
      <w:lvlText w:val="•"/>
      <w:lvlJc w:val="left"/>
      <w:pPr>
        <w:ind w:left="7107" w:hanging="426"/>
      </w:pPr>
      <w:rPr>
        <w:rFonts w:hint="default"/>
        <w:lang w:val="uk-UA"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uk-UA" w:eastAsia="en-US" w:bidi="ar-SA"/>
    </w:rPr>
  </w:style>
  <w:style w:styleId="BodyText" w:type="paragraph">
    <w:name w:val="Body Text"/>
    <w:basedOn w:val="Normal"/>
    <w:uiPriority w:val="1"/>
    <w:qFormat/>
    <w:pPr>
      <w:jc w:val="both"/>
    </w:pPr>
    <w:rPr>
      <w:rFonts w:ascii="Tahoma" w:hAnsi="Tahoma" w:eastAsia="Tahoma" w:cs="Tahoma"/>
      <w:sz w:val="22"/>
      <w:szCs w:val="22"/>
      <w:lang w:val="uk-UA" w:eastAsia="en-US" w:bidi="ar-SA"/>
    </w:rPr>
  </w:style>
  <w:style w:styleId="Heading1" w:type="paragraph">
    <w:name w:val="Heading 1"/>
    <w:basedOn w:val="Normal"/>
    <w:uiPriority w:val="1"/>
    <w:qFormat/>
    <w:pPr>
      <w:spacing w:before="37"/>
      <w:ind w:left="30"/>
      <w:outlineLvl w:val="1"/>
    </w:pPr>
    <w:rPr>
      <w:rFonts w:ascii="Tahoma" w:hAnsi="Tahoma" w:eastAsia="Tahoma" w:cs="Tahoma"/>
      <w:sz w:val="24"/>
      <w:szCs w:val="24"/>
      <w:lang w:val="uk-UA" w:eastAsia="en-US" w:bidi="ar-SA"/>
    </w:rPr>
  </w:style>
  <w:style w:styleId="Title" w:type="paragraph">
    <w:name w:val="Title"/>
    <w:basedOn w:val="Normal"/>
    <w:uiPriority w:val="1"/>
    <w:qFormat/>
    <w:pPr>
      <w:ind w:left="141" w:right="454"/>
    </w:pPr>
    <w:rPr>
      <w:rFonts w:ascii="Arial Black" w:hAnsi="Arial Black" w:eastAsia="Arial Black" w:cs="Arial Black"/>
      <w:sz w:val="36"/>
      <w:szCs w:val="36"/>
      <w:lang w:val="uk-UA" w:eastAsia="en-US" w:bidi="ar-SA"/>
    </w:rPr>
  </w:style>
  <w:style w:styleId="ListParagraph" w:type="paragraph">
    <w:name w:val="List Paragraph"/>
    <w:basedOn w:val="Normal"/>
    <w:uiPriority w:val="1"/>
    <w:qFormat/>
    <w:pPr>
      <w:ind w:left="567" w:right="380" w:hanging="426"/>
      <w:jc w:val="both"/>
    </w:pPr>
    <w:rPr>
      <w:rFonts w:ascii="Tahoma" w:hAnsi="Tahoma" w:eastAsia="Tahoma" w:cs="Tahoma"/>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s://doi.org/10.36074/grail-of-science.14.04.2023.075"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hyperlink" Target="http://elar.khmnu.edu.ua/jspui/bitstream/123456789/3684/1/Pasichnyk_O.pdf"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Grail of Science № 26 (April, 2023) - 14.04.2023</dc:title>
  <dcterms:created xsi:type="dcterms:W3CDTF">2023-12-04T18:25:58Z</dcterms:created>
  <dcterms:modified xsi:type="dcterms:W3CDTF">2023-12-04T18:25:58Z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Creator">
    <vt:lpwstr>Microsoft® Word 2016</vt:lpwstr>
  </property>
  <property fmtid="{D5CDD505-2E9C-101B-9397-08002B2CF9AE}" pid="4" name="LastSaved">
    <vt:filetime>2023-12-04T00:00:00Z</vt:filetime>
  </property>
  <property fmtid="{D5CDD505-2E9C-101B-9397-08002B2CF9AE}" pid="5" name="Producer">
    <vt:lpwstr>Microsoft® Word 2016</vt:lpwstr>
  </property>
</Properties>
</file>