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211" w:rsidRPr="00855F8A" w:rsidRDefault="000D6211" w:rsidP="000D6211">
      <w:pPr>
        <w:spacing w:after="0" w:line="360" w:lineRule="auto"/>
        <w:jc w:val="center"/>
        <w:rPr>
          <w:rFonts w:ascii="Times New Roman" w:hAnsi="Times New Roman" w:cs="Times New Roman"/>
          <w:b/>
          <w:i/>
          <w:sz w:val="28"/>
          <w:szCs w:val="28"/>
        </w:rPr>
      </w:pPr>
      <w:r w:rsidRPr="00855F8A">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Pr="00855F8A">
        <w:rPr>
          <w:rFonts w:ascii="Times New Roman" w:hAnsi="Times New Roman" w:cs="Times New Roman"/>
          <w:b/>
          <w:i/>
          <w:sz w:val="28"/>
          <w:szCs w:val="28"/>
        </w:rPr>
        <w:t>Татулич Ірина Юріївна</w:t>
      </w:r>
    </w:p>
    <w:p w:rsidR="000D6211" w:rsidRPr="00855F8A" w:rsidRDefault="000D6211" w:rsidP="000D6211">
      <w:pPr>
        <w:spacing w:after="0" w:line="360" w:lineRule="auto"/>
        <w:jc w:val="center"/>
        <w:rPr>
          <w:rFonts w:ascii="Times New Roman" w:hAnsi="Times New Roman" w:cs="Times New Roman"/>
          <w:i/>
          <w:sz w:val="28"/>
          <w:szCs w:val="28"/>
        </w:rPr>
      </w:pPr>
      <w:r w:rsidRPr="00EE329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55F8A">
        <w:rPr>
          <w:rFonts w:ascii="Times New Roman" w:hAnsi="Times New Roman" w:cs="Times New Roman"/>
          <w:i/>
          <w:sz w:val="28"/>
          <w:szCs w:val="28"/>
        </w:rPr>
        <w:t>кандидат юридичних наук,</w:t>
      </w:r>
    </w:p>
    <w:p w:rsidR="000D6211" w:rsidRPr="00855F8A" w:rsidRDefault="000D6211" w:rsidP="000D6211">
      <w:pPr>
        <w:spacing w:after="0" w:line="360" w:lineRule="auto"/>
        <w:jc w:val="center"/>
        <w:rPr>
          <w:rFonts w:ascii="Times New Roman" w:hAnsi="Times New Roman" w:cs="Times New Roman"/>
          <w:i/>
          <w:sz w:val="28"/>
          <w:szCs w:val="28"/>
        </w:rPr>
      </w:pPr>
      <w:r w:rsidRPr="00855F8A">
        <w:rPr>
          <w:rFonts w:ascii="Times New Roman" w:hAnsi="Times New Roman" w:cs="Times New Roman"/>
          <w:i/>
          <w:sz w:val="28"/>
          <w:szCs w:val="28"/>
        </w:rPr>
        <w:t xml:space="preserve">                                                                 доцент кафедри процесуального права</w:t>
      </w:r>
    </w:p>
    <w:p w:rsidR="000D6211" w:rsidRPr="00855F8A" w:rsidRDefault="000D6211" w:rsidP="000D6211">
      <w:pPr>
        <w:spacing w:after="0" w:line="360" w:lineRule="auto"/>
        <w:jc w:val="right"/>
        <w:rPr>
          <w:rFonts w:ascii="Times New Roman" w:hAnsi="Times New Roman" w:cs="Times New Roman"/>
          <w:i/>
          <w:sz w:val="28"/>
          <w:szCs w:val="28"/>
        </w:rPr>
      </w:pPr>
      <w:r w:rsidRPr="00855F8A">
        <w:rPr>
          <w:rFonts w:ascii="Times New Roman" w:hAnsi="Times New Roman" w:cs="Times New Roman"/>
          <w:i/>
          <w:sz w:val="28"/>
          <w:szCs w:val="28"/>
        </w:rPr>
        <w:t xml:space="preserve">              Чернівецького національного університету</w:t>
      </w:r>
    </w:p>
    <w:p w:rsidR="000D6211" w:rsidRPr="00855F8A" w:rsidRDefault="000D6211" w:rsidP="000D6211">
      <w:pPr>
        <w:spacing w:after="0" w:line="360" w:lineRule="auto"/>
        <w:jc w:val="center"/>
        <w:rPr>
          <w:rFonts w:ascii="Times New Roman" w:hAnsi="Times New Roman" w:cs="Times New Roman"/>
          <w:i/>
          <w:sz w:val="28"/>
          <w:szCs w:val="28"/>
        </w:rPr>
      </w:pPr>
      <w:r w:rsidRPr="00855F8A">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855F8A">
        <w:rPr>
          <w:rFonts w:ascii="Times New Roman" w:hAnsi="Times New Roman" w:cs="Times New Roman"/>
          <w:i/>
          <w:sz w:val="28"/>
          <w:szCs w:val="28"/>
        </w:rPr>
        <w:t>імені Юрія Федьковича</w:t>
      </w:r>
    </w:p>
    <w:p w:rsidR="000D6211" w:rsidRDefault="000D6211" w:rsidP="000D6211">
      <w:pPr>
        <w:spacing w:after="0" w:line="360" w:lineRule="auto"/>
        <w:jc w:val="center"/>
        <w:rPr>
          <w:rFonts w:ascii="Times New Roman" w:hAnsi="Times New Roman" w:cs="Times New Roman"/>
          <w:i/>
          <w:sz w:val="28"/>
          <w:szCs w:val="28"/>
        </w:rPr>
      </w:pPr>
      <w:r w:rsidRPr="00855F8A">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855F8A">
        <w:rPr>
          <w:rFonts w:ascii="Times New Roman" w:hAnsi="Times New Roman" w:cs="Times New Roman"/>
          <w:i/>
          <w:sz w:val="28"/>
          <w:szCs w:val="28"/>
        </w:rPr>
        <w:t xml:space="preserve"> (м. Чернівці, Україна)</w:t>
      </w:r>
    </w:p>
    <w:p w:rsidR="00DA5389" w:rsidRPr="00DA5389" w:rsidRDefault="000D6211" w:rsidP="000D6211">
      <w:pPr>
        <w:shd w:val="clear" w:color="auto" w:fill="FFFFFF"/>
        <w:spacing w:after="152"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ДО ПИТАННЯ ПРО НАДАННЯ БЕЗОПЛАТНОЇ ПРАВОВОЇ ДОПОМОГИ ВНУТРІШНЬО ПЕРЕМІЩЕНИМ ОСОБАМ</w:t>
      </w:r>
    </w:p>
    <w:p w:rsidR="00654789" w:rsidRDefault="008D754A" w:rsidP="00654789">
      <w:pPr>
        <w:autoSpaceDE w:val="0"/>
        <w:autoSpaceDN w:val="0"/>
        <w:adjustRightInd w:val="0"/>
        <w:spacing w:after="0" w:line="360" w:lineRule="auto"/>
        <w:jc w:val="both"/>
        <w:rPr>
          <w:rFonts w:ascii="Times New Roman" w:hAnsi="Times New Roman" w:cs="Times New Roman"/>
          <w:color w:val="000000"/>
          <w:sz w:val="28"/>
          <w:szCs w:val="28"/>
          <w:shd w:val="clear" w:color="auto" w:fill="FFFFFF"/>
          <w:lang w:val="uk-UA"/>
        </w:rPr>
      </w:pPr>
      <w:r>
        <w:rPr>
          <w:rFonts w:ascii="Times New Roman" w:hAnsi="Times New Roman" w:cs="Times New Roman"/>
          <w:sz w:val="28"/>
          <w:szCs w:val="28"/>
          <w:lang w:val="uk-UA"/>
        </w:rPr>
        <w:t xml:space="preserve">  </w:t>
      </w:r>
      <w:r w:rsidR="00654789">
        <w:rPr>
          <w:rFonts w:ascii="Times New Roman" w:hAnsi="Times New Roman" w:cs="Times New Roman"/>
          <w:color w:val="000000"/>
          <w:sz w:val="28"/>
          <w:szCs w:val="28"/>
          <w:lang w:val="uk-UA"/>
        </w:rPr>
        <w:t xml:space="preserve">   </w:t>
      </w:r>
      <w:r w:rsidR="00654789" w:rsidRPr="00C16264">
        <w:rPr>
          <w:rFonts w:ascii="Times New Roman" w:eastAsia="Times New Roman" w:hAnsi="Times New Roman" w:cs="Times New Roman"/>
          <w:sz w:val="28"/>
          <w:szCs w:val="28"/>
          <w:lang w:val="uk-UA" w:eastAsia="ru-RU"/>
        </w:rPr>
        <w:t>Вже шостий рік</w:t>
      </w:r>
      <w:r w:rsidR="00654789">
        <w:rPr>
          <w:rFonts w:ascii="Times New Roman" w:eastAsia="Times New Roman" w:hAnsi="Times New Roman" w:cs="Times New Roman"/>
          <w:sz w:val="28"/>
          <w:szCs w:val="28"/>
          <w:lang w:val="uk-UA" w:eastAsia="ru-RU"/>
        </w:rPr>
        <w:t xml:space="preserve"> поспіль</w:t>
      </w:r>
      <w:r w:rsidR="00654789" w:rsidRPr="00C16264">
        <w:rPr>
          <w:rFonts w:ascii="Times New Roman" w:eastAsia="Times New Roman" w:hAnsi="Times New Roman" w:cs="Times New Roman"/>
          <w:sz w:val="28"/>
          <w:szCs w:val="28"/>
          <w:lang w:val="uk-UA" w:eastAsia="ru-RU"/>
        </w:rPr>
        <w:t>, як деякі наші співвітчизники через збройний конфлікт на Сході країни та окупацію Криму були вимушені залишити свої оселі. На сьогодні в Україні, за даними Мінс</w:t>
      </w:r>
      <w:r w:rsidR="00654789" w:rsidRPr="00CC39E9">
        <w:rPr>
          <w:rFonts w:ascii="Times New Roman" w:eastAsia="Times New Roman" w:hAnsi="Times New Roman" w:cs="Times New Roman"/>
          <w:sz w:val="28"/>
          <w:szCs w:val="28"/>
          <w:lang w:val="uk-UA" w:eastAsia="ru-RU"/>
        </w:rPr>
        <w:t>оцполітики, обліковано понад 1,</w:t>
      </w:r>
      <w:r w:rsidR="00654789">
        <w:rPr>
          <w:rFonts w:ascii="Times New Roman" w:eastAsia="Times New Roman" w:hAnsi="Times New Roman" w:cs="Times New Roman"/>
          <w:sz w:val="28"/>
          <w:szCs w:val="28"/>
          <w:lang w:val="uk-UA" w:eastAsia="ru-RU"/>
        </w:rPr>
        <w:t>7</w:t>
      </w:r>
      <w:r w:rsidR="00654789" w:rsidRPr="00C16264">
        <w:rPr>
          <w:rFonts w:ascii="Times New Roman" w:eastAsia="Times New Roman" w:hAnsi="Times New Roman" w:cs="Times New Roman"/>
          <w:sz w:val="28"/>
          <w:szCs w:val="28"/>
          <w:lang w:val="uk-UA" w:eastAsia="ru-RU"/>
        </w:rPr>
        <w:t xml:space="preserve"> млн внутрішньо переміщених осіб </w:t>
      </w:r>
      <w:r w:rsidR="00654789">
        <w:rPr>
          <w:rFonts w:ascii="Times New Roman" w:eastAsia="Times New Roman" w:hAnsi="Times New Roman" w:cs="Times New Roman"/>
          <w:sz w:val="28"/>
          <w:szCs w:val="28"/>
          <w:lang w:val="uk-UA" w:eastAsia="ru-RU"/>
        </w:rPr>
        <w:t xml:space="preserve">(ВПО) </w:t>
      </w:r>
      <w:r w:rsidR="00654789" w:rsidRPr="00C16264">
        <w:rPr>
          <w:rFonts w:ascii="Times New Roman" w:eastAsia="Times New Roman" w:hAnsi="Times New Roman" w:cs="Times New Roman"/>
          <w:sz w:val="28"/>
          <w:szCs w:val="28"/>
          <w:lang w:val="uk-UA" w:eastAsia="ru-RU"/>
        </w:rPr>
        <w:t xml:space="preserve">з тимчасово окупованих територій Донецької та Луганської областей та АР Крим. </w:t>
      </w:r>
      <w:r w:rsidR="00654789" w:rsidRPr="00C16264">
        <w:rPr>
          <w:rFonts w:ascii="Times New Roman" w:eastAsia="Times New Roman" w:hAnsi="Times New Roman" w:cs="Times New Roman"/>
          <w:sz w:val="28"/>
          <w:szCs w:val="28"/>
          <w:lang w:eastAsia="ru-RU"/>
        </w:rPr>
        <w:t>З них понад 500 тис. оселилися на Донеччині.</w:t>
      </w:r>
      <w:r w:rsidR="00654789">
        <w:rPr>
          <w:rFonts w:ascii="Times New Roman" w:eastAsia="Times New Roman" w:hAnsi="Times New Roman" w:cs="Times New Roman"/>
          <w:sz w:val="28"/>
          <w:szCs w:val="28"/>
          <w:lang w:val="uk-UA" w:eastAsia="ru-RU"/>
        </w:rPr>
        <w:t xml:space="preserve"> </w:t>
      </w:r>
      <w:r w:rsidR="00654789" w:rsidRPr="00CC39E9">
        <w:rPr>
          <w:rFonts w:ascii="Times New Roman" w:hAnsi="Times New Roman" w:cs="Times New Roman"/>
          <w:color w:val="000000"/>
          <w:sz w:val="28"/>
          <w:szCs w:val="28"/>
          <w:shd w:val="clear" w:color="auto" w:fill="FFFFFF"/>
          <w:lang w:val="uk-UA"/>
        </w:rPr>
        <w:t>Більшість людей, які були змушені покинути свої домівки через війну на сході країни, не знають, як захистити свої права, гарантовані Законом України «Про забезпечення прав і свобод внутрішньо переміщених осіб»</w:t>
      </w:r>
      <w:r w:rsidR="009852C0">
        <w:rPr>
          <w:rFonts w:ascii="Times New Roman" w:hAnsi="Times New Roman" w:cs="Times New Roman"/>
          <w:color w:val="000000"/>
          <w:sz w:val="28"/>
          <w:szCs w:val="28"/>
          <w:shd w:val="clear" w:color="auto" w:fill="FFFFFF"/>
          <w:lang w:val="uk-UA"/>
        </w:rPr>
        <w:t xml:space="preserve"> [1]</w:t>
      </w:r>
      <w:r w:rsidR="00654789">
        <w:rPr>
          <w:rFonts w:ascii="Times New Roman" w:hAnsi="Times New Roman" w:cs="Times New Roman"/>
          <w:color w:val="000000"/>
          <w:sz w:val="28"/>
          <w:szCs w:val="28"/>
          <w:shd w:val="clear" w:color="auto" w:fill="FFFFFF"/>
          <w:lang w:val="uk-UA"/>
        </w:rPr>
        <w:t>,</w:t>
      </w:r>
      <w:r w:rsidR="00654789" w:rsidRPr="008D754A">
        <w:rPr>
          <w:rFonts w:ascii="Times New Roman" w:hAnsi="Times New Roman" w:cs="Times New Roman"/>
          <w:sz w:val="28"/>
          <w:szCs w:val="28"/>
          <w:lang w:val="uk-UA"/>
        </w:rPr>
        <w:t xml:space="preserve"> </w:t>
      </w:r>
      <w:r w:rsidR="00654789" w:rsidRPr="00CC39E9">
        <w:rPr>
          <w:rFonts w:ascii="Times New Roman" w:hAnsi="Times New Roman" w:cs="Times New Roman"/>
          <w:sz w:val="28"/>
          <w:szCs w:val="28"/>
          <w:lang w:val="uk-UA"/>
        </w:rPr>
        <w:t>Законами України «Про забезпечення прав і свобод громадян та правовий режим на тимчасово окупованій території України»</w:t>
      </w:r>
      <w:r w:rsidR="00654789" w:rsidRPr="00CC39E9">
        <w:rPr>
          <w:rFonts w:ascii="Times New Roman" w:hAnsi="Times New Roman" w:cs="Times New Roman"/>
          <w:color w:val="000000"/>
          <w:sz w:val="28"/>
          <w:szCs w:val="28"/>
          <w:shd w:val="clear" w:color="auto" w:fill="FFFFFF"/>
          <w:lang w:val="uk-UA"/>
        </w:rPr>
        <w:t xml:space="preserve"> </w:t>
      </w:r>
      <w:r w:rsidR="009852C0">
        <w:rPr>
          <w:rFonts w:ascii="Times New Roman" w:hAnsi="Times New Roman" w:cs="Times New Roman"/>
          <w:color w:val="000000"/>
          <w:sz w:val="28"/>
          <w:szCs w:val="28"/>
          <w:shd w:val="clear" w:color="auto" w:fill="FFFFFF"/>
          <w:lang w:val="uk-UA"/>
        </w:rPr>
        <w:t xml:space="preserve">[2] </w:t>
      </w:r>
      <w:r w:rsidR="00654789" w:rsidRPr="00CC39E9">
        <w:rPr>
          <w:rFonts w:ascii="Times New Roman" w:hAnsi="Times New Roman" w:cs="Times New Roman"/>
          <w:color w:val="000000"/>
          <w:sz w:val="28"/>
          <w:szCs w:val="28"/>
          <w:shd w:val="clear" w:color="auto" w:fill="FFFFFF"/>
          <w:lang w:val="uk-UA"/>
        </w:rPr>
        <w:t>та іншими нормативно-правовими актами.</w:t>
      </w:r>
    </w:p>
    <w:p w:rsidR="00654789" w:rsidRDefault="00654789" w:rsidP="00654789">
      <w:pPr>
        <w:shd w:val="clear" w:color="auto" w:fill="FFFFFF"/>
        <w:spacing w:after="0"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shd w:val="clear" w:color="auto" w:fill="FFFFFF"/>
          <w:lang w:val="uk-UA"/>
        </w:rPr>
        <w:t xml:space="preserve">   </w:t>
      </w:r>
      <w:r w:rsidR="00936932" w:rsidRPr="00936932">
        <w:rPr>
          <w:rFonts w:ascii="Times New Roman" w:hAnsi="Times New Roman" w:cs="Times New Roman"/>
          <w:sz w:val="28"/>
          <w:szCs w:val="28"/>
          <w:lang w:val="uk-UA"/>
        </w:rPr>
        <w:t>Г</w:t>
      </w:r>
      <w:r w:rsidR="00936932" w:rsidRPr="00936932">
        <w:rPr>
          <w:rFonts w:ascii="Times New Roman" w:hAnsi="Times New Roman" w:cs="Times New Roman"/>
          <w:sz w:val="28"/>
          <w:szCs w:val="28"/>
        </w:rPr>
        <w:t>оловним гарантом забезпечення права на правничу допомогу є держава. Відповідно до статті 3 Конституції України права і свободи людини та їх гарантії визначають зміст і спрямованість діяльності держави. Держава відповідає перед людиною за свою діяльність. Утвердження і забезпечення прав і свобод людин</w:t>
      </w:r>
      <w:r w:rsidR="00573071">
        <w:rPr>
          <w:rFonts w:ascii="Times New Roman" w:hAnsi="Times New Roman" w:cs="Times New Roman"/>
          <w:sz w:val="28"/>
          <w:szCs w:val="28"/>
        </w:rPr>
        <w:t>и є головним обов’язком держави</w:t>
      </w:r>
      <w:r w:rsidR="00573071">
        <w:rPr>
          <w:rFonts w:ascii="Times New Roman" w:hAnsi="Times New Roman" w:cs="Times New Roman"/>
          <w:sz w:val="28"/>
          <w:szCs w:val="28"/>
          <w:lang w:val="uk-UA"/>
        </w:rPr>
        <w:t xml:space="preserve"> [3].</w:t>
      </w:r>
      <w:r w:rsidR="00936932" w:rsidRPr="00936932">
        <w:rPr>
          <w:rFonts w:ascii="Times New Roman" w:hAnsi="Times New Roman" w:cs="Times New Roman"/>
          <w:sz w:val="28"/>
          <w:szCs w:val="28"/>
        </w:rPr>
        <w:t xml:space="preserve"> Створивши та розвиваючи систему безоплатної правової допомоги, Україна виконує зобов’язання Резолюції 1466</w:t>
      </w:r>
      <w:r w:rsidR="00936932">
        <w:rPr>
          <w:rFonts w:ascii="Times New Roman" w:hAnsi="Times New Roman" w:cs="Times New Roman"/>
          <w:sz w:val="28"/>
          <w:szCs w:val="28"/>
          <w:lang w:val="uk-UA"/>
        </w:rPr>
        <w:t xml:space="preserve"> </w:t>
      </w:r>
      <w:r w:rsidR="00936932" w:rsidRPr="00936932">
        <w:rPr>
          <w:rFonts w:ascii="Times New Roman" w:hAnsi="Times New Roman" w:cs="Times New Roman"/>
          <w:sz w:val="28"/>
          <w:szCs w:val="28"/>
        </w:rPr>
        <w:t xml:space="preserve">(2005) Парламентської Асамблеї Ради Європи «Про виконання обов’язків та зобов’язань Україною» від 5 жовтня 2005 року, згідно з якими Україна має покращити доступ до правосуддя шляхом запровадження системи безоплатної правової допомоги відповідно до стандартів Ради Європи та практики Європейського суду з прав людини (п. </w:t>
      </w:r>
      <w:r w:rsidR="00936932" w:rsidRPr="00936932">
        <w:rPr>
          <w:rFonts w:ascii="Times New Roman" w:hAnsi="Times New Roman" w:cs="Times New Roman"/>
          <w:sz w:val="28"/>
          <w:szCs w:val="28"/>
        </w:rPr>
        <w:lastRenderedPageBreak/>
        <w:t>13.13). Значним кроком України на шляху досягнення цієї мети було утворення 127 центрів з надання безоплатної вторинної правової допомоги (27 – у 2013 році, 100 – у 2015 році), а також створення у 2016 році понад 400 бюро правової допомоги у віддалених від обласних центрів населених пунктах, насамперед малих містах та селищах.</w:t>
      </w:r>
    </w:p>
    <w:p w:rsidR="00654789" w:rsidRDefault="00654789" w:rsidP="00573071">
      <w:pPr>
        <w:spacing w:after="0" w:line="360" w:lineRule="auto"/>
        <w:jc w:val="both"/>
        <w:outlineLvl w:val="2"/>
        <w:rPr>
          <w:rFonts w:ascii="Times New Roman" w:hAnsi="Times New Roman" w:cs="Times New Roman"/>
          <w:sz w:val="28"/>
          <w:szCs w:val="28"/>
          <w:lang w:val="uk-UA"/>
        </w:rPr>
      </w:pPr>
      <w:r>
        <w:rPr>
          <w:rFonts w:ascii="Times New Roman" w:eastAsia="Times New Roman" w:hAnsi="Times New Roman" w:cs="Times New Roman"/>
          <w:bCs/>
          <w:sz w:val="28"/>
          <w:szCs w:val="28"/>
          <w:lang w:val="uk-UA" w:eastAsia="ru-RU"/>
        </w:rPr>
        <w:t xml:space="preserve">   </w:t>
      </w:r>
      <w:r w:rsidRPr="00CC39E9">
        <w:rPr>
          <w:rFonts w:ascii="Times New Roman" w:eastAsia="Times New Roman" w:hAnsi="Times New Roman" w:cs="Times New Roman"/>
          <w:bCs/>
          <w:sz w:val="28"/>
          <w:szCs w:val="28"/>
          <w:lang w:eastAsia="ru-RU"/>
        </w:rPr>
        <w:t>5 січня 2017 року набув чинності Закон України «Про Вищу раду правосуддя»</w:t>
      </w:r>
      <w:r w:rsidR="00D045A6">
        <w:rPr>
          <w:rFonts w:ascii="Times New Roman" w:eastAsia="Times New Roman" w:hAnsi="Times New Roman" w:cs="Times New Roman"/>
          <w:bCs/>
          <w:sz w:val="28"/>
          <w:szCs w:val="28"/>
          <w:lang w:eastAsia="ru-RU"/>
        </w:rPr>
        <w:t>[</w:t>
      </w:r>
      <w:r w:rsidR="00D045A6">
        <w:rPr>
          <w:rFonts w:ascii="Times New Roman" w:eastAsia="Times New Roman" w:hAnsi="Times New Roman" w:cs="Times New Roman"/>
          <w:bCs/>
          <w:sz w:val="28"/>
          <w:szCs w:val="28"/>
          <w:lang w:val="uk-UA" w:eastAsia="ru-RU"/>
        </w:rPr>
        <w:t>4</w:t>
      </w:r>
      <w:r w:rsidR="00D045A6">
        <w:rPr>
          <w:rFonts w:ascii="Times New Roman" w:eastAsia="Times New Roman" w:hAnsi="Times New Roman" w:cs="Times New Roman"/>
          <w:bCs/>
          <w:sz w:val="28"/>
          <w:szCs w:val="28"/>
          <w:lang w:eastAsia="ru-RU"/>
        </w:rPr>
        <w:t>]</w:t>
      </w:r>
      <w:r w:rsidRPr="00CC39E9">
        <w:rPr>
          <w:rFonts w:ascii="Times New Roman" w:eastAsia="Times New Roman" w:hAnsi="Times New Roman" w:cs="Times New Roman"/>
          <w:bCs/>
          <w:sz w:val="28"/>
          <w:szCs w:val="28"/>
          <w:lang w:eastAsia="ru-RU"/>
        </w:rPr>
        <w:t>, </w:t>
      </w:r>
      <w:r w:rsidRPr="00774634">
        <w:rPr>
          <w:rFonts w:ascii="Times New Roman" w:eastAsia="Times New Roman" w:hAnsi="Times New Roman" w:cs="Times New Roman"/>
          <w:bCs/>
          <w:sz w:val="28"/>
          <w:szCs w:val="28"/>
          <w:lang w:eastAsia="ru-RU"/>
        </w:rPr>
        <w:t>ц</w:t>
      </w:r>
      <w:r w:rsidRPr="00CC39E9">
        <w:rPr>
          <w:rFonts w:ascii="Times New Roman" w:eastAsia="Times New Roman" w:hAnsi="Times New Roman" w:cs="Times New Roman"/>
          <w:bCs/>
          <w:sz w:val="28"/>
          <w:szCs w:val="28"/>
          <w:lang w:eastAsia="ru-RU"/>
        </w:rPr>
        <w:t>им документом, зокрема, внесені зміни до Закону України «Про безоплатну правову допомогу»</w:t>
      </w:r>
      <w:r w:rsidR="00573071">
        <w:rPr>
          <w:rFonts w:ascii="Times New Roman" w:eastAsia="Times New Roman" w:hAnsi="Times New Roman" w:cs="Times New Roman"/>
          <w:bCs/>
          <w:sz w:val="28"/>
          <w:szCs w:val="28"/>
          <w:lang w:val="uk-UA" w:eastAsia="ru-RU"/>
        </w:rPr>
        <w:t xml:space="preserve"> [</w:t>
      </w:r>
      <w:r w:rsidR="00D045A6">
        <w:rPr>
          <w:rFonts w:ascii="Times New Roman" w:eastAsia="Times New Roman" w:hAnsi="Times New Roman" w:cs="Times New Roman"/>
          <w:bCs/>
          <w:sz w:val="28"/>
          <w:szCs w:val="28"/>
          <w:lang w:val="uk-UA" w:eastAsia="ru-RU"/>
        </w:rPr>
        <w:t>5</w:t>
      </w:r>
      <w:r w:rsidR="00573071">
        <w:rPr>
          <w:rFonts w:ascii="Times New Roman" w:eastAsia="Times New Roman" w:hAnsi="Times New Roman" w:cs="Times New Roman"/>
          <w:bCs/>
          <w:sz w:val="28"/>
          <w:szCs w:val="28"/>
          <w:lang w:val="uk-UA" w:eastAsia="ru-RU"/>
        </w:rPr>
        <w:t>]</w:t>
      </w:r>
      <w:r w:rsidRPr="00CC39E9">
        <w:rPr>
          <w:rFonts w:ascii="Times New Roman" w:eastAsia="Times New Roman" w:hAnsi="Times New Roman" w:cs="Times New Roman"/>
          <w:bCs/>
          <w:sz w:val="28"/>
          <w:szCs w:val="28"/>
          <w:lang w:eastAsia="ru-RU"/>
        </w:rPr>
        <w:t xml:space="preserve"> в частині розширення кола осіб, які мають право на безоплатну вторинну правову допомогу.</w:t>
      </w:r>
      <w:r>
        <w:rPr>
          <w:rFonts w:ascii="Times New Roman" w:eastAsia="Times New Roman" w:hAnsi="Times New Roman" w:cs="Times New Roman"/>
          <w:bCs/>
          <w:sz w:val="28"/>
          <w:szCs w:val="28"/>
          <w:lang w:val="uk-UA" w:eastAsia="ru-RU"/>
        </w:rPr>
        <w:t xml:space="preserve"> </w:t>
      </w:r>
      <w:r w:rsidRPr="00CC39E9">
        <w:rPr>
          <w:rFonts w:ascii="Times New Roman" w:hAnsi="Times New Roman" w:cs="Times New Roman"/>
          <w:sz w:val="28"/>
          <w:szCs w:val="28"/>
        </w:rPr>
        <w:t>Метою зазначених законодавчих новел є посилення соціальних гарантій шляхом розширення кола осіб, які мають право на гарантова</w:t>
      </w:r>
      <w:r>
        <w:rPr>
          <w:rFonts w:ascii="Times New Roman" w:hAnsi="Times New Roman" w:cs="Times New Roman"/>
          <w:sz w:val="28"/>
          <w:szCs w:val="28"/>
        </w:rPr>
        <w:t>ну державою безоплатну вторинну</w:t>
      </w:r>
      <w:r>
        <w:rPr>
          <w:rFonts w:ascii="Times New Roman" w:hAnsi="Times New Roman" w:cs="Times New Roman"/>
          <w:sz w:val="28"/>
          <w:szCs w:val="28"/>
          <w:lang w:val="uk-UA"/>
        </w:rPr>
        <w:t xml:space="preserve"> </w:t>
      </w:r>
      <w:r>
        <w:rPr>
          <w:rFonts w:ascii="Times New Roman" w:hAnsi="Times New Roman" w:cs="Times New Roman"/>
          <w:sz w:val="28"/>
          <w:szCs w:val="28"/>
        </w:rPr>
        <w:t>правову допомогу.</w:t>
      </w:r>
      <w:r w:rsidR="00573071">
        <w:rPr>
          <w:rFonts w:ascii="Times New Roman" w:hAnsi="Times New Roman" w:cs="Times New Roman"/>
          <w:sz w:val="28"/>
          <w:szCs w:val="28"/>
          <w:lang w:val="uk-UA"/>
        </w:rPr>
        <w:t xml:space="preserve"> </w:t>
      </w:r>
      <w:r w:rsidR="009852C0">
        <w:rPr>
          <w:rFonts w:ascii="Times New Roman" w:hAnsi="Times New Roman" w:cs="Times New Roman"/>
          <w:sz w:val="28"/>
          <w:szCs w:val="28"/>
          <w:lang w:val="uk-UA"/>
        </w:rPr>
        <w:t>Отже, українська держава здійснила в</w:t>
      </w:r>
      <w:r w:rsidR="009852C0" w:rsidRPr="00CC39E9">
        <w:rPr>
          <w:rFonts w:ascii="Times New Roman" w:hAnsi="Times New Roman" w:cs="Times New Roman"/>
          <w:sz w:val="28"/>
          <w:szCs w:val="28"/>
        </w:rPr>
        <w:t>ажливий крок з визнання ВПО та осіб, які звернулися за отриманням довідки ВПО, суб’єктами права на безоплатну вторинну правову допомогу. Тепер з метою отримання роз’яснень або сприяння у реалізації прав ВПО, такі особи можуть звертатися за допомогою до найближчого місцевого центру з надання безоплатної вторинної правової допомоги / бюро правової допомоги.</w:t>
      </w:r>
      <w:r w:rsidR="009852C0">
        <w:rPr>
          <w:rFonts w:ascii="Times New Roman" w:hAnsi="Times New Roman" w:cs="Times New Roman"/>
          <w:sz w:val="28"/>
          <w:szCs w:val="28"/>
          <w:lang w:val="uk-UA"/>
        </w:rPr>
        <w:t xml:space="preserve"> </w:t>
      </w:r>
      <w:r w:rsidR="009852C0" w:rsidRPr="008D754A">
        <w:rPr>
          <w:rFonts w:ascii="Times New Roman" w:hAnsi="Times New Roman" w:cs="Times New Roman"/>
          <w:sz w:val="28"/>
          <w:szCs w:val="28"/>
          <w:lang w:val="uk-UA"/>
        </w:rPr>
        <w:t>Тож у випадку виникнення в таких осіб будь-яких складностей у реалізації, зокрема прав і свобод передбачених вказаними Законами, вони повинні наділятися відповідними гарантіями їх забезпечення, з урахуванням насамперед діяльності системи надання безоплатної правової допомоги.</w:t>
      </w:r>
    </w:p>
    <w:p w:rsidR="00573071" w:rsidRPr="008D754A" w:rsidRDefault="00573071" w:rsidP="00573071">
      <w:pPr>
        <w:spacing w:after="0" w:line="360" w:lineRule="auto"/>
        <w:jc w:val="both"/>
        <w:outlineLvl w:val="2"/>
        <w:rPr>
          <w:rFonts w:ascii="Times New Roman" w:hAnsi="Times New Roman" w:cs="Times New Roman"/>
          <w:sz w:val="28"/>
          <w:szCs w:val="28"/>
          <w:lang w:val="uk-UA"/>
        </w:rPr>
      </w:pPr>
      <w:r>
        <w:rPr>
          <w:rFonts w:ascii="Times New Roman" w:eastAsia="Times New Roman" w:hAnsi="Times New Roman" w:cs="Times New Roman"/>
          <w:bCs/>
          <w:sz w:val="28"/>
          <w:szCs w:val="28"/>
          <w:lang w:val="uk-UA" w:eastAsia="ru-RU"/>
        </w:rPr>
        <w:t xml:space="preserve">   </w:t>
      </w:r>
      <w:r>
        <w:rPr>
          <w:rFonts w:ascii="Times New Roman" w:hAnsi="Times New Roman" w:cs="Times New Roman"/>
          <w:sz w:val="28"/>
          <w:szCs w:val="28"/>
          <w:lang w:val="uk-UA"/>
        </w:rPr>
        <w:t xml:space="preserve">   </w:t>
      </w:r>
      <w:r w:rsidRPr="008D754A">
        <w:rPr>
          <w:rFonts w:ascii="Times New Roman" w:hAnsi="Times New Roman" w:cs="Times New Roman"/>
          <w:sz w:val="28"/>
          <w:szCs w:val="28"/>
        </w:rPr>
        <w:t xml:space="preserve">Без сумніву, вказані зміни, як відмічають укладачі практичного посібника «Правова допомога внутрішньо переміщеним особам. Національна практика. </w:t>
      </w:r>
      <w:r w:rsidR="0074325C">
        <w:rPr>
          <w:rFonts w:ascii="Times New Roman" w:hAnsi="Times New Roman" w:cs="Times New Roman"/>
          <w:sz w:val="28"/>
          <w:szCs w:val="28"/>
        </w:rPr>
        <w:t>Приклади правових консультацій»</w:t>
      </w:r>
      <w:r w:rsidR="0074325C">
        <w:rPr>
          <w:rFonts w:ascii="Times New Roman" w:hAnsi="Times New Roman" w:cs="Times New Roman"/>
          <w:sz w:val="28"/>
          <w:szCs w:val="28"/>
          <w:lang w:val="uk-UA"/>
        </w:rPr>
        <w:t xml:space="preserve"> [</w:t>
      </w:r>
      <w:r w:rsidR="00D045A6">
        <w:rPr>
          <w:rFonts w:ascii="Times New Roman" w:hAnsi="Times New Roman" w:cs="Times New Roman"/>
          <w:sz w:val="28"/>
          <w:szCs w:val="28"/>
          <w:lang w:val="uk-UA"/>
        </w:rPr>
        <w:t>6</w:t>
      </w:r>
      <w:r w:rsidR="0074325C">
        <w:rPr>
          <w:rFonts w:ascii="Times New Roman" w:hAnsi="Times New Roman" w:cs="Times New Roman"/>
          <w:sz w:val="28"/>
          <w:szCs w:val="28"/>
          <w:lang w:val="uk-UA"/>
        </w:rPr>
        <w:t>]</w:t>
      </w:r>
      <w:r w:rsidRPr="008D754A">
        <w:rPr>
          <w:rFonts w:ascii="Times New Roman" w:hAnsi="Times New Roman" w:cs="Times New Roman"/>
          <w:sz w:val="28"/>
          <w:szCs w:val="28"/>
        </w:rPr>
        <w:t xml:space="preserve"> (підготовлений та виданий за підтримки Проекту Ради Європи «Посилення захисту прав людини внутрішньо переміщених осіб в Україні», що імплементується в межах Плану дій Ради Європи для України на 2015-2017 роки), являють собою великий крок України в забезпеченні гарантованих національним законодавством та міжнародними актами прав внутрішньо переміщених осіб</w:t>
      </w:r>
      <w:r>
        <w:rPr>
          <w:rFonts w:ascii="Times New Roman" w:hAnsi="Times New Roman" w:cs="Times New Roman"/>
          <w:sz w:val="28"/>
          <w:szCs w:val="28"/>
          <w:lang w:val="uk-UA"/>
        </w:rPr>
        <w:t>.</w:t>
      </w:r>
    </w:p>
    <w:p w:rsidR="00573071" w:rsidRDefault="00573071" w:rsidP="00573071">
      <w:pPr>
        <w:spacing w:after="0" w:line="360" w:lineRule="auto"/>
        <w:jc w:val="both"/>
        <w:outlineLvl w:val="2"/>
        <w:rPr>
          <w:rFonts w:ascii="Times New Roman" w:hAnsi="Times New Roman" w:cs="Times New Roman"/>
          <w:sz w:val="28"/>
          <w:szCs w:val="28"/>
          <w:lang w:val="uk-UA"/>
        </w:rPr>
      </w:pPr>
    </w:p>
    <w:p w:rsidR="00B2769C" w:rsidRPr="00654789" w:rsidRDefault="009852C0" w:rsidP="00654789">
      <w:pPr>
        <w:shd w:val="clear" w:color="auto" w:fill="FFFFFF"/>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D256C5">
        <w:rPr>
          <w:rFonts w:ascii="Times New Roman" w:hAnsi="Times New Roman" w:cs="Times New Roman"/>
          <w:color w:val="000000"/>
          <w:sz w:val="28"/>
          <w:szCs w:val="28"/>
          <w:lang w:val="uk-UA"/>
        </w:rPr>
        <w:t xml:space="preserve">Так, у Чернівецькій області функціонує Регіональний центр з надання безоплатної вторинної правової допомоги, якому підпорядковуються </w:t>
      </w:r>
      <w:r w:rsidR="00654789">
        <w:rPr>
          <w:rFonts w:ascii="Times New Roman" w:hAnsi="Times New Roman" w:cs="Times New Roman"/>
          <w:color w:val="000000"/>
          <w:sz w:val="28"/>
          <w:szCs w:val="28"/>
          <w:lang w:val="uk-UA"/>
        </w:rPr>
        <w:t xml:space="preserve">три </w:t>
      </w:r>
      <w:r w:rsidR="0074325C">
        <w:rPr>
          <w:rFonts w:ascii="Times New Roman" w:hAnsi="Times New Roman" w:cs="Times New Roman"/>
          <w:color w:val="000000"/>
          <w:sz w:val="28"/>
          <w:szCs w:val="28"/>
          <w:lang w:val="uk-UA"/>
        </w:rPr>
        <w:t>місцеві центри: Вижницький, Кельменецький та Чернівецький.</w:t>
      </w:r>
      <w:r w:rsidR="00D256C5">
        <w:rPr>
          <w:rFonts w:ascii="Times New Roman" w:hAnsi="Times New Roman" w:cs="Times New Roman"/>
          <w:color w:val="000000"/>
          <w:sz w:val="28"/>
          <w:szCs w:val="28"/>
          <w:lang w:val="uk-UA"/>
        </w:rPr>
        <w:t xml:space="preserve"> Зокрема, Чернівецький місцевий центр є територіальним відділенням Координаційного центру з надання правової допомоги. Місцевий центр підпорядковується Регіональному центру з надання безоплатної вторинної правової допомоги</w:t>
      </w:r>
      <w:r w:rsidR="00B2769C">
        <w:rPr>
          <w:rFonts w:ascii="Times New Roman" w:hAnsi="Times New Roman" w:cs="Times New Roman"/>
          <w:color w:val="000000"/>
          <w:sz w:val="28"/>
          <w:szCs w:val="28"/>
          <w:lang w:val="uk-UA"/>
        </w:rPr>
        <w:t xml:space="preserve"> в Чернівецькій області. </w:t>
      </w:r>
      <w:r w:rsidR="00D269C8">
        <w:rPr>
          <w:rFonts w:ascii="Times New Roman" w:hAnsi="Times New Roman" w:cs="Times New Roman"/>
          <w:color w:val="000000"/>
          <w:sz w:val="28"/>
          <w:szCs w:val="28"/>
          <w:lang w:val="uk-UA"/>
        </w:rPr>
        <w:t>До</w:t>
      </w:r>
      <w:r w:rsidR="00573071">
        <w:rPr>
          <w:rFonts w:ascii="Times New Roman" w:hAnsi="Times New Roman" w:cs="Times New Roman"/>
          <w:color w:val="000000"/>
          <w:sz w:val="28"/>
          <w:szCs w:val="28"/>
          <w:lang w:val="uk-UA"/>
        </w:rPr>
        <w:t xml:space="preserve"> </w:t>
      </w:r>
      <w:r w:rsidR="00D269C8">
        <w:rPr>
          <w:rFonts w:ascii="Times New Roman" w:hAnsi="Times New Roman" w:cs="Times New Roman"/>
          <w:color w:val="000000"/>
          <w:sz w:val="28"/>
          <w:szCs w:val="28"/>
          <w:lang w:val="uk-UA"/>
        </w:rPr>
        <w:t>ю</w:t>
      </w:r>
      <w:r w:rsidR="00573071">
        <w:rPr>
          <w:rFonts w:ascii="Times New Roman" w:hAnsi="Times New Roman" w:cs="Times New Roman"/>
          <w:color w:val="000000"/>
          <w:sz w:val="28"/>
          <w:szCs w:val="28"/>
          <w:lang w:val="uk-UA"/>
        </w:rPr>
        <w:t xml:space="preserve">рисдикції </w:t>
      </w:r>
      <w:r w:rsidR="00B2769C">
        <w:rPr>
          <w:rFonts w:ascii="Times New Roman" w:hAnsi="Times New Roman" w:cs="Times New Roman"/>
          <w:color w:val="000000"/>
          <w:sz w:val="28"/>
          <w:szCs w:val="28"/>
          <w:lang w:val="uk-UA"/>
        </w:rPr>
        <w:t xml:space="preserve">Чернівецького місцевого центру з надання безоплатної вторинної правової допомоги </w:t>
      </w:r>
      <w:r w:rsidR="00573071">
        <w:rPr>
          <w:rFonts w:ascii="Times New Roman" w:hAnsi="Times New Roman" w:cs="Times New Roman"/>
          <w:color w:val="000000"/>
          <w:sz w:val="28"/>
          <w:szCs w:val="28"/>
          <w:lang w:val="uk-UA"/>
        </w:rPr>
        <w:t xml:space="preserve">належать </w:t>
      </w:r>
      <w:r w:rsidR="00D269C8">
        <w:rPr>
          <w:rFonts w:ascii="Times New Roman" w:hAnsi="Times New Roman" w:cs="Times New Roman"/>
          <w:color w:val="000000"/>
          <w:sz w:val="28"/>
          <w:szCs w:val="28"/>
          <w:lang w:val="uk-UA"/>
        </w:rPr>
        <w:t xml:space="preserve">бюро правової допомоги, які є його відокремленими структурними підрозділами. </w:t>
      </w:r>
      <w:r w:rsidR="000D6211" w:rsidRPr="000D6211">
        <w:rPr>
          <w:rFonts w:ascii="Times New Roman" w:hAnsi="Times New Roman" w:cs="Times New Roman"/>
          <w:color w:val="000000"/>
          <w:sz w:val="28"/>
          <w:szCs w:val="28"/>
          <w:lang w:val="uk-UA"/>
        </w:rPr>
        <w:t>За період  01.01.2017 р</w:t>
      </w:r>
      <w:r w:rsidR="00D256C5">
        <w:rPr>
          <w:rFonts w:ascii="Times New Roman" w:hAnsi="Times New Roman" w:cs="Times New Roman"/>
          <w:color w:val="000000"/>
          <w:sz w:val="28"/>
          <w:szCs w:val="28"/>
          <w:lang w:val="uk-UA"/>
        </w:rPr>
        <w:t>. –</w:t>
      </w:r>
      <w:r w:rsidR="000D6211" w:rsidRPr="000D6211">
        <w:rPr>
          <w:rFonts w:ascii="Times New Roman" w:hAnsi="Times New Roman" w:cs="Times New Roman"/>
          <w:color w:val="000000"/>
          <w:sz w:val="28"/>
          <w:szCs w:val="28"/>
          <w:lang w:val="uk-UA"/>
        </w:rPr>
        <w:t xml:space="preserve"> 01.09.2020 р. Чернівецьким місцевим центром з надання безоплатної вторинної правової допомоги та бюро правової допомоги, що є його відокремленими структурними підрозділами було прийнято </w:t>
      </w:r>
      <w:r w:rsidR="000D6211" w:rsidRPr="000D6211">
        <w:rPr>
          <w:rFonts w:ascii="Times New Roman" w:hAnsi="Times New Roman" w:cs="Times New Roman"/>
          <w:bCs/>
          <w:color w:val="000000"/>
          <w:sz w:val="28"/>
          <w:szCs w:val="28"/>
          <w:lang w:val="uk-UA"/>
        </w:rPr>
        <w:t xml:space="preserve">2860 </w:t>
      </w:r>
      <w:r w:rsidR="000D6211" w:rsidRPr="000D6211">
        <w:rPr>
          <w:rFonts w:ascii="Times New Roman" w:hAnsi="Times New Roman" w:cs="Times New Roman"/>
          <w:color w:val="000000"/>
          <w:sz w:val="28"/>
          <w:szCs w:val="28"/>
          <w:lang w:val="uk-UA"/>
        </w:rPr>
        <w:t xml:space="preserve">рішень про надання безоплатної вторинної правової допомоги, з них </w:t>
      </w:r>
      <w:r w:rsidR="000D6211" w:rsidRPr="000D6211">
        <w:rPr>
          <w:rFonts w:ascii="Times New Roman" w:hAnsi="Times New Roman" w:cs="Times New Roman"/>
          <w:bCs/>
          <w:color w:val="000000"/>
          <w:sz w:val="28"/>
          <w:szCs w:val="28"/>
          <w:lang w:val="uk-UA"/>
        </w:rPr>
        <w:t>57</w:t>
      </w:r>
      <w:r w:rsidR="000D6211" w:rsidRPr="000D6211">
        <w:rPr>
          <w:rFonts w:ascii="Times New Roman" w:hAnsi="Times New Roman" w:cs="Times New Roman"/>
          <w:color w:val="000000"/>
          <w:sz w:val="28"/>
          <w:szCs w:val="28"/>
          <w:lang w:val="uk-UA"/>
        </w:rPr>
        <w:t xml:space="preserve"> рішень стосовно внутрішньо переміщених осіб. </w:t>
      </w:r>
    </w:p>
    <w:p w:rsidR="009852C0" w:rsidRDefault="009852C0" w:rsidP="009852C0">
      <w:p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Verdana" w:hAnsi="Verdana"/>
          <w:i/>
          <w:iCs/>
          <w:color w:val="555555"/>
          <w:sz w:val="18"/>
          <w:szCs w:val="18"/>
          <w:shd w:val="clear" w:color="auto" w:fill="FFFFFF"/>
          <w:lang w:val="uk-UA"/>
        </w:rPr>
        <w:t xml:space="preserve">   </w:t>
      </w:r>
      <w:r w:rsidR="00383BFE">
        <w:rPr>
          <w:rFonts w:ascii="Times New Roman" w:eastAsia="Times New Roman" w:hAnsi="Times New Roman" w:cs="Times New Roman"/>
          <w:sz w:val="28"/>
          <w:szCs w:val="28"/>
          <w:lang w:val="uk-UA" w:eastAsia="ru-RU"/>
        </w:rPr>
        <w:t>Таким чином, з</w:t>
      </w:r>
      <w:r w:rsidR="00C16264" w:rsidRPr="00C16264">
        <w:rPr>
          <w:rFonts w:ascii="Times New Roman" w:eastAsia="Times New Roman" w:hAnsi="Times New Roman" w:cs="Times New Roman"/>
          <w:sz w:val="28"/>
          <w:szCs w:val="28"/>
          <w:lang w:eastAsia="ru-RU"/>
        </w:rPr>
        <w:t xml:space="preserve"> січня 2017 року всі внутрішньо переміщені особи, а також особи, які подали заяву на отримання довідки ВПО, отримали право на безоплатну вторинну правову допомогу</w:t>
      </w:r>
      <w:r w:rsidR="00DC3F89">
        <w:rPr>
          <w:rFonts w:ascii="Times New Roman" w:eastAsia="Times New Roman" w:hAnsi="Times New Roman" w:cs="Times New Roman"/>
          <w:sz w:val="28"/>
          <w:szCs w:val="28"/>
          <w:lang w:val="uk-UA" w:eastAsia="ru-RU"/>
        </w:rPr>
        <w:t xml:space="preserve"> (БВПД)</w:t>
      </w:r>
      <w:r w:rsidR="00C16264" w:rsidRPr="00C16264">
        <w:rPr>
          <w:rFonts w:ascii="Times New Roman" w:eastAsia="Times New Roman" w:hAnsi="Times New Roman" w:cs="Times New Roman"/>
          <w:sz w:val="28"/>
          <w:szCs w:val="28"/>
          <w:lang w:eastAsia="ru-RU"/>
        </w:rPr>
        <w:t>. Тобто ці категорії можуть скористатися послугами юристів або адвокатів, які співпрацюють з системою БПД. Зокрема, для захисту та представництва інтересів у судах,</w:t>
      </w:r>
      <w:r w:rsidR="005C3371" w:rsidRPr="005C3371">
        <w:rPr>
          <w:rFonts w:ascii="Times New Roman" w:eastAsia="Times New Roman" w:hAnsi="Times New Roman" w:cs="Times New Roman"/>
          <w:color w:val="000000"/>
          <w:sz w:val="28"/>
          <w:szCs w:val="28"/>
          <w:bdr w:val="none" w:sz="0" w:space="0" w:color="auto" w:frame="1"/>
          <w:lang w:eastAsia="ru-RU"/>
        </w:rPr>
        <w:t xml:space="preserve"> </w:t>
      </w:r>
      <w:r w:rsidR="005C3371" w:rsidRPr="00DB451C">
        <w:rPr>
          <w:rFonts w:ascii="Times New Roman" w:eastAsia="Times New Roman" w:hAnsi="Times New Roman" w:cs="Times New Roman"/>
          <w:color w:val="000000"/>
          <w:sz w:val="28"/>
          <w:szCs w:val="28"/>
          <w:bdr w:val="none" w:sz="0" w:space="0" w:color="auto" w:frame="1"/>
          <w:lang w:eastAsia="ru-RU"/>
        </w:rPr>
        <w:t>інших державних органах, органах місцевого самов</w:t>
      </w:r>
      <w:r w:rsidR="005C3371">
        <w:rPr>
          <w:rFonts w:ascii="Times New Roman" w:eastAsia="Times New Roman" w:hAnsi="Times New Roman" w:cs="Times New Roman"/>
          <w:color w:val="000000"/>
          <w:sz w:val="28"/>
          <w:szCs w:val="28"/>
          <w:bdr w:val="none" w:sz="0" w:space="0" w:color="auto" w:frame="1"/>
          <w:lang w:eastAsia="ru-RU"/>
        </w:rPr>
        <w:t>рядування, перед іншими особами</w:t>
      </w:r>
      <w:r w:rsidR="005C3371">
        <w:rPr>
          <w:rFonts w:ascii="Times New Roman" w:eastAsia="Times New Roman" w:hAnsi="Times New Roman" w:cs="Times New Roman"/>
          <w:color w:val="000000"/>
          <w:sz w:val="28"/>
          <w:szCs w:val="28"/>
          <w:bdr w:val="none" w:sz="0" w:space="0" w:color="auto" w:frame="1"/>
          <w:lang w:val="uk-UA" w:eastAsia="ru-RU"/>
        </w:rPr>
        <w:t>,</w:t>
      </w:r>
      <w:r w:rsidR="005C3371" w:rsidRPr="00DB451C">
        <w:rPr>
          <w:rFonts w:ascii="Times New Roman" w:eastAsia="Times New Roman" w:hAnsi="Times New Roman" w:cs="Times New Roman"/>
          <w:color w:val="000000"/>
          <w:sz w:val="28"/>
          <w:szCs w:val="28"/>
          <w:bdr w:val="none" w:sz="0" w:space="0" w:color="auto" w:frame="1"/>
          <w:lang w:eastAsia="ru-RU"/>
        </w:rPr>
        <w:t xml:space="preserve">  </w:t>
      </w:r>
      <w:r w:rsidR="00C16264" w:rsidRPr="00C16264">
        <w:rPr>
          <w:rFonts w:ascii="Times New Roman" w:eastAsia="Times New Roman" w:hAnsi="Times New Roman" w:cs="Times New Roman"/>
          <w:sz w:val="28"/>
          <w:szCs w:val="28"/>
          <w:lang w:eastAsia="ru-RU"/>
        </w:rPr>
        <w:t xml:space="preserve"> складення документів процесуального характеру.</w:t>
      </w:r>
    </w:p>
    <w:p w:rsidR="009852C0" w:rsidRDefault="009852C0" w:rsidP="009852C0">
      <w:p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774634" w:rsidRPr="00383BFE">
        <w:rPr>
          <w:rFonts w:ascii="Times New Roman" w:hAnsi="Times New Roman" w:cs="Times New Roman"/>
          <w:sz w:val="28"/>
          <w:szCs w:val="28"/>
          <w:shd w:val="clear" w:color="auto" w:fill="FFFFFF"/>
        </w:rPr>
        <w:t>Якщо за отриманням </w:t>
      </w:r>
      <w:r w:rsidR="00774634" w:rsidRPr="00383BFE">
        <w:rPr>
          <w:rFonts w:ascii="Times New Roman" w:hAnsi="Times New Roman" w:cs="Times New Roman"/>
          <w:bCs/>
          <w:sz w:val="28"/>
          <w:szCs w:val="28"/>
          <w:shd w:val="clear" w:color="auto" w:fill="FFFFFF"/>
        </w:rPr>
        <w:t>безоплатної правової допомоги звернулися </w:t>
      </w:r>
      <w:r w:rsidR="00774634" w:rsidRPr="00383BFE">
        <w:rPr>
          <w:rFonts w:ascii="Times New Roman" w:hAnsi="Times New Roman" w:cs="Times New Roman"/>
          <w:sz w:val="28"/>
          <w:szCs w:val="28"/>
          <w:shd w:val="clear" w:color="auto" w:fill="FFFFFF"/>
        </w:rPr>
        <w:t>громадяни України, які подали заяву про взяття їх на облік як внутрішньо переміщених осіб, то до моменту отримання довідки про взяття на облік внутрішньо переміщеної особи, ці особи мають право на такі правові послуги, як складення документів процесуального характеру та здійснення представництва. Якщо ж за </w:t>
      </w:r>
      <w:r w:rsidR="00774634" w:rsidRPr="00383BFE">
        <w:rPr>
          <w:rFonts w:ascii="Times New Roman" w:hAnsi="Times New Roman" w:cs="Times New Roman"/>
          <w:bCs/>
          <w:sz w:val="28"/>
          <w:szCs w:val="28"/>
          <w:shd w:val="clear" w:color="auto" w:fill="FFFFFF"/>
        </w:rPr>
        <w:t>безоплатною вторинною правовою допомогою звернулася особа зі статусом внутрішньо переміщеної особи, то відповідно до пункту 2</w:t>
      </w:r>
      <w:r w:rsidR="00774634" w:rsidRPr="00383BFE">
        <w:rPr>
          <w:rFonts w:ascii="Times New Roman" w:hAnsi="Times New Roman" w:cs="Times New Roman"/>
          <w:bCs/>
          <w:sz w:val="28"/>
          <w:szCs w:val="28"/>
          <w:shd w:val="clear" w:color="auto" w:fill="FFFFFF"/>
          <w:vertAlign w:val="superscript"/>
        </w:rPr>
        <w:t>1</w:t>
      </w:r>
      <w:r w:rsidR="00774634" w:rsidRPr="00383BFE">
        <w:rPr>
          <w:rFonts w:ascii="Times New Roman" w:hAnsi="Times New Roman" w:cs="Times New Roman"/>
          <w:bCs/>
          <w:sz w:val="28"/>
          <w:szCs w:val="28"/>
          <w:shd w:val="clear" w:color="auto" w:fill="FFFFFF"/>
        </w:rPr>
        <w:t xml:space="preserve"> ст 14 </w:t>
      </w:r>
      <w:r w:rsidR="00383BFE">
        <w:rPr>
          <w:rFonts w:ascii="Times New Roman" w:hAnsi="Times New Roman" w:cs="Times New Roman"/>
          <w:bCs/>
          <w:sz w:val="28"/>
          <w:szCs w:val="28"/>
          <w:shd w:val="clear" w:color="auto" w:fill="FFFFFF"/>
          <w:lang w:val="uk-UA"/>
        </w:rPr>
        <w:t>З</w:t>
      </w:r>
      <w:r w:rsidR="00774634" w:rsidRPr="00383BFE">
        <w:rPr>
          <w:rFonts w:ascii="Times New Roman" w:hAnsi="Times New Roman" w:cs="Times New Roman"/>
          <w:bCs/>
          <w:sz w:val="28"/>
          <w:szCs w:val="28"/>
          <w:shd w:val="clear" w:color="auto" w:fill="FFFFFF"/>
        </w:rPr>
        <w:t xml:space="preserve">акону </w:t>
      </w:r>
      <w:r w:rsidR="00383BFE" w:rsidRPr="00CC39E9">
        <w:rPr>
          <w:rFonts w:ascii="Times New Roman" w:eastAsia="Times New Roman" w:hAnsi="Times New Roman" w:cs="Times New Roman"/>
          <w:bCs/>
          <w:sz w:val="28"/>
          <w:szCs w:val="28"/>
          <w:lang w:eastAsia="ru-RU"/>
        </w:rPr>
        <w:t xml:space="preserve">«Про безоплатну правову допомогу» </w:t>
      </w:r>
      <w:r w:rsidR="00774634" w:rsidRPr="00383BFE">
        <w:rPr>
          <w:rFonts w:ascii="Times New Roman" w:hAnsi="Times New Roman" w:cs="Times New Roman"/>
          <w:bCs/>
          <w:sz w:val="28"/>
          <w:szCs w:val="28"/>
          <w:shd w:val="clear" w:color="auto" w:fill="FFFFFF"/>
        </w:rPr>
        <w:t>вона може отримати всі види правових послуг.</w:t>
      </w:r>
    </w:p>
    <w:p w:rsidR="00DC3F89" w:rsidRPr="00383BFE" w:rsidRDefault="009852C0" w:rsidP="009852C0">
      <w:p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   </w:t>
      </w:r>
      <w:r w:rsidR="005C3371" w:rsidRPr="00383BFE">
        <w:rPr>
          <w:rFonts w:ascii="Times New Roman" w:hAnsi="Times New Roman" w:cs="Times New Roman"/>
          <w:sz w:val="28"/>
          <w:szCs w:val="28"/>
          <w:shd w:val="clear" w:color="auto" w:fill="FFFFFF"/>
        </w:rPr>
        <w:t>Забезпечення доступу до правових послуг цій категорії громадян є одним із пріоритетів роботи системи безоплатної правової допомоги</w:t>
      </w:r>
      <w:r w:rsidR="00383BFE" w:rsidRPr="00383BFE">
        <w:rPr>
          <w:rFonts w:ascii="Times New Roman" w:eastAsia="Times New Roman" w:hAnsi="Times New Roman" w:cs="Times New Roman"/>
          <w:sz w:val="28"/>
          <w:szCs w:val="28"/>
          <w:lang w:val="uk-UA" w:eastAsia="ru-RU"/>
        </w:rPr>
        <w:t xml:space="preserve">. </w:t>
      </w:r>
      <w:r w:rsidR="00C16264" w:rsidRPr="00C16264">
        <w:rPr>
          <w:rFonts w:ascii="Times New Roman" w:eastAsia="Times New Roman" w:hAnsi="Times New Roman" w:cs="Times New Roman"/>
          <w:sz w:val="28"/>
          <w:szCs w:val="28"/>
          <w:lang w:val="uk-UA" w:eastAsia="ru-RU"/>
        </w:rPr>
        <w:t>Найчастіше ВПО потребують допомоги у вирішенні різного роду спорів у сфері цивільного законодавства, а також з питань ї</w:t>
      </w:r>
      <w:r w:rsidR="00DC3F89" w:rsidRPr="00383BFE">
        <w:rPr>
          <w:rFonts w:ascii="Times New Roman" w:eastAsia="Times New Roman" w:hAnsi="Times New Roman" w:cs="Times New Roman"/>
          <w:sz w:val="28"/>
          <w:szCs w:val="28"/>
          <w:lang w:val="uk-UA" w:eastAsia="ru-RU"/>
        </w:rPr>
        <w:t>хнього соціального забезпечення;</w:t>
      </w:r>
      <w:r w:rsidR="00C16264" w:rsidRPr="00C16264">
        <w:rPr>
          <w:rFonts w:ascii="Times New Roman" w:eastAsia="Times New Roman" w:hAnsi="Times New Roman" w:cs="Times New Roman"/>
          <w:sz w:val="28"/>
          <w:szCs w:val="28"/>
          <w:lang w:val="uk-UA" w:eastAsia="ru-RU"/>
        </w:rPr>
        <w:t xml:space="preserve"> сімейного, адміністративного</w:t>
      </w:r>
      <w:r w:rsidR="00C16264" w:rsidRPr="00383BFE">
        <w:rPr>
          <w:rFonts w:ascii="Times New Roman" w:eastAsia="Times New Roman" w:hAnsi="Times New Roman" w:cs="Times New Roman"/>
          <w:sz w:val="28"/>
          <w:szCs w:val="28"/>
          <w:lang w:val="uk-UA" w:eastAsia="ru-RU"/>
        </w:rPr>
        <w:t>, спадкового та трудового права; призначення</w:t>
      </w:r>
      <w:r w:rsidR="00C16264" w:rsidRPr="00C16264">
        <w:rPr>
          <w:rFonts w:ascii="Times New Roman" w:eastAsia="Times New Roman" w:hAnsi="Times New Roman" w:cs="Times New Roman"/>
          <w:sz w:val="28"/>
          <w:szCs w:val="28"/>
          <w:lang w:val="uk-UA" w:eastAsia="ru-RU"/>
        </w:rPr>
        <w:t xml:space="preserve"> пенсії, в тому числі на пільгових умовах, у зв’язку з неприйняттям довідок з</w:t>
      </w:r>
      <w:r w:rsidR="005C3371" w:rsidRPr="005C3371">
        <w:rPr>
          <w:rFonts w:ascii="Times New Roman" w:eastAsia="Times New Roman" w:hAnsi="Times New Roman" w:cs="Times New Roman"/>
          <w:sz w:val="28"/>
          <w:szCs w:val="28"/>
          <w:lang w:val="uk-UA" w:eastAsia="ru-RU"/>
        </w:rPr>
        <w:t xml:space="preserve"> тимчасово окупованих територій</w:t>
      </w:r>
      <w:r w:rsidR="005C3371">
        <w:rPr>
          <w:rFonts w:ascii="Times New Roman" w:eastAsia="Times New Roman" w:hAnsi="Times New Roman" w:cs="Times New Roman"/>
          <w:sz w:val="28"/>
          <w:szCs w:val="28"/>
          <w:lang w:val="uk-UA" w:eastAsia="ru-RU"/>
        </w:rPr>
        <w:t>, стягнення недотриманої пенсії</w:t>
      </w:r>
      <w:r w:rsidR="0074325C">
        <w:rPr>
          <w:rFonts w:ascii="Times New Roman" w:eastAsia="Times New Roman" w:hAnsi="Times New Roman" w:cs="Times New Roman"/>
          <w:sz w:val="28"/>
          <w:szCs w:val="28"/>
          <w:lang w:val="uk-UA" w:eastAsia="ru-RU"/>
        </w:rPr>
        <w:t>, відмова у призначенні пенсії.</w:t>
      </w:r>
      <w:r w:rsidR="00DC3F89">
        <w:rPr>
          <w:rFonts w:ascii="Times New Roman" w:eastAsia="Times New Roman" w:hAnsi="Times New Roman" w:cs="Times New Roman"/>
          <w:sz w:val="28"/>
          <w:szCs w:val="28"/>
          <w:lang w:val="uk-UA" w:eastAsia="ru-RU"/>
        </w:rPr>
        <w:t xml:space="preserve"> </w:t>
      </w:r>
      <w:r w:rsidR="00C16264" w:rsidRPr="00C16264">
        <w:rPr>
          <w:rFonts w:ascii="Times New Roman" w:eastAsia="Times New Roman" w:hAnsi="Times New Roman" w:cs="Times New Roman"/>
          <w:sz w:val="28"/>
          <w:szCs w:val="28"/>
          <w:lang w:val="uk-UA" w:eastAsia="ru-RU"/>
        </w:rPr>
        <w:t>Багато зв</w:t>
      </w:r>
      <w:r w:rsidR="00383BFE">
        <w:rPr>
          <w:rFonts w:ascii="Times New Roman" w:eastAsia="Times New Roman" w:hAnsi="Times New Roman" w:cs="Times New Roman"/>
          <w:sz w:val="28"/>
          <w:szCs w:val="28"/>
          <w:lang w:val="uk-UA" w:eastAsia="ru-RU"/>
        </w:rPr>
        <w:t>ернень щодо отримання соціальної</w:t>
      </w:r>
      <w:r w:rsidR="00C16264" w:rsidRPr="00C16264">
        <w:rPr>
          <w:rFonts w:ascii="Times New Roman" w:eastAsia="Times New Roman" w:hAnsi="Times New Roman" w:cs="Times New Roman"/>
          <w:sz w:val="28"/>
          <w:szCs w:val="28"/>
          <w:lang w:val="uk-UA" w:eastAsia="ru-RU"/>
        </w:rPr>
        <w:t xml:space="preserve"> допомог</w:t>
      </w:r>
      <w:r w:rsidR="00383BFE">
        <w:rPr>
          <w:rFonts w:ascii="Times New Roman" w:eastAsia="Times New Roman" w:hAnsi="Times New Roman" w:cs="Times New Roman"/>
          <w:sz w:val="28"/>
          <w:szCs w:val="28"/>
          <w:lang w:val="uk-UA" w:eastAsia="ru-RU"/>
        </w:rPr>
        <w:t>и</w:t>
      </w:r>
      <w:r w:rsidR="00C16264" w:rsidRPr="00C16264">
        <w:rPr>
          <w:rFonts w:ascii="Times New Roman" w:eastAsia="Times New Roman" w:hAnsi="Times New Roman" w:cs="Times New Roman"/>
          <w:sz w:val="28"/>
          <w:szCs w:val="28"/>
          <w:lang w:val="uk-UA" w:eastAsia="ru-RU"/>
        </w:rPr>
        <w:t>, підтвердження фактів, що мають юридичне значення – народження чи смерті особи н</w:t>
      </w:r>
      <w:r w:rsidR="00936932" w:rsidRPr="00936932">
        <w:rPr>
          <w:rFonts w:ascii="Times New Roman" w:eastAsia="Times New Roman" w:hAnsi="Times New Roman" w:cs="Times New Roman"/>
          <w:sz w:val="28"/>
          <w:szCs w:val="28"/>
          <w:lang w:val="uk-UA" w:eastAsia="ru-RU"/>
        </w:rPr>
        <w:t>а непідконтрольній території</w:t>
      </w:r>
      <w:r w:rsidR="00936932">
        <w:rPr>
          <w:rFonts w:ascii="Times New Roman" w:eastAsia="Times New Roman" w:hAnsi="Times New Roman" w:cs="Times New Roman"/>
          <w:sz w:val="28"/>
          <w:szCs w:val="28"/>
          <w:lang w:val="uk-UA" w:eastAsia="ru-RU"/>
        </w:rPr>
        <w:t>;</w:t>
      </w:r>
      <w:r w:rsidR="00383BFE">
        <w:rPr>
          <w:rFonts w:ascii="Times New Roman" w:eastAsia="Times New Roman" w:hAnsi="Times New Roman" w:cs="Times New Roman"/>
          <w:sz w:val="28"/>
          <w:szCs w:val="28"/>
          <w:lang w:val="uk-UA" w:eastAsia="ru-RU"/>
        </w:rPr>
        <w:t xml:space="preserve"> </w:t>
      </w:r>
      <w:r w:rsidR="00936932" w:rsidRPr="00383BFE">
        <w:rPr>
          <w:rFonts w:ascii="Times New Roman" w:hAnsi="Times New Roman" w:cs="Times New Roman"/>
          <w:sz w:val="28"/>
          <w:szCs w:val="28"/>
          <w:shd w:val="clear" w:color="auto" w:fill="FFFFFF"/>
          <w:lang w:val="uk-UA"/>
        </w:rPr>
        <w:t>отримання довідки внутрішньо переміщеної особи, і звільнення з попереднього місця роботи; оформлення спадщини, розлучення ч</w:t>
      </w:r>
      <w:r w:rsidR="00774634" w:rsidRPr="00383BFE">
        <w:rPr>
          <w:rFonts w:ascii="Times New Roman" w:hAnsi="Times New Roman" w:cs="Times New Roman"/>
          <w:sz w:val="28"/>
          <w:szCs w:val="28"/>
          <w:shd w:val="clear" w:color="auto" w:fill="FFFFFF"/>
          <w:lang w:val="uk-UA"/>
        </w:rPr>
        <w:t>и позбавлення батьківських прав; вивіз дитини за кордон без дозволу батька; відновлення втрачених</w:t>
      </w:r>
      <w:r w:rsidR="00D045A6">
        <w:rPr>
          <w:rFonts w:ascii="Times New Roman" w:hAnsi="Times New Roman" w:cs="Times New Roman"/>
          <w:sz w:val="28"/>
          <w:szCs w:val="28"/>
          <w:shd w:val="clear" w:color="auto" w:fill="FFFFFF"/>
          <w:lang w:val="uk-UA"/>
        </w:rPr>
        <w:t xml:space="preserve"> судових проваджень тощо.</w:t>
      </w:r>
      <w:r w:rsidR="00936932" w:rsidRPr="00383BFE">
        <w:rPr>
          <w:rFonts w:ascii="Times New Roman" w:hAnsi="Times New Roman" w:cs="Times New Roman"/>
          <w:sz w:val="28"/>
          <w:szCs w:val="28"/>
          <w:shd w:val="clear" w:color="auto" w:fill="FFFFFF"/>
          <w:lang w:val="uk-UA"/>
        </w:rPr>
        <w:t xml:space="preserve"> Однак, при вирішенні таких питань виникає проблема, пов’язана з попереднім місцем проживання: люди, покидаючи тимчасово окуповані території, не брали з собою документів, не звільнялися з роботи або ж у трудовій книжці поставлена печатка так званих ДНР чи ЛНР – відповідно, запис та документ вважають недійсними), а також багато інших проблемних моментів.</w:t>
      </w:r>
    </w:p>
    <w:p w:rsidR="003317E2" w:rsidRPr="00383BFE" w:rsidRDefault="00383BFE" w:rsidP="009852C0">
      <w:pPr>
        <w:pStyle w:val="a3"/>
        <w:shd w:val="clear" w:color="auto" w:fill="FFFFFF"/>
        <w:spacing w:before="0" w:beforeAutospacing="0" w:after="0" w:afterAutospacing="0" w:line="360" w:lineRule="auto"/>
        <w:jc w:val="both"/>
        <w:textAlignment w:val="baseline"/>
        <w:rPr>
          <w:i/>
          <w:color w:val="000000"/>
          <w:sz w:val="28"/>
          <w:szCs w:val="28"/>
        </w:rPr>
      </w:pPr>
      <w:r>
        <w:rPr>
          <w:bCs/>
          <w:i/>
          <w:color w:val="000000"/>
          <w:sz w:val="28"/>
          <w:szCs w:val="28"/>
          <w:bdr w:val="none" w:sz="0" w:space="0" w:color="auto" w:frame="1"/>
          <w:lang w:val="uk-UA"/>
        </w:rPr>
        <w:t xml:space="preserve">   </w:t>
      </w:r>
      <w:r w:rsidR="003317E2" w:rsidRPr="00383BFE">
        <w:rPr>
          <w:bCs/>
          <w:i/>
          <w:color w:val="000000"/>
          <w:sz w:val="28"/>
          <w:szCs w:val="28"/>
          <w:bdr w:val="none" w:sz="0" w:space="0" w:color="auto" w:frame="1"/>
        </w:rPr>
        <w:t>Який порядок отримання безоплатної вторинної правової допомоги?</w:t>
      </w:r>
      <w:r>
        <w:rPr>
          <w:i/>
          <w:color w:val="000000"/>
          <w:sz w:val="28"/>
          <w:szCs w:val="28"/>
          <w:lang w:val="uk-UA"/>
        </w:rPr>
        <w:t xml:space="preserve"> </w:t>
      </w:r>
      <w:r w:rsidR="003317E2" w:rsidRPr="00383BFE">
        <w:rPr>
          <w:color w:val="000000"/>
          <w:sz w:val="28"/>
          <w:szCs w:val="28"/>
          <w:bdr w:val="none" w:sz="0" w:space="0" w:color="auto" w:frame="1"/>
        </w:rPr>
        <w:t>За результатом звернення протягом десяти днів приймається рішення щодо надання безоплатної вторинної правової допомоги.</w:t>
      </w:r>
      <w:r>
        <w:rPr>
          <w:color w:val="000000"/>
          <w:sz w:val="28"/>
          <w:szCs w:val="28"/>
          <w:lang w:val="uk-UA"/>
        </w:rPr>
        <w:t xml:space="preserve"> </w:t>
      </w:r>
      <w:r w:rsidR="003317E2" w:rsidRPr="00383BFE">
        <w:rPr>
          <w:color w:val="000000"/>
          <w:sz w:val="28"/>
          <w:szCs w:val="28"/>
          <w:bdr w:val="none" w:sz="0" w:space="0" w:color="auto" w:frame="1"/>
        </w:rPr>
        <w:t>Звернення подаються особами, які досягли повноліття за місцем фактичного проживання таких осіб незалежно від реєстрації місця проживання чи місця перебування особи.</w:t>
      </w:r>
      <w:r>
        <w:rPr>
          <w:color w:val="000000"/>
          <w:sz w:val="28"/>
          <w:szCs w:val="28"/>
          <w:lang w:val="uk-UA"/>
        </w:rPr>
        <w:t xml:space="preserve"> </w:t>
      </w:r>
      <w:r w:rsidR="003317E2" w:rsidRPr="00383BFE">
        <w:rPr>
          <w:color w:val="000000"/>
          <w:sz w:val="28"/>
          <w:szCs w:val="28"/>
          <w:bdr w:val="none" w:sz="0" w:space="0" w:color="auto" w:frame="1"/>
        </w:rPr>
        <w:t>Звернення про надання одного з видів правових послуг, що стосуються дітей, подаються їх законними представниками за місцем фактичного проживання дитини або її законних представників незалежно від реєстрації місця проживання чи місця перебування особи.</w:t>
      </w:r>
      <w:r>
        <w:rPr>
          <w:color w:val="000000"/>
          <w:sz w:val="28"/>
          <w:szCs w:val="28"/>
          <w:lang w:val="uk-UA"/>
        </w:rPr>
        <w:t xml:space="preserve"> </w:t>
      </w:r>
      <w:r w:rsidR="003317E2" w:rsidRPr="00383BFE">
        <w:rPr>
          <w:color w:val="000000"/>
          <w:sz w:val="28"/>
          <w:szCs w:val="28"/>
          <w:bdr w:val="none" w:sz="0" w:space="0" w:color="auto" w:frame="1"/>
          <w:lang w:val="uk-UA"/>
        </w:rPr>
        <w:t xml:space="preserve">Звернення про надання одного з видів правових послуг, що стосуються осіб, визнаних судом недієздатними, або дієздатність яких обмежена судом, подаються їх опікунами або </w:t>
      </w:r>
      <w:r w:rsidR="003317E2" w:rsidRPr="00383BFE">
        <w:rPr>
          <w:color w:val="000000"/>
          <w:sz w:val="28"/>
          <w:szCs w:val="28"/>
          <w:bdr w:val="none" w:sz="0" w:space="0" w:color="auto" w:frame="1"/>
          <w:lang w:val="uk-UA"/>
        </w:rPr>
        <w:lastRenderedPageBreak/>
        <w:t>піклувальниками за місцем фактичного проживання таких осіб або їх опікунів чи піклувальників незалежно від реєстрації місця проживання чи місця перебування особи.</w:t>
      </w:r>
      <w:r>
        <w:rPr>
          <w:color w:val="000000"/>
          <w:sz w:val="28"/>
          <w:szCs w:val="28"/>
          <w:lang w:val="uk-UA"/>
        </w:rPr>
        <w:t xml:space="preserve"> </w:t>
      </w:r>
      <w:r w:rsidR="003317E2" w:rsidRPr="00383BFE">
        <w:rPr>
          <w:color w:val="000000"/>
          <w:sz w:val="28"/>
          <w:szCs w:val="28"/>
          <w:bdr w:val="none" w:sz="0" w:space="0" w:color="auto" w:frame="1"/>
        </w:rPr>
        <w:t>Разом із зверненням про надання безоплатної вторинної правової допомоги особа або законний представник особи повинні подати документи, що підтверджують належність особи або осіб, стосовно яких звертається законний представник, до однієї з вразливих категорій осіб, яким надається безоплатна правова допомога.</w:t>
      </w:r>
    </w:p>
    <w:p w:rsidR="003317E2" w:rsidRPr="00383BFE" w:rsidRDefault="00383BFE" w:rsidP="00383BFE">
      <w:pPr>
        <w:pStyle w:val="a3"/>
        <w:shd w:val="clear" w:color="auto" w:fill="FFFFFF"/>
        <w:spacing w:before="0" w:beforeAutospacing="0" w:after="0" w:afterAutospacing="0" w:line="360" w:lineRule="auto"/>
        <w:jc w:val="both"/>
        <w:textAlignment w:val="baseline"/>
        <w:rPr>
          <w:i/>
          <w:color w:val="000000"/>
          <w:sz w:val="28"/>
          <w:szCs w:val="28"/>
          <w:lang w:val="uk-UA"/>
        </w:rPr>
      </w:pPr>
      <w:r w:rsidRPr="00383BFE">
        <w:rPr>
          <w:bCs/>
          <w:color w:val="000000"/>
          <w:sz w:val="28"/>
          <w:szCs w:val="28"/>
          <w:bdr w:val="none" w:sz="0" w:space="0" w:color="auto" w:frame="1"/>
          <w:lang w:val="uk-UA"/>
        </w:rPr>
        <w:t xml:space="preserve">   Крім того, особі </w:t>
      </w:r>
      <w:r w:rsidR="003317E2" w:rsidRPr="00383BFE">
        <w:rPr>
          <w:bCs/>
          <w:color w:val="000000"/>
          <w:sz w:val="28"/>
          <w:szCs w:val="28"/>
          <w:bdr w:val="none" w:sz="0" w:space="0" w:color="auto" w:frame="1"/>
        </w:rPr>
        <w:t>потрібно підтверджувати своє право на отримання допомоги</w:t>
      </w:r>
      <w:r w:rsidRPr="00383BFE">
        <w:rPr>
          <w:bCs/>
          <w:color w:val="000000"/>
          <w:sz w:val="28"/>
          <w:szCs w:val="28"/>
          <w:bdr w:val="none" w:sz="0" w:space="0" w:color="auto" w:frame="1"/>
          <w:lang w:val="uk-UA"/>
        </w:rPr>
        <w:t>.</w:t>
      </w:r>
      <w:r>
        <w:rPr>
          <w:i/>
          <w:color w:val="000000"/>
          <w:sz w:val="28"/>
          <w:szCs w:val="28"/>
          <w:lang w:val="uk-UA"/>
        </w:rPr>
        <w:t xml:space="preserve"> </w:t>
      </w:r>
      <w:r>
        <w:rPr>
          <w:color w:val="000000"/>
          <w:sz w:val="28"/>
          <w:szCs w:val="28"/>
          <w:bdr w:val="none" w:sz="0" w:space="0" w:color="auto" w:frame="1"/>
          <w:lang w:val="uk-UA"/>
        </w:rPr>
        <w:t>П</w:t>
      </w:r>
      <w:r w:rsidR="003317E2" w:rsidRPr="00383BFE">
        <w:rPr>
          <w:color w:val="000000"/>
          <w:sz w:val="28"/>
          <w:szCs w:val="28"/>
          <w:bdr w:val="none" w:sz="0" w:space="0" w:color="auto" w:frame="1"/>
          <w:lang w:val="uk-UA"/>
        </w:rPr>
        <w:t>ри зверненні потрібно надати документ, що підтверджує ваш “статус”, наприклад довідку внутрішньо переміщеної особи,</w:t>
      </w:r>
      <w:r w:rsidR="003317E2" w:rsidRPr="00383BFE">
        <w:rPr>
          <w:color w:val="000000"/>
          <w:sz w:val="28"/>
          <w:szCs w:val="28"/>
          <w:bdr w:val="none" w:sz="0" w:space="0" w:color="auto" w:frame="1"/>
        </w:rPr>
        <w:t> </w:t>
      </w:r>
      <w:r w:rsidR="003317E2" w:rsidRPr="00383BFE">
        <w:rPr>
          <w:color w:val="000000"/>
          <w:sz w:val="28"/>
          <w:szCs w:val="28"/>
          <w:bdr w:val="none" w:sz="0" w:space="0" w:color="auto" w:frame="1"/>
          <w:lang w:val="uk-UA"/>
        </w:rPr>
        <w:t>документ, що підтверджує заслуги особи перед Батьківщиною, інше.</w:t>
      </w:r>
      <w:r>
        <w:rPr>
          <w:i/>
          <w:color w:val="000000"/>
          <w:sz w:val="28"/>
          <w:szCs w:val="28"/>
          <w:lang w:val="uk-UA"/>
        </w:rPr>
        <w:t xml:space="preserve"> </w:t>
      </w:r>
      <w:r>
        <w:rPr>
          <w:color w:val="000000"/>
          <w:sz w:val="28"/>
          <w:szCs w:val="28"/>
          <w:bdr w:val="none" w:sz="0" w:space="0" w:color="auto" w:frame="1"/>
        </w:rPr>
        <w:t xml:space="preserve">У разі, якщо </w:t>
      </w:r>
      <w:r>
        <w:rPr>
          <w:color w:val="000000"/>
          <w:sz w:val="28"/>
          <w:szCs w:val="28"/>
          <w:bdr w:val="none" w:sz="0" w:space="0" w:color="auto" w:frame="1"/>
          <w:lang w:val="uk-UA"/>
        </w:rPr>
        <w:t>особа</w:t>
      </w:r>
      <w:r>
        <w:rPr>
          <w:color w:val="000000"/>
          <w:sz w:val="28"/>
          <w:szCs w:val="28"/>
          <w:bdr w:val="none" w:sz="0" w:space="0" w:color="auto" w:frame="1"/>
        </w:rPr>
        <w:t xml:space="preserve"> звертаєт</w:t>
      </w:r>
      <w:r>
        <w:rPr>
          <w:color w:val="000000"/>
          <w:sz w:val="28"/>
          <w:szCs w:val="28"/>
          <w:bdr w:val="none" w:sz="0" w:space="0" w:color="auto" w:frame="1"/>
          <w:lang w:val="uk-UA"/>
        </w:rPr>
        <w:t>ь</w:t>
      </w:r>
      <w:r w:rsidR="003317E2" w:rsidRPr="00383BFE">
        <w:rPr>
          <w:color w:val="000000"/>
          <w:sz w:val="28"/>
          <w:szCs w:val="28"/>
          <w:bdr w:val="none" w:sz="0" w:space="0" w:color="auto" w:frame="1"/>
        </w:rPr>
        <w:t>ся за допомогою виходячи з свого д</w:t>
      </w:r>
      <w:r>
        <w:rPr>
          <w:color w:val="000000"/>
          <w:sz w:val="28"/>
          <w:szCs w:val="28"/>
          <w:bdr w:val="none" w:sz="0" w:space="0" w:color="auto" w:frame="1"/>
        </w:rPr>
        <w:t xml:space="preserve">оходу, то </w:t>
      </w:r>
      <w:r>
        <w:rPr>
          <w:color w:val="000000"/>
          <w:sz w:val="28"/>
          <w:szCs w:val="28"/>
          <w:bdr w:val="none" w:sz="0" w:space="0" w:color="auto" w:frame="1"/>
          <w:lang w:val="uk-UA"/>
        </w:rPr>
        <w:t>їй</w:t>
      </w:r>
      <w:r w:rsidR="003317E2" w:rsidRPr="00383BFE">
        <w:rPr>
          <w:color w:val="000000"/>
          <w:sz w:val="28"/>
          <w:szCs w:val="28"/>
          <w:bdr w:val="none" w:sz="0" w:space="0" w:color="auto" w:frame="1"/>
        </w:rPr>
        <w:t xml:space="preserve"> необхідно надати довідки про отримання (неотримання) соціальної допомоги як малозабезпеченої особи, або довідку про доходи кожного члена сім’ї за останні 6 місяців, що видається, як правило, роботодавцем за основним місцем роботи, або довідок про доходи, отриману від органів державної фіскальної служби за останній квартал.</w:t>
      </w:r>
    </w:p>
    <w:p w:rsidR="00C16264" w:rsidRPr="00C16264" w:rsidRDefault="00383BFE" w:rsidP="00383BFE">
      <w:pPr>
        <w:shd w:val="clear" w:color="auto" w:fill="FFFFFF"/>
        <w:spacing w:after="0" w:line="36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val="uk-UA" w:eastAsia="ru-RU"/>
        </w:rPr>
        <w:t xml:space="preserve">   </w:t>
      </w:r>
      <w:r w:rsidR="00C16264" w:rsidRPr="00C16264">
        <w:rPr>
          <w:rFonts w:ascii="Times New Roman" w:eastAsia="Times New Roman" w:hAnsi="Times New Roman" w:cs="Times New Roman"/>
          <w:i/>
          <w:sz w:val="28"/>
          <w:szCs w:val="28"/>
          <w:lang w:eastAsia="ru-RU"/>
        </w:rPr>
        <w:t>Для отримання безоплатної вторинної правової допомоги внутрішньо переміщені особи мають подати такі документи:</w:t>
      </w:r>
    </w:p>
    <w:p w:rsidR="00C16264" w:rsidRPr="00C16264" w:rsidRDefault="00C16264" w:rsidP="00383BFE">
      <w:pPr>
        <w:numPr>
          <w:ilvl w:val="0"/>
          <w:numId w:val="1"/>
        </w:numPr>
        <w:shd w:val="clear" w:color="auto" w:fill="FFFFFF"/>
        <w:spacing w:after="0" w:line="360" w:lineRule="auto"/>
        <w:ind w:left="0"/>
        <w:jc w:val="both"/>
        <w:rPr>
          <w:rFonts w:ascii="Times New Roman" w:eastAsia="Times New Roman" w:hAnsi="Times New Roman" w:cs="Times New Roman"/>
          <w:sz w:val="28"/>
          <w:szCs w:val="28"/>
          <w:lang w:eastAsia="ru-RU"/>
        </w:rPr>
      </w:pPr>
      <w:r w:rsidRPr="00C16264">
        <w:rPr>
          <w:rFonts w:ascii="Times New Roman" w:eastAsia="Times New Roman" w:hAnsi="Times New Roman" w:cs="Times New Roman"/>
          <w:sz w:val="28"/>
          <w:szCs w:val="28"/>
          <w:lang w:eastAsia="ru-RU"/>
        </w:rPr>
        <w:t>паспорт або інший документ, що посвідчує особу; реєстраційний номер облікової картки платника податків такої особи та/або її представника, опікуна, піклувальника;</w:t>
      </w:r>
    </w:p>
    <w:p w:rsidR="00C16264" w:rsidRPr="00C16264" w:rsidRDefault="00C16264" w:rsidP="00383BFE">
      <w:pPr>
        <w:numPr>
          <w:ilvl w:val="0"/>
          <w:numId w:val="1"/>
        </w:numPr>
        <w:shd w:val="clear" w:color="auto" w:fill="FFFFFF"/>
        <w:spacing w:after="0" w:line="360" w:lineRule="auto"/>
        <w:ind w:left="0"/>
        <w:jc w:val="both"/>
        <w:rPr>
          <w:rFonts w:ascii="Times New Roman" w:eastAsia="Times New Roman" w:hAnsi="Times New Roman" w:cs="Times New Roman"/>
          <w:sz w:val="28"/>
          <w:szCs w:val="28"/>
          <w:lang w:eastAsia="ru-RU"/>
        </w:rPr>
      </w:pPr>
      <w:r w:rsidRPr="00C16264">
        <w:rPr>
          <w:rFonts w:ascii="Times New Roman" w:eastAsia="Times New Roman" w:hAnsi="Times New Roman" w:cs="Times New Roman"/>
          <w:sz w:val="28"/>
          <w:szCs w:val="28"/>
          <w:lang w:eastAsia="ru-RU"/>
        </w:rPr>
        <w:t>довідку про взяття на облік внутрішньо переміщеної особи.</w:t>
      </w:r>
    </w:p>
    <w:p w:rsidR="00C16264" w:rsidRPr="00C16264" w:rsidRDefault="00C16264" w:rsidP="00C16264">
      <w:pPr>
        <w:shd w:val="clear" w:color="auto" w:fill="FFFFFF"/>
        <w:spacing w:after="0" w:line="360" w:lineRule="auto"/>
        <w:jc w:val="both"/>
        <w:rPr>
          <w:rFonts w:ascii="Times New Roman" w:eastAsia="Times New Roman" w:hAnsi="Times New Roman" w:cs="Times New Roman"/>
          <w:sz w:val="28"/>
          <w:szCs w:val="28"/>
          <w:lang w:eastAsia="ru-RU"/>
        </w:rPr>
      </w:pPr>
      <w:r w:rsidRPr="00C16264">
        <w:rPr>
          <w:rFonts w:ascii="Times New Roman" w:eastAsia="Times New Roman" w:hAnsi="Times New Roman" w:cs="Times New Roman"/>
          <w:sz w:val="28"/>
          <w:szCs w:val="28"/>
          <w:lang w:eastAsia="ru-RU"/>
        </w:rPr>
        <w:t>Надати документи можна не лише особисто</w:t>
      </w:r>
      <w:r w:rsidR="00DC3F89">
        <w:rPr>
          <w:rFonts w:ascii="Times New Roman" w:eastAsia="Times New Roman" w:hAnsi="Times New Roman" w:cs="Times New Roman"/>
          <w:sz w:val="28"/>
          <w:szCs w:val="28"/>
          <w:lang w:val="uk-UA" w:eastAsia="ru-RU"/>
        </w:rPr>
        <w:t>,</w:t>
      </w:r>
      <w:r w:rsidRPr="00C16264">
        <w:rPr>
          <w:rFonts w:ascii="Times New Roman" w:eastAsia="Times New Roman" w:hAnsi="Times New Roman" w:cs="Times New Roman"/>
          <w:sz w:val="28"/>
          <w:szCs w:val="28"/>
          <w:lang w:eastAsia="ru-RU"/>
        </w:rPr>
        <w:t xml:space="preserve"> звернувшись до одного з місцевих центрів з надання БВПД,  а й через електронні засоби зв’язку (адреси та електронні пошти центрів з надання БВПД можна дізнатися на офіційному сайті системи БПД за посиланням </w:t>
      </w:r>
      <w:hyperlink r:id="rId7" w:history="1">
        <w:r w:rsidRPr="00C16264">
          <w:rPr>
            <w:rFonts w:ascii="Times New Roman" w:eastAsia="Times New Roman" w:hAnsi="Times New Roman" w:cs="Times New Roman"/>
            <w:sz w:val="28"/>
            <w:szCs w:val="28"/>
            <w:lang w:eastAsia="ru-RU"/>
          </w:rPr>
          <w:t>https://www.legalaid.gov.ua/tsentry/</w:t>
        </w:r>
      </w:hyperlink>
      <w:r w:rsidRPr="00C16264">
        <w:rPr>
          <w:rFonts w:ascii="Times New Roman" w:eastAsia="Times New Roman" w:hAnsi="Times New Roman" w:cs="Times New Roman"/>
          <w:sz w:val="28"/>
          <w:szCs w:val="28"/>
          <w:lang w:eastAsia="ru-RU"/>
        </w:rPr>
        <w:t>).</w:t>
      </w:r>
    </w:p>
    <w:p w:rsidR="00C16264" w:rsidRPr="00C16264" w:rsidRDefault="00383BFE" w:rsidP="00C16264">
      <w:pPr>
        <w:shd w:val="clear" w:color="auto" w:fill="FFFFFF"/>
        <w:spacing w:after="152"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C16264" w:rsidRPr="00C16264">
        <w:rPr>
          <w:rFonts w:ascii="Times New Roman" w:eastAsia="Times New Roman" w:hAnsi="Times New Roman" w:cs="Times New Roman"/>
          <w:sz w:val="28"/>
          <w:szCs w:val="28"/>
          <w:lang w:eastAsia="ru-RU"/>
        </w:rPr>
        <w:t>Отримати безоплатну первинну правову допомогу (юридичну консультацію або роз’яснення з правових питань) можна:</w:t>
      </w:r>
    </w:p>
    <w:p w:rsidR="00C16264" w:rsidRPr="00C16264" w:rsidRDefault="00C16264" w:rsidP="00C16264">
      <w:pPr>
        <w:shd w:val="clear" w:color="auto" w:fill="FFFFFF"/>
        <w:spacing w:after="152" w:line="360" w:lineRule="auto"/>
        <w:jc w:val="both"/>
        <w:rPr>
          <w:rFonts w:ascii="Times New Roman" w:eastAsia="Times New Roman" w:hAnsi="Times New Roman" w:cs="Times New Roman"/>
          <w:sz w:val="28"/>
          <w:szCs w:val="28"/>
          <w:lang w:eastAsia="ru-RU"/>
        </w:rPr>
      </w:pPr>
      <w:r w:rsidRPr="00C16264">
        <w:rPr>
          <w:rFonts w:ascii="Times New Roman" w:eastAsia="Times New Roman" w:hAnsi="Times New Roman" w:cs="Times New Roman"/>
          <w:sz w:val="28"/>
          <w:szCs w:val="28"/>
          <w:lang w:eastAsia="ru-RU"/>
        </w:rPr>
        <w:lastRenderedPageBreak/>
        <w:t>– за безкоштовним телефоном системи БПД 0 800-213-103</w:t>
      </w:r>
    </w:p>
    <w:p w:rsidR="00C16264" w:rsidRPr="00C16264" w:rsidRDefault="00C16264" w:rsidP="00C16264">
      <w:pPr>
        <w:shd w:val="clear" w:color="auto" w:fill="FFFFFF"/>
        <w:spacing w:after="0" w:line="360" w:lineRule="auto"/>
        <w:jc w:val="both"/>
        <w:rPr>
          <w:rFonts w:ascii="Times New Roman" w:eastAsia="Times New Roman" w:hAnsi="Times New Roman" w:cs="Times New Roman"/>
          <w:sz w:val="28"/>
          <w:szCs w:val="28"/>
          <w:lang w:eastAsia="ru-RU"/>
        </w:rPr>
      </w:pPr>
      <w:r w:rsidRPr="00C16264">
        <w:rPr>
          <w:rFonts w:ascii="Times New Roman" w:eastAsia="Times New Roman" w:hAnsi="Times New Roman" w:cs="Times New Roman"/>
          <w:sz w:val="28"/>
          <w:szCs w:val="28"/>
          <w:lang w:eastAsia="ru-RU"/>
        </w:rPr>
        <w:t>– у месенджері Фейсбук-сторінки системи БПД </w:t>
      </w:r>
      <w:hyperlink r:id="rId8" w:history="1">
        <w:r w:rsidRPr="00C16264">
          <w:rPr>
            <w:rFonts w:ascii="Times New Roman" w:eastAsia="Times New Roman" w:hAnsi="Times New Roman" w:cs="Times New Roman"/>
            <w:sz w:val="28"/>
            <w:szCs w:val="28"/>
            <w:lang w:eastAsia="ru-RU"/>
          </w:rPr>
          <w:t>https://www.facebook.com/Centre.4.Legal.Aid/</w:t>
        </w:r>
      </w:hyperlink>
    </w:p>
    <w:p w:rsidR="00C16264" w:rsidRPr="00C16264" w:rsidRDefault="00C16264" w:rsidP="00383BFE">
      <w:pPr>
        <w:shd w:val="clear" w:color="auto" w:fill="FFFFFF"/>
        <w:spacing w:after="0" w:line="360" w:lineRule="auto"/>
        <w:jc w:val="both"/>
        <w:rPr>
          <w:rFonts w:ascii="Times New Roman" w:eastAsia="Times New Roman" w:hAnsi="Times New Roman" w:cs="Times New Roman"/>
          <w:sz w:val="28"/>
          <w:szCs w:val="28"/>
          <w:lang w:eastAsia="ru-RU"/>
        </w:rPr>
      </w:pPr>
      <w:r w:rsidRPr="00C16264">
        <w:rPr>
          <w:rFonts w:ascii="Times New Roman" w:eastAsia="Times New Roman" w:hAnsi="Times New Roman" w:cs="Times New Roman"/>
          <w:sz w:val="28"/>
          <w:szCs w:val="28"/>
          <w:lang w:eastAsia="ru-RU"/>
        </w:rPr>
        <w:t>– скориставшись мобільним застосунком «Безоплатна правова допомога», завантаживши його через Google Play чи App Store за посиланням </w:t>
      </w:r>
      <w:hyperlink r:id="rId9" w:history="1">
        <w:r w:rsidRPr="00C16264">
          <w:rPr>
            <w:rFonts w:ascii="Times New Roman" w:eastAsia="Times New Roman" w:hAnsi="Times New Roman" w:cs="Times New Roman"/>
            <w:sz w:val="28"/>
            <w:szCs w:val="28"/>
            <w:lang w:eastAsia="ru-RU"/>
          </w:rPr>
          <w:t>https://bit.ly/3hwwgqR</w:t>
        </w:r>
      </w:hyperlink>
    </w:p>
    <w:p w:rsidR="00C16264" w:rsidRPr="00C16264" w:rsidRDefault="00C16264" w:rsidP="00383BFE">
      <w:pPr>
        <w:shd w:val="clear" w:color="auto" w:fill="FFFFFF"/>
        <w:spacing w:after="0" w:line="360" w:lineRule="auto"/>
        <w:jc w:val="both"/>
        <w:rPr>
          <w:rFonts w:ascii="Times New Roman" w:eastAsia="Times New Roman" w:hAnsi="Times New Roman" w:cs="Times New Roman"/>
          <w:sz w:val="28"/>
          <w:szCs w:val="28"/>
          <w:lang w:eastAsia="ru-RU"/>
        </w:rPr>
      </w:pPr>
      <w:r w:rsidRPr="00C16264">
        <w:rPr>
          <w:rFonts w:ascii="Times New Roman" w:eastAsia="Times New Roman" w:hAnsi="Times New Roman" w:cs="Times New Roman"/>
          <w:sz w:val="28"/>
          <w:szCs w:val="28"/>
          <w:lang w:eastAsia="ru-RU"/>
        </w:rPr>
        <w:t>Прочитати правові консультації можна:</w:t>
      </w:r>
    </w:p>
    <w:p w:rsidR="00C16264" w:rsidRPr="00C16264" w:rsidRDefault="00C16264" w:rsidP="00383BFE">
      <w:pPr>
        <w:shd w:val="clear" w:color="auto" w:fill="FFFFFF"/>
        <w:spacing w:after="0" w:line="360" w:lineRule="auto"/>
        <w:jc w:val="both"/>
        <w:rPr>
          <w:rFonts w:ascii="Times New Roman" w:eastAsia="Times New Roman" w:hAnsi="Times New Roman" w:cs="Times New Roman"/>
          <w:sz w:val="28"/>
          <w:szCs w:val="28"/>
          <w:lang w:eastAsia="ru-RU"/>
        </w:rPr>
      </w:pPr>
      <w:r w:rsidRPr="00C16264">
        <w:rPr>
          <w:rFonts w:ascii="Times New Roman" w:eastAsia="Times New Roman" w:hAnsi="Times New Roman" w:cs="Times New Roman"/>
          <w:sz w:val="28"/>
          <w:szCs w:val="28"/>
          <w:lang w:eastAsia="ru-RU"/>
        </w:rPr>
        <w:t>– у правничій вікіпедії WikiLegalAid </w:t>
      </w:r>
      <w:hyperlink r:id="rId10" w:history="1">
        <w:r w:rsidRPr="00C16264">
          <w:rPr>
            <w:rFonts w:ascii="Times New Roman" w:eastAsia="Times New Roman" w:hAnsi="Times New Roman" w:cs="Times New Roman"/>
            <w:sz w:val="28"/>
            <w:szCs w:val="28"/>
            <w:lang w:eastAsia="ru-RU"/>
          </w:rPr>
          <w:t>https://bit.ly/3lBOkT9</w:t>
        </w:r>
      </w:hyperlink>
    </w:p>
    <w:p w:rsidR="00EF21A5" w:rsidRDefault="00C16264" w:rsidP="00383BFE">
      <w:pPr>
        <w:shd w:val="clear" w:color="auto" w:fill="FFFFFF"/>
        <w:spacing w:after="0" w:line="360" w:lineRule="auto"/>
        <w:jc w:val="both"/>
        <w:rPr>
          <w:rFonts w:ascii="Times New Roman" w:eastAsia="Times New Roman" w:hAnsi="Times New Roman" w:cs="Times New Roman"/>
          <w:sz w:val="28"/>
          <w:szCs w:val="28"/>
          <w:lang w:val="uk-UA" w:eastAsia="ru-RU"/>
        </w:rPr>
      </w:pPr>
      <w:r w:rsidRPr="00C16264">
        <w:rPr>
          <w:rFonts w:ascii="Times New Roman" w:eastAsia="Times New Roman" w:hAnsi="Times New Roman" w:cs="Times New Roman"/>
          <w:sz w:val="28"/>
          <w:szCs w:val="28"/>
          <w:lang w:eastAsia="ru-RU"/>
        </w:rPr>
        <w:t>– скориставшись мобільним застосунком «Твоє право», перейшовши за посиланням  </w:t>
      </w:r>
      <w:hyperlink r:id="rId11" w:history="1">
        <w:r w:rsidRPr="00C16264">
          <w:rPr>
            <w:rStyle w:val="a5"/>
            <w:rFonts w:ascii="Times New Roman" w:hAnsi="Times New Roman" w:cs="Times New Roman"/>
            <w:color w:val="auto"/>
            <w:sz w:val="28"/>
            <w:szCs w:val="28"/>
            <w:u w:val="none"/>
            <w:shd w:val="clear" w:color="auto" w:fill="FFFFFF"/>
          </w:rPr>
          <w:t>https://bit.ly/3iorbkE</w:t>
        </w:r>
      </w:hyperlink>
      <w:r w:rsidRPr="00C16264">
        <w:rPr>
          <w:rFonts w:ascii="Times New Roman" w:eastAsia="Times New Roman" w:hAnsi="Times New Roman" w:cs="Times New Roman"/>
          <w:sz w:val="28"/>
          <w:szCs w:val="28"/>
          <w:lang w:eastAsia="ru-RU"/>
        </w:rPr>
        <w:t xml:space="preserve"> </w:t>
      </w:r>
    </w:p>
    <w:p w:rsidR="000D6211" w:rsidRPr="00D045A6" w:rsidRDefault="000D6211" w:rsidP="000D6211">
      <w:p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 xml:space="preserve">   </w:t>
      </w:r>
      <w:r w:rsidRPr="000D6211">
        <w:rPr>
          <w:rFonts w:ascii="Times New Roman" w:hAnsi="Times New Roman" w:cs="Times New Roman"/>
          <w:sz w:val="28"/>
          <w:szCs w:val="28"/>
          <w:lang w:val="uk-UA"/>
        </w:rPr>
        <w:t xml:space="preserve">Багато науковців та практиків повною мірою підтримують таку позицію українського законодавства, оскільки держава, яка позиціонує себе як демократична та правова, повинна не тільки закріплювати право осіб, які перебувають в складних (проблемних) правових ситуаціях (насамперед осіб, які вимушено змінили своє місце проживання та потребують особливої уваги з боку суспільства та держави) на безоплатну правничу допомогу, але й повинна забезпечувати належні умови його дотримання та реалізації. </w:t>
      </w:r>
      <w:r w:rsidRPr="000D6211">
        <w:rPr>
          <w:rFonts w:ascii="Times New Roman" w:hAnsi="Times New Roman" w:cs="Times New Roman"/>
          <w:sz w:val="28"/>
          <w:szCs w:val="28"/>
        </w:rPr>
        <w:t xml:space="preserve">Щодо адвокатури, </w:t>
      </w:r>
      <w:r w:rsidRPr="000D6211">
        <w:rPr>
          <w:rFonts w:ascii="Times New Roman" w:hAnsi="Times New Roman" w:cs="Times New Roman"/>
          <w:sz w:val="28"/>
          <w:szCs w:val="28"/>
          <w:lang w:val="uk-UA"/>
        </w:rPr>
        <w:t xml:space="preserve">то </w:t>
      </w:r>
      <w:r w:rsidRPr="000D6211">
        <w:rPr>
          <w:rFonts w:ascii="Times New Roman" w:eastAsia="Times New Roman" w:hAnsi="Times New Roman" w:cs="Times New Roman"/>
          <w:sz w:val="28"/>
          <w:szCs w:val="28"/>
          <w:lang w:val="uk-UA" w:eastAsia="ru-RU"/>
        </w:rPr>
        <w:t xml:space="preserve">як вважає В.В. Заборовський, </w:t>
      </w:r>
      <w:r w:rsidRPr="000D6211">
        <w:rPr>
          <w:rFonts w:ascii="Times New Roman" w:hAnsi="Times New Roman" w:cs="Times New Roman"/>
          <w:sz w:val="28"/>
          <w:szCs w:val="28"/>
        </w:rPr>
        <w:t>такими умовами, зокрема, є встановлення суттє вих кваліфікаційних та інших вимог до кандидатів на здобуття статусу адвоката, а також закріплення особливого статусу адвоката, реалізація якого здійснюється на засадах професійності та незалежності</w:t>
      </w:r>
      <w:r w:rsidR="00D045A6">
        <w:rPr>
          <w:rFonts w:ascii="Times New Roman" w:hAnsi="Times New Roman" w:cs="Times New Roman"/>
          <w:sz w:val="28"/>
          <w:szCs w:val="28"/>
          <w:lang w:val="uk-UA"/>
        </w:rPr>
        <w:t xml:space="preserve"> [7].</w:t>
      </w:r>
    </w:p>
    <w:p w:rsidR="005C3371" w:rsidRPr="00383BFE" w:rsidRDefault="000D6211" w:rsidP="00383BFE">
      <w:pPr>
        <w:shd w:val="clear" w:color="auto" w:fill="FFFFFF"/>
        <w:spacing w:after="0" w:line="360" w:lineRule="auto"/>
        <w:jc w:val="both"/>
        <w:rPr>
          <w:rFonts w:ascii="Times New Roman" w:hAnsi="Times New Roman" w:cs="Times New Roman"/>
          <w:sz w:val="28"/>
          <w:szCs w:val="28"/>
          <w:shd w:val="clear" w:color="auto" w:fill="FFFFFF"/>
          <w:lang w:val="uk-UA"/>
        </w:rPr>
      </w:pPr>
      <w:r>
        <w:rPr>
          <w:rFonts w:ascii="Times New Roman" w:eastAsia="Times New Roman" w:hAnsi="Times New Roman" w:cs="Times New Roman"/>
          <w:sz w:val="28"/>
          <w:szCs w:val="28"/>
          <w:lang w:val="uk-UA" w:eastAsia="ru-RU"/>
        </w:rPr>
        <w:t xml:space="preserve">   </w:t>
      </w:r>
      <w:r w:rsidR="00C82BB2" w:rsidRPr="00383BFE">
        <w:rPr>
          <w:rFonts w:ascii="Times New Roman" w:hAnsi="Times New Roman" w:cs="Times New Roman"/>
          <w:sz w:val="28"/>
          <w:szCs w:val="28"/>
          <w:shd w:val="clear" w:color="auto" w:fill="FFFFFF"/>
        </w:rPr>
        <w:t>Надання правової допомоги вимушеним переселенцям – це дуже важливий напрямок роботи центрів з наданн</w:t>
      </w:r>
      <w:r w:rsidR="005C3371" w:rsidRPr="00383BFE">
        <w:rPr>
          <w:rFonts w:ascii="Times New Roman" w:hAnsi="Times New Roman" w:cs="Times New Roman"/>
          <w:sz w:val="28"/>
          <w:szCs w:val="28"/>
          <w:shd w:val="clear" w:color="auto" w:fill="FFFFFF"/>
        </w:rPr>
        <w:t>я БПД та бюро правової допомоги</w:t>
      </w:r>
      <w:r w:rsidR="005C3371" w:rsidRPr="00383BFE">
        <w:rPr>
          <w:rFonts w:ascii="Times New Roman" w:hAnsi="Times New Roman" w:cs="Times New Roman"/>
          <w:sz w:val="28"/>
          <w:szCs w:val="28"/>
          <w:shd w:val="clear" w:color="auto" w:fill="FFFFFF"/>
          <w:lang w:val="uk-UA"/>
        </w:rPr>
        <w:t>, який</w:t>
      </w:r>
      <w:r w:rsidR="00C82BB2" w:rsidRPr="00383BFE">
        <w:rPr>
          <w:rFonts w:ascii="Times New Roman" w:hAnsi="Times New Roman" w:cs="Times New Roman"/>
          <w:sz w:val="28"/>
          <w:szCs w:val="28"/>
          <w:shd w:val="clear" w:color="auto" w:fill="FFFFFF"/>
        </w:rPr>
        <w:t> </w:t>
      </w:r>
      <w:r w:rsidR="005C3371" w:rsidRPr="00383BFE">
        <w:rPr>
          <w:rFonts w:ascii="Times New Roman" w:hAnsi="Times New Roman" w:cs="Times New Roman"/>
          <w:sz w:val="28"/>
          <w:szCs w:val="28"/>
          <w:shd w:val="clear" w:color="auto" w:fill="FFFFFF"/>
        </w:rPr>
        <w:t>має свою специфіку</w:t>
      </w:r>
      <w:r w:rsidR="005C3371" w:rsidRPr="00383BFE">
        <w:rPr>
          <w:rFonts w:ascii="Times New Roman" w:hAnsi="Times New Roman" w:cs="Times New Roman"/>
          <w:sz w:val="28"/>
          <w:szCs w:val="28"/>
          <w:shd w:val="clear" w:color="auto" w:fill="FFFFFF"/>
          <w:lang w:val="uk-UA"/>
        </w:rPr>
        <w:t>.</w:t>
      </w:r>
      <w:r w:rsidR="00383BFE">
        <w:rPr>
          <w:rFonts w:ascii="Times New Roman" w:hAnsi="Times New Roman" w:cs="Times New Roman"/>
          <w:sz w:val="28"/>
          <w:szCs w:val="28"/>
          <w:shd w:val="clear" w:color="auto" w:fill="FFFFFF"/>
          <w:lang w:val="uk-UA"/>
        </w:rPr>
        <w:t xml:space="preserve"> </w:t>
      </w:r>
      <w:r w:rsidR="005C3371" w:rsidRPr="00383BFE">
        <w:rPr>
          <w:rFonts w:ascii="Times New Roman" w:hAnsi="Times New Roman" w:cs="Times New Roman"/>
          <w:sz w:val="28"/>
          <w:szCs w:val="28"/>
          <w:shd w:val="clear" w:color="auto" w:fill="FFFFFF"/>
          <w:lang w:val="uk-UA"/>
        </w:rPr>
        <w:t>Тому, н</w:t>
      </w:r>
      <w:r w:rsidR="00C82BB2" w:rsidRPr="00383BFE">
        <w:rPr>
          <w:rFonts w:ascii="Times New Roman" w:hAnsi="Times New Roman" w:cs="Times New Roman"/>
          <w:sz w:val="28"/>
          <w:szCs w:val="28"/>
          <w:shd w:val="clear" w:color="auto" w:fill="FFFFFF"/>
          <w:lang w:val="uk-UA"/>
        </w:rPr>
        <w:t xml:space="preserve">а наш погляд, заслуговують на увагу питання, які будуть слугувати </w:t>
      </w:r>
      <w:r w:rsidR="005C3371" w:rsidRPr="00383BFE">
        <w:rPr>
          <w:rFonts w:ascii="Times New Roman" w:hAnsi="Times New Roman" w:cs="Times New Roman"/>
          <w:sz w:val="28"/>
          <w:szCs w:val="28"/>
          <w:shd w:val="clear" w:color="auto" w:fill="FFFFFF"/>
          <w:lang w:val="uk-UA"/>
        </w:rPr>
        <w:t xml:space="preserve">в майбутньому </w:t>
      </w:r>
      <w:r w:rsidR="00C82BB2" w:rsidRPr="00383BFE">
        <w:rPr>
          <w:rFonts w:ascii="Times New Roman" w:hAnsi="Times New Roman" w:cs="Times New Roman"/>
          <w:sz w:val="28"/>
          <w:szCs w:val="28"/>
          <w:shd w:val="clear" w:color="auto" w:fill="FFFFFF"/>
          <w:lang w:val="uk-UA"/>
        </w:rPr>
        <w:t>гарантією захисту прав, свобод та інтересів  внутрішньо переміщених осіб</w:t>
      </w:r>
      <w:r w:rsidR="00936932" w:rsidRPr="00383BFE">
        <w:rPr>
          <w:rFonts w:ascii="Times New Roman" w:hAnsi="Times New Roman" w:cs="Times New Roman"/>
          <w:sz w:val="28"/>
          <w:szCs w:val="28"/>
          <w:shd w:val="clear" w:color="auto" w:fill="FFFFFF"/>
          <w:lang w:val="uk-UA"/>
        </w:rPr>
        <w:t>:</w:t>
      </w:r>
      <w:r w:rsidR="00383BFE">
        <w:rPr>
          <w:rFonts w:ascii="Times New Roman" w:hAnsi="Times New Roman" w:cs="Times New Roman"/>
          <w:sz w:val="28"/>
          <w:szCs w:val="28"/>
          <w:shd w:val="clear" w:color="auto" w:fill="FFFFFF"/>
          <w:lang w:val="uk-UA"/>
        </w:rPr>
        <w:t xml:space="preserve"> </w:t>
      </w:r>
      <w:r w:rsidR="00936932" w:rsidRPr="00383BFE">
        <w:rPr>
          <w:rFonts w:ascii="Times New Roman" w:hAnsi="Times New Roman" w:cs="Times New Roman"/>
          <w:iCs/>
          <w:sz w:val="28"/>
          <w:szCs w:val="28"/>
          <w:shd w:val="clear" w:color="auto" w:fill="FFFFFF"/>
          <w:lang w:val="uk-UA"/>
        </w:rPr>
        <w:t>можливість різним установам обмінятися досвідом, налагодити співпрацю та навчитися чогось нового для якомога якіснішої допомоги переселенцям;</w:t>
      </w:r>
      <w:r w:rsidR="005C3371" w:rsidRPr="00383BFE">
        <w:rPr>
          <w:rFonts w:ascii="Times New Roman" w:hAnsi="Times New Roman" w:cs="Times New Roman"/>
          <w:sz w:val="28"/>
          <w:szCs w:val="28"/>
          <w:shd w:val="clear" w:color="auto" w:fill="FFFFFF"/>
          <w:lang w:val="uk-UA"/>
        </w:rPr>
        <w:t xml:space="preserve"> навчання фахівців системи БПД та</w:t>
      </w:r>
      <w:r w:rsidR="005C3371" w:rsidRPr="00383BFE">
        <w:rPr>
          <w:rFonts w:ascii="Times New Roman" w:hAnsi="Times New Roman" w:cs="Times New Roman"/>
          <w:sz w:val="28"/>
          <w:szCs w:val="28"/>
          <w:shd w:val="clear" w:color="auto" w:fill="FFFFFF"/>
        </w:rPr>
        <w:t> </w:t>
      </w:r>
      <w:r w:rsidR="005C3371" w:rsidRPr="00383BFE">
        <w:rPr>
          <w:rFonts w:ascii="Times New Roman" w:hAnsi="Times New Roman" w:cs="Times New Roman"/>
          <w:sz w:val="28"/>
          <w:szCs w:val="28"/>
          <w:shd w:val="clear" w:color="auto" w:fill="FFFFFF"/>
          <w:lang w:val="uk-UA"/>
        </w:rPr>
        <w:t>адвокатів;</w:t>
      </w:r>
      <w:r w:rsidR="00383BFE">
        <w:rPr>
          <w:rFonts w:ascii="Times New Roman" w:hAnsi="Times New Roman" w:cs="Times New Roman"/>
          <w:sz w:val="28"/>
          <w:szCs w:val="28"/>
          <w:shd w:val="clear" w:color="auto" w:fill="FFFFFF"/>
          <w:lang w:val="uk-UA"/>
        </w:rPr>
        <w:t xml:space="preserve"> </w:t>
      </w:r>
      <w:r w:rsidR="005C3371" w:rsidRPr="00383BFE">
        <w:rPr>
          <w:rFonts w:ascii="Times New Roman" w:hAnsi="Times New Roman" w:cs="Times New Roman"/>
          <w:sz w:val="28"/>
          <w:szCs w:val="28"/>
          <w:shd w:val="clear" w:color="auto" w:fill="FFFFFF"/>
          <w:lang w:val="uk-UA"/>
        </w:rPr>
        <w:t>проведення тренінгів з працівниками</w:t>
      </w:r>
      <w:r w:rsidR="005C3371" w:rsidRPr="00383BFE">
        <w:rPr>
          <w:rFonts w:ascii="Times New Roman" w:hAnsi="Times New Roman" w:cs="Times New Roman"/>
          <w:sz w:val="28"/>
          <w:szCs w:val="28"/>
          <w:shd w:val="clear" w:color="auto" w:fill="FFFFFF"/>
        </w:rPr>
        <w:t> </w:t>
      </w:r>
      <w:r w:rsidR="005C3371" w:rsidRPr="00383BFE">
        <w:rPr>
          <w:rFonts w:ascii="Times New Roman" w:hAnsi="Times New Roman" w:cs="Times New Roman"/>
          <w:sz w:val="28"/>
          <w:szCs w:val="28"/>
          <w:shd w:val="clear" w:color="auto" w:fill="FFFFFF"/>
          <w:lang w:val="uk-UA"/>
        </w:rPr>
        <w:t xml:space="preserve">бюро правової допомоги, </w:t>
      </w:r>
      <w:r w:rsidR="005C3371" w:rsidRPr="00383BFE">
        <w:rPr>
          <w:rFonts w:ascii="Times New Roman" w:hAnsi="Times New Roman" w:cs="Times New Roman"/>
          <w:sz w:val="28"/>
          <w:szCs w:val="28"/>
          <w:shd w:val="clear" w:color="auto" w:fill="FFFFFF"/>
          <w:lang w:val="uk-UA"/>
        </w:rPr>
        <w:lastRenderedPageBreak/>
        <w:t>навчальних семінарів щодо правової</w:t>
      </w:r>
      <w:r w:rsidR="005C3371" w:rsidRPr="00383BFE">
        <w:rPr>
          <w:rFonts w:ascii="Times New Roman" w:hAnsi="Times New Roman" w:cs="Times New Roman"/>
          <w:sz w:val="28"/>
          <w:szCs w:val="28"/>
          <w:shd w:val="clear" w:color="auto" w:fill="FFFFFF"/>
        </w:rPr>
        <w:t> </w:t>
      </w:r>
      <w:r w:rsidR="005C3371" w:rsidRPr="00383BFE">
        <w:rPr>
          <w:rFonts w:ascii="Times New Roman" w:hAnsi="Times New Roman" w:cs="Times New Roman"/>
          <w:sz w:val="28"/>
          <w:szCs w:val="28"/>
          <w:shd w:val="clear" w:color="auto" w:fill="FFFFFF"/>
          <w:lang w:val="uk-UA"/>
        </w:rPr>
        <w:t>допомоги для вирішення проблем, що виникають у внутрішньо переміщених</w:t>
      </w:r>
      <w:r w:rsidR="005C3371" w:rsidRPr="00383BFE">
        <w:rPr>
          <w:rFonts w:ascii="Times New Roman" w:hAnsi="Times New Roman" w:cs="Times New Roman"/>
          <w:sz w:val="28"/>
          <w:szCs w:val="28"/>
          <w:shd w:val="clear" w:color="auto" w:fill="FFFFFF"/>
        </w:rPr>
        <w:t> </w:t>
      </w:r>
      <w:r w:rsidR="005C3371" w:rsidRPr="00383BFE">
        <w:rPr>
          <w:rFonts w:ascii="Times New Roman" w:hAnsi="Times New Roman" w:cs="Times New Roman"/>
          <w:sz w:val="28"/>
          <w:szCs w:val="28"/>
          <w:shd w:val="clear" w:color="auto" w:fill="FFFFFF"/>
          <w:lang w:val="uk-UA"/>
        </w:rPr>
        <w:t>осіб на новому місці проживання</w:t>
      </w:r>
      <w:r>
        <w:rPr>
          <w:rFonts w:ascii="Times New Roman" w:hAnsi="Times New Roman" w:cs="Times New Roman"/>
          <w:sz w:val="28"/>
          <w:szCs w:val="28"/>
          <w:shd w:val="clear" w:color="auto" w:fill="FFFFFF"/>
          <w:lang w:val="uk-UA"/>
        </w:rPr>
        <w:t>.</w:t>
      </w:r>
    </w:p>
    <w:p w:rsidR="002913DF" w:rsidRPr="002913DF" w:rsidRDefault="000D6211" w:rsidP="00C16264">
      <w:pPr>
        <w:shd w:val="clear" w:color="auto" w:fill="FFFFFF"/>
        <w:spacing w:after="0" w:line="360" w:lineRule="auto"/>
        <w:jc w:val="both"/>
        <w:rPr>
          <w:rFonts w:ascii="Times New Roman" w:hAnsi="Times New Roman" w:cs="Times New Roman"/>
          <w:sz w:val="28"/>
          <w:szCs w:val="28"/>
          <w:lang w:val="uk-UA"/>
        </w:rPr>
      </w:pPr>
      <w:r>
        <w:rPr>
          <w:rFonts w:ascii="Times New Roman" w:hAnsi="Times New Roman" w:cs="Times New Roman"/>
          <w:iCs/>
          <w:color w:val="0C4863"/>
          <w:sz w:val="28"/>
          <w:szCs w:val="28"/>
          <w:shd w:val="clear" w:color="auto" w:fill="FFFFFF"/>
          <w:lang w:val="uk-UA"/>
        </w:rPr>
        <w:t xml:space="preserve">   </w:t>
      </w:r>
      <w:r w:rsidR="00936932" w:rsidRPr="000D6211">
        <w:rPr>
          <w:rFonts w:ascii="Times New Roman" w:hAnsi="Times New Roman" w:cs="Times New Roman"/>
          <w:sz w:val="28"/>
          <w:szCs w:val="28"/>
        </w:rPr>
        <w:t>Впровадженню європейських стандартів прав ВПО у національну правозастосовну практику та їх ефективній реалізації сприятиме доступ переселенців до безоплатної правової допомоги</w:t>
      </w:r>
      <w:r w:rsidRPr="000D6211">
        <w:rPr>
          <w:rFonts w:ascii="Times New Roman" w:hAnsi="Times New Roman" w:cs="Times New Roman"/>
          <w:sz w:val="28"/>
          <w:szCs w:val="28"/>
          <w:lang w:val="uk-UA"/>
        </w:rPr>
        <w:t>.</w:t>
      </w:r>
      <w:r w:rsidR="002913DF">
        <w:rPr>
          <w:rFonts w:ascii="Times New Roman" w:hAnsi="Times New Roman" w:cs="Times New Roman"/>
          <w:sz w:val="28"/>
          <w:szCs w:val="28"/>
          <w:lang w:val="uk-UA"/>
        </w:rPr>
        <w:t xml:space="preserve"> </w:t>
      </w:r>
      <w:r w:rsidR="002913DF" w:rsidRPr="002913DF">
        <w:rPr>
          <w:rFonts w:ascii="Times New Roman" w:hAnsi="Times New Roman" w:cs="Times New Roman"/>
          <w:sz w:val="28"/>
          <w:szCs w:val="28"/>
        </w:rPr>
        <w:t>Гарантія права особи на отримання правової допомоги, а у випадках, передбачених законом, безоплатну правову допомогу, є не тільки конституційно</w:t>
      </w:r>
      <w:r w:rsidR="004C412B">
        <w:rPr>
          <w:rFonts w:ascii="Times New Roman" w:hAnsi="Times New Roman" w:cs="Times New Roman"/>
          <w:sz w:val="28"/>
          <w:szCs w:val="28"/>
          <w:lang w:val="uk-UA"/>
        </w:rPr>
        <w:t>-</w:t>
      </w:r>
      <w:r w:rsidR="002913DF" w:rsidRPr="002913DF">
        <w:rPr>
          <w:rFonts w:ascii="Times New Roman" w:hAnsi="Times New Roman" w:cs="Times New Roman"/>
          <w:sz w:val="28"/>
          <w:szCs w:val="28"/>
        </w:rPr>
        <w:t>правовим обов’язком держави, але й додержанням взятих Україною міжнародно-правових зобов’язань.</w:t>
      </w:r>
    </w:p>
    <w:p w:rsidR="008D754A" w:rsidRPr="000D6211" w:rsidRDefault="000D6211" w:rsidP="00C16264">
      <w:pPr>
        <w:shd w:val="clear" w:color="auto" w:fill="FFFFFF"/>
        <w:spacing w:after="0" w:line="360" w:lineRule="auto"/>
        <w:jc w:val="both"/>
        <w:rPr>
          <w:rFonts w:ascii="Times New Roman" w:hAnsi="Times New Roman" w:cs="Times New Roman"/>
          <w:b/>
          <w:sz w:val="28"/>
          <w:szCs w:val="28"/>
          <w:lang w:val="uk-UA"/>
        </w:rPr>
      </w:pPr>
      <w:r w:rsidRPr="000D6211">
        <w:rPr>
          <w:rFonts w:ascii="Times New Roman" w:hAnsi="Times New Roman" w:cs="Times New Roman"/>
          <w:b/>
          <w:sz w:val="28"/>
          <w:szCs w:val="28"/>
          <w:lang w:val="uk-UA"/>
        </w:rPr>
        <w:t>Література:</w:t>
      </w:r>
    </w:p>
    <w:p w:rsidR="00D045A6" w:rsidRPr="00D045A6" w:rsidRDefault="008D754A" w:rsidP="00D045A6">
      <w:pPr>
        <w:shd w:val="clear" w:color="auto" w:fill="FFFFFF"/>
        <w:spacing w:after="0" w:line="360" w:lineRule="auto"/>
        <w:jc w:val="both"/>
        <w:rPr>
          <w:rFonts w:ascii="Times New Roman" w:hAnsi="Times New Roman" w:cs="Times New Roman"/>
          <w:sz w:val="28"/>
          <w:szCs w:val="28"/>
          <w:lang w:val="uk-UA"/>
        </w:rPr>
      </w:pPr>
      <w:r w:rsidRPr="00D045A6">
        <w:rPr>
          <w:rFonts w:ascii="Times New Roman" w:hAnsi="Times New Roman" w:cs="Times New Roman"/>
          <w:sz w:val="28"/>
          <w:szCs w:val="28"/>
          <w:lang w:val="uk-UA"/>
        </w:rPr>
        <w:t xml:space="preserve">1. </w:t>
      </w:r>
      <w:r w:rsidR="00D045A6" w:rsidRPr="00D045A6">
        <w:rPr>
          <w:rFonts w:ascii="Times New Roman" w:hAnsi="Times New Roman" w:cs="Times New Roman"/>
          <w:sz w:val="28"/>
          <w:szCs w:val="28"/>
          <w:lang w:val="uk-UA"/>
        </w:rPr>
        <w:t>Про забезпечення прав і свобод внутрішньо переміщених осіб: Закон України від 20 жовтня 2014 року. № 1706-</w:t>
      </w:r>
      <w:r w:rsidR="00D045A6" w:rsidRPr="00D045A6">
        <w:rPr>
          <w:rFonts w:ascii="Times New Roman" w:hAnsi="Times New Roman" w:cs="Times New Roman"/>
          <w:sz w:val="28"/>
          <w:szCs w:val="28"/>
        </w:rPr>
        <w:t>VII</w:t>
      </w:r>
      <w:r w:rsidR="00D045A6" w:rsidRPr="00D045A6">
        <w:rPr>
          <w:rFonts w:ascii="Times New Roman" w:hAnsi="Times New Roman" w:cs="Times New Roman"/>
          <w:sz w:val="28"/>
          <w:szCs w:val="28"/>
          <w:lang w:val="uk-UA"/>
        </w:rPr>
        <w:t>. Відомості Верховної Ради України. 2015. № 1. Ст. 1</w:t>
      </w:r>
    </w:p>
    <w:p w:rsidR="002913DF" w:rsidRDefault="00D045A6" w:rsidP="002913DF">
      <w:pPr>
        <w:shd w:val="clear" w:color="auto" w:fill="FFFFFF"/>
        <w:spacing w:after="0" w:line="360" w:lineRule="auto"/>
        <w:jc w:val="both"/>
        <w:rPr>
          <w:rFonts w:ascii="Times New Roman" w:hAnsi="Times New Roman" w:cs="Times New Roman"/>
          <w:sz w:val="28"/>
          <w:szCs w:val="28"/>
          <w:lang w:val="uk-UA"/>
        </w:rPr>
      </w:pPr>
      <w:r w:rsidRPr="00D045A6">
        <w:rPr>
          <w:rFonts w:ascii="Times New Roman" w:hAnsi="Times New Roman" w:cs="Times New Roman"/>
          <w:sz w:val="28"/>
          <w:szCs w:val="28"/>
          <w:lang w:val="uk-UA"/>
        </w:rPr>
        <w:t>2. Про забезпечення прав і свобод громадян та правовий режим на тимчасово окупованій території України: Закон України від 15 квітня 2014 року № 1207-</w:t>
      </w:r>
      <w:r w:rsidRPr="00D045A6">
        <w:rPr>
          <w:rFonts w:ascii="Times New Roman" w:hAnsi="Times New Roman" w:cs="Times New Roman"/>
          <w:sz w:val="28"/>
          <w:szCs w:val="28"/>
        </w:rPr>
        <w:t>VII</w:t>
      </w:r>
      <w:r w:rsidRPr="00D045A6">
        <w:rPr>
          <w:rFonts w:ascii="Times New Roman" w:hAnsi="Times New Roman" w:cs="Times New Roman"/>
          <w:sz w:val="28"/>
          <w:szCs w:val="28"/>
          <w:lang w:val="uk-UA"/>
        </w:rPr>
        <w:t>. Відомості Верховної Ради України. 2014. № 26. Ст. 892.</w:t>
      </w:r>
    </w:p>
    <w:p w:rsidR="002913DF" w:rsidRPr="002913DF" w:rsidRDefault="002913DF" w:rsidP="002913DF">
      <w:pPr>
        <w:shd w:val="clear" w:color="auto" w:fill="FFFFFF"/>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2913DF">
        <w:rPr>
          <w:rFonts w:ascii="Times New Roman" w:hAnsi="Times New Roman" w:cs="Times New Roman"/>
          <w:sz w:val="28"/>
          <w:szCs w:val="28"/>
          <w:lang w:val="uk-UA"/>
        </w:rPr>
        <w:t>Конституція України</w:t>
      </w:r>
      <w:r>
        <w:rPr>
          <w:rFonts w:ascii="Times New Roman" w:hAnsi="Times New Roman" w:cs="Times New Roman"/>
          <w:sz w:val="28"/>
          <w:szCs w:val="28"/>
          <w:lang w:val="uk-UA"/>
        </w:rPr>
        <w:t xml:space="preserve"> </w:t>
      </w:r>
      <w:r w:rsidRPr="002913DF">
        <w:rPr>
          <w:rFonts w:ascii="Times New Roman" w:hAnsi="Times New Roman" w:cs="Times New Roman"/>
          <w:bCs/>
          <w:color w:val="000000"/>
          <w:sz w:val="28"/>
          <w:szCs w:val="28"/>
          <w:shd w:val="clear" w:color="auto" w:fill="FFFFFF"/>
          <w:lang w:val="uk-UA"/>
        </w:rPr>
        <w:t>від 28.06.1996 р.</w:t>
      </w:r>
      <w:r>
        <w:rPr>
          <w:rFonts w:ascii="Times New Roman" w:hAnsi="Times New Roman" w:cs="Times New Roman"/>
          <w:bCs/>
          <w:color w:val="000000"/>
          <w:sz w:val="28"/>
          <w:szCs w:val="28"/>
          <w:shd w:val="clear" w:color="auto" w:fill="FFFFFF"/>
          <w:lang w:val="uk-UA"/>
        </w:rPr>
        <w:t xml:space="preserve"> </w:t>
      </w:r>
      <w:r w:rsidRPr="002913DF">
        <w:rPr>
          <w:rFonts w:ascii="Times New Roman" w:hAnsi="Times New Roman" w:cs="Times New Roman"/>
          <w:bCs/>
          <w:color w:val="000000"/>
          <w:sz w:val="28"/>
          <w:szCs w:val="28"/>
          <w:shd w:val="clear" w:color="auto" w:fill="FFFFFF"/>
          <w:lang w:val="uk-UA"/>
        </w:rPr>
        <w:t>Відомості Верховної Ради України.1996. № 30. ст. 141.</w:t>
      </w:r>
    </w:p>
    <w:p w:rsidR="00D045A6" w:rsidRDefault="00D045A6" w:rsidP="00D045A6">
      <w:pPr>
        <w:shd w:val="clear" w:color="auto" w:fill="FFFFFF"/>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Pr="00D045A6">
        <w:rPr>
          <w:rFonts w:ascii="Times New Roman" w:hAnsi="Times New Roman" w:cs="Times New Roman"/>
          <w:sz w:val="28"/>
          <w:szCs w:val="28"/>
          <w:lang w:val="uk-UA"/>
        </w:rPr>
        <w:t>Про Вищу раду правосуддя: Закон України від 21 грудня 2016 року № 1798-</w:t>
      </w:r>
      <w:r w:rsidRPr="00D045A6">
        <w:rPr>
          <w:rFonts w:ascii="Times New Roman" w:hAnsi="Times New Roman" w:cs="Times New Roman"/>
          <w:sz w:val="28"/>
          <w:szCs w:val="28"/>
        </w:rPr>
        <w:t>VIII</w:t>
      </w:r>
      <w:r w:rsidRPr="00D045A6">
        <w:rPr>
          <w:rFonts w:ascii="Times New Roman" w:hAnsi="Times New Roman" w:cs="Times New Roman"/>
          <w:sz w:val="28"/>
          <w:szCs w:val="28"/>
          <w:lang w:val="uk-UA"/>
        </w:rPr>
        <w:t>. Офіційний вісник України. 2017 р. № 4. Ст. 180.</w:t>
      </w:r>
    </w:p>
    <w:p w:rsidR="00D045A6" w:rsidRPr="00D045A6" w:rsidRDefault="00D045A6" w:rsidP="00D045A6">
      <w:pPr>
        <w:shd w:val="clear" w:color="auto" w:fill="FFFFFF"/>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Pr="00D045A6">
        <w:rPr>
          <w:rFonts w:ascii="Times New Roman" w:hAnsi="Times New Roman" w:cs="Times New Roman"/>
          <w:sz w:val="28"/>
          <w:szCs w:val="28"/>
          <w:lang w:val="uk-UA"/>
        </w:rPr>
        <w:t>Про безоплатну правову допомогу: Закон України від 2 червня 2011 року № 3460-</w:t>
      </w:r>
      <w:r w:rsidRPr="00D045A6">
        <w:rPr>
          <w:rFonts w:ascii="Times New Roman" w:hAnsi="Times New Roman" w:cs="Times New Roman"/>
          <w:sz w:val="28"/>
          <w:szCs w:val="28"/>
        </w:rPr>
        <w:t>VI</w:t>
      </w:r>
      <w:r w:rsidRPr="00D045A6">
        <w:rPr>
          <w:rFonts w:ascii="Times New Roman" w:hAnsi="Times New Roman" w:cs="Times New Roman"/>
          <w:sz w:val="28"/>
          <w:szCs w:val="28"/>
          <w:lang w:val="uk-UA"/>
        </w:rPr>
        <w:t xml:space="preserve">. Відомості Верховної Ради України. 2011. № 51. Ст. 577. </w:t>
      </w:r>
    </w:p>
    <w:p w:rsidR="00D045A6" w:rsidRDefault="00D045A6" w:rsidP="00C16264">
      <w:pPr>
        <w:shd w:val="clear" w:color="auto" w:fill="FFFFFF"/>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Pr="00D045A6">
        <w:rPr>
          <w:rFonts w:ascii="Times New Roman" w:hAnsi="Times New Roman" w:cs="Times New Roman"/>
          <w:sz w:val="28"/>
          <w:szCs w:val="28"/>
        </w:rPr>
        <w:t>Лісова Ю. Правова допомога внутрішньо переміщеним особам. Національна практика. Приклади правових консультацій. Практичний посібник / Відп. ред. С. Марущенко. К.: Логос, 2017. С. 50.</w:t>
      </w:r>
    </w:p>
    <w:p w:rsidR="000D6211" w:rsidRDefault="00D045A6" w:rsidP="00C16264">
      <w:pPr>
        <w:shd w:val="clear" w:color="auto" w:fill="FFFFFF"/>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Pr="00D045A6">
        <w:rPr>
          <w:rFonts w:ascii="Times New Roman" w:hAnsi="Times New Roman" w:cs="Times New Roman"/>
          <w:sz w:val="28"/>
          <w:szCs w:val="28"/>
          <w:lang w:val="uk-UA"/>
        </w:rPr>
        <w:t xml:space="preserve">. </w:t>
      </w:r>
      <w:r w:rsidR="000D6211" w:rsidRPr="00D045A6">
        <w:rPr>
          <w:rFonts w:ascii="Times New Roman" w:hAnsi="Times New Roman" w:cs="Times New Roman"/>
          <w:sz w:val="28"/>
          <w:szCs w:val="28"/>
        </w:rPr>
        <w:t>Заборовський В.</w:t>
      </w:r>
      <w:r w:rsidR="00526F3F">
        <w:rPr>
          <w:rFonts w:ascii="Times New Roman" w:hAnsi="Times New Roman" w:cs="Times New Roman"/>
          <w:sz w:val="28"/>
          <w:szCs w:val="28"/>
          <w:lang w:val="uk-UA"/>
        </w:rPr>
        <w:t xml:space="preserve"> </w:t>
      </w:r>
      <w:r w:rsidR="000D6211" w:rsidRPr="00D045A6">
        <w:rPr>
          <w:rFonts w:ascii="Times New Roman" w:hAnsi="Times New Roman" w:cs="Times New Roman"/>
          <w:sz w:val="28"/>
          <w:szCs w:val="28"/>
        </w:rPr>
        <w:t>В. Правовий статус адвоката в умовах становлення незалежної адвокатури України: монографія. Ужгород: Видавничий дім «Гельветика», 2017. С. 88</w:t>
      </w:r>
      <w:r>
        <w:rPr>
          <w:rFonts w:ascii="Times New Roman" w:hAnsi="Times New Roman" w:cs="Times New Roman"/>
          <w:sz w:val="28"/>
          <w:szCs w:val="28"/>
          <w:lang w:val="uk-UA"/>
        </w:rPr>
        <w:t>.</w:t>
      </w:r>
    </w:p>
    <w:p w:rsidR="002913DF" w:rsidRDefault="002913DF" w:rsidP="00C16264">
      <w:pPr>
        <w:shd w:val="clear" w:color="auto" w:fill="FFFFFF"/>
        <w:spacing w:after="0" w:line="360" w:lineRule="auto"/>
        <w:jc w:val="both"/>
        <w:rPr>
          <w:rFonts w:ascii="Times New Roman" w:hAnsi="Times New Roman" w:cs="Times New Roman"/>
          <w:sz w:val="28"/>
          <w:szCs w:val="28"/>
          <w:lang w:val="uk-UA"/>
        </w:rPr>
      </w:pPr>
    </w:p>
    <w:p w:rsidR="002913DF" w:rsidRPr="002913DF" w:rsidRDefault="002913DF" w:rsidP="00C16264">
      <w:pPr>
        <w:shd w:val="clear" w:color="auto" w:fill="FFFFFF"/>
        <w:spacing w:after="0" w:line="360" w:lineRule="auto"/>
        <w:jc w:val="both"/>
        <w:rPr>
          <w:rFonts w:ascii="Times New Roman" w:hAnsi="Times New Roman" w:cs="Times New Roman"/>
          <w:sz w:val="28"/>
          <w:szCs w:val="28"/>
          <w:lang w:val="uk-UA"/>
        </w:rPr>
      </w:pPr>
    </w:p>
    <w:sectPr w:rsidR="002913DF" w:rsidRPr="002913DF" w:rsidSect="003803D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72F4" w:rsidRDefault="007872F4" w:rsidP="008D754A">
      <w:pPr>
        <w:spacing w:after="0" w:line="240" w:lineRule="auto"/>
      </w:pPr>
      <w:r>
        <w:separator/>
      </w:r>
    </w:p>
  </w:endnote>
  <w:endnote w:type="continuationSeparator" w:id="1">
    <w:p w:rsidR="007872F4" w:rsidRDefault="007872F4" w:rsidP="008D75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72F4" w:rsidRDefault="007872F4" w:rsidP="008D754A">
      <w:pPr>
        <w:spacing w:after="0" w:line="240" w:lineRule="auto"/>
      </w:pPr>
      <w:r>
        <w:separator/>
      </w:r>
    </w:p>
  </w:footnote>
  <w:footnote w:type="continuationSeparator" w:id="1">
    <w:p w:rsidR="007872F4" w:rsidRDefault="007872F4" w:rsidP="008D754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1762D"/>
    <w:multiLevelType w:val="multilevel"/>
    <w:tmpl w:val="BA805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2F54E1"/>
    <w:multiLevelType w:val="hybridMultilevel"/>
    <w:tmpl w:val="6A0E0B5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4A41EA0"/>
    <w:multiLevelType w:val="multilevel"/>
    <w:tmpl w:val="85521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852106"/>
    <w:multiLevelType w:val="multilevel"/>
    <w:tmpl w:val="5568F0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8235CE6"/>
    <w:multiLevelType w:val="multilevel"/>
    <w:tmpl w:val="56D81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08"/>
  <w:characterSpacingControl w:val="doNotCompress"/>
  <w:footnotePr>
    <w:footnote w:id="0"/>
    <w:footnote w:id="1"/>
  </w:footnotePr>
  <w:endnotePr>
    <w:endnote w:id="0"/>
    <w:endnote w:id="1"/>
  </w:endnotePr>
  <w:compat/>
  <w:rsids>
    <w:rsidRoot w:val="00C16264"/>
    <w:rsid w:val="0005460B"/>
    <w:rsid w:val="000D6211"/>
    <w:rsid w:val="0010320E"/>
    <w:rsid w:val="002913DF"/>
    <w:rsid w:val="003317E2"/>
    <w:rsid w:val="003803D1"/>
    <w:rsid w:val="00383BFE"/>
    <w:rsid w:val="003B06D7"/>
    <w:rsid w:val="004C412B"/>
    <w:rsid w:val="00526F3F"/>
    <w:rsid w:val="00573071"/>
    <w:rsid w:val="005C3371"/>
    <w:rsid w:val="00636EB3"/>
    <w:rsid w:val="00654789"/>
    <w:rsid w:val="0074325C"/>
    <w:rsid w:val="00774634"/>
    <w:rsid w:val="007872F4"/>
    <w:rsid w:val="008D754A"/>
    <w:rsid w:val="00936932"/>
    <w:rsid w:val="009852C0"/>
    <w:rsid w:val="00987A75"/>
    <w:rsid w:val="009B2A6D"/>
    <w:rsid w:val="00B2769C"/>
    <w:rsid w:val="00C16264"/>
    <w:rsid w:val="00C82BB2"/>
    <w:rsid w:val="00CC39E9"/>
    <w:rsid w:val="00D045A6"/>
    <w:rsid w:val="00D256C5"/>
    <w:rsid w:val="00D269C8"/>
    <w:rsid w:val="00DA5389"/>
    <w:rsid w:val="00DB451C"/>
    <w:rsid w:val="00DC3F89"/>
    <w:rsid w:val="00DF7E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3D1"/>
  </w:style>
  <w:style w:type="paragraph" w:styleId="3">
    <w:name w:val="heading 3"/>
    <w:basedOn w:val="a"/>
    <w:link w:val="30"/>
    <w:uiPriority w:val="9"/>
    <w:qFormat/>
    <w:rsid w:val="0077463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62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16264"/>
    <w:rPr>
      <w:b/>
      <w:bCs/>
    </w:rPr>
  </w:style>
  <w:style w:type="character" w:styleId="a5">
    <w:name w:val="Hyperlink"/>
    <w:basedOn w:val="a0"/>
    <w:uiPriority w:val="99"/>
    <w:semiHidden/>
    <w:unhideWhenUsed/>
    <w:rsid w:val="00C16264"/>
    <w:rPr>
      <w:color w:val="0000FF"/>
      <w:u w:val="single"/>
    </w:rPr>
  </w:style>
  <w:style w:type="character" w:customStyle="1" w:styleId="30">
    <w:name w:val="Заголовок 3 Знак"/>
    <w:basedOn w:val="a0"/>
    <w:link w:val="3"/>
    <w:uiPriority w:val="9"/>
    <w:rsid w:val="00774634"/>
    <w:rPr>
      <w:rFonts w:ascii="Times New Roman" w:eastAsia="Times New Roman" w:hAnsi="Times New Roman" w:cs="Times New Roman"/>
      <w:b/>
      <w:bCs/>
      <w:sz w:val="27"/>
      <w:szCs w:val="27"/>
      <w:lang w:eastAsia="ru-RU"/>
    </w:rPr>
  </w:style>
  <w:style w:type="paragraph" w:styleId="a6">
    <w:name w:val="header"/>
    <w:basedOn w:val="a"/>
    <w:link w:val="a7"/>
    <w:uiPriority w:val="99"/>
    <w:semiHidden/>
    <w:unhideWhenUsed/>
    <w:rsid w:val="008D754A"/>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D754A"/>
  </w:style>
  <w:style w:type="paragraph" w:styleId="a8">
    <w:name w:val="footer"/>
    <w:basedOn w:val="a"/>
    <w:link w:val="a9"/>
    <w:uiPriority w:val="99"/>
    <w:semiHidden/>
    <w:unhideWhenUsed/>
    <w:rsid w:val="008D754A"/>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8D754A"/>
  </w:style>
  <w:style w:type="paragraph" w:styleId="aa">
    <w:name w:val="List Paragraph"/>
    <w:basedOn w:val="a"/>
    <w:uiPriority w:val="34"/>
    <w:qFormat/>
    <w:rsid w:val="002913DF"/>
    <w:pPr>
      <w:spacing w:after="160" w:line="259" w:lineRule="auto"/>
      <w:ind w:left="720"/>
      <w:contextualSpacing/>
    </w:pPr>
    <w:rPr>
      <w:lang w:val="uk-UA"/>
    </w:rPr>
  </w:style>
</w:styles>
</file>

<file path=word/webSettings.xml><?xml version="1.0" encoding="utf-8"?>
<w:webSettings xmlns:r="http://schemas.openxmlformats.org/officeDocument/2006/relationships" xmlns:w="http://schemas.openxmlformats.org/wordprocessingml/2006/main">
  <w:divs>
    <w:div w:id="130556846">
      <w:bodyDiv w:val="1"/>
      <w:marLeft w:val="0"/>
      <w:marRight w:val="0"/>
      <w:marTop w:val="0"/>
      <w:marBottom w:val="0"/>
      <w:divBdr>
        <w:top w:val="none" w:sz="0" w:space="0" w:color="auto"/>
        <w:left w:val="none" w:sz="0" w:space="0" w:color="auto"/>
        <w:bottom w:val="none" w:sz="0" w:space="0" w:color="auto"/>
        <w:right w:val="none" w:sz="0" w:space="0" w:color="auto"/>
      </w:divBdr>
    </w:div>
    <w:div w:id="268120339">
      <w:bodyDiv w:val="1"/>
      <w:marLeft w:val="0"/>
      <w:marRight w:val="0"/>
      <w:marTop w:val="0"/>
      <w:marBottom w:val="0"/>
      <w:divBdr>
        <w:top w:val="none" w:sz="0" w:space="0" w:color="auto"/>
        <w:left w:val="none" w:sz="0" w:space="0" w:color="auto"/>
        <w:bottom w:val="none" w:sz="0" w:space="0" w:color="auto"/>
        <w:right w:val="none" w:sz="0" w:space="0" w:color="auto"/>
      </w:divBdr>
    </w:div>
    <w:div w:id="372190612">
      <w:bodyDiv w:val="1"/>
      <w:marLeft w:val="0"/>
      <w:marRight w:val="0"/>
      <w:marTop w:val="0"/>
      <w:marBottom w:val="0"/>
      <w:divBdr>
        <w:top w:val="none" w:sz="0" w:space="0" w:color="auto"/>
        <w:left w:val="none" w:sz="0" w:space="0" w:color="auto"/>
        <w:bottom w:val="none" w:sz="0" w:space="0" w:color="auto"/>
        <w:right w:val="none" w:sz="0" w:space="0" w:color="auto"/>
      </w:divBdr>
    </w:div>
    <w:div w:id="491333772">
      <w:bodyDiv w:val="1"/>
      <w:marLeft w:val="0"/>
      <w:marRight w:val="0"/>
      <w:marTop w:val="0"/>
      <w:marBottom w:val="0"/>
      <w:divBdr>
        <w:top w:val="none" w:sz="0" w:space="0" w:color="auto"/>
        <w:left w:val="none" w:sz="0" w:space="0" w:color="auto"/>
        <w:bottom w:val="none" w:sz="0" w:space="0" w:color="auto"/>
        <w:right w:val="none" w:sz="0" w:space="0" w:color="auto"/>
      </w:divBdr>
    </w:div>
    <w:div w:id="1206067091">
      <w:bodyDiv w:val="1"/>
      <w:marLeft w:val="0"/>
      <w:marRight w:val="0"/>
      <w:marTop w:val="0"/>
      <w:marBottom w:val="0"/>
      <w:divBdr>
        <w:top w:val="none" w:sz="0" w:space="0" w:color="auto"/>
        <w:left w:val="none" w:sz="0" w:space="0" w:color="auto"/>
        <w:bottom w:val="none" w:sz="0" w:space="0" w:color="auto"/>
        <w:right w:val="none" w:sz="0" w:space="0" w:color="auto"/>
      </w:divBdr>
    </w:div>
    <w:div w:id="1252004069">
      <w:bodyDiv w:val="1"/>
      <w:marLeft w:val="0"/>
      <w:marRight w:val="0"/>
      <w:marTop w:val="0"/>
      <w:marBottom w:val="0"/>
      <w:divBdr>
        <w:top w:val="none" w:sz="0" w:space="0" w:color="auto"/>
        <w:left w:val="none" w:sz="0" w:space="0" w:color="auto"/>
        <w:bottom w:val="none" w:sz="0" w:space="0" w:color="auto"/>
        <w:right w:val="none" w:sz="0" w:space="0" w:color="auto"/>
      </w:divBdr>
    </w:div>
    <w:div w:id="1334915877">
      <w:bodyDiv w:val="1"/>
      <w:marLeft w:val="0"/>
      <w:marRight w:val="0"/>
      <w:marTop w:val="0"/>
      <w:marBottom w:val="0"/>
      <w:divBdr>
        <w:top w:val="none" w:sz="0" w:space="0" w:color="auto"/>
        <w:left w:val="none" w:sz="0" w:space="0" w:color="auto"/>
        <w:bottom w:val="none" w:sz="0" w:space="0" w:color="auto"/>
        <w:right w:val="none" w:sz="0" w:space="0" w:color="auto"/>
      </w:divBdr>
    </w:div>
    <w:div w:id="1350719757">
      <w:bodyDiv w:val="1"/>
      <w:marLeft w:val="0"/>
      <w:marRight w:val="0"/>
      <w:marTop w:val="0"/>
      <w:marBottom w:val="0"/>
      <w:divBdr>
        <w:top w:val="none" w:sz="0" w:space="0" w:color="auto"/>
        <w:left w:val="none" w:sz="0" w:space="0" w:color="auto"/>
        <w:bottom w:val="none" w:sz="0" w:space="0" w:color="auto"/>
        <w:right w:val="none" w:sz="0" w:space="0" w:color="auto"/>
      </w:divBdr>
    </w:div>
    <w:div w:id="1530797947">
      <w:bodyDiv w:val="1"/>
      <w:marLeft w:val="0"/>
      <w:marRight w:val="0"/>
      <w:marTop w:val="0"/>
      <w:marBottom w:val="0"/>
      <w:divBdr>
        <w:top w:val="none" w:sz="0" w:space="0" w:color="auto"/>
        <w:left w:val="none" w:sz="0" w:space="0" w:color="auto"/>
        <w:bottom w:val="none" w:sz="0" w:space="0" w:color="auto"/>
        <w:right w:val="none" w:sz="0" w:space="0" w:color="auto"/>
      </w:divBdr>
    </w:div>
    <w:div w:id="1670517554">
      <w:bodyDiv w:val="1"/>
      <w:marLeft w:val="0"/>
      <w:marRight w:val="0"/>
      <w:marTop w:val="0"/>
      <w:marBottom w:val="0"/>
      <w:divBdr>
        <w:top w:val="none" w:sz="0" w:space="0" w:color="auto"/>
        <w:left w:val="none" w:sz="0" w:space="0" w:color="auto"/>
        <w:bottom w:val="none" w:sz="0" w:space="0" w:color="auto"/>
        <w:right w:val="none" w:sz="0" w:space="0" w:color="auto"/>
      </w:divBdr>
    </w:div>
    <w:div w:id="188312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Centre.4.Legal.Ai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egalaid.gov.ua/tsentr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t.ly/3iorbkE" TargetMode="External"/><Relationship Id="rId5" Type="http://schemas.openxmlformats.org/officeDocument/2006/relationships/footnotes" Target="footnotes.xml"/><Relationship Id="rId10" Type="http://schemas.openxmlformats.org/officeDocument/2006/relationships/hyperlink" Target="https://bit.ly/3lBOkT9" TargetMode="External"/><Relationship Id="rId4" Type="http://schemas.openxmlformats.org/officeDocument/2006/relationships/webSettings" Target="webSettings.xml"/><Relationship Id="rId9" Type="http://schemas.openxmlformats.org/officeDocument/2006/relationships/hyperlink" Target="https://bit.ly/3hwwgq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257</TotalTime>
  <Pages>7</Pages>
  <Words>2075</Words>
  <Characters>11833</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2020-10-23T07:49:00Z</dcterms:created>
  <dcterms:modified xsi:type="dcterms:W3CDTF">2021-12-22T16:54:00Z</dcterms:modified>
</cp:coreProperties>
</file>