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EC5" w:rsidRDefault="002E267E" w:rsidP="00F57CB9">
      <w:pPr>
        <w:pStyle w:val="1"/>
        <w:ind w:left="589" w:right="257"/>
        <w:jc w:val="center"/>
      </w:pPr>
      <w:r>
        <w:rPr>
          <w:color w:val="0D0D0D"/>
        </w:rPr>
        <w:t>ЗМІСТ</w:t>
      </w:r>
    </w:p>
    <w:p w:rsidR="00687EC5" w:rsidRDefault="00687EC5">
      <w:pPr>
        <w:jc w:val="center"/>
        <w:sectPr w:rsidR="00687EC5">
          <w:footerReference w:type="default" r:id="rId8"/>
          <w:pgSz w:w="8400" w:h="11910"/>
          <w:pgMar w:top="1000" w:right="1020" w:bottom="1072" w:left="580" w:header="0" w:footer="654" w:gutter="0"/>
          <w:pgNumType w:start="3"/>
          <w:cols w:space="720"/>
        </w:sectPr>
      </w:pPr>
    </w:p>
    <w:sdt>
      <w:sdtPr>
        <w:id w:val="-835457981"/>
        <w:docPartObj>
          <w:docPartGallery w:val="Table of Contents"/>
          <w:docPartUnique/>
        </w:docPartObj>
      </w:sdtPr>
      <w:sdtContent>
        <w:p w:rsidR="00687EC5" w:rsidRDefault="00C41B62">
          <w:pPr>
            <w:pStyle w:val="10"/>
            <w:tabs>
              <w:tab w:val="left" w:leader="dot" w:pos="6501"/>
            </w:tabs>
            <w:spacing w:before="249" w:line="240" w:lineRule="auto"/>
          </w:pPr>
          <w:hyperlink w:anchor="_TOC_250032" w:history="1">
            <w:r w:rsidR="002E267E">
              <w:t>ВСТУП</w:t>
            </w:r>
            <w:r w:rsidR="002E267E">
              <w:tab/>
              <w:t>5</w:t>
            </w:r>
          </w:hyperlink>
        </w:p>
        <w:p w:rsidR="00687EC5" w:rsidRDefault="002E267E">
          <w:pPr>
            <w:pStyle w:val="10"/>
            <w:spacing w:before="99" w:line="252" w:lineRule="exact"/>
          </w:pPr>
          <w:r>
            <w:t>Тема 1. Основні тенденції та закономірності розвитку</w:t>
          </w:r>
        </w:p>
        <w:p w:rsidR="00687EC5" w:rsidRDefault="002E267E">
          <w:pPr>
            <w:pStyle w:val="10"/>
            <w:tabs>
              <w:tab w:val="left" w:leader="dot" w:pos="6501"/>
            </w:tabs>
            <w:spacing w:line="252" w:lineRule="exact"/>
          </w:pPr>
          <w:r>
            <w:t>організації</w:t>
          </w:r>
          <w:r>
            <w:tab/>
            <w:t>6</w:t>
          </w:r>
        </w:p>
        <w:p w:rsidR="00687EC5" w:rsidRDefault="00C41B62">
          <w:pPr>
            <w:pStyle w:val="20"/>
            <w:numPr>
              <w:ilvl w:val="1"/>
              <w:numId w:val="67"/>
            </w:numPr>
            <w:tabs>
              <w:tab w:val="left" w:pos="1106"/>
              <w:tab w:val="left" w:leader="dot" w:pos="6501"/>
            </w:tabs>
            <w:spacing w:before="100" w:line="240" w:lineRule="auto"/>
            <w:ind w:hanging="388"/>
          </w:pPr>
          <w:hyperlink w:anchor="_TOC_250031" w:history="1">
            <w:r w:rsidR="002E267E">
              <w:rPr>
                <w:color w:val="0D0D0D"/>
              </w:rPr>
              <w:t>Організація як система, її властивості</w:t>
            </w:r>
            <w:r w:rsidR="002E267E">
              <w:rPr>
                <w:color w:val="0D0D0D"/>
              </w:rPr>
              <w:tab/>
              <w:t>6</w:t>
            </w:r>
          </w:hyperlink>
        </w:p>
        <w:p w:rsidR="00687EC5" w:rsidRDefault="00C41B62">
          <w:pPr>
            <w:pStyle w:val="20"/>
            <w:numPr>
              <w:ilvl w:val="1"/>
              <w:numId w:val="67"/>
            </w:numPr>
            <w:tabs>
              <w:tab w:val="left" w:pos="1103"/>
              <w:tab w:val="left" w:leader="dot" w:pos="6391"/>
            </w:tabs>
            <w:spacing w:before="2"/>
            <w:ind w:left="1102" w:hanging="385"/>
          </w:pPr>
          <w:hyperlink w:anchor="_TOC_250030" w:history="1">
            <w:r w:rsidR="002E267E">
              <w:rPr>
                <w:color w:val="0D0D0D"/>
              </w:rPr>
              <w:t>Теорія життєвих циклів організацій</w:t>
            </w:r>
            <w:r w:rsidR="002E267E">
              <w:rPr>
                <w:color w:val="0D0D0D"/>
              </w:rPr>
              <w:tab/>
              <w:t>11</w:t>
            </w:r>
          </w:hyperlink>
        </w:p>
        <w:p w:rsidR="00687EC5" w:rsidRDefault="00C41B62">
          <w:pPr>
            <w:pStyle w:val="10"/>
            <w:tabs>
              <w:tab w:val="left" w:leader="dot" w:pos="6391"/>
            </w:tabs>
            <w:spacing w:line="252" w:lineRule="exact"/>
          </w:pPr>
          <w:hyperlink w:anchor="_TOC_250029" w:history="1">
            <w:r w:rsidR="002E267E">
              <w:t>Запитання для самоконтролю</w:t>
            </w:r>
            <w:r w:rsidR="002E267E">
              <w:tab/>
              <w:t>19</w:t>
            </w:r>
          </w:hyperlink>
        </w:p>
        <w:p w:rsidR="00687EC5" w:rsidRDefault="00C41B62">
          <w:pPr>
            <w:pStyle w:val="10"/>
            <w:tabs>
              <w:tab w:val="left" w:leader="dot" w:pos="6391"/>
            </w:tabs>
            <w:spacing w:before="99" w:line="240" w:lineRule="auto"/>
          </w:pPr>
          <w:hyperlink w:anchor="_TOC_250028" w:history="1">
            <w:r w:rsidR="002E267E">
              <w:t>Тема 2. Поняття та моделі організаційних змін</w:t>
            </w:r>
            <w:r w:rsidR="002E267E">
              <w:tab/>
              <w:t>20</w:t>
            </w:r>
          </w:hyperlink>
        </w:p>
        <w:p w:rsidR="00687EC5" w:rsidRDefault="00C41B62">
          <w:pPr>
            <w:pStyle w:val="20"/>
            <w:numPr>
              <w:ilvl w:val="1"/>
              <w:numId w:val="66"/>
            </w:numPr>
            <w:tabs>
              <w:tab w:val="left" w:pos="1106"/>
              <w:tab w:val="left" w:leader="dot" w:pos="6391"/>
            </w:tabs>
            <w:spacing w:before="101"/>
            <w:ind w:hanging="388"/>
          </w:pPr>
          <w:hyperlink w:anchor="_TOC_250027" w:history="1">
            <w:r w:rsidR="002E267E">
              <w:rPr>
                <w:color w:val="0D0D0D"/>
              </w:rPr>
              <w:t>Поняття та зміст організаційних змін</w:t>
            </w:r>
            <w:r w:rsidR="002E267E">
              <w:rPr>
                <w:color w:val="0D0D0D"/>
              </w:rPr>
              <w:tab/>
              <w:t>20</w:t>
            </w:r>
          </w:hyperlink>
        </w:p>
        <w:p w:rsidR="00687EC5" w:rsidRDefault="00C41B62">
          <w:pPr>
            <w:pStyle w:val="20"/>
            <w:numPr>
              <w:ilvl w:val="1"/>
              <w:numId w:val="66"/>
            </w:numPr>
            <w:tabs>
              <w:tab w:val="left" w:pos="1106"/>
              <w:tab w:val="left" w:leader="dot" w:pos="6391"/>
            </w:tabs>
            <w:ind w:hanging="388"/>
          </w:pPr>
          <w:hyperlink w:anchor="_TOC_250026" w:history="1">
            <w:r w:rsidR="002E267E">
              <w:rPr>
                <w:color w:val="0D0D0D"/>
              </w:rPr>
              <w:t>Види моделей організаційних змін</w:t>
            </w:r>
            <w:r w:rsidR="002E267E">
              <w:rPr>
                <w:color w:val="0D0D0D"/>
              </w:rPr>
              <w:tab/>
              <w:t>25</w:t>
            </w:r>
          </w:hyperlink>
        </w:p>
        <w:p w:rsidR="00687EC5" w:rsidRDefault="00C41B62">
          <w:pPr>
            <w:pStyle w:val="20"/>
            <w:numPr>
              <w:ilvl w:val="1"/>
              <w:numId w:val="66"/>
            </w:numPr>
            <w:tabs>
              <w:tab w:val="left" w:pos="1106"/>
              <w:tab w:val="left" w:leader="dot" w:pos="6391"/>
            </w:tabs>
            <w:spacing w:before="1"/>
            <w:ind w:hanging="388"/>
          </w:pPr>
          <w:hyperlink w:anchor="_TOC_250025" w:history="1">
            <w:r w:rsidR="002E267E">
              <w:rPr>
                <w:color w:val="0D0D0D"/>
              </w:rPr>
              <w:t>Модель змін К. Левіна</w:t>
            </w:r>
            <w:r w:rsidR="002E267E">
              <w:rPr>
                <w:color w:val="0D0D0D"/>
              </w:rPr>
              <w:tab/>
              <w:t>28</w:t>
            </w:r>
          </w:hyperlink>
        </w:p>
        <w:p w:rsidR="00687EC5" w:rsidRDefault="00C41B62">
          <w:pPr>
            <w:pStyle w:val="20"/>
            <w:numPr>
              <w:ilvl w:val="1"/>
              <w:numId w:val="66"/>
            </w:numPr>
            <w:tabs>
              <w:tab w:val="left" w:pos="1106"/>
              <w:tab w:val="left" w:leader="dot" w:pos="6391"/>
            </w:tabs>
            <w:ind w:hanging="388"/>
          </w:pPr>
          <w:hyperlink w:anchor="_TOC_250024" w:history="1">
            <w:r w:rsidR="002E267E">
              <w:rPr>
                <w:color w:val="0D0D0D"/>
              </w:rPr>
              <w:t>Модель управління змінами Л. Грейнера</w:t>
            </w:r>
            <w:r w:rsidR="002E267E">
              <w:rPr>
                <w:color w:val="0D0D0D"/>
              </w:rPr>
              <w:tab/>
              <w:t>31</w:t>
            </w:r>
          </w:hyperlink>
        </w:p>
        <w:p w:rsidR="00687EC5" w:rsidRDefault="00C41B62">
          <w:pPr>
            <w:pStyle w:val="20"/>
            <w:numPr>
              <w:ilvl w:val="1"/>
              <w:numId w:val="66"/>
            </w:numPr>
            <w:tabs>
              <w:tab w:val="left" w:pos="1103"/>
              <w:tab w:val="left" w:leader="dot" w:pos="6391"/>
            </w:tabs>
            <w:spacing w:before="2"/>
            <w:ind w:left="1102" w:hanging="385"/>
          </w:pPr>
          <w:hyperlink w:anchor="_TOC_250023" w:history="1">
            <w:r w:rsidR="002E267E">
              <w:rPr>
                <w:color w:val="0D0D0D"/>
              </w:rPr>
              <w:t>Теорія Е та теорія Про організаційні зміни</w:t>
            </w:r>
            <w:r w:rsidR="002E267E">
              <w:rPr>
                <w:color w:val="0D0D0D"/>
              </w:rPr>
              <w:tab/>
              <w:t>33</w:t>
            </w:r>
          </w:hyperlink>
        </w:p>
        <w:p w:rsidR="00687EC5" w:rsidRDefault="002E267E">
          <w:pPr>
            <w:pStyle w:val="20"/>
            <w:numPr>
              <w:ilvl w:val="1"/>
              <w:numId w:val="66"/>
            </w:numPr>
            <w:tabs>
              <w:tab w:val="left" w:pos="1106"/>
            </w:tabs>
            <w:ind w:hanging="388"/>
          </w:pPr>
          <w:r>
            <w:rPr>
              <w:color w:val="0D0D0D"/>
            </w:rPr>
            <w:t>Модель перетворення бізнесу Ф. Гуіяра</w:t>
          </w:r>
        </w:p>
        <w:p w:rsidR="00687EC5" w:rsidRDefault="002E267E">
          <w:pPr>
            <w:pStyle w:val="20"/>
            <w:tabs>
              <w:tab w:val="left" w:leader="dot" w:pos="6391"/>
            </w:tabs>
            <w:spacing w:before="1"/>
            <w:ind w:left="718" w:firstLine="0"/>
          </w:pPr>
          <w:r>
            <w:rPr>
              <w:color w:val="0D0D0D"/>
            </w:rPr>
            <w:t>та Дж. Келлі</w:t>
          </w:r>
          <w:r>
            <w:rPr>
              <w:color w:val="0D0D0D"/>
            </w:rPr>
            <w:tab/>
            <w:t>35</w:t>
          </w:r>
        </w:p>
        <w:p w:rsidR="00687EC5" w:rsidRDefault="00C41B62">
          <w:pPr>
            <w:pStyle w:val="20"/>
            <w:numPr>
              <w:ilvl w:val="1"/>
              <w:numId w:val="66"/>
            </w:numPr>
            <w:tabs>
              <w:tab w:val="left" w:pos="1106"/>
              <w:tab w:val="left" w:leader="dot" w:pos="6391"/>
            </w:tabs>
            <w:ind w:hanging="388"/>
          </w:pPr>
          <w:hyperlink w:anchor="_TOC_250022" w:history="1">
            <w:r w:rsidR="00131CDF">
              <w:rPr>
                <w:color w:val="0D0D0D"/>
              </w:rPr>
              <w:t>Модель "</w:t>
            </w:r>
            <w:r w:rsidR="00131CDF">
              <w:rPr>
                <w:color w:val="0D0D0D"/>
                <w:lang w:val="uk-UA"/>
              </w:rPr>
              <w:t>К</w:t>
            </w:r>
            <w:r w:rsidR="00131CDF">
              <w:rPr>
                <w:color w:val="0D0D0D"/>
              </w:rPr>
              <w:t>риви</w:t>
            </w:r>
            <w:r w:rsidR="00131CDF">
              <w:rPr>
                <w:color w:val="0D0D0D"/>
                <w:lang w:val="uk-UA"/>
              </w:rPr>
              <w:t>х</w:t>
            </w:r>
            <w:r w:rsidR="002E267E">
              <w:rPr>
                <w:color w:val="0D0D0D"/>
              </w:rPr>
              <w:t xml:space="preserve"> змін" Дж. Дак</w:t>
            </w:r>
            <w:r w:rsidR="002E267E">
              <w:rPr>
                <w:color w:val="0D0D0D"/>
              </w:rPr>
              <w:tab/>
              <w:t>36</w:t>
            </w:r>
          </w:hyperlink>
        </w:p>
        <w:p w:rsidR="00687EC5" w:rsidRDefault="00C41B62">
          <w:pPr>
            <w:pStyle w:val="10"/>
            <w:tabs>
              <w:tab w:val="left" w:leader="dot" w:pos="6391"/>
            </w:tabs>
            <w:spacing w:line="252" w:lineRule="exact"/>
          </w:pPr>
          <w:hyperlink w:anchor="_TOC_250021" w:history="1">
            <w:r w:rsidR="002E267E">
              <w:t>Запитання для самоконтролю</w:t>
            </w:r>
            <w:r w:rsidR="002E267E">
              <w:tab/>
              <w:t>39</w:t>
            </w:r>
          </w:hyperlink>
        </w:p>
        <w:p w:rsidR="00687EC5" w:rsidRDefault="00C41B62">
          <w:pPr>
            <w:pStyle w:val="10"/>
            <w:tabs>
              <w:tab w:val="left" w:leader="dot" w:pos="6391"/>
            </w:tabs>
            <w:spacing w:before="100" w:line="240" w:lineRule="auto"/>
            <w:ind w:right="178"/>
          </w:pPr>
          <w:hyperlink w:anchor="_TOC_250020" w:history="1">
            <w:r w:rsidR="002E267E">
              <w:t>Тема 3. Опір персоналу змін та методи його подолання</w:t>
            </w:r>
            <w:r w:rsidR="002E267E">
              <w:tab/>
              <w:t>40</w:t>
            </w:r>
          </w:hyperlink>
        </w:p>
        <w:p w:rsidR="00687EC5" w:rsidRDefault="00C41B62">
          <w:pPr>
            <w:pStyle w:val="20"/>
            <w:numPr>
              <w:ilvl w:val="1"/>
              <w:numId w:val="65"/>
            </w:numPr>
            <w:tabs>
              <w:tab w:val="left" w:pos="1106"/>
              <w:tab w:val="left" w:leader="dot" w:pos="6391"/>
            </w:tabs>
            <w:spacing w:before="102"/>
            <w:ind w:hanging="388"/>
          </w:pPr>
          <w:hyperlink w:anchor="_TOC_250019" w:history="1">
            <w:r w:rsidR="002E267E">
              <w:rPr>
                <w:color w:val="0D0D0D"/>
              </w:rPr>
              <w:t>Причини опору змін</w:t>
            </w:r>
            <w:r w:rsidR="002E267E">
              <w:rPr>
                <w:color w:val="0D0D0D"/>
              </w:rPr>
              <w:tab/>
              <w:t>40</w:t>
            </w:r>
          </w:hyperlink>
        </w:p>
        <w:p w:rsidR="00687EC5" w:rsidRDefault="00C41B62">
          <w:pPr>
            <w:pStyle w:val="20"/>
            <w:numPr>
              <w:ilvl w:val="1"/>
              <w:numId w:val="65"/>
            </w:numPr>
            <w:tabs>
              <w:tab w:val="left" w:pos="1106"/>
              <w:tab w:val="left" w:leader="dot" w:pos="6391"/>
            </w:tabs>
            <w:ind w:hanging="388"/>
          </w:pPr>
          <w:hyperlink w:anchor="_TOC_250018" w:history="1">
            <w:r w:rsidR="002E267E">
              <w:rPr>
                <w:color w:val="0D0D0D"/>
              </w:rPr>
              <w:t>Методи подолання опору змін</w:t>
            </w:r>
            <w:r w:rsidR="002E267E">
              <w:rPr>
                <w:color w:val="0D0D0D"/>
              </w:rPr>
              <w:tab/>
              <w:t>43</w:t>
            </w:r>
          </w:hyperlink>
        </w:p>
        <w:p w:rsidR="00687EC5" w:rsidRDefault="00C41B62">
          <w:pPr>
            <w:pStyle w:val="10"/>
            <w:tabs>
              <w:tab w:val="left" w:leader="dot" w:pos="6391"/>
            </w:tabs>
            <w:spacing w:before="1" w:line="240" w:lineRule="auto"/>
          </w:pPr>
          <w:hyperlink w:anchor="_TOC_250017" w:history="1">
            <w:r w:rsidR="002E267E">
              <w:t>Запитання для самоконтролю</w:t>
            </w:r>
            <w:r w:rsidR="002E267E">
              <w:tab/>
              <w:t>46</w:t>
            </w:r>
          </w:hyperlink>
        </w:p>
        <w:p w:rsidR="00687EC5" w:rsidRDefault="00C41B62">
          <w:pPr>
            <w:pStyle w:val="10"/>
            <w:tabs>
              <w:tab w:val="left" w:leader="dot" w:pos="6391"/>
            </w:tabs>
            <w:spacing w:before="100" w:line="240" w:lineRule="auto"/>
          </w:pPr>
          <w:hyperlink w:anchor="_TOC_250016" w:history="1">
            <w:r w:rsidR="002E267E">
              <w:t>Тема 4. Стратегії здійснення змін</w:t>
            </w:r>
            <w:r w:rsidR="002E267E">
              <w:tab/>
              <w:t>47</w:t>
            </w:r>
          </w:hyperlink>
        </w:p>
        <w:p w:rsidR="00687EC5" w:rsidRDefault="002E267E">
          <w:pPr>
            <w:pStyle w:val="20"/>
            <w:numPr>
              <w:ilvl w:val="1"/>
              <w:numId w:val="64"/>
            </w:numPr>
            <w:tabs>
              <w:tab w:val="left" w:pos="1106"/>
            </w:tabs>
            <w:spacing w:before="100"/>
            <w:ind w:hanging="388"/>
          </w:pPr>
          <w:r>
            <w:rPr>
              <w:color w:val="0D0D0D"/>
            </w:rPr>
            <w:t>Управління змінами та стратегічний</w:t>
          </w:r>
        </w:p>
        <w:p w:rsidR="00687EC5" w:rsidRDefault="002E267E">
          <w:pPr>
            <w:pStyle w:val="20"/>
            <w:tabs>
              <w:tab w:val="left" w:leader="dot" w:pos="6391"/>
            </w:tabs>
            <w:ind w:left="718" w:firstLine="0"/>
          </w:pPr>
          <w:r>
            <w:rPr>
              <w:color w:val="0D0D0D"/>
            </w:rPr>
            <w:t>менеджмент</w:t>
          </w:r>
          <w:r>
            <w:rPr>
              <w:color w:val="0D0D0D"/>
            </w:rPr>
            <w:tab/>
            <w:t>47</w:t>
          </w:r>
        </w:p>
        <w:p w:rsidR="00687EC5" w:rsidRDefault="00C41B62">
          <w:pPr>
            <w:pStyle w:val="20"/>
            <w:numPr>
              <w:ilvl w:val="1"/>
              <w:numId w:val="64"/>
            </w:numPr>
            <w:tabs>
              <w:tab w:val="left" w:pos="1106"/>
              <w:tab w:val="left" w:leader="dot" w:pos="6391"/>
            </w:tabs>
            <w:spacing w:before="1" w:line="253" w:lineRule="exact"/>
            <w:ind w:hanging="388"/>
          </w:pPr>
          <w:hyperlink w:anchor="_TOC_250015" w:history="1">
            <w:r w:rsidR="002E267E">
              <w:rPr>
                <w:color w:val="0D0D0D"/>
              </w:rPr>
              <w:t>Основні стратегії організаційних змін</w:t>
            </w:r>
            <w:r w:rsidR="002E267E">
              <w:rPr>
                <w:color w:val="0D0D0D"/>
              </w:rPr>
              <w:tab/>
              <w:t>54</w:t>
            </w:r>
          </w:hyperlink>
        </w:p>
        <w:p w:rsidR="00687EC5" w:rsidRDefault="00C41B62">
          <w:pPr>
            <w:pStyle w:val="20"/>
            <w:numPr>
              <w:ilvl w:val="1"/>
              <w:numId w:val="64"/>
            </w:numPr>
            <w:tabs>
              <w:tab w:val="left" w:pos="1106"/>
              <w:tab w:val="left" w:leader="dot" w:pos="6391"/>
            </w:tabs>
            <w:spacing w:line="240" w:lineRule="auto"/>
            <w:ind w:hanging="388"/>
          </w:pPr>
          <w:hyperlink w:anchor="_TOC_250014" w:history="1">
            <w:r w:rsidR="002E267E">
              <w:rPr>
                <w:color w:val="0D0D0D"/>
              </w:rPr>
              <w:t>Використання моделі «перехідного періоду»</w:t>
            </w:r>
            <w:r w:rsidR="002E267E">
              <w:rPr>
                <w:color w:val="0D0D0D"/>
              </w:rPr>
              <w:tab/>
              <w:t>61</w:t>
            </w:r>
          </w:hyperlink>
        </w:p>
        <w:p w:rsidR="00687EC5" w:rsidRDefault="00C41B62">
          <w:pPr>
            <w:pStyle w:val="20"/>
            <w:numPr>
              <w:ilvl w:val="1"/>
              <w:numId w:val="64"/>
            </w:numPr>
            <w:tabs>
              <w:tab w:val="left" w:pos="1106"/>
              <w:tab w:val="left" w:leader="dot" w:pos="6391"/>
            </w:tabs>
            <w:spacing w:before="1"/>
            <w:ind w:hanging="388"/>
          </w:pPr>
          <w:hyperlink w:anchor="_TOC_250013" w:history="1">
            <w:r w:rsidR="002E267E">
              <w:rPr>
                <w:color w:val="0D0D0D"/>
              </w:rPr>
              <w:t>Використання моделі «поступового нарощування»</w:t>
            </w:r>
            <w:r w:rsidR="002E267E">
              <w:rPr>
                <w:color w:val="0D0D0D"/>
              </w:rPr>
              <w:tab/>
              <w:t>62</w:t>
            </w:r>
          </w:hyperlink>
        </w:p>
        <w:p w:rsidR="00687EC5" w:rsidRDefault="00C41B62">
          <w:pPr>
            <w:pStyle w:val="20"/>
            <w:numPr>
              <w:ilvl w:val="1"/>
              <w:numId w:val="64"/>
            </w:numPr>
            <w:tabs>
              <w:tab w:val="left" w:pos="1106"/>
              <w:tab w:val="left" w:leader="dot" w:pos="6391"/>
            </w:tabs>
            <w:ind w:hanging="388"/>
          </w:pPr>
          <w:hyperlink w:anchor="_TOC_250012" w:history="1">
            <w:r w:rsidR="002E267E">
              <w:rPr>
                <w:color w:val="0D0D0D"/>
              </w:rPr>
              <w:t>Модель "EASIER"</w:t>
            </w:r>
            <w:r w:rsidR="002E267E">
              <w:rPr>
                <w:color w:val="0D0D0D"/>
              </w:rPr>
              <w:tab/>
              <w:t>63</w:t>
            </w:r>
          </w:hyperlink>
        </w:p>
        <w:p w:rsidR="00687EC5" w:rsidRDefault="002E267E">
          <w:pPr>
            <w:pStyle w:val="20"/>
            <w:numPr>
              <w:ilvl w:val="1"/>
              <w:numId w:val="64"/>
            </w:numPr>
            <w:tabs>
              <w:tab w:val="left" w:pos="1106"/>
            </w:tabs>
            <w:ind w:hanging="388"/>
          </w:pPr>
          <w:r>
            <w:rPr>
              <w:color w:val="0D0D0D"/>
            </w:rPr>
            <w:t>Стратегічний континуум та контроль</w:t>
          </w:r>
        </w:p>
        <w:p w:rsidR="00687EC5" w:rsidRDefault="002E267E">
          <w:pPr>
            <w:pStyle w:val="20"/>
            <w:tabs>
              <w:tab w:val="left" w:leader="dot" w:pos="6391"/>
            </w:tabs>
            <w:spacing w:before="2"/>
            <w:ind w:left="718" w:firstLine="0"/>
          </w:pPr>
          <w:r>
            <w:rPr>
              <w:color w:val="0D0D0D"/>
            </w:rPr>
            <w:t>процесу змін</w:t>
          </w:r>
          <w:r>
            <w:rPr>
              <w:color w:val="0D0D0D"/>
            </w:rPr>
            <w:tab/>
            <w:t>64</w:t>
          </w:r>
        </w:p>
        <w:p w:rsidR="00687EC5" w:rsidRDefault="00C41B62">
          <w:pPr>
            <w:pStyle w:val="10"/>
            <w:tabs>
              <w:tab w:val="left" w:leader="dot" w:pos="6391"/>
            </w:tabs>
            <w:spacing w:line="252" w:lineRule="exact"/>
          </w:pPr>
          <w:hyperlink w:anchor="_TOC_250011" w:history="1">
            <w:r w:rsidR="002E267E">
              <w:t>Запитання для самоконтролю</w:t>
            </w:r>
            <w:r w:rsidR="002E267E">
              <w:tab/>
              <w:t>68</w:t>
            </w:r>
          </w:hyperlink>
        </w:p>
        <w:p w:rsidR="00687EC5" w:rsidRPr="00131CDF" w:rsidRDefault="002E267E">
          <w:pPr>
            <w:pStyle w:val="10"/>
            <w:spacing w:before="95"/>
            <w:rPr>
              <w:lang w:val="uk-UA"/>
            </w:rPr>
          </w:pPr>
          <w:r>
            <w:t>Тема 5. Реструктуризація систем управління організацій</w:t>
          </w:r>
          <w:r w:rsidR="00131CDF">
            <w:rPr>
              <w:lang w:val="uk-UA"/>
            </w:rPr>
            <w:t xml:space="preserve"> в</w:t>
          </w:r>
        </w:p>
        <w:p w:rsidR="00687EC5" w:rsidRDefault="002E267E">
          <w:pPr>
            <w:pStyle w:val="10"/>
            <w:tabs>
              <w:tab w:val="left" w:leader="dot" w:pos="6391"/>
            </w:tabs>
            <w:spacing w:after="20"/>
          </w:pPr>
          <w:r>
            <w:t>умовах ринкових відносин</w:t>
          </w:r>
          <w:r>
            <w:tab/>
            <w:t>69</w:t>
          </w:r>
        </w:p>
        <w:p w:rsidR="00687EC5" w:rsidRDefault="002E267E">
          <w:pPr>
            <w:pStyle w:val="20"/>
            <w:numPr>
              <w:ilvl w:val="1"/>
              <w:numId w:val="63"/>
            </w:numPr>
            <w:tabs>
              <w:tab w:val="left" w:pos="1106"/>
            </w:tabs>
            <w:spacing w:before="80" w:line="250" w:lineRule="exact"/>
            <w:ind w:hanging="388"/>
          </w:pPr>
          <w:r>
            <w:rPr>
              <w:color w:val="0D0D0D"/>
            </w:rPr>
            <w:lastRenderedPageBreak/>
            <w:t>Концепція реструктуризації. Етапи</w:t>
          </w:r>
        </w:p>
        <w:p w:rsidR="00687EC5" w:rsidRDefault="002E267E">
          <w:pPr>
            <w:pStyle w:val="20"/>
            <w:tabs>
              <w:tab w:val="left" w:leader="dot" w:pos="6391"/>
            </w:tabs>
            <w:spacing w:line="247" w:lineRule="exact"/>
            <w:ind w:left="718" w:firstLine="0"/>
          </w:pPr>
          <w:r>
            <w:rPr>
              <w:color w:val="0D0D0D"/>
            </w:rPr>
            <w:t>проведення реструктуризації системи управління</w:t>
          </w:r>
          <w:r>
            <w:rPr>
              <w:color w:val="0D0D0D"/>
            </w:rPr>
            <w:tab/>
            <w:t>69</w:t>
          </w:r>
        </w:p>
        <w:p w:rsidR="00687EC5" w:rsidRDefault="00C41B62">
          <w:pPr>
            <w:pStyle w:val="20"/>
            <w:numPr>
              <w:ilvl w:val="1"/>
              <w:numId w:val="63"/>
            </w:numPr>
            <w:tabs>
              <w:tab w:val="left" w:pos="1106"/>
              <w:tab w:val="left" w:leader="dot" w:pos="6391"/>
            </w:tabs>
            <w:spacing w:line="247" w:lineRule="exact"/>
            <w:ind w:hanging="388"/>
          </w:pPr>
          <w:hyperlink w:anchor="_TOC_250010" w:history="1">
            <w:r w:rsidR="002E267E">
              <w:rPr>
                <w:color w:val="0D0D0D"/>
              </w:rPr>
              <w:t>Організаційний аналіз підприємств</w:t>
            </w:r>
            <w:r w:rsidR="002E267E">
              <w:rPr>
                <w:color w:val="0D0D0D"/>
              </w:rPr>
              <w:tab/>
              <w:t>73</w:t>
            </w:r>
          </w:hyperlink>
        </w:p>
        <w:p w:rsidR="00687EC5" w:rsidRDefault="002E267E">
          <w:pPr>
            <w:pStyle w:val="20"/>
            <w:numPr>
              <w:ilvl w:val="1"/>
              <w:numId w:val="63"/>
            </w:numPr>
            <w:tabs>
              <w:tab w:val="left" w:pos="1106"/>
            </w:tabs>
            <w:spacing w:line="248" w:lineRule="exact"/>
            <w:ind w:hanging="388"/>
          </w:pPr>
          <w:r>
            <w:rPr>
              <w:color w:val="0D0D0D"/>
            </w:rPr>
            <w:t>Зв'язок моделі стратегії та моделі</w:t>
          </w:r>
        </w:p>
        <w:p w:rsidR="00687EC5" w:rsidRDefault="002E267E">
          <w:pPr>
            <w:pStyle w:val="20"/>
            <w:tabs>
              <w:tab w:val="left" w:leader="dot" w:pos="6391"/>
            </w:tabs>
            <w:spacing w:line="247" w:lineRule="exact"/>
            <w:ind w:left="718" w:firstLine="0"/>
          </w:pPr>
          <w:r>
            <w:rPr>
              <w:color w:val="0D0D0D"/>
            </w:rPr>
            <w:t>організаційної структури</w:t>
          </w:r>
          <w:r>
            <w:rPr>
              <w:color w:val="0D0D0D"/>
            </w:rPr>
            <w:tab/>
            <w:t>77</w:t>
          </w:r>
        </w:p>
        <w:p w:rsidR="00687EC5" w:rsidRDefault="00C41B62">
          <w:pPr>
            <w:pStyle w:val="10"/>
            <w:tabs>
              <w:tab w:val="left" w:leader="dot" w:pos="6391"/>
            </w:tabs>
          </w:pPr>
          <w:hyperlink w:anchor="_TOC_250009" w:history="1">
            <w:r w:rsidR="002E267E">
              <w:t>Запитання для самоконтролю</w:t>
            </w:r>
            <w:r w:rsidR="002E267E">
              <w:tab/>
              <w:t>78</w:t>
            </w:r>
          </w:hyperlink>
        </w:p>
        <w:p w:rsidR="00687EC5" w:rsidRDefault="002E267E">
          <w:pPr>
            <w:pStyle w:val="10"/>
            <w:spacing w:before="98"/>
          </w:pPr>
          <w:r>
            <w:t>Тема 6. Процесний підхід у системі стратегічного</w:t>
          </w:r>
        </w:p>
        <w:p w:rsidR="00687EC5" w:rsidRDefault="002E267E">
          <w:pPr>
            <w:pStyle w:val="10"/>
            <w:tabs>
              <w:tab w:val="left" w:leader="dot" w:pos="6391"/>
            </w:tabs>
          </w:pPr>
          <w:r>
            <w:t>менеджменту</w:t>
          </w:r>
          <w:r>
            <w:tab/>
            <w:t>79</w:t>
          </w:r>
        </w:p>
        <w:p w:rsidR="00687EC5" w:rsidRDefault="002E267E">
          <w:pPr>
            <w:pStyle w:val="20"/>
            <w:numPr>
              <w:ilvl w:val="1"/>
              <w:numId w:val="62"/>
            </w:numPr>
            <w:tabs>
              <w:tab w:val="left" w:pos="1106"/>
            </w:tabs>
            <w:spacing w:before="97" w:line="250" w:lineRule="exact"/>
            <w:ind w:hanging="388"/>
          </w:pPr>
          <w:r>
            <w:rPr>
              <w:color w:val="0D0D0D"/>
            </w:rPr>
            <w:t>Сутність та реалізація задач процесного</w:t>
          </w:r>
        </w:p>
        <w:p w:rsidR="00687EC5" w:rsidRDefault="002E267E">
          <w:pPr>
            <w:pStyle w:val="20"/>
            <w:tabs>
              <w:tab w:val="left" w:leader="dot" w:pos="6391"/>
            </w:tabs>
            <w:spacing w:line="248" w:lineRule="exact"/>
            <w:ind w:left="718" w:firstLine="0"/>
          </w:pPr>
          <w:r>
            <w:rPr>
              <w:color w:val="0D0D0D"/>
            </w:rPr>
            <w:t>управління організаціями</w:t>
          </w:r>
          <w:r>
            <w:rPr>
              <w:color w:val="0D0D0D"/>
            </w:rPr>
            <w:tab/>
            <w:t>79</w:t>
          </w:r>
        </w:p>
        <w:p w:rsidR="00687EC5" w:rsidRDefault="002E267E">
          <w:pPr>
            <w:pStyle w:val="20"/>
            <w:numPr>
              <w:ilvl w:val="1"/>
              <w:numId w:val="62"/>
            </w:numPr>
            <w:tabs>
              <w:tab w:val="left" w:pos="1106"/>
            </w:tabs>
            <w:spacing w:line="248" w:lineRule="exact"/>
            <w:ind w:hanging="388"/>
          </w:pPr>
          <w:r>
            <w:rPr>
              <w:color w:val="0D0D0D"/>
            </w:rPr>
            <w:t>Сучасні підходи до оптимізації</w:t>
          </w:r>
        </w:p>
        <w:p w:rsidR="00687EC5" w:rsidRDefault="002E267E">
          <w:pPr>
            <w:pStyle w:val="20"/>
            <w:tabs>
              <w:tab w:val="left" w:leader="dot" w:pos="6391"/>
            </w:tabs>
            <w:spacing w:line="248" w:lineRule="exact"/>
            <w:ind w:left="718" w:firstLine="0"/>
          </w:pPr>
          <w:r>
            <w:rPr>
              <w:color w:val="0D0D0D"/>
            </w:rPr>
            <w:t>бізнес-процесів</w:t>
          </w:r>
          <w:r>
            <w:rPr>
              <w:color w:val="0D0D0D"/>
            </w:rPr>
            <w:tab/>
            <w:t>83</w:t>
          </w:r>
        </w:p>
        <w:p w:rsidR="00687EC5" w:rsidRDefault="002E267E">
          <w:pPr>
            <w:pStyle w:val="20"/>
            <w:numPr>
              <w:ilvl w:val="1"/>
              <w:numId w:val="62"/>
            </w:numPr>
            <w:tabs>
              <w:tab w:val="left" w:pos="1106"/>
            </w:tabs>
            <w:spacing w:line="248" w:lineRule="exact"/>
            <w:ind w:hanging="388"/>
          </w:pPr>
          <w:r>
            <w:rPr>
              <w:color w:val="0D0D0D"/>
            </w:rPr>
            <w:t>Інструменти проведення організаційних</w:t>
          </w:r>
        </w:p>
        <w:p w:rsidR="00687EC5" w:rsidRDefault="002E267E">
          <w:pPr>
            <w:pStyle w:val="20"/>
            <w:tabs>
              <w:tab w:val="left" w:leader="dot" w:pos="6391"/>
            </w:tabs>
            <w:spacing w:line="246" w:lineRule="exact"/>
            <w:ind w:left="718" w:firstLine="0"/>
          </w:pPr>
          <w:r>
            <w:rPr>
              <w:color w:val="0D0D0D"/>
            </w:rPr>
            <w:t>змін на основі процесного підходу до управління</w:t>
          </w:r>
          <w:r>
            <w:rPr>
              <w:color w:val="0D0D0D"/>
            </w:rPr>
            <w:tab/>
            <w:t>85</w:t>
          </w:r>
        </w:p>
        <w:p w:rsidR="00687EC5" w:rsidRDefault="00C41B62">
          <w:pPr>
            <w:pStyle w:val="10"/>
            <w:tabs>
              <w:tab w:val="left" w:leader="dot" w:pos="6391"/>
            </w:tabs>
          </w:pPr>
          <w:hyperlink w:anchor="_TOC_250008" w:history="1">
            <w:r w:rsidR="002E267E">
              <w:t>Запитання для самоконтролю</w:t>
            </w:r>
            <w:r w:rsidR="002E267E">
              <w:tab/>
              <w:t>89</w:t>
            </w:r>
          </w:hyperlink>
        </w:p>
        <w:p w:rsidR="00687EC5" w:rsidRDefault="00C41B62">
          <w:pPr>
            <w:pStyle w:val="10"/>
            <w:tabs>
              <w:tab w:val="left" w:leader="dot" w:pos="6391"/>
            </w:tabs>
            <w:spacing w:before="95" w:line="240" w:lineRule="auto"/>
          </w:pPr>
          <w:hyperlink w:anchor="_TOC_250007" w:history="1">
            <w:r w:rsidR="002E267E">
              <w:t>Тема 7. Проектування організаційних структур</w:t>
            </w:r>
            <w:r w:rsidR="002E267E">
              <w:tab/>
              <w:t>90</w:t>
            </w:r>
          </w:hyperlink>
        </w:p>
        <w:p w:rsidR="00687EC5" w:rsidRDefault="002E267E">
          <w:pPr>
            <w:pStyle w:val="20"/>
            <w:numPr>
              <w:ilvl w:val="1"/>
              <w:numId w:val="61"/>
            </w:numPr>
            <w:tabs>
              <w:tab w:val="left" w:pos="1106"/>
            </w:tabs>
            <w:spacing w:before="98" w:line="250" w:lineRule="exact"/>
            <w:ind w:hanging="388"/>
          </w:pPr>
          <w:r>
            <w:rPr>
              <w:color w:val="0D0D0D"/>
            </w:rPr>
            <w:t>Основні етапи проектування</w:t>
          </w:r>
        </w:p>
        <w:p w:rsidR="00687EC5" w:rsidRDefault="002E267E">
          <w:pPr>
            <w:pStyle w:val="20"/>
            <w:tabs>
              <w:tab w:val="left" w:leader="dot" w:pos="6391"/>
            </w:tabs>
            <w:spacing w:line="247" w:lineRule="exact"/>
            <w:ind w:left="718" w:firstLine="0"/>
          </w:pPr>
          <w:r>
            <w:rPr>
              <w:color w:val="0D0D0D"/>
            </w:rPr>
            <w:t>організаційних структур</w:t>
          </w:r>
          <w:r>
            <w:rPr>
              <w:color w:val="0D0D0D"/>
            </w:rPr>
            <w:tab/>
            <w:t>90</w:t>
          </w:r>
        </w:p>
        <w:p w:rsidR="00687EC5" w:rsidRDefault="002E267E">
          <w:pPr>
            <w:pStyle w:val="20"/>
            <w:numPr>
              <w:ilvl w:val="1"/>
              <w:numId w:val="61"/>
            </w:numPr>
            <w:tabs>
              <w:tab w:val="left" w:pos="1106"/>
            </w:tabs>
            <w:spacing w:line="247" w:lineRule="exact"/>
            <w:ind w:hanging="388"/>
          </w:pPr>
          <w:r>
            <w:rPr>
              <w:color w:val="0D0D0D"/>
            </w:rPr>
            <w:t>Основні засади створення</w:t>
          </w:r>
        </w:p>
        <w:p w:rsidR="00687EC5" w:rsidRDefault="002E267E">
          <w:pPr>
            <w:pStyle w:val="20"/>
            <w:tabs>
              <w:tab w:val="left" w:leader="dot" w:pos="6391"/>
            </w:tabs>
            <w:spacing w:line="249" w:lineRule="exact"/>
            <w:ind w:left="718" w:firstLine="0"/>
          </w:pPr>
          <w:r>
            <w:rPr>
              <w:color w:val="0D0D0D"/>
            </w:rPr>
            <w:t>ефективних організаційних структур</w:t>
          </w:r>
          <w:r>
            <w:rPr>
              <w:color w:val="0D0D0D"/>
            </w:rPr>
            <w:tab/>
            <w:t>91</w:t>
          </w:r>
        </w:p>
        <w:p w:rsidR="00687EC5" w:rsidRDefault="00C41B62">
          <w:pPr>
            <w:pStyle w:val="20"/>
            <w:numPr>
              <w:ilvl w:val="1"/>
              <w:numId w:val="61"/>
            </w:numPr>
            <w:tabs>
              <w:tab w:val="left" w:pos="1106"/>
              <w:tab w:val="left" w:leader="dot" w:pos="6391"/>
            </w:tabs>
            <w:spacing w:line="247" w:lineRule="exact"/>
            <w:ind w:hanging="388"/>
          </w:pPr>
          <w:hyperlink w:anchor="_TOC_250006" w:history="1">
            <w:r w:rsidR="002E267E">
              <w:rPr>
                <w:color w:val="0D0D0D"/>
              </w:rPr>
              <w:t>Методи побудови організаційних структур</w:t>
            </w:r>
            <w:r w:rsidR="002E267E">
              <w:rPr>
                <w:color w:val="0D0D0D"/>
              </w:rPr>
              <w:tab/>
              <w:t>95</w:t>
            </w:r>
          </w:hyperlink>
        </w:p>
        <w:p w:rsidR="00687EC5" w:rsidRDefault="00C41B62">
          <w:pPr>
            <w:pStyle w:val="10"/>
            <w:tabs>
              <w:tab w:val="left" w:leader="dot" w:pos="6391"/>
            </w:tabs>
          </w:pPr>
          <w:hyperlink w:anchor="_TOC_250005" w:history="1">
            <w:r w:rsidR="002E267E">
              <w:t>Запитання для самоконтролю</w:t>
            </w:r>
            <w:r w:rsidR="002E267E">
              <w:tab/>
              <w:t>98</w:t>
            </w:r>
          </w:hyperlink>
        </w:p>
        <w:p w:rsidR="00687EC5" w:rsidRDefault="002E267E">
          <w:pPr>
            <w:pStyle w:val="10"/>
            <w:spacing w:before="97"/>
          </w:pPr>
          <w:r>
            <w:t>Тема 8. Формування команди для організаційних</w:t>
          </w:r>
        </w:p>
        <w:p w:rsidR="00687EC5" w:rsidRDefault="002E267E">
          <w:pPr>
            <w:pStyle w:val="10"/>
            <w:tabs>
              <w:tab w:val="left" w:leader="dot" w:pos="6391"/>
            </w:tabs>
          </w:pPr>
          <w:r>
            <w:t>змін</w:t>
          </w:r>
          <w:r>
            <w:tab/>
            <w:t>99</w:t>
          </w:r>
        </w:p>
        <w:p w:rsidR="00687EC5" w:rsidRDefault="002E267E">
          <w:pPr>
            <w:pStyle w:val="20"/>
            <w:numPr>
              <w:ilvl w:val="1"/>
              <w:numId w:val="60"/>
            </w:numPr>
            <w:tabs>
              <w:tab w:val="left" w:pos="1106"/>
            </w:tabs>
            <w:spacing w:before="97" w:line="250" w:lineRule="exact"/>
            <w:ind w:hanging="388"/>
          </w:pPr>
          <w:r>
            <w:rPr>
              <w:color w:val="0D0D0D"/>
            </w:rPr>
            <w:t>Зміст та поняття команди в</w:t>
          </w:r>
        </w:p>
        <w:p w:rsidR="00687EC5" w:rsidRDefault="002E267E">
          <w:pPr>
            <w:pStyle w:val="20"/>
            <w:tabs>
              <w:tab w:val="left" w:leader="dot" w:pos="6391"/>
            </w:tabs>
            <w:spacing w:line="247" w:lineRule="exact"/>
            <w:ind w:left="718" w:firstLine="0"/>
          </w:pPr>
          <w:r>
            <w:rPr>
              <w:color w:val="0D0D0D"/>
            </w:rPr>
            <w:t>організаційній поведінці</w:t>
          </w:r>
          <w:r>
            <w:rPr>
              <w:color w:val="0D0D0D"/>
            </w:rPr>
            <w:tab/>
            <w:t>99</w:t>
          </w:r>
        </w:p>
        <w:p w:rsidR="00687EC5" w:rsidRDefault="002E267E">
          <w:pPr>
            <w:pStyle w:val="20"/>
            <w:numPr>
              <w:ilvl w:val="1"/>
              <w:numId w:val="60"/>
            </w:numPr>
            <w:tabs>
              <w:tab w:val="left" w:pos="1106"/>
            </w:tabs>
            <w:spacing w:line="247" w:lineRule="exact"/>
            <w:ind w:hanging="388"/>
          </w:pPr>
          <w:r>
            <w:rPr>
              <w:color w:val="0D0D0D"/>
            </w:rPr>
            <w:t>Принципи побудови ефективної</w:t>
          </w:r>
        </w:p>
        <w:p w:rsidR="00687EC5" w:rsidRDefault="002E267E">
          <w:pPr>
            <w:pStyle w:val="20"/>
            <w:tabs>
              <w:tab w:val="left" w:leader="dot" w:pos="6281"/>
            </w:tabs>
            <w:spacing w:line="248" w:lineRule="exact"/>
            <w:ind w:left="718" w:firstLine="0"/>
          </w:pPr>
          <w:r>
            <w:rPr>
              <w:color w:val="0D0D0D"/>
            </w:rPr>
            <w:t>управлінської команди</w:t>
          </w:r>
          <w:r>
            <w:rPr>
              <w:color w:val="0D0D0D"/>
            </w:rPr>
            <w:tab/>
            <w:t>103</w:t>
          </w:r>
        </w:p>
        <w:p w:rsidR="00687EC5" w:rsidRDefault="00C41B62">
          <w:pPr>
            <w:pStyle w:val="20"/>
            <w:numPr>
              <w:ilvl w:val="1"/>
              <w:numId w:val="60"/>
            </w:numPr>
            <w:tabs>
              <w:tab w:val="left" w:pos="1106"/>
              <w:tab w:val="left" w:leader="dot" w:pos="6281"/>
            </w:tabs>
            <w:spacing w:line="249" w:lineRule="exact"/>
            <w:ind w:hanging="388"/>
          </w:pPr>
          <w:hyperlink w:anchor="_TOC_250004" w:history="1">
            <w:r w:rsidR="002E267E">
              <w:rPr>
                <w:color w:val="0D0D0D"/>
              </w:rPr>
              <w:t>Ефективність роботи команди</w:t>
            </w:r>
            <w:r w:rsidR="002E267E">
              <w:rPr>
                <w:color w:val="0D0D0D"/>
              </w:rPr>
              <w:tab/>
              <w:t>104</w:t>
            </w:r>
          </w:hyperlink>
        </w:p>
        <w:p w:rsidR="00687EC5" w:rsidRDefault="00C41B62">
          <w:pPr>
            <w:pStyle w:val="20"/>
            <w:numPr>
              <w:ilvl w:val="1"/>
              <w:numId w:val="60"/>
            </w:numPr>
            <w:tabs>
              <w:tab w:val="left" w:pos="1106"/>
              <w:tab w:val="left" w:leader="dot" w:pos="6281"/>
            </w:tabs>
            <w:spacing w:line="246" w:lineRule="exact"/>
            <w:ind w:hanging="388"/>
          </w:pPr>
          <w:hyperlink w:anchor="_TOC_250003" w:history="1">
            <w:r w:rsidR="002E267E">
              <w:rPr>
                <w:color w:val="0D0D0D"/>
              </w:rPr>
              <w:t>Лідер команди організаційних змін</w:t>
            </w:r>
            <w:r w:rsidR="002E267E">
              <w:rPr>
                <w:color w:val="0D0D0D"/>
              </w:rPr>
              <w:tab/>
              <w:t>107</w:t>
            </w:r>
          </w:hyperlink>
        </w:p>
        <w:p w:rsidR="00687EC5" w:rsidRDefault="00C41B62">
          <w:pPr>
            <w:pStyle w:val="10"/>
            <w:tabs>
              <w:tab w:val="left" w:leader="dot" w:pos="6281"/>
            </w:tabs>
          </w:pPr>
          <w:hyperlink w:anchor="_TOC_250002" w:history="1">
            <w:r w:rsidR="002E267E">
              <w:t>Запитання для самоконтролю</w:t>
            </w:r>
            <w:r w:rsidR="002E267E">
              <w:tab/>
              <w:t>111</w:t>
            </w:r>
          </w:hyperlink>
        </w:p>
        <w:p w:rsidR="00687EC5" w:rsidRDefault="00C41B62">
          <w:pPr>
            <w:pStyle w:val="10"/>
            <w:tabs>
              <w:tab w:val="left" w:leader="dot" w:pos="6281"/>
            </w:tabs>
            <w:spacing w:before="95" w:line="240" w:lineRule="auto"/>
          </w:pPr>
          <w:hyperlink w:anchor="_TOC_250001" w:history="1">
            <w:r w:rsidR="002E267E">
              <w:t>СПИСОК ТЕРМІНІВ І ВИЗНАЧЕНЬ</w:t>
            </w:r>
            <w:r w:rsidR="002E267E">
              <w:tab/>
              <w:t>113</w:t>
            </w:r>
          </w:hyperlink>
        </w:p>
        <w:p w:rsidR="00687EC5" w:rsidRDefault="00C41B62">
          <w:pPr>
            <w:pStyle w:val="10"/>
            <w:tabs>
              <w:tab w:val="left" w:leader="dot" w:pos="6281"/>
            </w:tabs>
            <w:spacing w:before="95" w:line="240" w:lineRule="auto"/>
          </w:pPr>
          <w:hyperlink w:anchor="_TOC_250000" w:history="1">
            <w:r w:rsidR="002E267E">
              <w:t>ЛІТЕРАТУРА</w:t>
            </w:r>
            <w:r w:rsidR="002E267E">
              <w:tab/>
              <w:t>117</w:t>
            </w:r>
          </w:hyperlink>
        </w:p>
      </w:sdtContent>
    </w:sdt>
    <w:p w:rsidR="00687EC5" w:rsidRDefault="00687EC5">
      <w:pPr>
        <w:sectPr w:rsidR="00687EC5">
          <w:type w:val="continuous"/>
          <w:pgSz w:w="8400" w:h="11910"/>
          <w:pgMar w:top="990" w:right="1020" w:bottom="1072" w:left="580" w:header="720" w:footer="720" w:gutter="0"/>
          <w:cols w:space="720"/>
        </w:sectPr>
      </w:pPr>
    </w:p>
    <w:p w:rsidR="00687EC5" w:rsidRPr="0096377C" w:rsidRDefault="002E267E" w:rsidP="0096377C">
      <w:pPr>
        <w:pStyle w:val="1"/>
        <w:spacing w:before="0" w:line="360" w:lineRule="auto"/>
        <w:ind w:left="0" w:firstLine="720"/>
        <w:contextualSpacing/>
        <w:jc w:val="center"/>
        <w:rPr>
          <w:sz w:val="24"/>
          <w:szCs w:val="24"/>
        </w:rPr>
      </w:pPr>
      <w:bookmarkStart w:id="0" w:name="_TOC_250032"/>
      <w:bookmarkEnd w:id="0"/>
      <w:r w:rsidRPr="0096377C">
        <w:rPr>
          <w:color w:val="0D0D0D"/>
          <w:sz w:val="24"/>
          <w:szCs w:val="24"/>
        </w:rPr>
        <w:lastRenderedPageBreak/>
        <w:t>ВСТУП</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Висока динамічність як зовнішнього, так і внутрішнього середовища ставить керівництво організації перед необхідністю впроваджувати процес адаптації та змін в організації. Зміни життєво необхідні для нормального функціонування організації як живої системи, оскільки компанія, яка втратила здатність змінюватися разом із навколишнім світом, гине.</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Серед комплексу проблем менеджменту останнім часом все більшого значення на</w:t>
      </w:r>
      <w:r w:rsidR="00396B9F">
        <w:rPr>
          <w:color w:val="0D0D0D"/>
          <w:sz w:val="24"/>
          <w:szCs w:val="24"/>
        </w:rPr>
        <w:t>буває проблема управління орга</w:t>
      </w:r>
      <w:r w:rsidRPr="0096377C">
        <w:rPr>
          <w:color w:val="0D0D0D"/>
          <w:sz w:val="24"/>
          <w:szCs w:val="24"/>
        </w:rPr>
        <w:t>нізаційним розвитком та організаційними змінами.</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Навчання дисципліни «Управління змінами» здійснюється, як правило, на завершальному ступені навчання. Незважаючи на те, що дисципліна «Управління змінами» близько примикає до таких управлінських курсів, як «Організаційна поведінка», «Стратегічний менеджмент»,</w:t>
      </w:r>
      <w:r w:rsidR="00396B9F">
        <w:rPr>
          <w:color w:val="0D0D0D"/>
          <w:sz w:val="24"/>
          <w:szCs w:val="24"/>
          <w:lang w:val="uk-UA"/>
        </w:rPr>
        <w:t xml:space="preserve"> </w:t>
      </w:r>
      <w:r w:rsidR="00396B9F" w:rsidRPr="00396B9F">
        <w:rPr>
          <w:color w:val="0D0D0D"/>
          <w:sz w:val="24"/>
          <w:szCs w:val="24"/>
        </w:rPr>
        <w:t>“</w:t>
      </w:r>
      <w:r w:rsidR="00396B9F">
        <w:rPr>
          <w:color w:val="0D0D0D"/>
          <w:sz w:val="24"/>
          <w:szCs w:val="24"/>
          <w:lang w:val="uk-UA"/>
        </w:rPr>
        <w:t>Інформаційний менеджмент</w:t>
      </w:r>
      <w:r w:rsidR="00396B9F" w:rsidRPr="00396B9F">
        <w:rPr>
          <w:color w:val="0D0D0D"/>
          <w:sz w:val="24"/>
          <w:szCs w:val="24"/>
        </w:rPr>
        <w:t>”</w:t>
      </w:r>
      <w:r w:rsidRPr="0096377C">
        <w:rPr>
          <w:color w:val="0D0D0D"/>
          <w:sz w:val="24"/>
          <w:szCs w:val="24"/>
        </w:rPr>
        <w:t xml:space="preserve"> вона є самостійною та має яскраво виражений інноваційний та міждисциплінарний характер.</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Навчальний посібник відповідає навчальним пла</w:t>
      </w:r>
      <w:r w:rsidR="0096377C" w:rsidRPr="0096377C">
        <w:rPr>
          <w:color w:val="0D0D0D"/>
          <w:sz w:val="24"/>
          <w:szCs w:val="24"/>
        </w:rPr>
        <w:t>нам спеціальностей «Менеджмент», «Маркетинг»,</w:t>
      </w:r>
      <w:r w:rsidR="00396B9F">
        <w:rPr>
          <w:color w:val="0D0D0D"/>
          <w:sz w:val="24"/>
          <w:szCs w:val="24"/>
        </w:rPr>
        <w:t xml:space="preserve"> «Економіка та управління персо</w:t>
      </w:r>
      <w:r w:rsidR="0096377C" w:rsidRPr="0096377C">
        <w:rPr>
          <w:color w:val="0D0D0D"/>
          <w:sz w:val="24"/>
          <w:szCs w:val="24"/>
        </w:rPr>
        <w:t>налом»</w:t>
      </w:r>
      <w:r w:rsidRPr="0096377C">
        <w:rPr>
          <w:color w:val="0D0D0D"/>
          <w:sz w:val="24"/>
          <w:szCs w:val="24"/>
        </w:rPr>
        <w:t xml:space="preserve"> та допомагає:</w:t>
      </w:r>
    </w:p>
    <w:p w:rsidR="00687EC5" w:rsidRPr="0096377C" w:rsidRDefault="002E267E" w:rsidP="0096377C">
      <w:pPr>
        <w:pStyle w:val="a5"/>
        <w:numPr>
          <w:ilvl w:val="0"/>
          <w:numId w:val="59"/>
        </w:numPr>
        <w:tabs>
          <w:tab w:val="left" w:pos="1065"/>
        </w:tabs>
        <w:spacing w:line="360" w:lineRule="auto"/>
        <w:ind w:left="0" w:firstLine="720"/>
        <w:contextualSpacing/>
        <w:rPr>
          <w:sz w:val="24"/>
          <w:szCs w:val="24"/>
        </w:rPr>
      </w:pPr>
      <w:r w:rsidRPr="0096377C">
        <w:rPr>
          <w:color w:val="0D0D0D"/>
          <w:sz w:val="24"/>
          <w:szCs w:val="24"/>
        </w:rPr>
        <w:t xml:space="preserve">знати основні теорії та підходи до здійснення </w:t>
      </w:r>
      <w:r w:rsidRPr="0096377C">
        <w:rPr>
          <w:color w:val="0D0D0D"/>
          <w:sz w:val="24"/>
          <w:szCs w:val="24"/>
        </w:rPr>
        <w:lastRenderedPageBreak/>
        <w:t>організаційних змін, моделі управління змінами, причини опору змінам;</w:t>
      </w:r>
    </w:p>
    <w:p w:rsidR="00687EC5" w:rsidRPr="0096377C" w:rsidRDefault="002E267E" w:rsidP="0096377C">
      <w:pPr>
        <w:pStyle w:val="a5"/>
        <w:numPr>
          <w:ilvl w:val="0"/>
          <w:numId w:val="59"/>
        </w:numPr>
        <w:tabs>
          <w:tab w:val="left" w:pos="1065"/>
        </w:tabs>
        <w:spacing w:line="360" w:lineRule="auto"/>
        <w:ind w:left="0" w:firstLine="720"/>
        <w:contextualSpacing/>
        <w:rPr>
          <w:sz w:val="24"/>
          <w:szCs w:val="24"/>
        </w:rPr>
      </w:pPr>
      <w:r w:rsidRPr="0096377C">
        <w:rPr>
          <w:color w:val="0D0D0D"/>
          <w:sz w:val="24"/>
          <w:szCs w:val="24"/>
        </w:rPr>
        <w:t>вміти розробляти програми здійснення організаційних змін та оцінювати їх ефективність, долати локальний опір змінам;</w:t>
      </w:r>
    </w:p>
    <w:p w:rsidR="00687EC5" w:rsidRPr="0096377C" w:rsidRDefault="002E267E" w:rsidP="0096377C">
      <w:pPr>
        <w:pStyle w:val="a5"/>
        <w:numPr>
          <w:ilvl w:val="0"/>
          <w:numId w:val="59"/>
        </w:numPr>
        <w:tabs>
          <w:tab w:val="left" w:pos="1065"/>
        </w:tabs>
        <w:spacing w:line="360" w:lineRule="auto"/>
        <w:ind w:left="0" w:firstLine="720"/>
        <w:contextualSpacing/>
        <w:rPr>
          <w:sz w:val="24"/>
          <w:szCs w:val="24"/>
        </w:rPr>
      </w:pPr>
      <w:r w:rsidRPr="0096377C">
        <w:rPr>
          <w:color w:val="0D0D0D"/>
          <w:sz w:val="24"/>
          <w:szCs w:val="24"/>
        </w:rPr>
        <w:t>володіти способами критично оцінювати переваги та недоліки програми організаційних змін, навичками підвищення сприйнятливості змін.</w:t>
      </w:r>
    </w:p>
    <w:p w:rsidR="00687EC5" w:rsidRPr="0096377C" w:rsidRDefault="002E267E" w:rsidP="008D7E35">
      <w:pPr>
        <w:pStyle w:val="a3"/>
        <w:spacing w:line="360" w:lineRule="auto"/>
        <w:ind w:left="0" w:firstLine="720"/>
        <w:contextualSpacing/>
        <w:rPr>
          <w:sz w:val="24"/>
          <w:szCs w:val="24"/>
        </w:rPr>
      </w:pPr>
      <w:r w:rsidRPr="0096377C">
        <w:rPr>
          <w:color w:val="0D0D0D"/>
          <w:sz w:val="24"/>
          <w:szCs w:val="24"/>
        </w:rPr>
        <w:t>Навчальний посібник разом з іншими методичними та навчальними посібниками</w:t>
      </w:r>
      <w:r w:rsidR="00396B9F" w:rsidRPr="00396B9F">
        <w:rPr>
          <w:color w:val="0D0D0D"/>
          <w:sz w:val="24"/>
          <w:szCs w:val="24"/>
        </w:rPr>
        <w:t xml:space="preserve"> </w:t>
      </w:r>
      <w:r w:rsidRPr="0096377C">
        <w:rPr>
          <w:sz w:val="24"/>
          <w:szCs w:val="24"/>
        </w:rPr>
        <w:t>(зі списку основної та додаткової літератури, рекомендованої нашою бібліотекою та викладачем)</w:t>
      </w:r>
      <w:r w:rsidR="00396B9F" w:rsidRPr="00396B9F">
        <w:rPr>
          <w:sz w:val="24"/>
          <w:szCs w:val="24"/>
        </w:rPr>
        <w:t xml:space="preserve"> </w:t>
      </w:r>
      <w:r w:rsidRPr="0096377C">
        <w:rPr>
          <w:color w:val="0D0D0D"/>
          <w:sz w:val="24"/>
          <w:szCs w:val="24"/>
        </w:rPr>
        <w:t xml:space="preserve">складає єдиний комплекс </w:t>
      </w:r>
      <w:r w:rsidR="00396B9F">
        <w:rPr>
          <w:color w:val="0D0D0D"/>
          <w:sz w:val="24"/>
          <w:szCs w:val="24"/>
        </w:rPr>
        <w:t>засобів навчання студентів еко</w:t>
      </w:r>
      <w:r w:rsidRPr="0096377C">
        <w:rPr>
          <w:color w:val="0D0D0D"/>
          <w:sz w:val="24"/>
          <w:szCs w:val="24"/>
        </w:rPr>
        <w:t>номічного факультету.</w:t>
      </w:r>
    </w:p>
    <w:p w:rsidR="00687EC5" w:rsidRPr="0096377C" w:rsidRDefault="00687EC5" w:rsidP="008D7E35">
      <w:pPr>
        <w:spacing w:line="360" w:lineRule="auto"/>
        <w:ind w:firstLine="720"/>
        <w:contextualSpacing/>
        <w:jc w:val="both"/>
        <w:rPr>
          <w:sz w:val="24"/>
          <w:szCs w:val="24"/>
        </w:rPr>
        <w:sectPr w:rsidR="00687EC5" w:rsidRPr="0096377C" w:rsidSect="008D7E35">
          <w:pgSz w:w="8400" w:h="11910"/>
          <w:pgMar w:top="1134" w:right="851" w:bottom="1134" w:left="1418" w:header="0" w:footer="652" w:gutter="0"/>
          <w:cols w:space="720"/>
        </w:sectPr>
      </w:pPr>
    </w:p>
    <w:p w:rsidR="00687EC5" w:rsidRDefault="002E267E" w:rsidP="008D7E35">
      <w:pPr>
        <w:pStyle w:val="1"/>
        <w:spacing w:before="0" w:line="360" w:lineRule="auto"/>
        <w:ind w:left="0" w:firstLine="720"/>
        <w:contextualSpacing/>
        <w:rPr>
          <w:color w:val="0D0D0D"/>
          <w:sz w:val="24"/>
          <w:szCs w:val="24"/>
          <w:lang w:val="uk-UA"/>
        </w:rPr>
      </w:pPr>
      <w:r w:rsidRPr="0096377C">
        <w:rPr>
          <w:color w:val="0D0D0D"/>
          <w:sz w:val="24"/>
          <w:szCs w:val="24"/>
        </w:rPr>
        <w:lastRenderedPageBreak/>
        <w:t>Тема 1. Основні тенденції та закономірності розвитку організації</w:t>
      </w:r>
    </w:p>
    <w:p w:rsidR="0028030D" w:rsidRPr="0028030D" w:rsidRDefault="0028030D" w:rsidP="008D7E35">
      <w:pPr>
        <w:pStyle w:val="1"/>
        <w:spacing w:before="0" w:line="360" w:lineRule="auto"/>
        <w:ind w:left="0" w:firstLine="720"/>
        <w:contextualSpacing/>
        <w:rPr>
          <w:sz w:val="24"/>
          <w:szCs w:val="24"/>
          <w:lang w:val="uk-UA"/>
        </w:rPr>
      </w:pPr>
    </w:p>
    <w:p w:rsidR="008D7E35" w:rsidRPr="0028030D" w:rsidRDefault="002E267E" w:rsidP="0028030D">
      <w:pPr>
        <w:pStyle w:val="2"/>
        <w:numPr>
          <w:ilvl w:val="1"/>
          <w:numId w:val="58"/>
        </w:numPr>
        <w:tabs>
          <w:tab w:val="left" w:pos="1168"/>
        </w:tabs>
        <w:spacing w:line="360" w:lineRule="auto"/>
        <w:ind w:left="0" w:firstLine="720"/>
        <w:contextualSpacing/>
        <w:jc w:val="center"/>
        <w:rPr>
          <w:sz w:val="24"/>
          <w:szCs w:val="24"/>
        </w:rPr>
      </w:pPr>
      <w:bookmarkStart w:id="1" w:name="_TOC_250031"/>
      <w:r w:rsidRPr="0096377C">
        <w:rPr>
          <w:color w:val="0D0D0D"/>
          <w:sz w:val="24"/>
          <w:szCs w:val="24"/>
        </w:rPr>
        <w:t>Організація як система, її властивості</w:t>
      </w:r>
      <w:bookmarkEnd w:id="1"/>
    </w:p>
    <w:p w:rsidR="00687EC5" w:rsidRPr="0096377C" w:rsidRDefault="002E267E" w:rsidP="008D7E35">
      <w:pPr>
        <w:pStyle w:val="a3"/>
        <w:spacing w:line="360" w:lineRule="auto"/>
        <w:ind w:left="0" w:firstLine="720"/>
        <w:contextualSpacing/>
        <w:rPr>
          <w:sz w:val="24"/>
          <w:szCs w:val="24"/>
        </w:rPr>
      </w:pPr>
      <w:r w:rsidRPr="0096377C">
        <w:rPr>
          <w:color w:val="0D0D0D"/>
          <w:sz w:val="24"/>
          <w:szCs w:val="24"/>
        </w:rPr>
        <w:t>Організація являє собою складний організм, у якому поєднуються інтереси особистості та групові інтереси, стимули та обмеження, встановлені технології та інновації, жорстка дисципліна та свобода творчості, формальні стандарти та неформальні ініціативи.</w:t>
      </w:r>
    </w:p>
    <w:p w:rsidR="00687EC5" w:rsidRPr="0096377C" w:rsidRDefault="002E267E" w:rsidP="008D7E35">
      <w:pPr>
        <w:pStyle w:val="a3"/>
        <w:spacing w:line="360" w:lineRule="auto"/>
        <w:ind w:left="0" w:firstLine="720"/>
        <w:contextualSpacing/>
        <w:rPr>
          <w:sz w:val="24"/>
          <w:szCs w:val="24"/>
        </w:rPr>
      </w:pPr>
      <w:r w:rsidRPr="0096377C">
        <w:rPr>
          <w:color w:val="0D0D0D"/>
          <w:sz w:val="24"/>
          <w:szCs w:val="24"/>
        </w:rPr>
        <w:t>Залежно від контексту можна виділити кілька трактів поняття «організація».</w:t>
      </w:r>
    </w:p>
    <w:p w:rsidR="00687EC5" w:rsidRPr="0096377C" w:rsidRDefault="002E267E" w:rsidP="008D7E35">
      <w:pPr>
        <w:pStyle w:val="a5"/>
        <w:numPr>
          <w:ilvl w:val="0"/>
          <w:numId w:val="57"/>
        </w:numPr>
        <w:tabs>
          <w:tab w:val="left" w:pos="1065"/>
        </w:tabs>
        <w:spacing w:line="360" w:lineRule="auto"/>
        <w:ind w:left="0" w:firstLine="720"/>
        <w:contextualSpacing/>
        <w:rPr>
          <w:sz w:val="24"/>
          <w:szCs w:val="24"/>
        </w:rPr>
      </w:pPr>
      <w:r w:rsidRPr="0096377C">
        <w:rPr>
          <w:color w:val="0D0D0D"/>
          <w:sz w:val="24"/>
          <w:szCs w:val="24"/>
        </w:rPr>
        <w:t xml:space="preserve">Організація </w:t>
      </w:r>
      <w:r w:rsidR="008D7E35">
        <w:rPr>
          <w:color w:val="0D0D0D"/>
          <w:sz w:val="24"/>
          <w:szCs w:val="24"/>
        </w:rPr>
        <w:t>-</w:t>
      </w:r>
      <w:r w:rsidRPr="0096377C">
        <w:rPr>
          <w:color w:val="0D0D0D"/>
          <w:sz w:val="24"/>
          <w:szCs w:val="24"/>
        </w:rPr>
        <w:t xml:space="preserve"> це внутрішня впорядкованість, взаємодія, узгодженість більш менш диференційованих і автономних частин цілого, зумовлені його будовою.</w:t>
      </w:r>
    </w:p>
    <w:p w:rsidR="00687EC5" w:rsidRPr="0096377C" w:rsidRDefault="002E267E" w:rsidP="008D7E35">
      <w:pPr>
        <w:pStyle w:val="a5"/>
        <w:numPr>
          <w:ilvl w:val="0"/>
          <w:numId w:val="57"/>
        </w:numPr>
        <w:tabs>
          <w:tab w:val="left" w:pos="1123"/>
        </w:tabs>
        <w:spacing w:line="360" w:lineRule="auto"/>
        <w:ind w:left="0" w:firstLine="720"/>
        <w:contextualSpacing/>
        <w:rPr>
          <w:sz w:val="24"/>
          <w:szCs w:val="24"/>
        </w:rPr>
      </w:pPr>
      <w:r w:rsidRPr="0096377C">
        <w:rPr>
          <w:color w:val="0D0D0D"/>
          <w:sz w:val="24"/>
          <w:szCs w:val="24"/>
        </w:rPr>
        <w:t>Організація - сукупність процесів або дій, що ведуть до утворення та вдосконалення взаємозв'язків між частинами цілого.</w:t>
      </w:r>
    </w:p>
    <w:p w:rsidR="00687EC5" w:rsidRPr="0096377C" w:rsidRDefault="002E267E" w:rsidP="008D7E35">
      <w:pPr>
        <w:pStyle w:val="a5"/>
        <w:numPr>
          <w:ilvl w:val="0"/>
          <w:numId w:val="57"/>
        </w:numPr>
        <w:tabs>
          <w:tab w:val="left" w:pos="1123"/>
        </w:tabs>
        <w:spacing w:line="360" w:lineRule="auto"/>
        <w:ind w:left="0" w:firstLine="720"/>
        <w:contextualSpacing/>
        <w:rPr>
          <w:sz w:val="24"/>
          <w:szCs w:val="24"/>
        </w:rPr>
      </w:pPr>
      <w:r w:rsidRPr="0096377C">
        <w:rPr>
          <w:color w:val="0D0D0D"/>
          <w:sz w:val="24"/>
          <w:szCs w:val="24"/>
        </w:rPr>
        <w:t xml:space="preserve">Організація </w:t>
      </w:r>
      <w:r w:rsidR="008D7E35">
        <w:rPr>
          <w:color w:val="0D0D0D"/>
          <w:sz w:val="24"/>
          <w:szCs w:val="24"/>
        </w:rPr>
        <w:t>-</w:t>
      </w:r>
      <w:r w:rsidRPr="0096377C">
        <w:rPr>
          <w:color w:val="0D0D0D"/>
          <w:sz w:val="24"/>
          <w:szCs w:val="24"/>
        </w:rPr>
        <w:t xml:space="preserve"> об'єднання людей, які спільно реалізують деяку програму або мету і діють на основі певних процедур і правил (соціальна організація).</w:t>
      </w:r>
    </w:p>
    <w:p w:rsidR="00687EC5" w:rsidRPr="0096377C" w:rsidRDefault="00396B9F" w:rsidP="008D7E35">
      <w:pPr>
        <w:pStyle w:val="a3"/>
        <w:spacing w:line="360" w:lineRule="auto"/>
        <w:ind w:left="0" w:firstLine="720"/>
        <w:contextualSpacing/>
        <w:rPr>
          <w:sz w:val="24"/>
          <w:szCs w:val="24"/>
        </w:rPr>
      </w:pPr>
      <w:r>
        <w:rPr>
          <w:color w:val="0D0D0D"/>
          <w:sz w:val="24"/>
          <w:szCs w:val="24"/>
        </w:rPr>
        <w:t xml:space="preserve">Усі організації </w:t>
      </w:r>
      <w:r>
        <w:rPr>
          <w:color w:val="0D0D0D"/>
          <w:sz w:val="24"/>
          <w:szCs w:val="24"/>
          <w:lang w:val="uk-UA"/>
        </w:rPr>
        <w:t>володіють</w:t>
      </w:r>
      <w:r w:rsidR="002E267E" w:rsidRPr="0096377C">
        <w:rPr>
          <w:color w:val="0D0D0D"/>
          <w:sz w:val="24"/>
          <w:szCs w:val="24"/>
        </w:rPr>
        <w:t xml:space="preserve"> загальними характеристиками:</w:t>
      </w:r>
    </w:p>
    <w:p w:rsidR="00687EC5" w:rsidRPr="0096377C" w:rsidRDefault="002E267E" w:rsidP="008D7E35">
      <w:pPr>
        <w:pStyle w:val="a5"/>
        <w:numPr>
          <w:ilvl w:val="0"/>
          <w:numId w:val="57"/>
        </w:numPr>
        <w:tabs>
          <w:tab w:val="left" w:pos="1003"/>
        </w:tabs>
        <w:spacing w:line="360" w:lineRule="auto"/>
        <w:ind w:left="0" w:firstLine="720"/>
        <w:contextualSpacing/>
        <w:rPr>
          <w:sz w:val="24"/>
          <w:szCs w:val="24"/>
        </w:rPr>
      </w:pPr>
      <w:r w:rsidRPr="0096377C">
        <w:rPr>
          <w:color w:val="0D0D0D"/>
          <w:sz w:val="24"/>
          <w:szCs w:val="24"/>
        </w:rPr>
        <w:t>організаці</w:t>
      </w:r>
      <w:r w:rsidR="00396B9F">
        <w:rPr>
          <w:color w:val="0D0D0D"/>
          <w:sz w:val="24"/>
          <w:szCs w:val="24"/>
        </w:rPr>
        <w:t>ї - це соціальні системи, тобто</w:t>
      </w:r>
      <w:r w:rsidRPr="0096377C">
        <w:rPr>
          <w:color w:val="0D0D0D"/>
          <w:sz w:val="24"/>
          <w:szCs w:val="24"/>
        </w:rPr>
        <w:t xml:space="preserve"> люди, </w:t>
      </w:r>
      <w:r w:rsidRPr="0096377C">
        <w:rPr>
          <w:color w:val="0D0D0D"/>
          <w:sz w:val="24"/>
          <w:szCs w:val="24"/>
        </w:rPr>
        <w:lastRenderedPageBreak/>
        <w:t>об'єднані в групи;</w:t>
      </w:r>
    </w:p>
    <w:p w:rsidR="00687EC5" w:rsidRPr="0096377C" w:rsidRDefault="002E267E" w:rsidP="008D7E35">
      <w:pPr>
        <w:pStyle w:val="a5"/>
        <w:numPr>
          <w:ilvl w:val="0"/>
          <w:numId w:val="57"/>
        </w:numPr>
        <w:tabs>
          <w:tab w:val="left" w:pos="1003"/>
        </w:tabs>
        <w:spacing w:line="360" w:lineRule="auto"/>
        <w:ind w:left="0" w:firstLine="720"/>
        <w:contextualSpacing/>
        <w:rPr>
          <w:sz w:val="24"/>
          <w:szCs w:val="24"/>
        </w:rPr>
      </w:pPr>
      <w:r w:rsidRPr="0096377C">
        <w:rPr>
          <w:color w:val="0D0D0D"/>
          <w:spacing w:val="-2"/>
          <w:sz w:val="24"/>
          <w:szCs w:val="24"/>
        </w:rPr>
        <w:t>їхня діяльність інтегрована (люди працюють</w:t>
      </w:r>
      <w:r w:rsidR="00396B9F">
        <w:rPr>
          <w:color w:val="0D0D0D"/>
          <w:spacing w:val="-2"/>
          <w:sz w:val="24"/>
          <w:szCs w:val="24"/>
          <w:lang w:val="uk-UA"/>
        </w:rPr>
        <w:t xml:space="preserve"> </w:t>
      </w:r>
      <w:r w:rsidRPr="0096377C">
        <w:rPr>
          <w:color w:val="0D0D0D"/>
          <w:spacing w:val="-2"/>
          <w:sz w:val="24"/>
          <w:szCs w:val="24"/>
        </w:rPr>
        <w:t>спільно);</w:t>
      </w:r>
    </w:p>
    <w:p w:rsidR="00687EC5" w:rsidRPr="0096377C" w:rsidRDefault="002E267E" w:rsidP="008D7E35">
      <w:pPr>
        <w:pStyle w:val="a5"/>
        <w:numPr>
          <w:ilvl w:val="0"/>
          <w:numId w:val="57"/>
        </w:numPr>
        <w:tabs>
          <w:tab w:val="left" w:pos="1003"/>
        </w:tabs>
        <w:spacing w:line="360" w:lineRule="auto"/>
        <w:ind w:left="0" w:firstLine="720"/>
        <w:contextualSpacing/>
        <w:rPr>
          <w:sz w:val="24"/>
          <w:szCs w:val="24"/>
        </w:rPr>
      </w:pPr>
      <w:r w:rsidRPr="0096377C">
        <w:rPr>
          <w:color w:val="0D0D0D"/>
          <w:sz w:val="24"/>
          <w:szCs w:val="24"/>
        </w:rPr>
        <w:t>їх дії цілеспрямовані.</w:t>
      </w:r>
    </w:p>
    <w:p w:rsidR="00687EC5" w:rsidRPr="0096377C" w:rsidRDefault="002E267E" w:rsidP="008D7E35">
      <w:pPr>
        <w:pStyle w:val="a3"/>
        <w:spacing w:line="360" w:lineRule="auto"/>
        <w:ind w:left="0" w:firstLine="720"/>
        <w:contextualSpacing/>
        <w:rPr>
          <w:sz w:val="24"/>
          <w:szCs w:val="24"/>
        </w:rPr>
      </w:pPr>
      <w:r w:rsidRPr="0096377C">
        <w:rPr>
          <w:color w:val="0D0D0D"/>
          <w:sz w:val="24"/>
          <w:szCs w:val="24"/>
        </w:rPr>
        <w:t xml:space="preserve">Інакше кажучи, організація </w:t>
      </w:r>
      <w:r w:rsidR="008D7E35">
        <w:rPr>
          <w:color w:val="0D0D0D"/>
          <w:sz w:val="24"/>
          <w:szCs w:val="24"/>
        </w:rPr>
        <w:t>-</w:t>
      </w:r>
      <w:r w:rsidRPr="0096377C">
        <w:rPr>
          <w:color w:val="0D0D0D"/>
          <w:sz w:val="24"/>
          <w:szCs w:val="24"/>
        </w:rPr>
        <w:t xml:space="preserve"> це об'єднання людей, які спільно реалізують деяку програму або досягають певної мети і діють на основі встановлених процедур і правил.</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 xml:space="preserve">Організація як система управління </w:t>
      </w:r>
      <w:r w:rsidR="008D7E35">
        <w:rPr>
          <w:color w:val="0D0D0D"/>
          <w:sz w:val="24"/>
          <w:szCs w:val="24"/>
        </w:rPr>
        <w:t>-</w:t>
      </w:r>
      <w:r w:rsidRPr="0096377C">
        <w:rPr>
          <w:color w:val="0D0D0D"/>
          <w:sz w:val="24"/>
          <w:szCs w:val="24"/>
        </w:rPr>
        <w:t xml:space="preserve"> це одне з основних понять теорії організації, пов'язане з цілями; функціями; процесом керування; кваліфікацією менеджерів; розподіл</w:t>
      </w:r>
      <w:r w:rsidR="00396B9F">
        <w:rPr>
          <w:color w:val="0D0D0D"/>
          <w:sz w:val="24"/>
          <w:szCs w:val="24"/>
          <w:lang w:val="uk-UA"/>
        </w:rPr>
        <w:t>ом</w:t>
      </w:r>
      <w:r w:rsidRPr="0096377C">
        <w:rPr>
          <w:color w:val="0D0D0D"/>
          <w:sz w:val="24"/>
          <w:szCs w:val="24"/>
        </w:rPr>
        <w:t xml:space="preserve"> повноважень для досягнення певних цілей.</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 xml:space="preserve">Система </w:t>
      </w:r>
      <w:r w:rsidR="008D7E35">
        <w:rPr>
          <w:color w:val="0D0D0D"/>
          <w:sz w:val="24"/>
          <w:szCs w:val="24"/>
        </w:rPr>
        <w:t>-</w:t>
      </w:r>
      <w:r w:rsidRPr="0096377C">
        <w:rPr>
          <w:color w:val="0D0D0D"/>
          <w:sz w:val="24"/>
          <w:szCs w:val="24"/>
        </w:rPr>
        <w:t xml:space="preserve"> це впорядкована сукупність взаємопов'язаних та взаємодіючих елементів та підсистем, що утворюють</w:t>
      </w:r>
      <w:r w:rsidR="00396B9F">
        <w:rPr>
          <w:color w:val="0D0D0D"/>
          <w:sz w:val="24"/>
          <w:szCs w:val="24"/>
          <w:lang w:val="uk-UA"/>
        </w:rPr>
        <w:t xml:space="preserve"> </w:t>
      </w:r>
      <w:r w:rsidRPr="0096377C">
        <w:rPr>
          <w:color w:val="0D0D0D"/>
          <w:sz w:val="24"/>
          <w:szCs w:val="24"/>
        </w:rPr>
        <w:t>єдине ціле, що володіє властивостями, які відсутні у елементів та відносин, що його утворюють.</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 xml:space="preserve">З цього погляду </w:t>
      </w:r>
      <w:r w:rsidR="00396B9F">
        <w:rPr>
          <w:color w:val="0D0D0D"/>
          <w:sz w:val="24"/>
          <w:szCs w:val="24"/>
          <w:lang w:val="uk-UA"/>
        </w:rPr>
        <w:t>(</w:t>
      </w:r>
      <w:r w:rsidRPr="0096377C">
        <w:rPr>
          <w:color w:val="0D0D0D"/>
          <w:sz w:val="24"/>
          <w:szCs w:val="24"/>
        </w:rPr>
        <w:t>системного підходу</w:t>
      </w:r>
      <w:r w:rsidR="00396B9F">
        <w:rPr>
          <w:color w:val="0D0D0D"/>
          <w:sz w:val="24"/>
          <w:szCs w:val="24"/>
          <w:lang w:val="uk-UA"/>
        </w:rPr>
        <w:t>),</w:t>
      </w:r>
      <w:r w:rsidRPr="0096377C">
        <w:rPr>
          <w:color w:val="0D0D0D"/>
          <w:sz w:val="24"/>
          <w:szCs w:val="24"/>
        </w:rPr>
        <w:t xml:space="preserve"> організація </w:t>
      </w:r>
      <w:r w:rsidR="008D7E35">
        <w:rPr>
          <w:color w:val="0D0D0D"/>
          <w:sz w:val="24"/>
          <w:szCs w:val="24"/>
        </w:rPr>
        <w:t>-</w:t>
      </w:r>
      <w:r w:rsidRPr="0096377C">
        <w:rPr>
          <w:color w:val="0D0D0D"/>
          <w:sz w:val="24"/>
          <w:szCs w:val="24"/>
        </w:rPr>
        <w:t xml:space="preserve"> це відкрита система, яка перебуває у постійній взаємодії із зовнішнім середовищем, яка є сукупністю об'єктів (взаємозалежних частин і змінних), зміна властивостей яких впливає на систему, а також тих об'єктів, чиї властивості трансформуються внаслідок поведінки </w:t>
      </w:r>
      <w:r w:rsidRPr="0096377C">
        <w:rPr>
          <w:color w:val="0D0D0D"/>
          <w:sz w:val="24"/>
          <w:szCs w:val="24"/>
        </w:rPr>
        <w:lastRenderedPageBreak/>
        <w:t>системи.</w:t>
      </w:r>
    </w:p>
    <w:p w:rsidR="00687EC5" w:rsidRPr="0096377C" w:rsidRDefault="002E267E" w:rsidP="0096377C">
      <w:pPr>
        <w:spacing w:line="360" w:lineRule="auto"/>
        <w:ind w:firstLine="720"/>
        <w:contextualSpacing/>
        <w:jc w:val="both"/>
        <w:rPr>
          <w:sz w:val="24"/>
          <w:szCs w:val="24"/>
        </w:rPr>
      </w:pPr>
      <w:r w:rsidRPr="0096377C">
        <w:rPr>
          <w:color w:val="0D0D0D"/>
          <w:sz w:val="24"/>
          <w:szCs w:val="24"/>
        </w:rPr>
        <w:t>До основних ознак системи можна віднести складові її елементи:</w:t>
      </w:r>
    </w:p>
    <w:p w:rsidR="00687EC5" w:rsidRPr="0096377C" w:rsidRDefault="00396B9F" w:rsidP="0096377C">
      <w:pPr>
        <w:pStyle w:val="a5"/>
        <w:numPr>
          <w:ilvl w:val="0"/>
          <w:numId w:val="59"/>
        </w:numPr>
        <w:tabs>
          <w:tab w:val="left" w:pos="1065"/>
        </w:tabs>
        <w:spacing w:line="360" w:lineRule="auto"/>
        <w:ind w:left="0" w:firstLine="720"/>
        <w:contextualSpacing/>
        <w:jc w:val="left"/>
        <w:rPr>
          <w:sz w:val="24"/>
          <w:szCs w:val="24"/>
        </w:rPr>
      </w:pPr>
      <w:r>
        <w:rPr>
          <w:color w:val="0D0D0D"/>
          <w:sz w:val="24"/>
          <w:szCs w:val="24"/>
        </w:rPr>
        <w:t>загальну головну мету всі</w:t>
      </w:r>
      <w:r>
        <w:rPr>
          <w:color w:val="0D0D0D"/>
          <w:sz w:val="24"/>
          <w:szCs w:val="24"/>
          <w:lang w:val="uk-UA"/>
        </w:rPr>
        <w:t>х</w:t>
      </w:r>
      <w:r w:rsidR="002E267E" w:rsidRPr="0096377C">
        <w:rPr>
          <w:color w:val="0D0D0D"/>
          <w:sz w:val="24"/>
          <w:szCs w:val="24"/>
        </w:rPr>
        <w:t xml:space="preserve"> елементів;</w:t>
      </w:r>
    </w:p>
    <w:p w:rsidR="00687EC5" w:rsidRPr="0096377C" w:rsidRDefault="002E267E" w:rsidP="0096377C">
      <w:pPr>
        <w:pStyle w:val="a5"/>
        <w:numPr>
          <w:ilvl w:val="0"/>
          <w:numId w:val="59"/>
        </w:numPr>
        <w:tabs>
          <w:tab w:val="left" w:pos="1065"/>
        </w:tabs>
        <w:spacing w:line="360" w:lineRule="auto"/>
        <w:ind w:left="0" w:firstLine="720"/>
        <w:contextualSpacing/>
        <w:jc w:val="left"/>
        <w:rPr>
          <w:sz w:val="24"/>
          <w:szCs w:val="24"/>
        </w:rPr>
      </w:pPr>
      <w:r w:rsidRPr="0096377C">
        <w:rPr>
          <w:color w:val="0D0D0D"/>
          <w:sz w:val="24"/>
          <w:szCs w:val="24"/>
        </w:rPr>
        <w:t>наявність зв'язків між ними;</w:t>
      </w:r>
    </w:p>
    <w:p w:rsidR="00687EC5" w:rsidRPr="0096377C" w:rsidRDefault="002E267E" w:rsidP="008D7E35">
      <w:pPr>
        <w:pStyle w:val="a5"/>
        <w:numPr>
          <w:ilvl w:val="0"/>
          <w:numId w:val="59"/>
        </w:numPr>
        <w:tabs>
          <w:tab w:val="left" w:pos="1065"/>
        </w:tabs>
        <w:spacing w:line="360" w:lineRule="auto"/>
        <w:ind w:left="0" w:firstLine="720"/>
        <w:contextualSpacing/>
        <w:rPr>
          <w:sz w:val="24"/>
          <w:szCs w:val="24"/>
        </w:rPr>
      </w:pPr>
      <w:r w:rsidRPr="0096377C">
        <w:rPr>
          <w:color w:val="0D0D0D"/>
          <w:sz w:val="24"/>
          <w:szCs w:val="24"/>
        </w:rPr>
        <w:t>наявність організаційної структури та ієрархічності;</w:t>
      </w:r>
    </w:p>
    <w:p w:rsidR="00687EC5" w:rsidRPr="0096377C" w:rsidRDefault="002E267E" w:rsidP="008D7E35">
      <w:pPr>
        <w:pStyle w:val="a5"/>
        <w:numPr>
          <w:ilvl w:val="0"/>
          <w:numId w:val="59"/>
        </w:numPr>
        <w:tabs>
          <w:tab w:val="left" w:pos="1065"/>
        </w:tabs>
        <w:spacing w:line="360" w:lineRule="auto"/>
        <w:ind w:left="0" w:firstLine="720"/>
        <w:contextualSpacing/>
        <w:rPr>
          <w:sz w:val="24"/>
          <w:szCs w:val="24"/>
        </w:rPr>
      </w:pPr>
      <w:r w:rsidRPr="0096377C">
        <w:rPr>
          <w:color w:val="0D0D0D"/>
          <w:sz w:val="24"/>
          <w:szCs w:val="24"/>
        </w:rPr>
        <w:t>відносну самостійність;</w:t>
      </w:r>
    </w:p>
    <w:p w:rsidR="00687EC5" w:rsidRPr="0096377C" w:rsidRDefault="002E267E" w:rsidP="008D7E35">
      <w:pPr>
        <w:pStyle w:val="a5"/>
        <w:numPr>
          <w:ilvl w:val="0"/>
          <w:numId w:val="59"/>
        </w:numPr>
        <w:tabs>
          <w:tab w:val="left" w:pos="1065"/>
        </w:tabs>
        <w:spacing w:line="360" w:lineRule="auto"/>
        <w:ind w:left="0" w:firstLine="720"/>
        <w:contextualSpacing/>
        <w:rPr>
          <w:sz w:val="24"/>
          <w:szCs w:val="24"/>
        </w:rPr>
      </w:pPr>
      <w:r w:rsidRPr="0096377C">
        <w:rPr>
          <w:color w:val="0D0D0D"/>
          <w:sz w:val="24"/>
          <w:szCs w:val="24"/>
        </w:rPr>
        <w:t>наявність керування даними елементами.</w:t>
      </w:r>
    </w:p>
    <w:p w:rsidR="00687EC5" w:rsidRPr="0096377C" w:rsidRDefault="002E267E" w:rsidP="008D7E35">
      <w:pPr>
        <w:pStyle w:val="a3"/>
        <w:spacing w:line="360" w:lineRule="auto"/>
        <w:ind w:left="0" w:firstLine="720"/>
        <w:contextualSpacing/>
        <w:rPr>
          <w:sz w:val="24"/>
          <w:szCs w:val="24"/>
        </w:rPr>
      </w:pPr>
      <w:r w:rsidRPr="0096377C">
        <w:rPr>
          <w:color w:val="0D0D0D"/>
          <w:sz w:val="24"/>
          <w:szCs w:val="24"/>
        </w:rPr>
        <w:t>Існування та функціонування систем визначено</w:t>
      </w:r>
      <w:r w:rsidR="00396B9F">
        <w:rPr>
          <w:color w:val="0D0D0D"/>
          <w:sz w:val="24"/>
          <w:szCs w:val="24"/>
          <w:lang w:val="uk-UA"/>
        </w:rPr>
        <w:t xml:space="preserve"> </w:t>
      </w:r>
      <w:r w:rsidRPr="0096377C">
        <w:rPr>
          <w:color w:val="0D0D0D"/>
          <w:sz w:val="24"/>
          <w:szCs w:val="24"/>
        </w:rPr>
        <w:t>наступними</w:t>
      </w:r>
      <w:r w:rsidR="00396B9F">
        <w:rPr>
          <w:color w:val="0D0D0D"/>
          <w:sz w:val="24"/>
          <w:szCs w:val="24"/>
          <w:lang w:val="uk-UA"/>
        </w:rPr>
        <w:t xml:space="preserve"> </w:t>
      </w:r>
      <w:r w:rsidRPr="0096377C">
        <w:rPr>
          <w:color w:val="0D0D0D"/>
          <w:sz w:val="24"/>
          <w:szCs w:val="24"/>
        </w:rPr>
        <w:t>закономірностями:</w:t>
      </w:r>
      <w:r w:rsidR="00396B9F">
        <w:rPr>
          <w:color w:val="0D0D0D"/>
          <w:sz w:val="24"/>
          <w:szCs w:val="24"/>
          <w:lang w:val="uk-UA"/>
        </w:rPr>
        <w:t xml:space="preserve"> </w:t>
      </w:r>
      <w:r w:rsidRPr="0096377C">
        <w:rPr>
          <w:color w:val="0D0D0D"/>
          <w:sz w:val="24"/>
          <w:szCs w:val="24"/>
        </w:rPr>
        <w:t>цілісністю,</w:t>
      </w:r>
      <w:r w:rsidR="00396B9F">
        <w:rPr>
          <w:color w:val="0D0D0D"/>
          <w:sz w:val="24"/>
          <w:szCs w:val="24"/>
          <w:lang w:val="uk-UA"/>
        </w:rPr>
        <w:t xml:space="preserve"> </w:t>
      </w:r>
      <w:r w:rsidRPr="0096377C">
        <w:rPr>
          <w:color w:val="0D0D0D"/>
          <w:sz w:val="24"/>
          <w:szCs w:val="24"/>
        </w:rPr>
        <w:t>інтегративністю, комунікативністю, ієрархічністю, здійснюваністю та ін.</w:t>
      </w:r>
    </w:p>
    <w:p w:rsidR="00687EC5" w:rsidRPr="0096377C" w:rsidRDefault="002E267E" w:rsidP="008D7E35">
      <w:pPr>
        <w:pStyle w:val="a3"/>
        <w:spacing w:line="360" w:lineRule="auto"/>
        <w:ind w:left="0" w:firstLine="720"/>
        <w:contextualSpacing/>
        <w:rPr>
          <w:sz w:val="24"/>
          <w:szCs w:val="24"/>
        </w:rPr>
      </w:pPr>
      <w:r w:rsidRPr="0096377C">
        <w:rPr>
          <w:color w:val="0D0D0D"/>
          <w:sz w:val="24"/>
          <w:szCs w:val="24"/>
        </w:rPr>
        <w:t>Система складається з підсистем та елементів.</w:t>
      </w:r>
    </w:p>
    <w:p w:rsidR="00687EC5" w:rsidRPr="0096377C" w:rsidRDefault="002E267E" w:rsidP="008D7E35">
      <w:pPr>
        <w:pStyle w:val="a3"/>
        <w:spacing w:line="360" w:lineRule="auto"/>
        <w:ind w:left="0" w:firstLine="720"/>
        <w:contextualSpacing/>
        <w:rPr>
          <w:sz w:val="24"/>
          <w:szCs w:val="24"/>
        </w:rPr>
      </w:pPr>
      <w:r w:rsidRPr="0096377C">
        <w:rPr>
          <w:i/>
          <w:color w:val="0D0D0D"/>
          <w:sz w:val="24"/>
          <w:szCs w:val="24"/>
        </w:rPr>
        <w:t xml:space="preserve">Підсистема </w:t>
      </w:r>
      <w:r w:rsidR="008D7E35">
        <w:rPr>
          <w:color w:val="0D0D0D"/>
          <w:sz w:val="24"/>
          <w:szCs w:val="24"/>
        </w:rPr>
        <w:t>-</w:t>
      </w:r>
      <w:r w:rsidRPr="0096377C">
        <w:rPr>
          <w:color w:val="0D0D0D"/>
          <w:sz w:val="24"/>
          <w:szCs w:val="24"/>
        </w:rPr>
        <w:t xml:space="preserve"> це сукупність елементів, об'єднаних загальним процесом функціонування задля</w:t>
      </w:r>
      <w:r w:rsidR="00396B9F">
        <w:rPr>
          <w:color w:val="0D0D0D"/>
          <w:sz w:val="24"/>
          <w:szCs w:val="24"/>
        </w:rPr>
        <w:t xml:space="preserve"> досягнення певних підцілей</w:t>
      </w:r>
      <w:r w:rsidRPr="0096377C">
        <w:rPr>
          <w:color w:val="0D0D0D"/>
          <w:sz w:val="24"/>
          <w:szCs w:val="24"/>
        </w:rPr>
        <w:t xml:space="preserve"> системи. Підсистема, у свою чергу, також складається із субпідсистем тощо. Наприклад, транспортна система міста включає підсистеми автомобільного, тролейбусного транспорту, метро.</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Під елементом системи зазвичай розуміють об'єкт, який виконує певні функції, який в умовах даної задачі не підлягає розчленуванню на частини.</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lastRenderedPageBreak/>
        <w:t>Можна виділити такі системи.</w:t>
      </w:r>
    </w:p>
    <w:p w:rsidR="00687EC5" w:rsidRPr="0096377C" w:rsidRDefault="002E267E" w:rsidP="0096377C">
      <w:pPr>
        <w:pStyle w:val="a3"/>
        <w:spacing w:line="360" w:lineRule="auto"/>
        <w:ind w:left="0" w:firstLine="720"/>
        <w:contextualSpacing/>
        <w:rPr>
          <w:sz w:val="24"/>
          <w:szCs w:val="24"/>
        </w:rPr>
      </w:pPr>
      <w:r w:rsidRPr="0096377C">
        <w:rPr>
          <w:i/>
          <w:color w:val="0D0D0D"/>
          <w:sz w:val="24"/>
          <w:szCs w:val="24"/>
        </w:rPr>
        <w:t xml:space="preserve">Технічна система </w:t>
      </w:r>
      <w:r w:rsidRPr="0096377C">
        <w:rPr>
          <w:color w:val="0D0D0D"/>
          <w:sz w:val="24"/>
          <w:szCs w:val="24"/>
        </w:rPr>
        <w:t>включає верстати, обладнання, комп'ютери та інші об'єкти, що мають інструкції для користувача. Для даної системи характерний високий рівень певності, число рішень звичайно, а їх наслідки, як правило, заздалегідь відомі. Рішення, прийняті у межах цієї системи, суворо формалізовані і виконуються у порядку. Якість рішення в системі залежить від професіоналізму спеціаліста, який його приймає. Прикладами дій у</w:t>
      </w:r>
      <w:r w:rsidR="0096377C" w:rsidRPr="0096377C">
        <w:rPr>
          <w:color w:val="0D0D0D"/>
          <w:sz w:val="24"/>
          <w:szCs w:val="24"/>
        </w:rPr>
        <w:t xml:space="preserve"> р</w:t>
      </w:r>
      <w:r w:rsidRPr="0096377C">
        <w:rPr>
          <w:color w:val="0D0D0D"/>
          <w:sz w:val="24"/>
          <w:szCs w:val="24"/>
        </w:rPr>
        <w:t>амках даної системи є: робота з комп'ютером, керування автомобілем, вирішення задач з математики та ін.</w:t>
      </w:r>
    </w:p>
    <w:p w:rsidR="00687EC5" w:rsidRPr="0096377C" w:rsidRDefault="002E267E" w:rsidP="0096377C">
      <w:pPr>
        <w:pStyle w:val="a3"/>
        <w:spacing w:line="360" w:lineRule="auto"/>
        <w:ind w:left="0" w:firstLine="720"/>
        <w:contextualSpacing/>
        <w:rPr>
          <w:sz w:val="24"/>
          <w:szCs w:val="24"/>
        </w:rPr>
      </w:pPr>
      <w:r w:rsidRPr="0096377C">
        <w:rPr>
          <w:i/>
          <w:color w:val="0D0D0D"/>
          <w:sz w:val="24"/>
          <w:szCs w:val="24"/>
        </w:rPr>
        <w:t>Біологічна система</w:t>
      </w:r>
      <w:r w:rsidR="00396B9F">
        <w:rPr>
          <w:i/>
          <w:color w:val="0D0D0D"/>
          <w:sz w:val="24"/>
          <w:szCs w:val="24"/>
          <w:lang w:val="uk-UA"/>
        </w:rPr>
        <w:t xml:space="preserve"> </w:t>
      </w:r>
      <w:r w:rsidRPr="0096377C">
        <w:rPr>
          <w:color w:val="0D0D0D"/>
          <w:sz w:val="24"/>
          <w:szCs w:val="24"/>
        </w:rPr>
        <w:t>включає відносно замкнуті біологічні підсистеми, наприклад, мурашник, людський організм та ін. Функціонування даної системи різноманітне, але набір рішень обмежений через повільну еволюцію флори та фауни планети. Однак наслідки рішень можуть бути непередбачуваними. Завдання фахівця – правильно вибрати найкраще рішення.</w:t>
      </w:r>
    </w:p>
    <w:p w:rsidR="00687EC5" w:rsidRPr="0096377C" w:rsidRDefault="002E267E" w:rsidP="0096377C">
      <w:pPr>
        <w:pStyle w:val="a3"/>
        <w:spacing w:line="360" w:lineRule="auto"/>
        <w:ind w:left="0" w:firstLine="720"/>
        <w:contextualSpacing/>
        <w:rPr>
          <w:sz w:val="24"/>
          <w:szCs w:val="24"/>
        </w:rPr>
      </w:pPr>
      <w:r w:rsidRPr="0096377C">
        <w:rPr>
          <w:i/>
          <w:color w:val="0D0D0D"/>
          <w:sz w:val="24"/>
          <w:szCs w:val="24"/>
        </w:rPr>
        <w:t xml:space="preserve">Соціальна (суспільна) система </w:t>
      </w:r>
      <w:r w:rsidRPr="0096377C">
        <w:rPr>
          <w:color w:val="0D0D0D"/>
          <w:sz w:val="24"/>
          <w:szCs w:val="24"/>
        </w:rPr>
        <w:t xml:space="preserve">характеризується наявністю людини у сукупності взаємозалежних елементів. Такі системи характеризуються ще більшою різноманітністю, ніж біологічні. Оскільки свідомість </w:t>
      </w:r>
      <w:r w:rsidRPr="0096377C">
        <w:rPr>
          <w:color w:val="0D0D0D"/>
          <w:sz w:val="24"/>
          <w:szCs w:val="24"/>
        </w:rPr>
        <w:lastRenderedPageBreak/>
        <w:t xml:space="preserve">людини швидко і по-різному реагує </w:t>
      </w:r>
      <w:r w:rsidR="00396B9F">
        <w:rPr>
          <w:color w:val="0D0D0D"/>
          <w:sz w:val="24"/>
          <w:szCs w:val="24"/>
          <w:lang w:val="uk-UA"/>
        </w:rPr>
        <w:t xml:space="preserve">на </w:t>
      </w:r>
      <w:r w:rsidRPr="0096377C">
        <w:rPr>
          <w:color w:val="0D0D0D"/>
          <w:sz w:val="24"/>
          <w:szCs w:val="24"/>
        </w:rPr>
        <w:t>різні ситуації, набір рішень розширюється, а невизначеність збільшується.</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 xml:space="preserve">Усі три системи взаємодіють одна з одною. Соціальна система може включати біологічну та технічну підсистеми, а біологічна – технічну. Різна і роль людини у цих системах: у технічній людина відсутня, у біологічній вона грає роль об'єкта управління, а в соціальній </w:t>
      </w:r>
      <w:r w:rsidR="008D7E35">
        <w:rPr>
          <w:color w:val="0D0D0D"/>
          <w:sz w:val="24"/>
          <w:szCs w:val="24"/>
        </w:rPr>
        <w:t>-</w:t>
      </w:r>
      <w:r w:rsidRPr="0096377C">
        <w:rPr>
          <w:color w:val="0D0D0D"/>
          <w:sz w:val="24"/>
          <w:szCs w:val="24"/>
        </w:rPr>
        <w:t xml:space="preserve"> суб'єкта та об'єкта управління.</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Системи поділяються на закриті та відкриті. Закриті системи ігнорують будь-які зовнішні ефекти як на вході, так і на виході системи, що для більшості організацій неможливо. Відкрита система взаємодіє із зовнішнім середовищем і залежить від енергії, інформації, матеріалів, що надходять із зовнішнього середовища.</w:t>
      </w:r>
    </w:p>
    <w:p w:rsidR="0096377C" w:rsidRPr="0096377C" w:rsidRDefault="002E267E" w:rsidP="0096377C">
      <w:pPr>
        <w:pStyle w:val="a3"/>
        <w:spacing w:line="360" w:lineRule="auto"/>
        <w:ind w:left="0" w:firstLine="720"/>
        <w:contextualSpacing/>
        <w:rPr>
          <w:color w:val="0D0D0D"/>
          <w:sz w:val="24"/>
          <w:szCs w:val="24"/>
        </w:rPr>
      </w:pPr>
      <w:r w:rsidRPr="0096377C">
        <w:rPr>
          <w:i/>
          <w:color w:val="0D0D0D"/>
          <w:sz w:val="24"/>
          <w:szCs w:val="24"/>
        </w:rPr>
        <w:t xml:space="preserve">Штучні </w:t>
      </w:r>
      <w:r w:rsidRPr="0096377C">
        <w:rPr>
          <w:color w:val="0D0D0D"/>
          <w:sz w:val="24"/>
          <w:szCs w:val="24"/>
        </w:rPr>
        <w:t>системи створюються людиною для виконання певних програм чи цілей. Наприклад, конструкторське бюро, клуб любителів шахів, комп'ютер та ін.</w:t>
      </w:r>
    </w:p>
    <w:p w:rsidR="00687EC5" w:rsidRPr="0096377C" w:rsidRDefault="002E267E" w:rsidP="0096377C">
      <w:pPr>
        <w:pStyle w:val="a3"/>
        <w:spacing w:line="360" w:lineRule="auto"/>
        <w:ind w:left="0" w:firstLine="720"/>
        <w:contextualSpacing/>
        <w:rPr>
          <w:sz w:val="24"/>
          <w:szCs w:val="24"/>
        </w:rPr>
      </w:pPr>
      <w:r w:rsidRPr="0096377C">
        <w:rPr>
          <w:i/>
          <w:color w:val="0D0D0D"/>
          <w:sz w:val="24"/>
          <w:szCs w:val="24"/>
        </w:rPr>
        <w:t>Природні</w:t>
      </w:r>
      <w:r w:rsidR="0096377C" w:rsidRPr="0096377C">
        <w:rPr>
          <w:i/>
          <w:color w:val="0D0D0D"/>
          <w:sz w:val="24"/>
          <w:szCs w:val="24"/>
        </w:rPr>
        <w:t xml:space="preserve"> с</w:t>
      </w:r>
      <w:r w:rsidRPr="0096377C">
        <w:rPr>
          <w:color w:val="0D0D0D"/>
          <w:sz w:val="24"/>
          <w:szCs w:val="24"/>
        </w:rPr>
        <w:t xml:space="preserve">истеми створюються природою та людиною для реалізації цілей світового існування. Наприклад, система світобудови, циклічна система землекористування, мурашник. Поведінка детермінованих (передбачуваних) систем повністю зрозуміла і </w:t>
      </w:r>
      <w:r w:rsidRPr="0096377C">
        <w:rPr>
          <w:color w:val="0D0D0D"/>
          <w:sz w:val="24"/>
          <w:szCs w:val="24"/>
        </w:rPr>
        <w:lastRenderedPageBreak/>
        <w:t>передбачувана на основі інформації про їх стан, оскільки вони працюють за заздалегідь заданими правилами, із заздалегідь відомим результатом. Наприклад, навчання студентів</w:t>
      </w:r>
      <w:r w:rsidR="008978C2">
        <w:rPr>
          <w:color w:val="0D0D0D"/>
          <w:sz w:val="24"/>
          <w:szCs w:val="24"/>
          <w:lang w:val="uk-UA"/>
        </w:rPr>
        <w:t xml:space="preserve"> </w:t>
      </w:r>
      <w:r w:rsidRPr="0096377C">
        <w:rPr>
          <w:color w:val="0D0D0D"/>
          <w:spacing w:val="-2"/>
          <w:sz w:val="24"/>
          <w:szCs w:val="24"/>
        </w:rPr>
        <w:t>в інституті; виробництво стандартизованої продукції.</w:t>
      </w:r>
    </w:p>
    <w:p w:rsidR="00687EC5" w:rsidRPr="0096377C" w:rsidRDefault="002E267E" w:rsidP="0096377C">
      <w:pPr>
        <w:pStyle w:val="a3"/>
        <w:spacing w:line="360" w:lineRule="auto"/>
        <w:ind w:left="0" w:firstLine="720"/>
        <w:contextualSpacing/>
        <w:rPr>
          <w:sz w:val="24"/>
          <w:szCs w:val="24"/>
        </w:rPr>
      </w:pPr>
      <w:r w:rsidRPr="0096377C">
        <w:rPr>
          <w:i/>
          <w:color w:val="0D0D0D"/>
          <w:sz w:val="24"/>
          <w:szCs w:val="24"/>
        </w:rPr>
        <w:t xml:space="preserve">Стохастичні </w:t>
      </w:r>
      <w:r w:rsidRPr="0096377C">
        <w:rPr>
          <w:color w:val="0D0D0D"/>
          <w:sz w:val="24"/>
          <w:szCs w:val="24"/>
        </w:rPr>
        <w:t>(імовірнісні) системи характеризуються тим, що</w:t>
      </w:r>
      <w:r w:rsidR="008978C2">
        <w:rPr>
          <w:color w:val="0D0D0D"/>
          <w:sz w:val="24"/>
          <w:szCs w:val="24"/>
        </w:rPr>
        <w:t xml:space="preserve"> вхідні дії зовнішнього та</w:t>
      </w:r>
      <w:r w:rsidRPr="0096377C">
        <w:rPr>
          <w:color w:val="0D0D0D"/>
          <w:sz w:val="24"/>
          <w:szCs w:val="24"/>
        </w:rPr>
        <w:t xml:space="preserve"> внутрішнього середовища, а також вихідні результати практично не можна спрогнозувати. Наприклад, дослідницькі підрозділи, підприємницькі компанії, гра в лотерею.</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Для м'яких систем характерна велика чутливість до зовнішніх впливів та низька стійкість. Наприклад, система котирувань цінних паперів, що щойн</w:t>
      </w:r>
      <w:r w:rsidR="008978C2">
        <w:rPr>
          <w:color w:val="0D0D0D"/>
          <w:sz w:val="24"/>
          <w:szCs w:val="24"/>
        </w:rPr>
        <w:t>о з'явилася на ринку</w:t>
      </w:r>
      <w:r w:rsidRPr="0096377C">
        <w:rPr>
          <w:color w:val="0D0D0D"/>
          <w:sz w:val="24"/>
          <w:szCs w:val="24"/>
        </w:rPr>
        <w:t>.</w:t>
      </w:r>
    </w:p>
    <w:p w:rsidR="00687EC5" w:rsidRPr="0096377C" w:rsidRDefault="002E267E" w:rsidP="0096377C">
      <w:pPr>
        <w:pStyle w:val="a3"/>
        <w:spacing w:line="360" w:lineRule="auto"/>
        <w:ind w:left="0" w:firstLine="720"/>
        <w:contextualSpacing/>
        <w:rPr>
          <w:sz w:val="24"/>
          <w:szCs w:val="24"/>
        </w:rPr>
      </w:pPr>
      <w:r w:rsidRPr="0096377C">
        <w:rPr>
          <w:i/>
          <w:color w:val="0D0D0D"/>
          <w:sz w:val="24"/>
          <w:szCs w:val="24"/>
        </w:rPr>
        <w:t xml:space="preserve">Жорсткі </w:t>
      </w:r>
      <w:r w:rsidRPr="0096377C">
        <w:rPr>
          <w:color w:val="0D0D0D"/>
          <w:sz w:val="24"/>
          <w:szCs w:val="24"/>
        </w:rPr>
        <w:t xml:space="preserve">системи </w:t>
      </w:r>
      <w:r w:rsidR="008D7E35">
        <w:rPr>
          <w:color w:val="0D0D0D"/>
          <w:sz w:val="24"/>
          <w:szCs w:val="24"/>
        </w:rPr>
        <w:t>-</w:t>
      </w:r>
      <w:r w:rsidRPr="0096377C">
        <w:rPr>
          <w:color w:val="0D0D0D"/>
          <w:sz w:val="24"/>
          <w:szCs w:val="24"/>
        </w:rPr>
        <w:t xml:space="preserve"> зазвичай авторитарні організації, засновані на високому професіоналізмі невеликої групи керівників. Вони стійкі до зовнішніх впливів і реагують на невеликі зміни. Наприклад, церква, авторитарні державні режими.</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Системи також бувають простими та складними, активними та пасивними. Кожна організація має всі ознаки системи.</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Основні властивості систем:</w:t>
      </w:r>
    </w:p>
    <w:p w:rsidR="00687EC5" w:rsidRPr="0096377C" w:rsidRDefault="002E267E" w:rsidP="0096377C">
      <w:pPr>
        <w:pStyle w:val="a5"/>
        <w:numPr>
          <w:ilvl w:val="0"/>
          <w:numId w:val="57"/>
        </w:numPr>
        <w:tabs>
          <w:tab w:val="left" w:pos="1017"/>
        </w:tabs>
        <w:spacing w:line="360" w:lineRule="auto"/>
        <w:ind w:left="0" w:firstLine="720"/>
        <w:contextualSpacing/>
        <w:rPr>
          <w:sz w:val="24"/>
          <w:szCs w:val="24"/>
        </w:rPr>
      </w:pPr>
      <w:r w:rsidRPr="0096377C">
        <w:rPr>
          <w:i/>
          <w:color w:val="0D0D0D"/>
          <w:sz w:val="24"/>
          <w:szCs w:val="24"/>
        </w:rPr>
        <w:lastRenderedPageBreak/>
        <w:t xml:space="preserve">якість зв'язності. </w:t>
      </w:r>
      <w:r w:rsidRPr="0096377C">
        <w:rPr>
          <w:color w:val="0D0D0D"/>
          <w:sz w:val="24"/>
          <w:szCs w:val="24"/>
        </w:rPr>
        <w:t>Елементи набору можуть діяти тільки разом один з одним, інакше ефективність їх діяльності різко знижується;</w:t>
      </w:r>
    </w:p>
    <w:p w:rsidR="00687EC5" w:rsidRPr="0096377C" w:rsidRDefault="002E267E" w:rsidP="0096377C">
      <w:pPr>
        <w:pStyle w:val="a5"/>
        <w:numPr>
          <w:ilvl w:val="0"/>
          <w:numId w:val="57"/>
        </w:numPr>
        <w:tabs>
          <w:tab w:val="left" w:pos="1017"/>
        </w:tabs>
        <w:spacing w:line="360" w:lineRule="auto"/>
        <w:ind w:left="0" w:firstLine="720"/>
        <w:contextualSpacing/>
        <w:rPr>
          <w:sz w:val="24"/>
          <w:szCs w:val="24"/>
        </w:rPr>
      </w:pPr>
      <w:r w:rsidRPr="0096377C">
        <w:rPr>
          <w:i/>
          <w:color w:val="0D0D0D"/>
          <w:sz w:val="24"/>
          <w:szCs w:val="24"/>
        </w:rPr>
        <w:t>властивість емерджентності</w:t>
      </w:r>
      <w:r w:rsidR="008978C2">
        <w:rPr>
          <w:i/>
          <w:color w:val="0D0D0D"/>
          <w:sz w:val="24"/>
          <w:szCs w:val="24"/>
          <w:lang w:val="uk-UA"/>
        </w:rPr>
        <w:t xml:space="preserve"> </w:t>
      </w:r>
      <w:r w:rsidRPr="0096377C">
        <w:rPr>
          <w:color w:val="0D0D0D"/>
          <w:sz w:val="24"/>
          <w:szCs w:val="24"/>
        </w:rPr>
        <w:t>характеризується появою якісно нових властивостей у системи, відсутніх або нехарактерних для її елементів, водночас об'єднані в систему елементи можуть втрачати властивості, притаманні їм поза системою;</w:t>
      </w:r>
    </w:p>
    <w:p w:rsidR="00687EC5" w:rsidRPr="0096377C" w:rsidRDefault="002E267E" w:rsidP="0096377C">
      <w:pPr>
        <w:pStyle w:val="a5"/>
        <w:numPr>
          <w:ilvl w:val="0"/>
          <w:numId w:val="57"/>
        </w:numPr>
        <w:tabs>
          <w:tab w:val="left" w:pos="1017"/>
        </w:tabs>
        <w:spacing w:line="360" w:lineRule="auto"/>
        <w:ind w:left="0" w:firstLine="720"/>
        <w:contextualSpacing/>
        <w:rPr>
          <w:sz w:val="24"/>
          <w:szCs w:val="24"/>
        </w:rPr>
      </w:pPr>
      <w:r w:rsidRPr="0096377C">
        <w:rPr>
          <w:i/>
          <w:color w:val="0D0D0D"/>
          <w:sz w:val="24"/>
          <w:szCs w:val="24"/>
        </w:rPr>
        <w:t>якість самозбереження.</w:t>
      </w:r>
      <w:r w:rsidR="008978C2">
        <w:rPr>
          <w:i/>
          <w:color w:val="0D0D0D"/>
          <w:sz w:val="24"/>
          <w:szCs w:val="24"/>
          <w:lang w:val="uk-UA"/>
        </w:rPr>
        <w:t xml:space="preserve"> </w:t>
      </w:r>
      <w:r w:rsidRPr="0096377C">
        <w:rPr>
          <w:color w:val="0D0D0D"/>
          <w:sz w:val="24"/>
          <w:szCs w:val="24"/>
        </w:rPr>
        <w:t>Система прагне зберегти свою структуру незмінною за наявності обурювальних впливів та використовує для цього всі свої можливості;</w:t>
      </w:r>
    </w:p>
    <w:p w:rsidR="00687EC5" w:rsidRPr="0096377C" w:rsidRDefault="002E267E" w:rsidP="0096377C">
      <w:pPr>
        <w:pStyle w:val="a5"/>
        <w:numPr>
          <w:ilvl w:val="0"/>
          <w:numId w:val="57"/>
        </w:numPr>
        <w:tabs>
          <w:tab w:val="left" w:pos="1017"/>
        </w:tabs>
        <w:spacing w:line="360" w:lineRule="auto"/>
        <w:ind w:left="0" w:firstLine="720"/>
        <w:contextualSpacing/>
        <w:rPr>
          <w:sz w:val="24"/>
          <w:szCs w:val="24"/>
        </w:rPr>
      </w:pPr>
      <w:r w:rsidRPr="0096377C">
        <w:rPr>
          <w:i/>
          <w:color w:val="0D0D0D"/>
          <w:sz w:val="24"/>
          <w:szCs w:val="24"/>
        </w:rPr>
        <w:t>якість організаційної цілісності.</w:t>
      </w:r>
      <w:r w:rsidR="008978C2">
        <w:rPr>
          <w:i/>
          <w:color w:val="0D0D0D"/>
          <w:sz w:val="24"/>
          <w:szCs w:val="24"/>
          <w:lang w:val="uk-UA"/>
        </w:rPr>
        <w:t xml:space="preserve"> </w:t>
      </w:r>
      <w:r w:rsidRPr="0096377C">
        <w:rPr>
          <w:color w:val="0D0D0D"/>
          <w:sz w:val="24"/>
          <w:szCs w:val="24"/>
        </w:rPr>
        <w:t>Система по</w:t>
      </w:r>
      <w:r w:rsidR="008978C2">
        <w:rPr>
          <w:color w:val="0D0D0D"/>
          <w:sz w:val="24"/>
          <w:szCs w:val="24"/>
        </w:rPr>
        <w:t>требує організації та управлінн</w:t>
      </w:r>
      <w:r w:rsidR="008978C2">
        <w:rPr>
          <w:color w:val="0D0D0D"/>
          <w:sz w:val="24"/>
          <w:szCs w:val="24"/>
          <w:lang w:val="uk-UA"/>
        </w:rPr>
        <w:t>я</w:t>
      </w:r>
      <w:r w:rsidRPr="0096377C">
        <w:rPr>
          <w:color w:val="0D0D0D"/>
          <w:sz w:val="24"/>
          <w:szCs w:val="24"/>
        </w:rPr>
        <w:t>.</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У системі формується складна залежність від властивостей елементів та підсистем, що входять до неї. Кожна система має вхідний вплив, систему його обробки, кінцеві результати та зворотний зв'язок. Таким чином, системний характер організації – це необхідна умова її діяльності.</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При аналізі та синтезі організаційних утворень використовують такі підходи:</w:t>
      </w:r>
    </w:p>
    <w:p w:rsidR="00687EC5" w:rsidRPr="0096377C" w:rsidRDefault="002E267E" w:rsidP="0096377C">
      <w:pPr>
        <w:pStyle w:val="a5"/>
        <w:numPr>
          <w:ilvl w:val="0"/>
          <w:numId w:val="59"/>
        </w:numPr>
        <w:tabs>
          <w:tab w:val="left" w:pos="1067"/>
        </w:tabs>
        <w:spacing w:line="360" w:lineRule="auto"/>
        <w:ind w:left="0" w:firstLine="720"/>
        <w:contextualSpacing/>
        <w:rPr>
          <w:sz w:val="24"/>
          <w:szCs w:val="24"/>
        </w:rPr>
      </w:pPr>
      <w:r w:rsidRPr="0096377C">
        <w:rPr>
          <w:i/>
          <w:color w:val="0D0D0D"/>
          <w:sz w:val="24"/>
          <w:szCs w:val="24"/>
        </w:rPr>
        <w:t xml:space="preserve">системний підхід - </w:t>
      </w:r>
      <w:r w:rsidRPr="0096377C">
        <w:rPr>
          <w:color w:val="0D0D0D"/>
          <w:sz w:val="24"/>
          <w:szCs w:val="24"/>
        </w:rPr>
        <w:t xml:space="preserve">розгляд організації як </w:t>
      </w:r>
      <w:r w:rsidRPr="0096377C">
        <w:rPr>
          <w:color w:val="0D0D0D"/>
          <w:sz w:val="24"/>
          <w:szCs w:val="24"/>
        </w:rPr>
        <w:lastRenderedPageBreak/>
        <w:t>відкритої системи, дослідження цілісності об'єкта, виявлення різноманіття типів зв'язків у межах об'єкта;</w:t>
      </w:r>
    </w:p>
    <w:p w:rsidR="00687EC5" w:rsidRPr="0096377C" w:rsidRDefault="002E267E" w:rsidP="0096377C">
      <w:pPr>
        <w:pStyle w:val="a5"/>
        <w:numPr>
          <w:ilvl w:val="0"/>
          <w:numId w:val="59"/>
        </w:numPr>
        <w:tabs>
          <w:tab w:val="left" w:pos="1067"/>
        </w:tabs>
        <w:spacing w:line="360" w:lineRule="auto"/>
        <w:ind w:left="0" w:firstLine="720"/>
        <w:contextualSpacing/>
        <w:rPr>
          <w:sz w:val="24"/>
          <w:szCs w:val="24"/>
        </w:rPr>
      </w:pPr>
      <w:r w:rsidRPr="0096377C">
        <w:rPr>
          <w:i/>
          <w:color w:val="0D0D0D"/>
          <w:sz w:val="24"/>
          <w:szCs w:val="24"/>
        </w:rPr>
        <w:t xml:space="preserve">комплексний підхід - </w:t>
      </w:r>
      <w:r w:rsidRPr="0096377C">
        <w:rPr>
          <w:color w:val="0D0D0D"/>
          <w:sz w:val="24"/>
          <w:szCs w:val="24"/>
        </w:rPr>
        <w:t>розкриття нових властивостей організації за допомогою вивчення об'єкта у міждисциплінарному плані на стику різних наук;</w:t>
      </w:r>
    </w:p>
    <w:p w:rsidR="00687EC5" w:rsidRPr="0096377C" w:rsidRDefault="002E267E" w:rsidP="0096377C">
      <w:pPr>
        <w:pStyle w:val="a5"/>
        <w:numPr>
          <w:ilvl w:val="0"/>
          <w:numId w:val="59"/>
        </w:numPr>
        <w:tabs>
          <w:tab w:val="left" w:pos="1067"/>
        </w:tabs>
        <w:spacing w:line="360" w:lineRule="auto"/>
        <w:ind w:left="0" w:firstLine="720"/>
        <w:contextualSpacing/>
        <w:rPr>
          <w:sz w:val="24"/>
          <w:szCs w:val="24"/>
        </w:rPr>
      </w:pPr>
      <w:r w:rsidRPr="0096377C">
        <w:rPr>
          <w:i/>
          <w:color w:val="0D0D0D"/>
          <w:sz w:val="24"/>
          <w:szCs w:val="24"/>
        </w:rPr>
        <w:t>функціональний підхід -</w:t>
      </w:r>
      <w:r w:rsidR="008978C2">
        <w:rPr>
          <w:i/>
          <w:color w:val="0D0D0D"/>
          <w:sz w:val="24"/>
          <w:szCs w:val="24"/>
          <w:lang w:val="uk-UA"/>
        </w:rPr>
        <w:t xml:space="preserve"> </w:t>
      </w:r>
      <w:r w:rsidRPr="0096377C">
        <w:rPr>
          <w:color w:val="0D0D0D"/>
          <w:sz w:val="24"/>
          <w:szCs w:val="24"/>
        </w:rPr>
        <w:t>розгляд організації з функціональних позицій, розкриття її функціональної цілісності;</w:t>
      </w:r>
    </w:p>
    <w:p w:rsidR="00687EC5" w:rsidRPr="0096377C" w:rsidRDefault="002E267E" w:rsidP="0096377C">
      <w:pPr>
        <w:pStyle w:val="a5"/>
        <w:numPr>
          <w:ilvl w:val="0"/>
          <w:numId w:val="59"/>
        </w:numPr>
        <w:tabs>
          <w:tab w:val="left" w:pos="1067"/>
        </w:tabs>
        <w:spacing w:line="360" w:lineRule="auto"/>
        <w:ind w:left="0" w:firstLine="720"/>
        <w:contextualSpacing/>
        <w:rPr>
          <w:sz w:val="24"/>
          <w:szCs w:val="24"/>
        </w:rPr>
      </w:pPr>
      <w:r w:rsidRPr="0096377C">
        <w:rPr>
          <w:i/>
          <w:color w:val="0D0D0D"/>
          <w:sz w:val="24"/>
          <w:szCs w:val="24"/>
        </w:rPr>
        <w:t xml:space="preserve">аспектний підхід </w:t>
      </w:r>
      <w:r w:rsidRPr="0096377C">
        <w:rPr>
          <w:color w:val="0D0D0D"/>
          <w:sz w:val="24"/>
          <w:szCs w:val="24"/>
        </w:rPr>
        <w:t>використання окремих елементів при аналізі чи синтезі організаційних утворень;</w:t>
      </w:r>
    </w:p>
    <w:p w:rsidR="00687EC5" w:rsidRPr="0096377C" w:rsidRDefault="002E267E" w:rsidP="0096377C">
      <w:pPr>
        <w:pStyle w:val="a5"/>
        <w:numPr>
          <w:ilvl w:val="0"/>
          <w:numId w:val="59"/>
        </w:numPr>
        <w:tabs>
          <w:tab w:val="left" w:pos="1067"/>
        </w:tabs>
        <w:spacing w:line="360" w:lineRule="auto"/>
        <w:ind w:left="0" w:firstLine="720"/>
        <w:contextualSpacing/>
        <w:rPr>
          <w:sz w:val="24"/>
          <w:szCs w:val="24"/>
        </w:rPr>
      </w:pPr>
      <w:r w:rsidRPr="0096377C">
        <w:rPr>
          <w:i/>
          <w:color w:val="0D0D0D"/>
          <w:sz w:val="24"/>
          <w:szCs w:val="24"/>
        </w:rPr>
        <w:t>історичний підхід</w:t>
      </w:r>
      <w:r w:rsidR="008978C2">
        <w:rPr>
          <w:i/>
          <w:color w:val="0D0D0D"/>
          <w:sz w:val="24"/>
          <w:szCs w:val="24"/>
          <w:lang w:val="uk-UA"/>
        </w:rPr>
        <w:t xml:space="preserve"> </w:t>
      </w:r>
      <w:r w:rsidRPr="0096377C">
        <w:rPr>
          <w:color w:val="0D0D0D"/>
          <w:sz w:val="24"/>
          <w:szCs w:val="24"/>
        </w:rPr>
        <w:t>дослідження організації в часі, розкриття закономірностей переходу з одного якісного стану до іншого.</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Системний підхід потребує найбільших витрат ресурсів та часу. Якщо вони виправдані, використання цього підходу доцільно. Комплексний та аспектний підходи дешевші, але й менш точні.</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Управління на основі системного підходу включає наступні етапи:</w:t>
      </w:r>
    </w:p>
    <w:p w:rsidR="00687EC5" w:rsidRPr="0096377C" w:rsidRDefault="002E267E" w:rsidP="0096377C">
      <w:pPr>
        <w:pStyle w:val="a5"/>
        <w:numPr>
          <w:ilvl w:val="0"/>
          <w:numId w:val="56"/>
        </w:numPr>
        <w:tabs>
          <w:tab w:val="left" w:pos="1130"/>
        </w:tabs>
        <w:spacing w:line="360" w:lineRule="auto"/>
        <w:ind w:left="0" w:firstLine="720"/>
        <w:contextualSpacing/>
        <w:rPr>
          <w:sz w:val="24"/>
          <w:szCs w:val="24"/>
        </w:rPr>
      </w:pPr>
      <w:r w:rsidRPr="0096377C">
        <w:rPr>
          <w:color w:val="0D0D0D"/>
          <w:sz w:val="24"/>
          <w:szCs w:val="24"/>
        </w:rPr>
        <w:t>Визначення сфери, уточнення галузі та масштабів діяльності суб'єкта управління, орієнтовне встановлення адекватних сфер, областей та масштабів діяльності, інформаційних потреб.</w:t>
      </w:r>
    </w:p>
    <w:p w:rsidR="00687EC5" w:rsidRPr="0096377C" w:rsidRDefault="002E267E" w:rsidP="0096377C">
      <w:pPr>
        <w:pStyle w:val="a5"/>
        <w:numPr>
          <w:ilvl w:val="0"/>
          <w:numId w:val="56"/>
        </w:numPr>
        <w:tabs>
          <w:tab w:val="left" w:pos="1130"/>
        </w:tabs>
        <w:spacing w:line="360" w:lineRule="auto"/>
        <w:ind w:left="0" w:firstLine="720"/>
        <w:contextualSpacing/>
        <w:rPr>
          <w:sz w:val="24"/>
          <w:szCs w:val="24"/>
        </w:rPr>
      </w:pPr>
      <w:r w:rsidRPr="0096377C">
        <w:rPr>
          <w:color w:val="0D0D0D"/>
          <w:sz w:val="24"/>
          <w:szCs w:val="24"/>
        </w:rPr>
        <w:lastRenderedPageBreak/>
        <w:t>Встановлення мети дослідження: визначення функції системи, її структури, механізмів управління та функціонування.</w:t>
      </w:r>
    </w:p>
    <w:p w:rsidR="00687EC5" w:rsidRPr="0096377C" w:rsidRDefault="002E267E" w:rsidP="0096377C">
      <w:pPr>
        <w:pStyle w:val="a5"/>
        <w:numPr>
          <w:ilvl w:val="0"/>
          <w:numId w:val="56"/>
        </w:numPr>
        <w:tabs>
          <w:tab w:val="left" w:pos="1130"/>
        </w:tabs>
        <w:spacing w:line="360" w:lineRule="auto"/>
        <w:ind w:left="0" w:firstLine="720"/>
        <w:contextualSpacing/>
        <w:rPr>
          <w:sz w:val="24"/>
          <w:szCs w:val="24"/>
        </w:rPr>
      </w:pPr>
      <w:r w:rsidRPr="0096377C">
        <w:rPr>
          <w:color w:val="0D0D0D"/>
          <w:sz w:val="24"/>
          <w:szCs w:val="24"/>
        </w:rPr>
        <w:t>Визначення основних критеріїв, обмежень та умов існування (функціонування).</w:t>
      </w:r>
    </w:p>
    <w:p w:rsidR="00687EC5" w:rsidRPr="0096377C" w:rsidRDefault="002E267E" w:rsidP="0096377C">
      <w:pPr>
        <w:pStyle w:val="a5"/>
        <w:numPr>
          <w:ilvl w:val="0"/>
          <w:numId w:val="56"/>
        </w:numPr>
        <w:tabs>
          <w:tab w:val="left" w:pos="1130"/>
        </w:tabs>
        <w:spacing w:line="360" w:lineRule="auto"/>
        <w:ind w:left="0" w:firstLine="720"/>
        <w:contextualSpacing/>
        <w:rPr>
          <w:sz w:val="24"/>
          <w:szCs w:val="24"/>
        </w:rPr>
      </w:pPr>
      <w:r w:rsidRPr="0096377C">
        <w:rPr>
          <w:color w:val="0D0D0D"/>
          <w:sz w:val="24"/>
          <w:szCs w:val="24"/>
        </w:rPr>
        <w:t>Здійснення необхідних досліджень (системний аналіз).</w:t>
      </w:r>
    </w:p>
    <w:p w:rsidR="00687EC5" w:rsidRPr="0096377C" w:rsidRDefault="002E267E" w:rsidP="0096377C">
      <w:pPr>
        <w:pStyle w:val="a5"/>
        <w:numPr>
          <w:ilvl w:val="0"/>
          <w:numId w:val="56"/>
        </w:numPr>
        <w:tabs>
          <w:tab w:val="left" w:pos="1130"/>
        </w:tabs>
        <w:spacing w:line="360" w:lineRule="auto"/>
        <w:ind w:left="0" w:firstLine="720"/>
        <w:contextualSpacing/>
        <w:rPr>
          <w:sz w:val="24"/>
          <w:szCs w:val="24"/>
        </w:rPr>
      </w:pPr>
      <w:r w:rsidRPr="0096377C">
        <w:rPr>
          <w:color w:val="0D0D0D"/>
          <w:sz w:val="24"/>
          <w:szCs w:val="24"/>
        </w:rPr>
        <w:t>Розробка альтернативних варіантів вирішення та вибір оптимального варіанта за кожним завданням.</w:t>
      </w:r>
    </w:p>
    <w:p w:rsidR="00687EC5" w:rsidRPr="0096377C" w:rsidRDefault="002E267E" w:rsidP="0096377C">
      <w:pPr>
        <w:pStyle w:val="a5"/>
        <w:numPr>
          <w:ilvl w:val="0"/>
          <w:numId w:val="56"/>
        </w:numPr>
        <w:tabs>
          <w:tab w:val="left" w:pos="1130"/>
        </w:tabs>
        <w:spacing w:line="360" w:lineRule="auto"/>
        <w:ind w:left="0" w:firstLine="720"/>
        <w:contextualSpacing/>
        <w:rPr>
          <w:sz w:val="24"/>
          <w:szCs w:val="24"/>
        </w:rPr>
      </w:pPr>
      <w:r w:rsidRPr="0096377C">
        <w:rPr>
          <w:color w:val="0D0D0D"/>
          <w:sz w:val="24"/>
          <w:szCs w:val="24"/>
        </w:rPr>
        <w:t>Упорядкування моделі функціонування системи з урахуванням всіх істотних факторів.</w:t>
      </w:r>
    </w:p>
    <w:p w:rsidR="00687EC5" w:rsidRPr="0096377C" w:rsidRDefault="002E267E" w:rsidP="0096377C">
      <w:pPr>
        <w:pStyle w:val="a5"/>
        <w:numPr>
          <w:ilvl w:val="0"/>
          <w:numId w:val="56"/>
        </w:numPr>
        <w:tabs>
          <w:tab w:val="left" w:pos="1130"/>
        </w:tabs>
        <w:spacing w:line="360" w:lineRule="auto"/>
        <w:ind w:left="0" w:firstLine="720"/>
        <w:contextualSpacing/>
        <w:rPr>
          <w:sz w:val="24"/>
          <w:szCs w:val="24"/>
        </w:rPr>
      </w:pPr>
      <w:r w:rsidRPr="0096377C">
        <w:rPr>
          <w:color w:val="0D0D0D"/>
          <w:sz w:val="24"/>
          <w:szCs w:val="24"/>
        </w:rPr>
        <w:t>Оптимізація роботи системи.</w:t>
      </w:r>
    </w:p>
    <w:p w:rsidR="00687EC5" w:rsidRPr="0096377C" w:rsidRDefault="002E267E" w:rsidP="0096377C">
      <w:pPr>
        <w:pStyle w:val="a5"/>
        <w:numPr>
          <w:ilvl w:val="0"/>
          <w:numId w:val="56"/>
        </w:numPr>
        <w:tabs>
          <w:tab w:val="left" w:pos="1130"/>
        </w:tabs>
        <w:spacing w:line="360" w:lineRule="auto"/>
        <w:ind w:left="0" w:firstLine="720"/>
        <w:contextualSpacing/>
        <w:rPr>
          <w:sz w:val="24"/>
          <w:szCs w:val="24"/>
        </w:rPr>
      </w:pPr>
      <w:r w:rsidRPr="0096377C">
        <w:rPr>
          <w:color w:val="0D0D0D"/>
          <w:sz w:val="24"/>
          <w:szCs w:val="24"/>
        </w:rPr>
        <w:t>Контроль за роботою системи, визначення її надійності та працездатності.</w:t>
      </w:r>
    </w:p>
    <w:p w:rsidR="00687EC5" w:rsidRPr="0096377C" w:rsidRDefault="008978C2" w:rsidP="0096377C">
      <w:pPr>
        <w:pStyle w:val="a5"/>
        <w:numPr>
          <w:ilvl w:val="0"/>
          <w:numId w:val="56"/>
        </w:numPr>
        <w:tabs>
          <w:tab w:val="left" w:pos="1130"/>
        </w:tabs>
        <w:spacing w:line="360" w:lineRule="auto"/>
        <w:ind w:left="0" w:firstLine="720"/>
        <w:contextualSpacing/>
        <w:rPr>
          <w:sz w:val="24"/>
          <w:szCs w:val="24"/>
        </w:rPr>
      </w:pPr>
      <w:r>
        <w:rPr>
          <w:color w:val="0D0D0D"/>
          <w:sz w:val="24"/>
          <w:szCs w:val="24"/>
        </w:rPr>
        <w:t>Встановлення надійного зворотн</w:t>
      </w:r>
      <w:r>
        <w:rPr>
          <w:color w:val="0D0D0D"/>
          <w:sz w:val="24"/>
          <w:szCs w:val="24"/>
          <w:lang w:val="uk-UA"/>
        </w:rPr>
        <w:t>ого</w:t>
      </w:r>
      <w:r>
        <w:rPr>
          <w:color w:val="0D0D0D"/>
          <w:sz w:val="24"/>
          <w:szCs w:val="24"/>
        </w:rPr>
        <w:t xml:space="preserve"> зв'яз</w:t>
      </w:r>
      <w:r w:rsidR="002E267E" w:rsidRPr="0096377C">
        <w:rPr>
          <w:color w:val="0D0D0D"/>
          <w:sz w:val="24"/>
          <w:szCs w:val="24"/>
        </w:rPr>
        <w:t>к</w:t>
      </w:r>
      <w:r>
        <w:rPr>
          <w:color w:val="0D0D0D"/>
          <w:sz w:val="24"/>
          <w:szCs w:val="24"/>
          <w:lang w:val="uk-UA"/>
        </w:rPr>
        <w:t>у</w:t>
      </w:r>
      <w:r w:rsidR="002E267E" w:rsidRPr="0096377C">
        <w:rPr>
          <w:color w:val="0D0D0D"/>
          <w:sz w:val="24"/>
          <w:szCs w:val="24"/>
        </w:rPr>
        <w:t xml:space="preserve"> за результатами функціонування.</w:t>
      </w:r>
    </w:p>
    <w:p w:rsidR="00687EC5" w:rsidRPr="0096377C" w:rsidRDefault="00687EC5" w:rsidP="0096377C">
      <w:pPr>
        <w:pStyle w:val="a3"/>
        <w:spacing w:line="360" w:lineRule="auto"/>
        <w:ind w:left="0" w:firstLine="720"/>
        <w:contextualSpacing/>
        <w:jc w:val="left"/>
        <w:rPr>
          <w:sz w:val="24"/>
          <w:szCs w:val="24"/>
        </w:rPr>
      </w:pPr>
    </w:p>
    <w:p w:rsidR="00687EC5" w:rsidRPr="0096377C" w:rsidRDefault="002E267E" w:rsidP="0028030D">
      <w:pPr>
        <w:pStyle w:val="2"/>
        <w:numPr>
          <w:ilvl w:val="1"/>
          <w:numId w:val="58"/>
        </w:numPr>
        <w:tabs>
          <w:tab w:val="left" w:pos="1168"/>
        </w:tabs>
        <w:spacing w:line="360" w:lineRule="auto"/>
        <w:ind w:left="0" w:firstLine="720"/>
        <w:contextualSpacing/>
        <w:jc w:val="center"/>
        <w:rPr>
          <w:sz w:val="24"/>
          <w:szCs w:val="24"/>
        </w:rPr>
      </w:pPr>
      <w:bookmarkStart w:id="2" w:name="_TOC_250030"/>
      <w:r w:rsidRPr="0096377C">
        <w:rPr>
          <w:color w:val="0D0D0D"/>
          <w:sz w:val="24"/>
          <w:szCs w:val="24"/>
        </w:rPr>
        <w:t>Теорія життєвих циклів організацій</w:t>
      </w:r>
      <w:bookmarkEnd w:id="2"/>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Застосування теорії систем до управління дозволяє побачити організацію в єднос</w:t>
      </w:r>
      <w:r w:rsidR="008978C2">
        <w:rPr>
          <w:color w:val="0D0D0D"/>
          <w:sz w:val="24"/>
          <w:szCs w:val="24"/>
        </w:rPr>
        <w:t>ті складових її частин, які не</w:t>
      </w:r>
      <w:r w:rsidRPr="0096377C">
        <w:rPr>
          <w:color w:val="0D0D0D"/>
          <w:sz w:val="24"/>
          <w:szCs w:val="24"/>
        </w:rPr>
        <w:t xml:space="preserve">розривно переплітаються із зовнішнім оточенням. Проте, незважаючи на відмінності у підходах до аналізу та синтезу організаційних перетворень, компанії </w:t>
      </w:r>
      <w:r w:rsidRPr="0096377C">
        <w:rPr>
          <w:color w:val="0D0D0D"/>
          <w:sz w:val="24"/>
          <w:szCs w:val="24"/>
        </w:rPr>
        <w:lastRenderedPageBreak/>
        <w:t>еволюціонують за певною закономірністю, згідно зі своїми внутрішніми законами і, так чи інакше, проходять кілька стадій у своєму розвитку. Під стадією розуміють періоди життя організації у рамках однотипних ціннісних установок, що фіксують особливості управлінських завдань, що у центрі уваги керівництва [7].</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Для аналізу розвитку організацій та змін, що відбуваються в ній, застосовується концепція життєвого циклу, яка зазвичай представлена ​​у вигляді етапів, що послідовно змінюють один одного, включаючи зародження і накопичення потенціалу; розвиток; стабільність та небезпека циклічної кризи; криза та післякризовий стан.</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Життєвий цикл організації («онтогенез») відбиває її еволюцію («філогенез») від появи до зникнення організації як певної сутності. На середню тривалість життя організацій впливають такі фактори: розмір організації, галузь діяльності, тип продукції або послуг, що надаються, ступінь комбінування та диверсифікації, технічний рівень виробництва, загальний стан ринкової кон'юнктури, рівень менеджменту (структура, стратегія , імідж, корпоративна культура, рівень витрат) та ін.</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 xml:space="preserve">Інформація про те, на якому етапі знаходиться організація, дозволяє передбачити негативні явища, що </w:t>
      </w:r>
      <w:r w:rsidR="008978C2">
        <w:rPr>
          <w:color w:val="0D0D0D"/>
          <w:sz w:val="24"/>
          <w:szCs w:val="24"/>
        </w:rPr>
        <w:lastRenderedPageBreak/>
        <w:t>очікують компані</w:t>
      </w:r>
      <w:r w:rsidR="008978C2">
        <w:rPr>
          <w:color w:val="0D0D0D"/>
          <w:sz w:val="24"/>
          <w:szCs w:val="24"/>
          <w:lang w:val="uk-UA"/>
        </w:rPr>
        <w:t>ю</w:t>
      </w:r>
      <w:r w:rsidRPr="0096377C">
        <w:rPr>
          <w:color w:val="0D0D0D"/>
          <w:sz w:val="24"/>
          <w:szCs w:val="24"/>
        </w:rPr>
        <w:t xml:space="preserve"> на наступній стадії, та вчасно ухвалити необхідні управлінські рішення.</w:t>
      </w:r>
    </w:p>
    <w:p w:rsidR="00687EC5" w:rsidRPr="0096377C" w:rsidRDefault="002E267E" w:rsidP="0096377C">
      <w:pPr>
        <w:pStyle w:val="a3"/>
        <w:spacing w:line="360" w:lineRule="auto"/>
        <w:ind w:left="0" w:firstLine="720"/>
        <w:contextualSpacing/>
        <w:rPr>
          <w:sz w:val="24"/>
          <w:szCs w:val="24"/>
        </w:rPr>
      </w:pPr>
      <w:r w:rsidRPr="0096377C">
        <w:rPr>
          <w:color w:val="0D0D0D"/>
          <w:sz w:val="24"/>
          <w:szCs w:val="24"/>
        </w:rPr>
        <w:t>У табл. 1 представлені порівняльні характеристики різних моделей життєвого циклу організації.</w:t>
      </w:r>
    </w:p>
    <w:p w:rsidR="00687EC5" w:rsidRPr="00A155C1" w:rsidRDefault="002E267E" w:rsidP="00A155C1">
      <w:pPr>
        <w:spacing w:line="360" w:lineRule="auto"/>
        <w:ind w:firstLine="720"/>
        <w:jc w:val="right"/>
        <w:rPr>
          <w:b/>
          <w:sz w:val="24"/>
          <w:szCs w:val="24"/>
        </w:rPr>
      </w:pPr>
      <w:r w:rsidRPr="00A155C1">
        <w:rPr>
          <w:b/>
          <w:color w:val="0D0D0D"/>
          <w:sz w:val="24"/>
          <w:szCs w:val="24"/>
        </w:rPr>
        <w:t>Таблиця 1</w:t>
      </w:r>
    </w:p>
    <w:p w:rsidR="00687EC5" w:rsidRPr="00A155C1" w:rsidRDefault="002E267E" w:rsidP="00A155C1">
      <w:pPr>
        <w:spacing w:line="360" w:lineRule="auto"/>
        <w:ind w:firstLine="720"/>
        <w:jc w:val="center"/>
        <w:rPr>
          <w:sz w:val="24"/>
          <w:szCs w:val="24"/>
        </w:rPr>
      </w:pPr>
      <w:r w:rsidRPr="00A155C1">
        <w:rPr>
          <w:color w:val="0D0D0D"/>
          <w:sz w:val="24"/>
          <w:szCs w:val="24"/>
        </w:rPr>
        <w:t>Порівняльний аналіз моделей життєвих циклів організації</w:t>
      </w:r>
    </w:p>
    <w:tbl>
      <w:tblPr>
        <w:tblStyle w:val="TableNormal"/>
        <w:tblW w:w="6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35"/>
        <w:gridCol w:w="1803"/>
        <w:gridCol w:w="24"/>
      </w:tblGrid>
      <w:tr w:rsidR="00687EC5" w:rsidRPr="00A155C1" w:rsidTr="00A155C1">
        <w:trPr>
          <w:trHeight w:val="446"/>
        </w:trPr>
        <w:tc>
          <w:tcPr>
            <w:tcW w:w="4335" w:type="dxa"/>
          </w:tcPr>
          <w:p w:rsidR="00687EC5" w:rsidRPr="00A155C1" w:rsidRDefault="002E267E" w:rsidP="0096377C">
            <w:pPr>
              <w:pStyle w:val="TableParagraph"/>
              <w:ind w:left="0"/>
              <w:rPr>
                <w:b/>
                <w:sz w:val="20"/>
                <w:szCs w:val="20"/>
              </w:rPr>
            </w:pPr>
            <w:r w:rsidRPr="00A155C1">
              <w:rPr>
                <w:b/>
                <w:color w:val="0D0D0D"/>
                <w:sz w:val="20"/>
                <w:szCs w:val="20"/>
              </w:rPr>
              <w:t>Модель/Сутність стадій</w:t>
            </w:r>
          </w:p>
        </w:tc>
        <w:tc>
          <w:tcPr>
            <w:tcW w:w="1827" w:type="dxa"/>
            <w:gridSpan w:val="2"/>
          </w:tcPr>
          <w:p w:rsidR="00687EC5" w:rsidRPr="00A155C1" w:rsidRDefault="002E267E" w:rsidP="0096377C">
            <w:pPr>
              <w:pStyle w:val="TableParagraph"/>
              <w:ind w:left="0"/>
              <w:rPr>
                <w:b/>
                <w:sz w:val="20"/>
                <w:szCs w:val="20"/>
              </w:rPr>
            </w:pPr>
            <w:r w:rsidRPr="00A155C1">
              <w:rPr>
                <w:b/>
                <w:color w:val="0D0D0D"/>
                <w:sz w:val="20"/>
                <w:szCs w:val="20"/>
              </w:rPr>
              <w:t>Основні стадії моделі</w:t>
            </w:r>
          </w:p>
        </w:tc>
      </w:tr>
      <w:tr w:rsidR="00687EC5" w:rsidRPr="00A155C1" w:rsidTr="00A155C1">
        <w:trPr>
          <w:trHeight w:val="2678"/>
        </w:trPr>
        <w:tc>
          <w:tcPr>
            <w:tcW w:w="4335" w:type="dxa"/>
          </w:tcPr>
          <w:p w:rsidR="00687EC5" w:rsidRPr="00A155C1" w:rsidRDefault="002E267E" w:rsidP="0096377C">
            <w:pPr>
              <w:pStyle w:val="TableParagraph"/>
              <w:ind w:left="0"/>
              <w:rPr>
                <w:b/>
                <w:sz w:val="20"/>
                <w:szCs w:val="20"/>
              </w:rPr>
            </w:pPr>
            <w:r w:rsidRPr="00A155C1">
              <w:rPr>
                <w:b/>
                <w:color w:val="0D0D0D"/>
                <w:sz w:val="20"/>
                <w:szCs w:val="20"/>
              </w:rPr>
              <w:t>І. Адізес:</w:t>
            </w:r>
          </w:p>
          <w:p w:rsidR="00687EC5" w:rsidRPr="00A155C1" w:rsidRDefault="002E267E" w:rsidP="00A155C1">
            <w:pPr>
              <w:pStyle w:val="TableParagraph"/>
              <w:ind w:left="0"/>
              <w:rPr>
                <w:sz w:val="20"/>
                <w:szCs w:val="20"/>
              </w:rPr>
            </w:pPr>
            <w:r w:rsidRPr="00A155C1">
              <w:rPr>
                <w:color w:val="0D0D0D"/>
                <w:sz w:val="20"/>
                <w:szCs w:val="20"/>
              </w:rPr>
              <w:t>«Організації мають життєві цикли, як і живі організми; вони проходять через нормальні труднощі та проблеми, які супроводжують кожну стадію організаційного життєвого циклу та стикаються з перехідними проблемами під час руху до наступної фази розвитку. Організації вчаться вирішувати ці проблеми</w:t>
            </w:r>
            <w:r w:rsidR="008978C2">
              <w:rPr>
                <w:color w:val="0D0D0D"/>
                <w:sz w:val="20"/>
                <w:szCs w:val="20"/>
                <w:lang w:val="uk-UA"/>
              </w:rPr>
              <w:t xml:space="preserve"> </w:t>
            </w:r>
            <w:r w:rsidRPr="00A155C1">
              <w:rPr>
                <w:color w:val="0D0D0D"/>
                <w:sz w:val="20"/>
                <w:szCs w:val="20"/>
              </w:rPr>
              <w:t>самостійно, або вони розвиваються в ненормальні “хвороби”, які призводять у глухий кут – проблеми, які зазвичай не можуть бути вирішені без зовнішнього професійного втручання»</w:t>
            </w:r>
          </w:p>
        </w:tc>
        <w:tc>
          <w:tcPr>
            <w:tcW w:w="1827" w:type="dxa"/>
            <w:gridSpan w:val="2"/>
          </w:tcPr>
          <w:p w:rsidR="00A155C1" w:rsidRPr="00A155C1" w:rsidRDefault="002E267E" w:rsidP="0096377C">
            <w:pPr>
              <w:pStyle w:val="TableParagraph"/>
              <w:ind w:left="0"/>
              <w:rPr>
                <w:color w:val="0D0D0D"/>
                <w:sz w:val="20"/>
                <w:szCs w:val="20"/>
              </w:rPr>
            </w:pPr>
            <w:r w:rsidRPr="00A155C1">
              <w:rPr>
                <w:color w:val="0D0D0D"/>
                <w:sz w:val="20"/>
                <w:szCs w:val="20"/>
              </w:rPr>
              <w:t xml:space="preserve">Доглядання </w:t>
            </w:r>
          </w:p>
          <w:p w:rsidR="00A155C1" w:rsidRPr="00A155C1" w:rsidRDefault="002E267E" w:rsidP="0096377C">
            <w:pPr>
              <w:pStyle w:val="TableParagraph"/>
              <w:ind w:left="0"/>
              <w:rPr>
                <w:color w:val="0D0D0D"/>
                <w:sz w:val="20"/>
                <w:szCs w:val="20"/>
              </w:rPr>
            </w:pPr>
            <w:r w:rsidRPr="00A155C1">
              <w:rPr>
                <w:color w:val="0D0D0D"/>
                <w:sz w:val="20"/>
                <w:szCs w:val="20"/>
              </w:rPr>
              <w:t xml:space="preserve">Дитина </w:t>
            </w:r>
          </w:p>
          <w:p w:rsidR="00687EC5" w:rsidRPr="00A155C1" w:rsidRDefault="002E267E" w:rsidP="0096377C">
            <w:pPr>
              <w:pStyle w:val="TableParagraph"/>
              <w:ind w:left="0"/>
              <w:rPr>
                <w:sz w:val="20"/>
                <w:szCs w:val="20"/>
              </w:rPr>
            </w:pPr>
            <w:r w:rsidRPr="00A155C1">
              <w:rPr>
                <w:color w:val="0D0D0D"/>
                <w:sz w:val="20"/>
                <w:szCs w:val="20"/>
              </w:rPr>
              <w:t>Юність</w:t>
            </w:r>
          </w:p>
          <w:p w:rsidR="00687EC5" w:rsidRPr="00A155C1" w:rsidRDefault="002E267E" w:rsidP="0096377C">
            <w:pPr>
              <w:pStyle w:val="TableParagraph"/>
              <w:ind w:left="0"/>
              <w:rPr>
                <w:sz w:val="20"/>
                <w:szCs w:val="20"/>
              </w:rPr>
            </w:pPr>
            <w:r w:rsidRPr="00A155C1">
              <w:rPr>
                <w:color w:val="0D0D0D"/>
                <w:sz w:val="20"/>
                <w:szCs w:val="20"/>
              </w:rPr>
              <w:t>Ранній розквіт Пізній розквіт Занепад</w:t>
            </w:r>
          </w:p>
          <w:p w:rsidR="00687EC5" w:rsidRPr="008978C2" w:rsidRDefault="002E267E" w:rsidP="0096377C">
            <w:pPr>
              <w:pStyle w:val="TableParagraph"/>
              <w:ind w:left="0"/>
              <w:rPr>
                <w:sz w:val="20"/>
                <w:szCs w:val="20"/>
                <w:lang w:val="uk-UA"/>
              </w:rPr>
            </w:pPr>
            <w:r w:rsidRPr="00A155C1">
              <w:rPr>
                <w:color w:val="0D0D0D"/>
                <w:sz w:val="20"/>
                <w:szCs w:val="20"/>
              </w:rPr>
              <w:t>Аристократизм</w:t>
            </w:r>
          </w:p>
          <w:p w:rsidR="00A155C1" w:rsidRPr="00A155C1" w:rsidRDefault="002E267E" w:rsidP="0096377C">
            <w:pPr>
              <w:pStyle w:val="TableParagraph"/>
              <w:ind w:left="0"/>
              <w:rPr>
                <w:color w:val="0D0D0D"/>
                <w:spacing w:val="-1"/>
                <w:sz w:val="20"/>
                <w:szCs w:val="20"/>
              </w:rPr>
            </w:pPr>
            <w:r w:rsidRPr="00A155C1">
              <w:rPr>
                <w:color w:val="0D0D0D"/>
                <w:spacing w:val="-1"/>
                <w:sz w:val="20"/>
                <w:szCs w:val="20"/>
              </w:rPr>
              <w:t>Бюрократизація</w:t>
            </w:r>
          </w:p>
          <w:p w:rsidR="00687EC5" w:rsidRPr="00A155C1" w:rsidRDefault="002E267E" w:rsidP="0096377C">
            <w:pPr>
              <w:pStyle w:val="TableParagraph"/>
              <w:ind w:left="0"/>
              <w:rPr>
                <w:sz w:val="20"/>
                <w:szCs w:val="20"/>
              </w:rPr>
            </w:pPr>
            <w:r w:rsidRPr="00A155C1">
              <w:rPr>
                <w:color w:val="0D0D0D"/>
                <w:sz w:val="20"/>
                <w:szCs w:val="20"/>
              </w:rPr>
              <w:t>Смерть</w:t>
            </w:r>
          </w:p>
        </w:tc>
      </w:tr>
      <w:tr w:rsidR="00687EC5" w:rsidRPr="00A155C1" w:rsidTr="00A155C1">
        <w:trPr>
          <w:trHeight w:val="2008"/>
        </w:trPr>
        <w:tc>
          <w:tcPr>
            <w:tcW w:w="4335" w:type="dxa"/>
          </w:tcPr>
          <w:p w:rsidR="00687EC5" w:rsidRPr="00A155C1" w:rsidRDefault="002E267E" w:rsidP="0096377C">
            <w:pPr>
              <w:pStyle w:val="TableParagraph"/>
              <w:ind w:left="0"/>
              <w:rPr>
                <w:b/>
                <w:sz w:val="20"/>
                <w:szCs w:val="20"/>
              </w:rPr>
            </w:pPr>
            <w:r w:rsidRPr="00A155C1">
              <w:rPr>
                <w:b/>
                <w:color w:val="0D0D0D"/>
                <w:sz w:val="20"/>
                <w:szCs w:val="20"/>
              </w:rPr>
              <w:t>Д. Гелбрейт:</w:t>
            </w:r>
          </w:p>
          <w:p w:rsidR="00687EC5" w:rsidRPr="00A155C1" w:rsidRDefault="002E267E" w:rsidP="0096377C">
            <w:pPr>
              <w:pStyle w:val="TableParagraph"/>
              <w:ind w:left="0"/>
              <w:rPr>
                <w:sz w:val="20"/>
                <w:szCs w:val="20"/>
              </w:rPr>
            </w:pPr>
            <w:r w:rsidRPr="00A155C1">
              <w:rPr>
                <w:color w:val="0D0D0D"/>
                <w:sz w:val="20"/>
                <w:szCs w:val="20"/>
              </w:rPr>
              <w:t>«Стадія розвитку та бізнес-ідея визначають основне завдання, яке підлягає виконанню. Для різних завдань потрібні різні структури, процеси прийняття рішень, системи винагороди та люди... Усі ці параметри взаємопов'язані»</w:t>
            </w:r>
          </w:p>
        </w:tc>
        <w:tc>
          <w:tcPr>
            <w:tcW w:w="1827" w:type="dxa"/>
            <w:gridSpan w:val="2"/>
          </w:tcPr>
          <w:p w:rsidR="00687EC5" w:rsidRPr="00A155C1" w:rsidRDefault="002E267E" w:rsidP="0096377C">
            <w:pPr>
              <w:pStyle w:val="TableParagraph"/>
              <w:ind w:left="0"/>
              <w:rPr>
                <w:sz w:val="20"/>
                <w:szCs w:val="20"/>
              </w:rPr>
            </w:pPr>
            <w:r w:rsidRPr="00A155C1">
              <w:rPr>
                <w:color w:val="0D0D0D"/>
                <w:sz w:val="20"/>
                <w:szCs w:val="20"/>
              </w:rPr>
              <w:t>Випробування прототипу</w:t>
            </w:r>
          </w:p>
          <w:p w:rsidR="00687EC5" w:rsidRPr="00A155C1" w:rsidRDefault="002E267E" w:rsidP="0096377C">
            <w:pPr>
              <w:pStyle w:val="TableParagraph"/>
              <w:ind w:left="0"/>
              <w:rPr>
                <w:sz w:val="20"/>
                <w:szCs w:val="20"/>
              </w:rPr>
            </w:pPr>
            <w:r w:rsidRPr="00A155C1">
              <w:rPr>
                <w:color w:val="0D0D0D"/>
                <w:spacing w:val="-1"/>
                <w:sz w:val="20"/>
                <w:szCs w:val="20"/>
              </w:rPr>
              <w:t>Виробнича</w:t>
            </w:r>
            <w:r w:rsidR="008978C2">
              <w:rPr>
                <w:color w:val="0D0D0D"/>
                <w:spacing w:val="-1"/>
                <w:sz w:val="20"/>
                <w:szCs w:val="20"/>
                <w:lang w:val="uk-UA"/>
              </w:rPr>
              <w:t xml:space="preserve"> </w:t>
            </w:r>
            <w:r w:rsidR="008978C2">
              <w:rPr>
                <w:color w:val="0D0D0D"/>
                <w:sz w:val="20"/>
                <w:szCs w:val="20"/>
                <w:lang w:val="uk-UA"/>
              </w:rPr>
              <w:t>м</w:t>
            </w:r>
            <w:r w:rsidRPr="00A155C1">
              <w:rPr>
                <w:color w:val="0D0D0D"/>
                <w:sz w:val="20"/>
                <w:szCs w:val="20"/>
              </w:rPr>
              <w:t>одель</w:t>
            </w:r>
          </w:p>
          <w:p w:rsidR="00687EC5" w:rsidRPr="00A155C1" w:rsidRDefault="002E267E" w:rsidP="00A155C1">
            <w:pPr>
              <w:pStyle w:val="TableParagraph"/>
              <w:ind w:left="0"/>
              <w:rPr>
                <w:sz w:val="20"/>
                <w:szCs w:val="20"/>
              </w:rPr>
            </w:pPr>
            <w:r w:rsidRPr="00A155C1">
              <w:rPr>
                <w:color w:val="0D0D0D"/>
                <w:sz w:val="20"/>
                <w:szCs w:val="20"/>
              </w:rPr>
              <w:t>Підйом / нарощування виробництва Натуральне зростання Стратегічне роз</w:t>
            </w:r>
            <w:r w:rsidR="00A155C1" w:rsidRPr="00A155C1">
              <w:rPr>
                <w:color w:val="0D0D0D"/>
                <w:sz w:val="20"/>
                <w:szCs w:val="20"/>
              </w:rPr>
              <w:t>ширення</w:t>
            </w:r>
          </w:p>
        </w:tc>
      </w:tr>
      <w:tr w:rsidR="00687EC5" w:rsidRPr="00A155C1" w:rsidTr="008978C2">
        <w:trPr>
          <w:trHeight w:val="1692"/>
        </w:trPr>
        <w:tc>
          <w:tcPr>
            <w:tcW w:w="4335" w:type="dxa"/>
            <w:tcBorders>
              <w:bottom w:val="single" w:sz="6" w:space="0" w:color="000000"/>
            </w:tcBorders>
          </w:tcPr>
          <w:p w:rsidR="00687EC5" w:rsidRPr="00A155C1" w:rsidRDefault="002E267E" w:rsidP="0096377C">
            <w:pPr>
              <w:pStyle w:val="TableParagraph"/>
              <w:ind w:left="0"/>
              <w:rPr>
                <w:b/>
                <w:sz w:val="20"/>
                <w:szCs w:val="20"/>
              </w:rPr>
            </w:pPr>
            <w:r w:rsidRPr="00A155C1">
              <w:rPr>
                <w:b/>
                <w:color w:val="0D0D0D"/>
                <w:sz w:val="20"/>
                <w:szCs w:val="20"/>
              </w:rPr>
              <w:lastRenderedPageBreak/>
              <w:t>Е. Фламхольтц:</w:t>
            </w:r>
          </w:p>
          <w:p w:rsidR="00687EC5" w:rsidRPr="00A155C1" w:rsidRDefault="002E267E" w:rsidP="0096377C">
            <w:pPr>
              <w:pStyle w:val="TableParagraph"/>
              <w:ind w:left="0"/>
              <w:rPr>
                <w:sz w:val="20"/>
                <w:szCs w:val="20"/>
              </w:rPr>
            </w:pPr>
            <w:r w:rsidRPr="00A155C1">
              <w:rPr>
                <w:color w:val="0D0D0D"/>
                <w:spacing w:val="-2"/>
                <w:sz w:val="20"/>
                <w:szCs w:val="20"/>
              </w:rPr>
              <w:t>«Структура організаційного розвитку... включає шість зон організаційного розвитку</w:t>
            </w:r>
            <w:r w:rsidR="008978C2">
              <w:rPr>
                <w:color w:val="0D0D0D"/>
                <w:spacing w:val="-2"/>
                <w:sz w:val="20"/>
                <w:szCs w:val="20"/>
                <w:lang w:val="uk-UA"/>
              </w:rPr>
              <w:t>.</w:t>
            </w:r>
            <w:r w:rsidRPr="00A155C1">
              <w:rPr>
                <w:color w:val="0D0D0D"/>
                <w:sz w:val="20"/>
                <w:szCs w:val="20"/>
              </w:rPr>
              <w:t xml:space="preserve"> Чим більша невідповідність між розміром організації та розвитком її операційних систем, тим більша ймовірність того, що</w:t>
            </w:r>
            <w:r w:rsidR="008978C2">
              <w:rPr>
                <w:sz w:val="20"/>
                <w:szCs w:val="20"/>
                <w:lang w:val="uk-UA"/>
              </w:rPr>
              <w:t xml:space="preserve"> </w:t>
            </w:r>
            <w:r w:rsidRPr="00A155C1">
              <w:rPr>
                <w:color w:val="0D0D0D"/>
                <w:spacing w:val="-1"/>
                <w:sz w:val="20"/>
                <w:szCs w:val="20"/>
              </w:rPr>
              <w:t>фірма зіткнеться з нападами хвороби зростання»</w:t>
            </w:r>
          </w:p>
        </w:tc>
        <w:tc>
          <w:tcPr>
            <w:tcW w:w="1827" w:type="dxa"/>
            <w:gridSpan w:val="2"/>
            <w:tcBorders>
              <w:bottom w:val="single" w:sz="6" w:space="0" w:color="000000"/>
            </w:tcBorders>
          </w:tcPr>
          <w:p w:rsidR="00687EC5" w:rsidRPr="00A155C1" w:rsidRDefault="002E267E" w:rsidP="0096377C">
            <w:pPr>
              <w:pStyle w:val="TableParagraph"/>
              <w:ind w:left="0"/>
              <w:rPr>
                <w:sz w:val="20"/>
                <w:szCs w:val="20"/>
              </w:rPr>
            </w:pPr>
            <w:r w:rsidRPr="00A155C1">
              <w:rPr>
                <w:color w:val="0D0D0D"/>
                <w:sz w:val="20"/>
                <w:szCs w:val="20"/>
              </w:rPr>
              <w:t>Нове підприємство, розширення</w:t>
            </w:r>
          </w:p>
          <w:p w:rsidR="00687EC5" w:rsidRPr="00A155C1" w:rsidRDefault="002E267E" w:rsidP="0096377C">
            <w:pPr>
              <w:pStyle w:val="TableParagraph"/>
              <w:ind w:left="0"/>
              <w:rPr>
                <w:sz w:val="20"/>
                <w:szCs w:val="20"/>
              </w:rPr>
            </w:pPr>
            <w:r w:rsidRPr="00A155C1">
              <w:rPr>
                <w:color w:val="0D0D0D"/>
                <w:spacing w:val="-1"/>
                <w:sz w:val="20"/>
                <w:szCs w:val="20"/>
              </w:rPr>
              <w:t>Професіоналізація</w:t>
            </w:r>
          </w:p>
          <w:p w:rsidR="00687EC5" w:rsidRPr="00A155C1" w:rsidRDefault="002E267E" w:rsidP="0096377C">
            <w:pPr>
              <w:pStyle w:val="TableParagraph"/>
              <w:ind w:left="0"/>
              <w:rPr>
                <w:sz w:val="20"/>
                <w:szCs w:val="20"/>
              </w:rPr>
            </w:pPr>
            <w:r w:rsidRPr="00A155C1">
              <w:rPr>
                <w:color w:val="0D0D0D"/>
                <w:sz w:val="20"/>
                <w:szCs w:val="20"/>
              </w:rPr>
              <w:t>Консолідація Диверсифікація Інтеграція</w:t>
            </w:r>
          </w:p>
          <w:p w:rsidR="00687EC5" w:rsidRPr="00A155C1" w:rsidRDefault="002E267E" w:rsidP="0096377C">
            <w:pPr>
              <w:pStyle w:val="TableParagraph"/>
              <w:ind w:left="0"/>
              <w:rPr>
                <w:sz w:val="20"/>
                <w:szCs w:val="20"/>
              </w:rPr>
            </w:pPr>
            <w:r w:rsidRPr="00A155C1">
              <w:rPr>
                <w:color w:val="0D0D0D"/>
                <w:sz w:val="20"/>
                <w:szCs w:val="20"/>
              </w:rPr>
              <w:t>Руйнування</w:t>
            </w:r>
          </w:p>
        </w:tc>
      </w:tr>
      <w:tr w:rsidR="00687EC5" w:rsidRPr="00A155C1" w:rsidTr="00A155C1">
        <w:trPr>
          <w:trHeight w:val="1782"/>
        </w:trPr>
        <w:tc>
          <w:tcPr>
            <w:tcW w:w="4335" w:type="dxa"/>
            <w:tcBorders>
              <w:top w:val="single" w:sz="6" w:space="0" w:color="000000"/>
            </w:tcBorders>
          </w:tcPr>
          <w:p w:rsidR="00687EC5" w:rsidRPr="00A155C1" w:rsidRDefault="002E267E" w:rsidP="0096377C">
            <w:pPr>
              <w:pStyle w:val="TableParagraph"/>
              <w:ind w:left="0"/>
              <w:rPr>
                <w:b/>
                <w:sz w:val="20"/>
                <w:szCs w:val="20"/>
              </w:rPr>
            </w:pPr>
            <w:r w:rsidRPr="00A155C1">
              <w:rPr>
                <w:b/>
                <w:color w:val="0D0D0D"/>
                <w:sz w:val="20"/>
                <w:szCs w:val="20"/>
              </w:rPr>
              <w:t>Н. Черчілл та В. Льюїс:</w:t>
            </w:r>
          </w:p>
          <w:p w:rsidR="00687EC5" w:rsidRPr="00A155C1" w:rsidRDefault="002E267E" w:rsidP="0096377C">
            <w:pPr>
              <w:pStyle w:val="TableParagraph"/>
              <w:ind w:left="0"/>
              <w:rPr>
                <w:sz w:val="20"/>
                <w:szCs w:val="20"/>
              </w:rPr>
            </w:pPr>
            <w:r w:rsidRPr="00A155C1">
              <w:rPr>
                <w:color w:val="0D0D0D"/>
                <w:sz w:val="20"/>
                <w:szCs w:val="20"/>
              </w:rPr>
              <w:t>«Структура... визначає п'ять стадій розвитку.</w:t>
            </w:r>
          </w:p>
          <w:p w:rsidR="00687EC5" w:rsidRPr="00A155C1" w:rsidRDefault="002E267E" w:rsidP="0096377C">
            <w:pPr>
              <w:pStyle w:val="TableParagraph"/>
              <w:ind w:left="0"/>
              <w:rPr>
                <w:sz w:val="20"/>
                <w:szCs w:val="20"/>
              </w:rPr>
            </w:pPr>
            <w:r w:rsidRPr="00A155C1">
              <w:rPr>
                <w:color w:val="0D0D0D"/>
                <w:sz w:val="20"/>
                <w:szCs w:val="20"/>
              </w:rPr>
              <w:t>Кожна стадія характеризується показниками</w:t>
            </w:r>
          </w:p>
          <w:p w:rsidR="00687EC5" w:rsidRPr="00A155C1" w:rsidRDefault="002E267E" w:rsidP="0096377C">
            <w:pPr>
              <w:pStyle w:val="TableParagraph"/>
              <w:ind w:left="0"/>
              <w:rPr>
                <w:sz w:val="20"/>
                <w:szCs w:val="20"/>
              </w:rPr>
            </w:pPr>
            <w:r w:rsidRPr="00A155C1">
              <w:rPr>
                <w:color w:val="0D0D0D"/>
                <w:sz w:val="20"/>
                <w:szCs w:val="20"/>
              </w:rPr>
              <w:t xml:space="preserve">розміру, </w:t>
            </w:r>
            <w:r w:rsidR="008978C2">
              <w:rPr>
                <w:color w:val="0D0D0D"/>
                <w:sz w:val="20"/>
                <w:szCs w:val="20"/>
              </w:rPr>
              <w:t>різноманітності та складності і</w:t>
            </w:r>
            <w:r w:rsidRPr="00A155C1">
              <w:rPr>
                <w:color w:val="0D0D0D"/>
                <w:sz w:val="20"/>
                <w:szCs w:val="20"/>
              </w:rPr>
              <w:t xml:space="preserve"> описується п'ятьма факторами менеджменту: стилем управління, організаційною структурою, розвиненістю формальних систем, головними стратегічними цілями та залученням власників до бізнесу»</w:t>
            </w:r>
          </w:p>
        </w:tc>
        <w:tc>
          <w:tcPr>
            <w:tcW w:w="1827" w:type="dxa"/>
            <w:gridSpan w:val="2"/>
            <w:tcBorders>
              <w:top w:val="single" w:sz="6" w:space="0" w:color="000000"/>
            </w:tcBorders>
          </w:tcPr>
          <w:p w:rsidR="00A155C1" w:rsidRPr="00A155C1" w:rsidRDefault="002E267E" w:rsidP="0096377C">
            <w:pPr>
              <w:pStyle w:val="TableParagraph"/>
              <w:ind w:left="0"/>
              <w:rPr>
                <w:color w:val="0D0D0D"/>
                <w:spacing w:val="-1"/>
                <w:sz w:val="20"/>
                <w:szCs w:val="20"/>
              </w:rPr>
            </w:pPr>
            <w:r w:rsidRPr="00A155C1">
              <w:rPr>
                <w:color w:val="0D0D0D"/>
                <w:spacing w:val="-1"/>
                <w:sz w:val="20"/>
                <w:szCs w:val="20"/>
              </w:rPr>
              <w:t>Існування</w:t>
            </w:r>
          </w:p>
          <w:p w:rsidR="00A155C1" w:rsidRPr="00A155C1" w:rsidRDefault="002E267E" w:rsidP="0096377C">
            <w:pPr>
              <w:pStyle w:val="TableParagraph"/>
              <w:ind w:left="0"/>
              <w:rPr>
                <w:color w:val="0D0D0D"/>
                <w:sz w:val="20"/>
                <w:szCs w:val="20"/>
              </w:rPr>
            </w:pPr>
            <w:r w:rsidRPr="00A155C1">
              <w:rPr>
                <w:color w:val="0D0D0D"/>
                <w:sz w:val="20"/>
                <w:szCs w:val="20"/>
              </w:rPr>
              <w:t xml:space="preserve">Виживання </w:t>
            </w:r>
          </w:p>
          <w:p w:rsidR="00A155C1" w:rsidRPr="00A155C1" w:rsidRDefault="002E267E" w:rsidP="0096377C">
            <w:pPr>
              <w:pStyle w:val="TableParagraph"/>
              <w:ind w:left="0"/>
              <w:rPr>
                <w:color w:val="0D0D0D"/>
                <w:w w:val="95"/>
                <w:sz w:val="20"/>
                <w:szCs w:val="20"/>
              </w:rPr>
            </w:pPr>
            <w:r w:rsidRPr="00A155C1">
              <w:rPr>
                <w:color w:val="0D0D0D"/>
                <w:sz w:val="20"/>
                <w:szCs w:val="20"/>
              </w:rPr>
              <w:t>Успіх-</w:t>
            </w:r>
            <w:r w:rsidR="00A155C1" w:rsidRPr="00A155C1">
              <w:rPr>
                <w:color w:val="0D0D0D"/>
                <w:w w:val="95"/>
                <w:sz w:val="20"/>
                <w:szCs w:val="20"/>
              </w:rPr>
              <w:t>В</w:t>
            </w:r>
            <w:r w:rsidRPr="00A155C1">
              <w:rPr>
                <w:color w:val="0D0D0D"/>
                <w:w w:val="95"/>
                <w:sz w:val="20"/>
                <w:szCs w:val="20"/>
              </w:rPr>
              <w:t>изволення</w:t>
            </w:r>
          </w:p>
          <w:p w:rsidR="00A155C1" w:rsidRPr="00A155C1" w:rsidRDefault="002E267E" w:rsidP="0096377C">
            <w:pPr>
              <w:pStyle w:val="TableParagraph"/>
              <w:ind w:left="0"/>
              <w:rPr>
                <w:color w:val="0D0D0D"/>
                <w:sz w:val="20"/>
                <w:szCs w:val="20"/>
              </w:rPr>
            </w:pPr>
            <w:r w:rsidRPr="00A155C1">
              <w:rPr>
                <w:color w:val="0D0D0D"/>
                <w:sz w:val="20"/>
                <w:szCs w:val="20"/>
              </w:rPr>
              <w:t xml:space="preserve">Успіх-зростання </w:t>
            </w:r>
          </w:p>
          <w:p w:rsidR="00687EC5" w:rsidRPr="00A155C1" w:rsidRDefault="002E267E" w:rsidP="0096377C">
            <w:pPr>
              <w:pStyle w:val="TableParagraph"/>
              <w:ind w:left="0"/>
              <w:rPr>
                <w:sz w:val="20"/>
                <w:szCs w:val="20"/>
              </w:rPr>
            </w:pPr>
            <w:r w:rsidRPr="00A155C1">
              <w:rPr>
                <w:color w:val="0D0D0D"/>
                <w:sz w:val="20"/>
                <w:szCs w:val="20"/>
              </w:rPr>
              <w:t>Зліт</w:t>
            </w:r>
          </w:p>
          <w:p w:rsidR="00687EC5" w:rsidRPr="00A155C1" w:rsidRDefault="002E267E" w:rsidP="0096377C">
            <w:pPr>
              <w:pStyle w:val="TableParagraph"/>
              <w:ind w:left="0"/>
              <w:rPr>
                <w:sz w:val="20"/>
                <w:szCs w:val="20"/>
              </w:rPr>
            </w:pPr>
            <w:r w:rsidRPr="00A155C1">
              <w:rPr>
                <w:color w:val="0D0D0D"/>
                <w:sz w:val="20"/>
                <w:szCs w:val="20"/>
              </w:rPr>
              <w:t>Ресурсна зрілість</w:t>
            </w:r>
          </w:p>
        </w:tc>
      </w:tr>
      <w:tr w:rsidR="00687EC5" w:rsidRPr="00A155C1" w:rsidTr="00A155C1">
        <w:trPr>
          <w:gridAfter w:val="1"/>
          <w:wAfter w:w="24" w:type="dxa"/>
          <w:trHeight w:val="1337"/>
        </w:trPr>
        <w:tc>
          <w:tcPr>
            <w:tcW w:w="4335" w:type="dxa"/>
            <w:tcBorders>
              <w:bottom w:val="nil"/>
            </w:tcBorders>
          </w:tcPr>
          <w:p w:rsidR="00687EC5" w:rsidRPr="00A155C1" w:rsidRDefault="002E267E" w:rsidP="0096377C">
            <w:pPr>
              <w:pStyle w:val="TableParagraph"/>
              <w:ind w:left="0"/>
              <w:rPr>
                <w:b/>
                <w:sz w:val="20"/>
                <w:szCs w:val="20"/>
              </w:rPr>
            </w:pPr>
            <w:r w:rsidRPr="00A155C1">
              <w:rPr>
                <w:b/>
                <w:color w:val="0D0D0D"/>
                <w:sz w:val="20"/>
                <w:szCs w:val="20"/>
              </w:rPr>
              <w:t>Л. Грейнер:</w:t>
            </w:r>
          </w:p>
          <w:p w:rsidR="00687EC5" w:rsidRPr="00A155C1" w:rsidRDefault="002E267E" w:rsidP="00A155C1">
            <w:pPr>
              <w:pStyle w:val="TableParagraph"/>
              <w:ind w:left="0"/>
              <w:rPr>
                <w:sz w:val="20"/>
                <w:szCs w:val="20"/>
              </w:rPr>
            </w:pPr>
            <w:r w:rsidRPr="00A155C1">
              <w:rPr>
                <w:color w:val="0D0D0D"/>
                <w:sz w:val="20"/>
                <w:szCs w:val="20"/>
              </w:rPr>
              <w:t xml:space="preserve">«...Зростаюча організація рухається через п'ять різних фаз розвитку, кожна з яких </w:t>
            </w:r>
            <w:r w:rsidR="00BE7B1C">
              <w:rPr>
                <w:color w:val="0D0D0D"/>
                <w:sz w:val="20"/>
                <w:szCs w:val="20"/>
                <w:lang w:val="uk-UA"/>
              </w:rPr>
              <w:t>проходить</w:t>
            </w:r>
            <w:r w:rsidRPr="00A155C1">
              <w:rPr>
                <w:color w:val="0D0D0D"/>
                <w:sz w:val="20"/>
                <w:szCs w:val="20"/>
              </w:rPr>
              <w:t xml:space="preserve"> спокійний період зростання, який закінчуєтьсяуправлінською кризою...</w:t>
            </w:r>
          </w:p>
        </w:tc>
        <w:tc>
          <w:tcPr>
            <w:tcW w:w="1803" w:type="dxa"/>
            <w:vMerge w:val="restart"/>
          </w:tcPr>
          <w:p w:rsidR="00687EC5" w:rsidRPr="00A155C1" w:rsidRDefault="002E267E" w:rsidP="0096377C">
            <w:pPr>
              <w:pStyle w:val="TableParagraph"/>
              <w:ind w:left="0"/>
              <w:rPr>
                <w:sz w:val="20"/>
                <w:szCs w:val="20"/>
              </w:rPr>
            </w:pPr>
            <w:r w:rsidRPr="00A155C1">
              <w:rPr>
                <w:color w:val="0D0D0D"/>
                <w:sz w:val="20"/>
                <w:szCs w:val="20"/>
              </w:rPr>
              <w:t>Креативність</w:t>
            </w:r>
          </w:p>
          <w:p w:rsidR="00687EC5" w:rsidRPr="00A155C1" w:rsidRDefault="002E267E" w:rsidP="0096377C">
            <w:pPr>
              <w:pStyle w:val="TableParagraph"/>
              <w:ind w:left="0"/>
              <w:rPr>
                <w:sz w:val="20"/>
                <w:szCs w:val="20"/>
              </w:rPr>
            </w:pPr>
            <w:r w:rsidRPr="00A155C1">
              <w:rPr>
                <w:color w:val="0D0D0D"/>
                <w:sz w:val="20"/>
                <w:szCs w:val="20"/>
              </w:rPr>
              <w:t>Директивне керівництво</w:t>
            </w:r>
          </w:p>
          <w:p w:rsidR="00687EC5" w:rsidRPr="00A155C1" w:rsidRDefault="002E267E" w:rsidP="0096377C">
            <w:pPr>
              <w:pStyle w:val="TableParagraph"/>
              <w:ind w:left="0"/>
              <w:rPr>
                <w:sz w:val="20"/>
                <w:szCs w:val="20"/>
              </w:rPr>
            </w:pPr>
            <w:r w:rsidRPr="00A155C1">
              <w:rPr>
                <w:color w:val="0D0D0D"/>
                <w:sz w:val="20"/>
                <w:szCs w:val="20"/>
              </w:rPr>
              <w:t>Делегування Координація Співпраця</w:t>
            </w:r>
          </w:p>
        </w:tc>
      </w:tr>
      <w:tr w:rsidR="00687EC5" w:rsidRPr="00A155C1" w:rsidTr="00A155C1">
        <w:trPr>
          <w:gridAfter w:val="1"/>
          <w:wAfter w:w="24" w:type="dxa"/>
          <w:trHeight w:val="1340"/>
        </w:trPr>
        <w:tc>
          <w:tcPr>
            <w:tcW w:w="4335" w:type="dxa"/>
            <w:tcBorders>
              <w:top w:val="nil"/>
            </w:tcBorders>
          </w:tcPr>
          <w:p w:rsidR="00687EC5" w:rsidRPr="00A155C1" w:rsidRDefault="002E267E" w:rsidP="0096377C">
            <w:pPr>
              <w:pStyle w:val="TableParagraph"/>
              <w:ind w:left="0"/>
              <w:rPr>
                <w:sz w:val="20"/>
                <w:szCs w:val="20"/>
              </w:rPr>
            </w:pPr>
            <w:r w:rsidRPr="00A155C1">
              <w:rPr>
                <w:color w:val="0D0D0D"/>
                <w:sz w:val="20"/>
                <w:szCs w:val="20"/>
              </w:rPr>
              <w:t>Кожен еволюційний період характеризується домінуючим стилем управління, тоді як кожен революційний період характеризується домінуючою проблемою управління, яка має бути вирішена до того, як зростання</w:t>
            </w:r>
          </w:p>
          <w:p w:rsidR="00687EC5" w:rsidRPr="00A155C1" w:rsidRDefault="00BE7B1C" w:rsidP="0096377C">
            <w:pPr>
              <w:pStyle w:val="TableParagraph"/>
              <w:ind w:left="0"/>
              <w:rPr>
                <w:sz w:val="20"/>
                <w:szCs w:val="20"/>
              </w:rPr>
            </w:pPr>
            <w:r>
              <w:rPr>
                <w:color w:val="0D0D0D"/>
                <w:sz w:val="20"/>
                <w:szCs w:val="20"/>
              </w:rPr>
              <w:t>може бути продовжен</w:t>
            </w:r>
            <w:r>
              <w:rPr>
                <w:color w:val="0D0D0D"/>
                <w:sz w:val="20"/>
                <w:szCs w:val="20"/>
                <w:lang w:val="uk-UA"/>
              </w:rPr>
              <w:t>о</w:t>
            </w:r>
            <w:r w:rsidR="002E267E" w:rsidRPr="00A155C1">
              <w:rPr>
                <w:color w:val="0D0D0D"/>
                <w:sz w:val="20"/>
                <w:szCs w:val="20"/>
              </w:rPr>
              <w:t>»</w:t>
            </w:r>
          </w:p>
        </w:tc>
        <w:tc>
          <w:tcPr>
            <w:tcW w:w="1803" w:type="dxa"/>
            <w:vMerge/>
            <w:tcBorders>
              <w:top w:val="nil"/>
            </w:tcBorders>
          </w:tcPr>
          <w:p w:rsidR="00687EC5" w:rsidRPr="00A155C1" w:rsidRDefault="00687EC5" w:rsidP="0096377C">
            <w:pPr>
              <w:rPr>
                <w:sz w:val="20"/>
                <w:szCs w:val="20"/>
              </w:rPr>
            </w:pPr>
          </w:p>
        </w:tc>
      </w:tr>
      <w:tr w:rsidR="00687EC5" w:rsidRPr="00A155C1" w:rsidTr="00A155C1">
        <w:trPr>
          <w:gridAfter w:val="1"/>
          <w:wAfter w:w="24" w:type="dxa"/>
          <w:trHeight w:val="1645"/>
        </w:trPr>
        <w:tc>
          <w:tcPr>
            <w:tcW w:w="4335" w:type="dxa"/>
          </w:tcPr>
          <w:p w:rsidR="00687EC5" w:rsidRPr="00A155C1" w:rsidRDefault="002E267E" w:rsidP="0096377C">
            <w:pPr>
              <w:pStyle w:val="TableParagraph"/>
              <w:ind w:left="0"/>
              <w:rPr>
                <w:b/>
                <w:sz w:val="20"/>
                <w:szCs w:val="20"/>
              </w:rPr>
            </w:pPr>
            <w:r w:rsidRPr="00A155C1">
              <w:rPr>
                <w:b/>
                <w:color w:val="0D0D0D"/>
                <w:sz w:val="20"/>
                <w:szCs w:val="20"/>
              </w:rPr>
              <w:t>Р. Казаньян:</w:t>
            </w:r>
          </w:p>
          <w:p w:rsidR="00687EC5" w:rsidRPr="00A155C1" w:rsidRDefault="002E267E" w:rsidP="0096377C">
            <w:pPr>
              <w:pStyle w:val="TableParagraph"/>
              <w:ind w:left="0"/>
              <w:rPr>
                <w:sz w:val="20"/>
                <w:szCs w:val="20"/>
              </w:rPr>
            </w:pPr>
            <w:r w:rsidRPr="00A155C1">
              <w:rPr>
                <w:color w:val="0D0D0D"/>
                <w:sz w:val="20"/>
                <w:szCs w:val="20"/>
              </w:rPr>
              <w:t>«Менеджери цих заснованих на технологіях підприємств стикалися зі стратегічними операційними проблемами, починаючи з часу концептуалізації продукту і до самої зрілості. Далі деякі з цих проблем ставали більш домінуючими, ніж інші»</w:t>
            </w:r>
          </w:p>
        </w:tc>
        <w:tc>
          <w:tcPr>
            <w:tcW w:w="1803" w:type="dxa"/>
          </w:tcPr>
          <w:p w:rsidR="00687EC5" w:rsidRPr="00A155C1" w:rsidRDefault="002E267E" w:rsidP="0096377C">
            <w:pPr>
              <w:pStyle w:val="TableParagraph"/>
              <w:ind w:left="0"/>
              <w:rPr>
                <w:sz w:val="20"/>
                <w:szCs w:val="20"/>
              </w:rPr>
            </w:pPr>
            <w:r w:rsidRPr="00A155C1">
              <w:rPr>
                <w:color w:val="0D0D0D"/>
                <w:spacing w:val="-1"/>
                <w:sz w:val="20"/>
                <w:szCs w:val="20"/>
              </w:rPr>
              <w:t>Концептуалізація</w:t>
            </w:r>
            <w:r w:rsidR="00BE7B1C">
              <w:rPr>
                <w:color w:val="0D0D0D"/>
                <w:spacing w:val="-1"/>
                <w:sz w:val="20"/>
                <w:szCs w:val="20"/>
                <w:lang w:val="uk-UA"/>
              </w:rPr>
              <w:t xml:space="preserve"> </w:t>
            </w:r>
            <w:r w:rsidRPr="00A155C1">
              <w:rPr>
                <w:color w:val="0D0D0D"/>
                <w:sz w:val="20"/>
                <w:szCs w:val="20"/>
              </w:rPr>
              <w:t>та розвиток</w:t>
            </w:r>
          </w:p>
          <w:p w:rsidR="00A155C1" w:rsidRPr="00A155C1" w:rsidRDefault="002E267E" w:rsidP="0096377C">
            <w:pPr>
              <w:pStyle w:val="TableParagraph"/>
              <w:ind w:left="0"/>
              <w:rPr>
                <w:color w:val="0D0D0D"/>
                <w:spacing w:val="-1"/>
                <w:sz w:val="20"/>
                <w:szCs w:val="20"/>
              </w:rPr>
            </w:pPr>
            <w:r w:rsidRPr="00A155C1">
              <w:rPr>
                <w:color w:val="0D0D0D"/>
                <w:spacing w:val="-1"/>
                <w:sz w:val="20"/>
                <w:szCs w:val="20"/>
              </w:rPr>
              <w:t>Комерціалізація</w:t>
            </w:r>
          </w:p>
          <w:p w:rsidR="00687EC5" w:rsidRPr="00A155C1" w:rsidRDefault="00A155C1" w:rsidP="0096377C">
            <w:pPr>
              <w:pStyle w:val="TableParagraph"/>
              <w:ind w:left="0"/>
              <w:rPr>
                <w:sz w:val="20"/>
                <w:szCs w:val="20"/>
              </w:rPr>
            </w:pPr>
            <w:r w:rsidRPr="00A155C1">
              <w:rPr>
                <w:color w:val="0D0D0D"/>
                <w:sz w:val="20"/>
                <w:szCs w:val="20"/>
              </w:rPr>
              <w:t>Зростання</w:t>
            </w:r>
          </w:p>
          <w:p w:rsidR="00687EC5" w:rsidRPr="00A155C1" w:rsidRDefault="002E267E" w:rsidP="0096377C">
            <w:pPr>
              <w:pStyle w:val="TableParagraph"/>
              <w:ind w:left="0"/>
              <w:rPr>
                <w:sz w:val="20"/>
                <w:szCs w:val="20"/>
              </w:rPr>
            </w:pPr>
            <w:r w:rsidRPr="00A155C1">
              <w:rPr>
                <w:color w:val="0D0D0D"/>
                <w:sz w:val="20"/>
                <w:szCs w:val="20"/>
              </w:rPr>
              <w:t>Стабілізація</w:t>
            </w:r>
          </w:p>
        </w:tc>
      </w:tr>
      <w:tr w:rsidR="00687EC5" w:rsidRPr="00A155C1" w:rsidTr="00A155C1">
        <w:trPr>
          <w:gridAfter w:val="1"/>
          <w:wAfter w:w="24" w:type="dxa"/>
          <w:trHeight w:val="2678"/>
        </w:trPr>
        <w:tc>
          <w:tcPr>
            <w:tcW w:w="4335" w:type="dxa"/>
          </w:tcPr>
          <w:p w:rsidR="00687EC5" w:rsidRPr="00A155C1" w:rsidRDefault="002E267E" w:rsidP="0096377C">
            <w:pPr>
              <w:pStyle w:val="TableParagraph"/>
              <w:ind w:left="0"/>
              <w:rPr>
                <w:b/>
                <w:sz w:val="20"/>
                <w:szCs w:val="20"/>
              </w:rPr>
            </w:pPr>
            <w:r w:rsidRPr="00A155C1">
              <w:rPr>
                <w:b/>
                <w:color w:val="0D0D0D"/>
                <w:sz w:val="20"/>
                <w:szCs w:val="20"/>
              </w:rPr>
              <w:lastRenderedPageBreak/>
              <w:t>Д. Міллер та Р. Фрізен:</w:t>
            </w:r>
          </w:p>
          <w:p w:rsidR="00687EC5" w:rsidRPr="00A155C1" w:rsidRDefault="002E267E" w:rsidP="0096377C">
            <w:pPr>
              <w:pStyle w:val="TableParagraph"/>
              <w:ind w:left="0"/>
              <w:rPr>
                <w:sz w:val="20"/>
                <w:szCs w:val="20"/>
              </w:rPr>
            </w:pPr>
            <w:r w:rsidRPr="00A155C1">
              <w:rPr>
                <w:color w:val="0D0D0D"/>
                <w:sz w:val="20"/>
                <w:szCs w:val="20"/>
              </w:rPr>
              <w:t>«Огляд сучасної літератури з корпоративних життєвих циклів виявляє п'ять загальних стадій: народження, зростання, зрілість, відродження та руйнування. Теоретики передбачили, що кожна стадія демонструватиме різницю між організаційними змінними: стратегія і структура, методи прийняття рішень; таке організаційне зростання і наростаюче ускладнення навколишнього середовища буде супро</w:t>
            </w:r>
            <w:r w:rsidR="00BE7B1C">
              <w:rPr>
                <w:color w:val="0D0D0D"/>
                <w:sz w:val="20"/>
                <w:szCs w:val="20"/>
                <w:lang w:val="uk-UA"/>
              </w:rPr>
              <w:t>воджув</w:t>
            </w:r>
            <w:r w:rsidRPr="00A155C1">
              <w:rPr>
                <w:color w:val="0D0D0D"/>
                <w:sz w:val="20"/>
                <w:szCs w:val="20"/>
              </w:rPr>
              <w:t>ати кожну стадію проявом значних відмінностей від інших стадій...»</w:t>
            </w:r>
          </w:p>
        </w:tc>
        <w:tc>
          <w:tcPr>
            <w:tcW w:w="1803" w:type="dxa"/>
          </w:tcPr>
          <w:p w:rsidR="00687EC5" w:rsidRPr="00A155C1" w:rsidRDefault="002E267E" w:rsidP="0096377C">
            <w:pPr>
              <w:pStyle w:val="TableParagraph"/>
              <w:ind w:left="0"/>
              <w:rPr>
                <w:sz w:val="20"/>
                <w:szCs w:val="20"/>
              </w:rPr>
            </w:pPr>
            <w:r w:rsidRPr="00A155C1">
              <w:rPr>
                <w:color w:val="0D0D0D"/>
                <w:sz w:val="20"/>
                <w:szCs w:val="20"/>
              </w:rPr>
              <w:t>Народження</w:t>
            </w:r>
          </w:p>
          <w:p w:rsidR="00687EC5" w:rsidRPr="00A155C1" w:rsidRDefault="00A155C1" w:rsidP="0096377C">
            <w:pPr>
              <w:pStyle w:val="TableParagraph"/>
              <w:ind w:left="0"/>
              <w:rPr>
                <w:sz w:val="20"/>
                <w:szCs w:val="20"/>
              </w:rPr>
            </w:pPr>
            <w:r w:rsidRPr="00A155C1">
              <w:rPr>
                <w:color w:val="0D0D0D"/>
                <w:sz w:val="20"/>
                <w:szCs w:val="20"/>
              </w:rPr>
              <w:t>Зростання</w:t>
            </w:r>
          </w:p>
          <w:p w:rsidR="00687EC5" w:rsidRPr="00A155C1" w:rsidRDefault="002E267E" w:rsidP="0096377C">
            <w:pPr>
              <w:pStyle w:val="TableParagraph"/>
              <w:ind w:left="0"/>
              <w:rPr>
                <w:sz w:val="20"/>
                <w:szCs w:val="20"/>
              </w:rPr>
            </w:pPr>
            <w:r w:rsidRPr="00A155C1">
              <w:rPr>
                <w:color w:val="0D0D0D"/>
                <w:sz w:val="20"/>
                <w:szCs w:val="20"/>
              </w:rPr>
              <w:t>Зрілість Відродження Руйнування</w:t>
            </w:r>
          </w:p>
        </w:tc>
      </w:tr>
      <w:tr w:rsidR="00687EC5" w:rsidRPr="00A155C1" w:rsidTr="00A155C1">
        <w:trPr>
          <w:gridAfter w:val="1"/>
          <w:wAfter w:w="24" w:type="dxa"/>
          <w:trHeight w:val="1833"/>
        </w:trPr>
        <w:tc>
          <w:tcPr>
            <w:tcW w:w="4335" w:type="dxa"/>
          </w:tcPr>
          <w:p w:rsidR="00687EC5" w:rsidRPr="00A155C1" w:rsidRDefault="002E267E" w:rsidP="0096377C">
            <w:pPr>
              <w:pStyle w:val="TableParagraph"/>
              <w:ind w:left="0"/>
              <w:rPr>
                <w:b/>
                <w:sz w:val="20"/>
                <w:szCs w:val="20"/>
              </w:rPr>
            </w:pPr>
            <w:r w:rsidRPr="00A155C1">
              <w:rPr>
                <w:b/>
                <w:color w:val="0D0D0D"/>
                <w:sz w:val="20"/>
                <w:szCs w:val="20"/>
              </w:rPr>
              <w:t>Р. Куїнн і К. Камерон:</w:t>
            </w:r>
          </w:p>
          <w:p w:rsidR="00687EC5" w:rsidRPr="00A155C1" w:rsidRDefault="002E267E" w:rsidP="00A155C1">
            <w:pPr>
              <w:pStyle w:val="TableParagraph"/>
              <w:ind w:left="0"/>
              <w:rPr>
                <w:sz w:val="20"/>
                <w:szCs w:val="20"/>
              </w:rPr>
            </w:pPr>
            <w:r w:rsidRPr="00A155C1">
              <w:rPr>
                <w:color w:val="0D0D0D"/>
                <w:sz w:val="20"/>
                <w:szCs w:val="20"/>
              </w:rPr>
              <w:t>«Зміни, що відбуваються в організаціях, наслідують передбачувану модель, яку можна представити у вигляді стадій розвитку. Ці стадії характеризуються: 1) природною послідовністю, 2) проявом ієрархічного п</w:t>
            </w:r>
            <w:r w:rsidR="00BE7B1C">
              <w:rPr>
                <w:color w:val="0D0D0D"/>
                <w:sz w:val="20"/>
                <w:szCs w:val="20"/>
              </w:rPr>
              <w:t xml:space="preserve">рогресу, що є важко оборотним </w:t>
            </w:r>
            <w:r w:rsidRPr="00A155C1">
              <w:rPr>
                <w:color w:val="0D0D0D"/>
                <w:sz w:val="20"/>
                <w:szCs w:val="20"/>
              </w:rPr>
              <w:t>3) о</w:t>
            </w:r>
            <w:r w:rsidR="00BE7B1C">
              <w:rPr>
                <w:color w:val="0D0D0D"/>
                <w:sz w:val="20"/>
                <w:szCs w:val="20"/>
                <w:lang w:val="uk-UA"/>
              </w:rPr>
              <w:t>р</w:t>
            </w:r>
            <w:r w:rsidR="00A155C1">
              <w:rPr>
                <w:color w:val="0D0D0D"/>
                <w:sz w:val="20"/>
                <w:szCs w:val="20"/>
              </w:rPr>
              <w:t>г</w:t>
            </w:r>
            <w:r w:rsidR="00BE7B1C">
              <w:rPr>
                <w:color w:val="0D0D0D"/>
                <w:sz w:val="20"/>
                <w:szCs w:val="20"/>
              </w:rPr>
              <w:t xml:space="preserve">структурами, що </w:t>
            </w:r>
            <w:r w:rsidR="00BE7B1C">
              <w:rPr>
                <w:color w:val="0D0D0D"/>
                <w:sz w:val="20"/>
                <w:szCs w:val="20"/>
                <w:lang w:val="uk-UA"/>
              </w:rPr>
              <w:t>показують</w:t>
            </w:r>
            <w:r w:rsidRPr="00A155C1">
              <w:rPr>
                <w:color w:val="0D0D0D"/>
                <w:sz w:val="20"/>
                <w:szCs w:val="20"/>
              </w:rPr>
              <w:t xml:space="preserve"> широкий спектр організаційної діяльності»</w:t>
            </w:r>
          </w:p>
        </w:tc>
        <w:tc>
          <w:tcPr>
            <w:tcW w:w="1803" w:type="dxa"/>
          </w:tcPr>
          <w:p w:rsidR="00687EC5" w:rsidRPr="00A155C1" w:rsidRDefault="002E267E" w:rsidP="0096377C">
            <w:pPr>
              <w:pStyle w:val="TableParagraph"/>
              <w:ind w:left="0"/>
              <w:rPr>
                <w:sz w:val="20"/>
                <w:szCs w:val="20"/>
              </w:rPr>
            </w:pPr>
            <w:r w:rsidRPr="00A155C1">
              <w:rPr>
                <w:color w:val="0D0D0D"/>
                <w:sz w:val="20"/>
                <w:szCs w:val="20"/>
              </w:rPr>
              <w:t>Підприємництво Колективність Формалізація</w:t>
            </w:r>
          </w:p>
          <w:p w:rsidR="00687EC5" w:rsidRPr="00A155C1" w:rsidRDefault="002E267E" w:rsidP="0096377C">
            <w:pPr>
              <w:pStyle w:val="TableParagraph"/>
              <w:ind w:left="0"/>
              <w:rPr>
                <w:sz w:val="20"/>
                <w:szCs w:val="20"/>
              </w:rPr>
            </w:pPr>
            <w:r w:rsidRPr="00A155C1">
              <w:rPr>
                <w:color w:val="0D0D0D"/>
                <w:sz w:val="20"/>
                <w:szCs w:val="20"/>
              </w:rPr>
              <w:t>Розробка структури</w:t>
            </w:r>
          </w:p>
        </w:tc>
      </w:tr>
      <w:tr w:rsidR="00687EC5" w:rsidRPr="00A155C1" w:rsidTr="00A155C1">
        <w:trPr>
          <w:gridAfter w:val="1"/>
          <w:wAfter w:w="24" w:type="dxa"/>
          <w:trHeight w:val="2184"/>
        </w:trPr>
        <w:tc>
          <w:tcPr>
            <w:tcW w:w="4335" w:type="dxa"/>
          </w:tcPr>
          <w:p w:rsidR="00687EC5" w:rsidRPr="00A155C1" w:rsidRDefault="002E267E" w:rsidP="0096377C">
            <w:pPr>
              <w:pStyle w:val="TableParagraph"/>
              <w:ind w:left="0"/>
              <w:jc w:val="both"/>
              <w:rPr>
                <w:b/>
                <w:sz w:val="20"/>
                <w:szCs w:val="20"/>
              </w:rPr>
            </w:pPr>
            <w:r w:rsidRPr="00A155C1">
              <w:rPr>
                <w:b/>
                <w:color w:val="0D0D0D"/>
                <w:sz w:val="20"/>
                <w:szCs w:val="20"/>
              </w:rPr>
              <w:t>Б. Скотт та Р. Брюс:</w:t>
            </w:r>
          </w:p>
          <w:p w:rsidR="00687EC5" w:rsidRPr="00A155C1" w:rsidRDefault="002E267E" w:rsidP="0096377C">
            <w:pPr>
              <w:pStyle w:val="TableParagraph"/>
              <w:ind w:left="0"/>
              <w:jc w:val="both"/>
              <w:rPr>
                <w:sz w:val="20"/>
                <w:szCs w:val="20"/>
              </w:rPr>
            </w:pPr>
            <w:r w:rsidRPr="00A155C1">
              <w:rPr>
                <w:color w:val="0D0D0D"/>
                <w:sz w:val="20"/>
                <w:szCs w:val="20"/>
              </w:rPr>
              <w:t>«Під час свого розвитку малий бізнес проходить п'ять стадій зростання, кожна з яких має власні відмінні характеристики.</w:t>
            </w:r>
          </w:p>
          <w:p w:rsidR="00687EC5" w:rsidRPr="00A155C1" w:rsidRDefault="002E267E" w:rsidP="0096377C">
            <w:pPr>
              <w:pStyle w:val="TableParagraph"/>
              <w:ind w:left="0"/>
              <w:rPr>
                <w:sz w:val="20"/>
                <w:szCs w:val="20"/>
              </w:rPr>
            </w:pPr>
            <w:r w:rsidRPr="00A155C1">
              <w:rPr>
                <w:color w:val="0D0D0D"/>
                <w:sz w:val="20"/>
                <w:szCs w:val="20"/>
              </w:rPr>
              <w:t>Оскільки перехід від однієї стадії до іншої потребує зм</w:t>
            </w:r>
            <w:r w:rsidR="00BE7B1C">
              <w:rPr>
                <w:color w:val="0D0D0D"/>
                <w:sz w:val="20"/>
                <w:szCs w:val="20"/>
              </w:rPr>
              <w:t>ін, він супроводжуватиметься т</w:t>
            </w:r>
            <w:r w:rsidR="00BE7B1C">
              <w:rPr>
                <w:color w:val="0D0D0D"/>
                <w:sz w:val="20"/>
                <w:szCs w:val="20"/>
                <w:lang w:val="uk-UA"/>
              </w:rPr>
              <w:t>ою</w:t>
            </w:r>
            <w:r w:rsidRPr="00A155C1">
              <w:rPr>
                <w:color w:val="0D0D0D"/>
                <w:sz w:val="20"/>
                <w:szCs w:val="20"/>
              </w:rPr>
              <w:t xml:space="preserve"> чи іншим кризою. Криза має тенденцію вносити розкол, проблеми змін можуть бути мінімізовані, якщо менеджери більш активні, ніж реактивні»</w:t>
            </w:r>
          </w:p>
        </w:tc>
        <w:tc>
          <w:tcPr>
            <w:tcW w:w="1803" w:type="dxa"/>
          </w:tcPr>
          <w:p w:rsidR="00687EC5" w:rsidRPr="00A155C1" w:rsidRDefault="00BE7B1C" w:rsidP="0096377C">
            <w:pPr>
              <w:pStyle w:val="TableParagraph"/>
              <w:ind w:left="0"/>
              <w:rPr>
                <w:sz w:val="20"/>
                <w:szCs w:val="20"/>
              </w:rPr>
            </w:pPr>
            <w:r>
              <w:rPr>
                <w:color w:val="0D0D0D"/>
                <w:sz w:val="20"/>
                <w:szCs w:val="20"/>
                <w:lang w:val="uk-UA"/>
              </w:rPr>
              <w:t>П</w:t>
            </w:r>
            <w:r w:rsidR="002E267E" w:rsidRPr="00A155C1">
              <w:rPr>
                <w:color w:val="0D0D0D"/>
                <w:sz w:val="20"/>
                <w:szCs w:val="20"/>
              </w:rPr>
              <w:t>очаток</w:t>
            </w:r>
          </w:p>
          <w:p w:rsidR="00A155C1" w:rsidRPr="00A155C1" w:rsidRDefault="002E267E" w:rsidP="0096377C">
            <w:pPr>
              <w:pStyle w:val="TableParagraph"/>
              <w:ind w:left="0"/>
              <w:rPr>
                <w:color w:val="0D0D0D"/>
                <w:spacing w:val="-1"/>
                <w:sz w:val="20"/>
                <w:szCs w:val="20"/>
              </w:rPr>
            </w:pPr>
            <w:r w:rsidRPr="00A155C1">
              <w:rPr>
                <w:color w:val="0D0D0D"/>
                <w:spacing w:val="-1"/>
                <w:sz w:val="20"/>
                <w:szCs w:val="20"/>
              </w:rPr>
              <w:t>Виживання</w:t>
            </w:r>
          </w:p>
          <w:p w:rsidR="00687EC5" w:rsidRPr="00A155C1" w:rsidRDefault="00A155C1" w:rsidP="0096377C">
            <w:pPr>
              <w:pStyle w:val="TableParagraph"/>
              <w:ind w:left="0"/>
              <w:rPr>
                <w:sz w:val="20"/>
                <w:szCs w:val="20"/>
              </w:rPr>
            </w:pPr>
            <w:r w:rsidRPr="00A155C1">
              <w:rPr>
                <w:color w:val="0D0D0D"/>
                <w:sz w:val="20"/>
                <w:szCs w:val="20"/>
              </w:rPr>
              <w:t>Зростання</w:t>
            </w:r>
          </w:p>
          <w:p w:rsidR="00BE7B1C" w:rsidRDefault="002E267E" w:rsidP="0096377C">
            <w:pPr>
              <w:pStyle w:val="TableParagraph"/>
              <w:ind w:left="0"/>
              <w:rPr>
                <w:color w:val="0D0D0D"/>
                <w:spacing w:val="-1"/>
                <w:sz w:val="20"/>
                <w:szCs w:val="20"/>
                <w:lang w:val="uk-UA"/>
              </w:rPr>
            </w:pPr>
            <w:r w:rsidRPr="00A155C1">
              <w:rPr>
                <w:color w:val="0D0D0D"/>
                <w:spacing w:val="-1"/>
                <w:sz w:val="20"/>
                <w:szCs w:val="20"/>
              </w:rPr>
              <w:t>Розширення</w:t>
            </w:r>
          </w:p>
          <w:p w:rsidR="00687EC5" w:rsidRPr="00A155C1" w:rsidRDefault="002E267E" w:rsidP="0096377C">
            <w:pPr>
              <w:pStyle w:val="TableParagraph"/>
              <w:ind w:left="0"/>
              <w:rPr>
                <w:sz w:val="20"/>
                <w:szCs w:val="20"/>
              </w:rPr>
            </w:pPr>
            <w:r w:rsidRPr="00A155C1">
              <w:rPr>
                <w:color w:val="0D0D0D"/>
                <w:sz w:val="20"/>
                <w:szCs w:val="20"/>
              </w:rPr>
              <w:t>Зрілість</w:t>
            </w:r>
          </w:p>
        </w:tc>
      </w:tr>
      <w:tr w:rsidR="00687EC5" w:rsidRPr="00A155C1" w:rsidTr="00A155C1">
        <w:trPr>
          <w:gridAfter w:val="1"/>
          <w:wAfter w:w="24" w:type="dxa"/>
          <w:trHeight w:val="1531"/>
        </w:trPr>
        <w:tc>
          <w:tcPr>
            <w:tcW w:w="4335" w:type="dxa"/>
          </w:tcPr>
          <w:p w:rsidR="00687EC5" w:rsidRPr="00A155C1" w:rsidRDefault="002E267E" w:rsidP="0096377C">
            <w:pPr>
              <w:pStyle w:val="TableParagraph"/>
              <w:ind w:left="0"/>
              <w:rPr>
                <w:b/>
                <w:sz w:val="20"/>
                <w:szCs w:val="20"/>
              </w:rPr>
            </w:pPr>
            <w:r w:rsidRPr="00A155C1">
              <w:rPr>
                <w:b/>
                <w:color w:val="0D0D0D"/>
                <w:sz w:val="20"/>
                <w:szCs w:val="20"/>
              </w:rPr>
              <w:t>К. Сміт, Т. Мітчелл та С. Саммер:</w:t>
            </w:r>
          </w:p>
          <w:p w:rsidR="00687EC5" w:rsidRPr="00A155C1" w:rsidRDefault="002E267E" w:rsidP="00A155C1">
            <w:pPr>
              <w:pStyle w:val="TableParagraph"/>
              <w:ind w:left="0"/>
              <w:rPr>
                <w:sz w:val="20"/>
                <w:szCs w:val="20"/>
              </w:rPr>
            </w:pPr>
            <w:r w:rsidRPr="00A155C1">
              <w:rPr>
                <w:color w:val="0D0D0D"/>
                <w:sz w:val="20"/>
                <w:szCs w:val="20"/>
              </w:rPr>
              <w:t xml:space="preserve">«Моделі та стадії життєвого циклу </w:t>
            </w:r>
            <w:r w:rsidR="00BE7B1C">
              <w:rPr>
                <w:color w:val="0D0D0D"/>
                <w:sz w:val="20"/>
                <w:szCs w:val="20"/>
                <w:lang w:val="uk-UA"/>
              </w:rPr>
              <w:t>показують</w:t>
            </w:r>
            <w:r w:rsidRPr="00A155C1">
              <w:rPr>
                <w:color w:val="0D0D0D"/>
                <w:sz w:val="20"/>
                <w:szCs w:val="20"/>
              </w:rPr>
              <w:t>, що в процесі організаційного розвитку є певні правила, і ці правила виявляються таким чином, що процеси</w:t>
            </w:r>
            <w:r w:rsidR="00BE7B1C">
              <w:rPr>
                <w:color w:val="0D0D0D"/>
                <w:sz w:val="20"/>
                <w:szCs w:val="20"/>
                <w:lang w:val="uk-UA"/>
              </w:rPr>
              <w:t xml:space="preserve"> </w:t>
            </w:r>
            <w:r w:rsidRPr="00A155C1">
              <w:rPr>
                <w:color w:val="0D0D0D"/>
                <w:sz w:val="20"/>
                <w:szCs w:val="20"/>
              </w:rPr>
              <w:t>розвитку організації призводять самі себе до сегментації на стадії чи проміжку часу»</w:t>
            </w:r>
          </w:p>
        </w:tc>
        <w:tc>
          <w:tcPr>
            <w:tcW w:w="1803" w:type="dxa"/>
          </w:tcPr>
          <w:p w:rsidR="00687EC5" w:rsidRPr="00A155C1" w:rsidRDefault="00BE7B1C" w:rsidP="0096377C">
            <w:pPr>
              <w:pStyle w:val="TableParagraph"/>
              <w:ind w:left="0"/>
              <w:rPr>
                <w:sz w:val="20"/>
                <w:szCs w:val="20"/>
              </w:rPr>
            </w:pPr>
            <w:r>
              <w:rPr>
                <w:color w:val="0D0D0D"/>
                <w:sz w:val="20"/>
                <w:szCs w:val="20"/>
                <w:lang w:val="uk-UA"/>
              </w:rPr>
              <w:t>П</w:t>
            </w:r>
            <w:r w:rsidR="002E267E" w:rsidRPr="00A155C1">
              <w:rPr>
                <w:color w:val="0D0D0D"/>
                <w:sz w:val="20"/>
                <w:szCs w:val="20"/>
              </w:rPr>
              <w:t>очаток</w:t>
            </w:r>
          </w:p>
          <w:p w:rsidR="00687EC5" w:rsidRPr="00A155C1" w:rsidRDefault="002E267E" w:rsidP="0096377C">
            <w:pPr>
              <w:pStyle w:val="TableParagraph"/>
              <w:ind w:left="0"/>
              <w:rPr>
                <w:sz w:val="20"/>
                <w:szCs w:val="20"/>
              </w:rPr>
            </w:pPr>
            <w:r w:rsidRPr="00A155C1">
              <w:rPr>
                <w:color w:val="0D0D0D"/>
                <w:sz w:val="20"/>
                <w:szCs w:val="20"/>
              </w:rPr>
              <w:t>Швидке зростання Зрілість</w:t>
            </w:r>
          </w:p>
        </w:tc>
      </w:tr>
      <w:tr w:rsidR="00687EC5" w:rsidRPr="00A155C1" w:rsidTr="00A155C1">
        <w:trPr>
          <w:gridAfter w:val="1"/>
          <w:wAfter w:w="24" w:type="dxa"/>
          <w:trHeight w:val="1310"/>
        </w:trPr>
        <w:tc>
          <w:tcPr>
            <w:tcW w:w="4335" w:type="dxa"/>
          </w:tcPr>
          <w:p w:rsidR="00687EC5" w:rsidRPr="00A155C1" w:rsidRDefault="002E267E" w:rsidP="0096377C">
            <w:pPr>
              <w:pStyle w:val="TableParagraph"/>
              <w:ind w:left="0"/>
              <w:rPr>
                <w:b/>
                <w:sz w:val="20"/>
                <w:szCs w:val="20"/>
              </w:rPr>
            </w:pPr>
            <w:r w:rsidRPr="00A155C1">
              <w:rPr>
                <w:b/>
                <w:color w:val="0D0D0D"/>
                <w:sz w:val="20"/>
                <w:szCs w:val="20"/>
              </w:rPr>
              <w:lastRenderedPageBreak/>
              <w:t>Г. Ліпітт, У. Шмідт:</w:t>
            </w:r>
          </w:p>
          <w:p w:rsidR="00687EC5" w:rsidRPr="00A155C1" w:rsidRDefault="002E267E" w:rsidP="0096377C">
            <w:pPr>
              <w:pStyle w:val="TableParagraph"/>
              <w:ind w:left="0"/>
              <w:rPr>
                <w:sz w:val="20"/>
                <w:szCs w:val="20"/>
              </w:rPr>
            </w:pPr>
            <w:r w:rsidRPr="00A155C1">
              <w:rPr>
                <w:color w:val="0D0D0D"/>
                <w:sz w:val="20"/>
                <w:szCs w:val="20"/>
              </w:rPr>
              <w:t>«У життєвому циклі організація проходить послідовність стадій зростання, і кожна чергова криза чи ситуація потребує специфічного у</w:t>
            </w:r>
            <w:r w:rsidR="00BE7B1C">
              <w:rPr>
                <w:color w:val="0D0D0D"/>
                <w:sz w:val="20"/>
                <w:szCs w:val="20"/>
              </w:rPr>
              <w:t>правління чи реакції, необхідн</w:t>
            </w:r>
            <w:r w:rsidR="00BE7B1C">
              <w:rPr>
                <w:color w:val="0D0D0D"/>
                <w:sz w:val="20"/>
                <w:szCs w:val="20"/>
                <w:lang w:val="uk-UA"/>
              </w:rPr>
              <w:t>ої</w:t>
            </w:r>
            <w:r w:rsidRPr="00A155C1">
              <w:rPr>
                <w:color w:val="0D0D0D"/>
                <w:sz w:val="20"/>
                <w:szCs w:val="20"/>
              </w:rPr>
              <w:t xml:space="preserve"> для переходу до наступної стадії»</w:t>
            </w:r>
          </w:p>
        </w:tc>
        <w:tc>
          <w:tcPr>
            <w:tcW w:w="1803" w:type="dxa"/>
          </w:tcPr>
          <w:p w:rsidR="00687EC5" w:rsidRPr="00A155C1" w:rsidRDefault="002E267E" w:rsidP="0096377C">
            <w:pPr>
              <w:pStyle w:val="TableParagraph"/>
              <w:ind w:left="0"/>
              <w:rPr>
                <w:sz w:val="20"/>
                <w:szCs w:val="20"/>
              </w:rPr>
            </w:pPr>
            <w:r w:rsidRPr="00A155C1">
              <w:rPr>
                <w:color w:val="0D0D0D"/>
                <w:sz w:val="20"/>
                <w:szCs w:val="20"/>
              </w:rPr>
              <w:t>Народження</w:t>
            </w:r>
          </w:p>
          <w:p w:rsidR="00A155C1" w:rsidRPr="00A155C1" w:rsidRDefault="002E267E" w:rsidP="0096377C">
            <w:pPr>
              <w:pStyle w:val="TableParagraph"/>
              <w:ind w:left="0"/>
              <w:rPr>
                <w:color w:val="0D0D0D"/>
                <w:sz w:val="20"/>
                <w:szCs w:val="20"/>
              </w:rPr>
            </w:pPr>
            <w:r w:rsidRPr="00A155C1">
              <w:rPr>
                <w:color w:val="0D0D0D"/>
                <w:sz w:val="20"/>
                <w:szCs w:val="20"/>
              </w:rPr>
              <w:t xml:space="preserve">Юність </w:t>
            </w:r>
          </w:p>
          <w:p w:rsidR="00687EC5" w:rsidRPr="00A155C1" w:rsidRDefault="002E267E" w:rsidP="0096377C">
            <w:pPr>
              <w:pStyle w:val="TableParagraph"/>
              <w:ind w:left="0"/>
              <w:rPr>
                <w:sz w:val="20"/>
                <w:szCs w:val="20"/>
              </w:rPr>
            </w:pPr>
            <w:r w:rsidRPr="00A155C1">
              <w:rPr>
                <w:color w:val="0D0D0D"/>
                <w:sz w:val="20"/>
                <w:szCs w:val="20"/>
              </w:rPr>
              <w:t>Зрілість</w:t>
            </w:r>
          </w:p>
        </w:tc>
      </w:tr>
      <w:tr w:rsidR="00687EC5" w:rsidRPr="00A155C1" w:rsidTr="00A155C1">
        <w:trPr>
          <w:gridAfter w:val="1"/>
          <w:wAfter w:w="24" w:type="dxa"/>
          <w:trHeight w:val="3060"/>
        </w:trPr>
        <w:tc>
          <w:tcPr>
            <w:tcW w:w="4335" w:type="dxa"/>
          </w:tcPr>
          <w:p w:rsidR="00687EC5" w:rsidRPr="00A155C1" w:rsidRDefault="002E267E" w:rsidP="0096377C">
            <w:pPr>
              <w:pStyle w:val="TableParagraph"/>
              <w:ind w:left="0"/>
              <w:rPr>
                <w:b/>
                <w:sz w:val="20"/>
                <w:szCs w:val="20"/>
              </w:rPr>
            </w:pPr>
            <w:r w:rsidRPr="00A155C1">
              <w:rPr>
                <w:b/>
                <w:color w:val="0D0D0D"/>
                <w:sz w:val="20"/>
                <w:szCs w:val="20"/>
              </w:rPr>
              <w:t>В. Торберт:</w:t>
            </w:r>
          </w:p>
          <w:p w:rsidR="00687EC5" w:rsidRPr="00A155C1" w:rsidRDefault="002E267E" w:rsidP="0096377C">
            <w:pPr>
              <w:pStyle w:val="TableParagraph"/>
              <w:ind w:left="0"/>
              <w:rPr>
                <w:sz w:val="20"/>
                <w:szCs w:val="20"/>
              </w:rPr>
            </w:pPr>
            <w:r w:rsidRPr="00A155C1">
              <w:rPr>
                <w:color w:val="0D0D0D"/>
                <w:sz w:val="20"/>
                <w:szCs w:val="20"/>
              </w:rPr>
              <w:t>«Організація розвивається в міру того, як її члени стають більш досвідченими в усвідомленні факторів, причин і рушійних сил розвитку і виробляють навички, необхідні для підвищення кваліфікації</w:t>
            </w:r>
            <w:r w:rsidR="00BE7B1C">
              <w:rPr>
                <w:color w:val="0D0D0D"/>
                <w:sz w:val="20"/>
                <w:szCs w:val="20"/>
                <w:lang w:val="uk-UA"/>
              </w:rPr>
              <w:t xml:space="preserve"> </w:t>
            </w:r>
            <w:r w:rsidRPr="00A155C1">
              <w:rPr>
                <w:color w:val="0D0D0D"/>
                <w:sz w:val="20"/>
                <w:szCs w:val="20"/>
              </w:rPr>
              <w:t>особистої та міжособистісної ефективності»</w:t>
            </w:r>
          </w:p>
        </w:tc>
        <w:tc>
          <w:tcPr>
            <w:tcW w:w="1803" w:type="dxa"/>
          </w:tcPr>
          <w:p w:rsidR="00687EC5" w:rsidRPr="00A155C1" w:rsidRDefault="002E267E" w:rsidP="0096377C">
            <w:pPr>
              <w:pStyle w:val="TableParagraph"/>
              <w:ind w:left="0"/>
              <w:jc w:val="both"/>
              <w:rPr>
                <w:sz w:val="20"/>
                <w:szCs w:val="20"/>
              </w:rPr>
            </w:pPr>
            <w:r w:rsidRPr="00A155C1">
              <w:rPr>
                <w:color w:val="0D0D0D"/>
                <w:sz w:val="20"/>
                <w:szCs w:val="20"/>
              </w:rPr>
              <w:t>Стадія фантазій</w:t>
            </w:r>
          </w:p>
          <w:p w:rsidR="00687EC5" w:rsidRPr="00A155C1" w:rsidRDefault="002E267E" w:rsidP="0096377C">
            <w:pPr>
              <w:pStyle w:val="TableParagraph"/>
              <w:ind w:left="0"/>
              <w:jc w:val="both"/>
              <w:rPr>
                <w:sz w:val="20"/>
                <w:szCs w:val="20"/>
              </w:rPr>
            </w:pPr>
            <w:r w:rsidRPr="00A155C1">
              <w:rPr>
                <w:color w:val="0D0D0D"/>
                <w:sz w:val="20"/>
                <w:szCs w:val="20"/>
              </w:rPr>
              <w:t>Стадія інвестицій Стадія визначень Стадія експерименту</w:t>
            </w:r>
          </w:p>
          <w:p w:rsidR="00687EC5" w:rsidRPr="00A155C1" w:rsidRDefault="002E267E" w:rsidP="0096377C">
            <w:pPr>
              <w:pStyle w:val="TableParagraph"/>
              <w:ind w:left="0"/>
              <w:rPr>
                <w:sz w:val="20"/>
                <w:szCs w:val="20"/>
              </w:rPr>
            </w:pPr>
            <w:r w:rsidRPr="00A155C1">
              <w:rPr>
                <w:color w:val="0D0D0D"/>
                <w:sz w:val="20"/>
                <w:szCs w:val="20"/>
              </w:rPr>
              <w:t xml:space="preserve">Стадія </w:t>
            </w:r>
          </w:p>
          <w:p w:rsidR="00687EC5" w:rsidRPr="00A155C1" w:rsidRDefault="002E267E" w:rsidP="0096377C">
            <w:pPr>
              <w:pStyle w:val="TableParagraph"/>
              <w:ind w:left="0"/>
              <w:rPr>
                <w:sz w:val="20"/>
                <w:szCs w:val="20"/>
              </w:rPr>
            </w:pPr>
            <w:r w:rsidRPr="00A155C1">
              <w:rPr>
                <w:color w:val="0D0D0D"/>
                <w:sz w:val="20"/>
                <w:szCs w:val="20"/>
              </w:rPr>
              <w:t>розподілу продуктивності</w:t>
            </w:r>
          </w:p>
          <w:p w:rsidR="00687EC5" w:rsidRPr="00A155C1" w:rsidRDefault="002E267E" w:rsidP="0096377C">
            <w:pPr>
              <w:pStyle w:val="TableParagraph"/>
              <w:ind w:left="0"/>
              <w:rPr>
                <w:sz w:val="20"/>
                <w:szCs w:val="20"/>
              </w:rPr>
            </w:pPr>
            <w:r w:rsidRPr="00A155C1">
              <w:rPr>
                <w:color w:val="0D0D0D"/>
                <w:sz w:val="20"/>
                <w:szCs w:val="20"/>
              </w:rPr>
              <w:t>Стадія вільного вибору структури Стадія базової</w:t>
            </w:r>
          </w:p>
          <w:p w:rsidR="00687EC5" w:rsidRPr="00A155C1" w:rsidRDefault="002E267E" w:rsidP="0096377C">
            <w:pPr>
              <w:pStyle w:val="TableParagraph"/>
              <w:ind w:left="0"/>
              <w:rPr>
                <w:sz w:val="20"/>
                <w:szCs w:val="20"/>
              </w:rPr>
            </w:pPr>
            <w:r w:rsidRPr="00A155C1">
              <w:rPr>
                <w:color w:val="0D0D0D"/>
                <w:sz w:val="20"/>
                <w:szCs w:val="20"/>
              </w:rPr>
              <w:t>спільності</w:t>
            </w:r>
          </w:p>
          <w:p w:rsidR="00687EC5" w:rsidRPr="00A155C1" w:rsidRDefault="002E267E" w:rsidP="0096377C">
            <w:pPr>
              <w:pStyle w:val="TableParagraph"/>
              <w:ind w:left="0"/>
              <w:rPr>
                <w:sz w:val="20"/>
                <w:szCs w:val="20"/>
              </w:rPr>
            </w:pPr>
            <w:r w:rsidRPr="00A155C1">
              <w:rPr>
                <w:color w:val="0D0D0D"/>
                <w:sz w:val="20"/>
                <w:szCs w:val="20"/>
              </w:rPr>
              <w:t>Стадія ліберальних порядків</w:t>
            </w:r>
          </w:p>
        </w:tc>
      </w:tr>
      <w:tr w:rsidR="00687EC5" w:rsidRPr="00A155C1" w:rsidTr="00A155C1">
        <w:trPr>
          <w:gridAfter w:val="1"/>
          <w:wAfter w:w="24" w:type="dxa"/>
          <w:trHeight w:val="1528"/>
        </w:trPr>
        <w:tc>
          <w:tcPr>
            <w:tcW w:w="4335" w:type="dxa"/>
          </w:tcPr>
          <w:p w:rsidR="00687EC5" w:rsidRPr="00A155C1" w:rsidRDefault="002E267E" w:rsidP="0096377C">
            <w:pPr>
              <w:pStyle w:val="TableParagraph"/>
              <w:ind w:left="0"/>
              <w:rPr>
                <w:b/>
                <w:sz w:val="20"/>
                <w:szCs w:val="20"/>
              </w:rPr>
            </w:pPr>
            <w:r w:rsidRPr="00A155C1">
              <w:rPr>
                <w:b/>
                <w:color w:val="0D0D0D"/>
                <w:sz w:val="20"/>
                <w:szCs w:val="20"/>
              </w:rPr>
              <w:t>Е. Шейн:</w:t>
            </w:r>
          </w:p>
          <w:p w:rsidR="00687EC5" w:rsidRPr="00BE7B1C" w:rsidRDefault="002E267E" w:rsidP="0096377C">
            <w:pPr>
              <w:pStyle w:val="TableParagraph"/>
              <w:ind w:left="0"/>
              <w:rPr>
                <w:sz w:val="20"/>
                <w:szCs w:val="20"/>
                <w:lang w:val="uk-UA"/>
              </w:rPr>
            </w:pPr>
            <w:r w:rsidRPr="00A155C1">
              <w:rPr>
                <w:color w:val="0D0D0D"/>
                <w:sz w:val="20"/>
                <w:szCs w:val="20"/>
              </w:rPr>
              <w:t>«Проблеми культури відрізняються в різних ситуаціях та на різних стадіях. Вид необхідних змін культури залежить не тільки від стадії розвитку організації, а й від того, наскільки організація є «розмороженою» та готова до змін»</w:t>
            </w:r>
          </w:p>
        </w:tc>
        <w:tc>
          <w:tcPr>
            <w:tcW w:w="1803" w:type="dxa"/>
          </w:tcPr>
          <w:p w:rsidR="00687EC5" w:rsidRPr="00A155C1" w:rsidRDefault="002E267E" w:rsidP="0096377C">
            <w:pPr>
              <w:pStyle w:val="TableParagraph"/>
              <w:ind w:left="0"/>
              <w:rPr>
                <w:sz w:val="20"/>
                <w:szCs w:val="20"/>
              </w:rPr>
            </w:pPr>
            <w:r w:rsidRPr="00A155C1">
              <w:rPr>
                <w:color w:val="0D0D0D"/>
                <w:sz w:val="20"/>
                <w:szCs w:val="20"/>
              </w:rPr>
              <w:t>Народження або ран</w:t>
            </w:r>
            <w:r w:rsidR="00A155C1">
              <w:rPr>
                <w:color w:val="0D0D0D"/>
                <w:sz w:val="20"/>
                <w:szCs w:val="20"/>
              </w:rPr>
              <w:t>нє</w:t>
            </w:r>
            <w:r w:rsidRPr="00A155C1">
              <w:rPr>
                <w:color w:val="0D0D0D"/>
                <w:sz w:val="20"/>
                <w:szCs w:val="20"/>
              </w:rPr>
              <w:t xml:space="preserve"> зростання</w:t>
            </w:r>
          </w:p>
          <w:p w:rsidR="00687EC5" w:rsidRPr="00A155C1" w:rsidRDefault="002E267E" w:rsidP="0096377C">
            <w:pPr>
              <w:pStyle w:val="TableParagraph"/>
              <w:ind w:left="0"/>
              <w:rPr>
                <w:sz w:val="20"/>
                <w:szCs w:val="20"/>
              </w:rPr>
            </w:pPr>
            <w:r w:rsidRPr="00A155C1">
              <w:rPr>
                <w:color w:val="0D0D0D"/>
                <w:sz w:val="20"/>
                <w:szCs w:val="20"/>
              </w:rPr>
              <w:t>Середина життя організації Організаційна зрілість</w:t>
            </w:r>
          </w:p>
        </w:tc>
      </w:tr>
    </w:tbl>
    <w:p w:rsidR="00687EC5" w:rsidRPr="0096377C" w:rsidRDefault="002E267E" w:rsidP="0096377C">
      <w:pPr>
        <w:pStyle w:val="a3"/>
        <w:spacing w:line="360" w:lineRule="auto"/>
        <w:ind w:left="0" w:firstLine="720"/>
        <w:rPr>
          <w:sz w:val="24"/>
          <w:szCs w:val="24"/>
        </w:rPr>
      </w:pPr>
      <w:r w:rsidRPr="0096377C">
        <w:rPr>
          <w:color w:val="0D0D0D"/>
          <w:sz w:val="24"/>
          <w:szCs w:val="24"/>
        </w:rPr>
        <w:t>Моделі Л. Грейнера та І. Адізеса є найбільш відомими та базовими для багатьох інших моделей.</w:t>
      </w:r>
    </w:p>
    <w:p w:rsidR="00687EC5" w:rsidRPr="0096377C" w:rsidRDefault="002E267E" w:rsidP="0096377C">
      <w:pPr>
        <w:pStyle w:val="1"/>
        <w:spacing w:before="0" w:line="360" w:lineRule="auto"/>
        <w:ind w:left="0" w:firstLine="720"/>
        <w:rPr>
          <w:sz w:val="24"/>
          <w:szCs w:val="24"/>
        </w:rPr>
      </w:pPr>
      <w:r w:rsidRPr="0096377C">
        <w:rPr>
          <w:color w:val="0D0D0D"/>
          <w:sz w:val="24"/>
          <w:szCs w:val="24"/>
        </w:rPr>
        <w:t>Модель життєвого циклу організації Л. Грейнера</w:t>
      </w:r>
    </w:p>
    <w:p w:rsidR="00687EC5" w:rsidRPr="0096377C" w:rsidRDefault="002E267E" w:rsidP="00A155C1">
      <w:pPr>
        <w:pStyle w:val="a3"/>
        <w:spacing w:line="360" w:lineRule="auto"/>
        <w:ind w:left="0" w:firstLine="720"/>
        <w:rPr>
          <w:sz w:val="24"/>
          <w:szCs w:val="24"/>
        </w:rPr>
      </w:pPr>
      <w:r w:rsidRPr="0096377C">
        <w:rPr>
          <w:color w:val="0D0D0D"/>
          <w:sz w:val="24"/>
          <w:szCs w:val="24"/>
        </w:rPr>
        <w:t xml:space="preserve">Відповідно до моделі життєвого циклу організації Л. Грейнера кожна фаза починається з періоду розвитку, потім слідує стійке зростання і стабільність, а на завершення фази </w:t>
      </w:r>
      <w:r w:rsidR="008D7E35">
        <w:rPr>
          <w:color w:val="0D0D0D"/>
          <w:sz w:val="24"/>
          <w:szCs w:val="24"/>
        </w:rPr>
        <w:t>-</w:t>
      </w:r>
      <w:r w:rsidRPr="0096377C">
        <w:rPr>
          <w:color w:val="0D0D0D"/>
          <w:sz w:val="24"/>
          <w:szCs w:val="24"/>
        </w:rPr>
        <w:t xml:space="preserve"> революційний період організаційних змін. Найважливішим завданням для керівництва </w:t>
      </w:r>
      <w:r w:rsidRPr="0096377C">
        <w:rPr>
          <w:color w:val="0D0D0D"/>
          <w:sz w:val="24"/>
          <w:szCs w:val="24"/>
        </w:rPr>
        <w:lastRenderedPageBreak/>
        <w:t>організації на кожному з етапів є пошук нових методів, які стануть основою управління у наступному еволюційному періоді. Кожному еволюційному періоду розвитку відповідає своя революція. Перехід</w:t>
      </w:r>
      <w:r w:rsidR="00BE7B1C">
        <w:rPr>
          <w:color w:val="0D0D0D"/>
          <w:sz w:val="24"/>
          <w:szCs w:val="24"/>
          <w:lang w:val="uk-UA"/>
        </w:rPr>
        <w:t xml:space="preserve"> на</w:t>
      </w:r>
      <w:r w:rsidRPr="0096377C">
        <w:rPr>
          <w:color w:val="0D0D0D"/>
          <w:sz w:val="24"/>
          <w:szCs w:val="24"/>
        </w:rPr>
        <w:t xml:space="preserve"> наступну стадію можливий у р</w:t>
      </w:r>
      <w:r w:rsidR="00BE7B1C">
        <w:rPr>
          <w:color w:val="0D0D0D"/>
          <w:sz w:val="24"/>
          <w:szCs w:val="24"/>
        </w:rPr>
        <w:t>азі подолання революції, тобто</w:t>
      </w:r>
      <w:r w:rsidR="00BE7B1C">
        <w:rPr>
          <w:color w:val="0D0D0D"/>
          <w:sz w:val="24"/>
          <w:szCs w:val="24"/>
          <w:lang w:val="uk-UA"/>
        </w:rPr>
        <w:t xml:space="preserve"> </w:t>
      </w:r>
      <w:r w:rsidRPr="0096377C">
        <w:rPr>
          <w:color w:val="0D0D0D"/>
          <w:sz w:val="24"/>
          <w:szCs w:val="24"/>
        </w:rPr>
        <w:t>проведення серії організаційних змін. Перехід у нову стадію життєвого циклу визначає нові правила, за якими організація повинна функціонувати у внутрішньому середовищі та підтримувати взаємини із навколишнім середовищем.</w:t>
      </w:r>
    </w:p>
    <w:p w:rsidR="00687EC5" w:rsidRPr="0096377C" w:rsidRDefault="002E267E" w:rsidP="00A155C1">
      <w:pPr>
        <w:pStyle w:val="a3"/>
        <w:spacing w:line="360" w:lineRule="auto"/>
        <w:ind w:left="0" w:firstLine="720"/>
        <w:rPr>
          <w:sz w:val="24"/>
          <w:szCs w:val="24"/>
        </w:rPr>
      </w:pPr>
      <w:r w:rsidRPr="0096377C">
        <w:rPr>
          <w:color w:val="0D0D0D"/>
          <w:sz w:val="24"/>
          <w:szCs w:val="24"/>
        </w:rPr>
        <w:t>Кожен еволюційний період характеризується домінуючим стилем управління, тоді як кожен революційний період характеризується домінуючою проблемою управління. Високий темп зростання галузі, в якій працює компанія, зумовлює її швидкий перехід із однієї стадії на іншу. Кожна стадія одночасно є результатом попередньої та підставою наступної. Вирішення проблем для кожної стадії стає наслідком інших проблем. Головний висновок на кожній стадії полягає в тому, що якщо організація прагне продовження зростання, то подальші дії її керівництва докладно визначені.</w:t>
      </w:r>
    </w:p>
    <w:p w:rsidR="00687EC5" w:rsidRPr="0096377C" w:rsidRDefault="002E267E" w:rsidP="00A155C1">
      <w:pPr>
        <w:pStyle w:val="a3"/>
        <w:spacing w:line="360" w:lineRule="auto"/>
        <w:ind w:left="0" w:firstLine="720"/>
        <w:rPr>
          <w:sz w:val="24"/>
          <w:szCs w:val="24"/>
        </w:rPr>
      </w:pPr>
      <w:r w:rsidRPr="0096377C">
        <w:rPr>
          <w:color w:val="0D0D0D"/>
          <w:sz w:val="24"/>
          <w:szCs w:val="24"/>
        </w:rPr>
        <w:t>Таким чином, Грейнер виділяє такі стадії зростання організації:</w:t>
      </w:r>
    </w:p>
    <w:p w:rsidR="00687EC5" w:rsidRPr="0096377C" w:rsidRDefault="002E267E" w:rsidP="00A155C1">
      <w:pPr>
        <w:pStyle w:val="a5"/>
        <w:numPr>
          <w:ilvl w:val="0"/>
          <w:numId w:val="59"/>
        </w:numPr>
        <w:tabs>
          <w:tab w:val="left" w:pos="1065"/>
        </w:tabs>
        <w:spacing w:line="360" w:lineRule="auto"/>
        <w:ind w:left="0" w:firstLine="720"/>
        <w:rPr>
          <w:sz w:val="24"/>
          <w:szCs w:val="24"/>
        </w:rPr>
      </w:pPr>
      <w:r w:rsidRPr="0096377C">
        <w:rPr>
          <w:color w:val="0D0D0D"/>
          <w:sz w:val="24"/>
          <w:szCs w:val="24"/>
        </w:rPr>
        <w:lastRenderedPageBreak/>
        <w:t>креативність (+ криза лідерства);</w:t>
      </w:r>
    </w:p>
    <w:p w:rsidR="00687EC5" w:rsidRPr="0096377C" w:rsidRDefault="00BE7B1C" w:rsidP="00A155C1">
      <w:pPr>
        <w:pStyle w:val="a5"/>
        <w:numPr>
          <w:ilvl w:val="0"/>
          <w:numId w:val="59"/>
        </w:numPr>
        <w:tabs>
          <w:tab w:val="left" w:pos="1065"/>
        </w:tabs>
        <w:spacing w:line="360" w:lineRule="auto"/>
        <w:ind w:left="0" w:firstLine="720"/>
        <w:rPr>
          <w:sz w:val="24"/>
          <w:szCs w:val="24"/>
        </w:rPr>
      </w:pPr>
      <w:r>
        <w:rPr>
          <w:color w:val="0D0D0D"/>
          <w:sz w:val="24"/>
          <w:szCs w:val="24"/>
        </w:rPr>
        <w:t xml:space="preserve">директивне керівництво (+ </w:t>
      </w:r>
      <w:r>
        <w:rPr>
          <w:color w:val="0D0D0D"/>
          <w:sz w:val="24"/>
          <w:szCs w:val="24"/>
          <w:lang w:val="uk-UA"/>
        </w:rPr>
        <w:t>к</w:t>
      </w:r>
      <w:r w:rsidR="002E267E" w:rsidRPr="0096377C">
        <w:rPr>
          <w:color w:val="0D0D0D"/>
          <w:sz w:val="24"/>
          <w:szCs w:val="24"/>
        </w:rPr>
        <w:t>риза автономії);</w:t>
      </w:r>
    </w:p>
    <w:p w:rsidR="00687EC5" w:rsidRPr="0096377C" w:rsidRDefault="002E267E" w:rsidP="00A155C1">
      <w:pPr>
        <w:pStyle w:val="a5"/>
        <w:numPr>
          <w:ilvl w:val="0"/>
          <w:numId w:val="59"/>
        </w:numPr>
        <w:tabs>
          <w:tab w:val="left" w:pos="1065"/>
        </w:tabs>
        <w:spacing w:line="360" w:lineRule="auto"/>
        <w:ind w:left="0" w:firstLine="720"/>
        <w:rPr>
          <w:sz w:val="24"/>
          <w:szCs w:val="24"/>
        </w:rPr>
      </w:pPr>
      <w:r w:rsidRPr="0096377C">
        <w:rPr>
          <w:color w:val="0D0D0D"/>
          <w:sz w:val="24"/>
          <w:szCs w:val="24"/>
        </w:rPr>
        <w:t>делегування (+ криза контролю);</w:t>
      </w:r>
    </w:p>
    <w:p w:rsidR="00687EC5" w:rsidRPr="0096377C" w:rsidRDefault="002E267E" w:rsidP="00A155C1">
      <w:pPr>
        <w:pStyle w:val="a5"/>
        <w:numPr>
          <w:ilvl w:val="0"/>
          <w:numId w:val="59"/>
        </w:numPr>
        <w:tabs>
          <w:tab w:val="left" w:pos="1065"/>
        </w:tabs>
        <w:spacing w:line="360" w:lineRule="auto"/>
        <w:ind w:left="0" w:firstLine="720"/>
        <w:rPr>
          <w:sz w:val="24"/>
          <w:szCs w:val="24"/>
        </w:rPr>
      </w:pPr>
      <w:r w:rsidRPr="0096377C">
        <w:rPr>
          <w:color w:val="0D0D0D"/>
          <w:sz w:val="24"/>
          <w:szCs w:val="24"/>
        </w:rPr>
        <w:t>координацію (+ криза заборон);</w:t>
      </w:r>
    </w:p>
    <w:p w:rsidR="00687EC5" w:rsidRPr="0096377C" w:rsidRDefault="002E267E" w:rsidP="00A155C1">
      <w:pPr>
        <w:pStyle w:val="a5"/>
        <w:numPr>
          <w:ilvl w:val="0"/>
          <w:numId w:val="59"/>
        </w:numPr>
        <w:tabs>
          <w:tab w:val="left" w:pos="1065"/>
        </w:tabs>
        <w:spacing w:line="360" w:lineRule="auto"/>
        <w:ind w:left="0" w:firstLine="720"/>
        <w:rPr>
          <w:sz w:val="24"/>
          <w:szCs w:val="24"/>
        </w:rPr>
      </w:pPr>
      <w:r w:rsidRPr="0096377C">
        <w:rPr>
          <w:color w:val="0D0D0D"/>
          <w:sz w:val="24"/>
          <w:szCs w:val="24"/>
        </w:rPr>
        <w:t>співробітництво (+ криза чого?).</w:t>
      </w:r>
    </w:p>
    <w:p w:rsidR="00687EC5" w:rsidRPr="0096377C" w:rsidRDefault="002E267E" w:rsidP="00A155C1">
      <w:pPr>
        <w:pStyle w:val="a3"/>
        <w:spacing w:line="360" w:lineRule="auto"/>
        <w:ind w:left="0" w:firstLine="720"/>
        <w:rPr>
          <w:sz w:val="24"/>
          <w:szCs w:val="24"/>
        </w:rPr>
      </w:pPr>
      <w:r w:rsidRPr="0096377C">
        <w:rPr>
          <w:color w:val="0D0D0D"/>
          <w:sz w:val="24"/>
          <w:szCs w:val="24"/>
        </w:rPr>
        <w:t>Модель має низку обмежень. По-перше, у моделі фактично ототожнюється розвиток організації з її зростанням. По-друге, модель може застосовуватися лише до великих організацій.</w:t>
      </w:r>
    </w:p>
    <w:p w:rsidR="00687EC5" w:rsidRPr="0096377C" w:rsidRDefault="002E267E" w:rsidP="00A155C1">
      <w:pPr>
        <w:pStyle w:val="a3"/>
        <w:spacing w:line="360" w:lineRule="auto"/>
        <w:ind w:left="0" w:firstLine="720"/>
        <w:rPr>
          <w:sz w:val="24"/>
          <w:szCs w:val="24"/>
        </w:rPr>
      </w:pPr>
      <w:r w:rsidRPr="0096377C">
        <w:rPr>
          <w:color w:val="0D0D0D"/>
          <w:sz w:val="24"/>
          <w:szCs w:val="24"/>
        </w:rPr>
        <w:t>По-третє, модель описує не розвиток організації, а трансформацію з часом її системи управління.</w:t>
      </w:r>
    </w:p>
    <w:p w:rsidR="00687EC5" w:rsidRPr="0096377C" w:rsidRDefault="002E267E" w:rsidP="00A155C1">
      <w:pPr>
        <w:pStyle w:val="1"/>
        <w:spacing w:before="0" w:line="360" w:lineRule="auto"/>
        <w:ind w:left="0" w:firstLine="720"/>
        <w:rPr>
          <w:sz w:val="24"/>
          <w:szCs w:val="24"/>
        </w:rPr>
      </w:pPr>
      <w:r w:rsidRPr="0096377C">
        <w:rPr>
          <w:color w:val="0D0D0D"/>
          <w:sz w:val="24"/>
          <w:szCs w:val="24"/>
        </w:rPr>
        <w:t>Модель життєвого циклу організації І. Адізеса</w:t>
      </w:r>
    </w:p>
    <w:p w:rsidR="00687EC5" w:rsidRPr="0096377C" w:rsidRDefault="002E267E" w:rsidP="00A155C1">
      <w:pPr>
        <w:pStyle w:val="a3"/>
        <w:spacing w:line="360" w:lineRule="auto"/>
        <w:ind w:left="0" w:firstLine="720"/>
        <w:rPr>
          <w:sz w:val="24"/>
          <w:szCs w:val="24"/>
        </w:rPr>
      </w:pPr>
      <w:r w:rsidRPr="0096377C">
        <w:rPr>
          <w:color w:val="0D0D0D"/>
          <w:sz w:val="24"/>
          <w:szCs w:val="24"/>
        </w:rPr>
        <w:t xml:space="preserve">На відміну з інших методологій, І. Адізес пропонує не вирішувати проблеми організації, а вчити організацію вирішувати свої проблеми самостійно. Відповідно до теорії І. Адізеса, менеджмент </w:t>
      </w:r>
      <w:r w:rsidR="008D7E35">
        <w:rPr>
          <w:color w:val="0D0D0D"/>
          <w:sz w:val="24"/>
          <w:szCs w:val="24"/>
        </w:rPr>
        <w:t>-</w:t>
      </w:r>
      <w:r w:rsidRPr="0096377C">
        <w:rPr>
          <w:color w:val="0D0D0D"/>
          <w:sz w:val="24"/>
          <w:szCs w:val="24"/>
        </w:rPr>
        <w:t xml:space="preserve"> це процес досягнення результатів та ефективності у короткостроковому та довгостроковому періодах.</w:t>
      </w:r>
    </w:p>
    <w:p w:rsidR="00687EC5" w:rsidRPr="0096377C" w:rsidRDefault="002E267E" w:rsidP="00A155C1">
      <w:pPr>
        <w:pStyle w:val="a3"/>
        <w:spacing w:line="360" w:lineRule="auto"/>
        <w:ind w:left="0" w:firstLine="720"/>
        <w:rPr>
          <w:sz w:val="24"/>
          <w:szCs w:val="24"/>
        </w:rPr>
      </w:pPr>
      <w:r w:rsidRPr="0096377C">
        <w:rPr>
          <w:color w:val="0D0D0D"/>
          <w:sz w:val="24"/>
          <w:szCs w:val="24"/>
        </w:rPr>
        <w:t>І. Адізес концентрує увагу на двох параметрах життєдіяльності організації: гнучкості та контрольованості.</w:t>
      </w:r>
    </w:p>
    <w:p w:rsidR="00687EC5" w:rsidRPr="0096377C" w:rsidRDefault="002E267E" w:rsidP="00A155C1">
      <w:pPr>
        <w:pStyle w:val="a3"/>
        <w:spacing w:line="360" w:lineRule="auto"/>
        <w:ind w:left="0" w:firstLine="720"/>
        <w:rPr>
          <w:sz w:val="24"/>
          <w:szCs w:val="24"/>
        </w:rPr>
      </w:pPr>
      <w:r w:rsidRPr="0096377C">
        <w:rPr>
          <w:color w:val="0D0D0D"/>
          <w:sz w:val="24"/>
          <w:szCs w:val="24"/>
        </w:rPr>
        <w:t>Чим</w:t>
      </w:r>
      <w:r w:rsidR="00BE7B1C">
        <w:rPr>
          <w:color w:val="0D0D0D"/>
          <w:sz w:val="24"/>
          <w:szCs w:val="24"/>
        </w:rPr>
        <w:t xml:space="preserve"> старша компанія, тим серйозніш</w:t>
      </w:r>
      <w:r w:rsidR="00BE7B1C">
        <w:rPr>
          <w:color w:val="0D0D0D"/>
          <w:sz w:val="24"/>
          <w:szCs w:val="24"/>
          <w:lang w:val="uk-UA"/>
        </w:rPr>
        <w:t>е</w:t>
      </w:r>
      <w:r w:rsidRPr="0096377C">
        <w:rPr>
          <w:color w:val="0D0D0D"/>
          <w:sz w:val="24"/>
          <w:szCs w:val="24"/>
        </w:rPr>
        <w:t xml:space="preserve"> вона контролюється і є менш гнучкою. Основною метою </w:t>
      </w:r>
      <w:r w:rsidRPr="0096377C">
        <w:rPr>
          <w:color w:val="0D0D0D"/>
          <w:sz w:val="24"/>
          <w:szCs w:val="24"/>
        </w:rPr>
        <w:lastRenderedPageBreak/>
        <w:t>керівництва є перебування на стадії розквіту (Prime), де має місце оптимальне співвідношення цих двох параметрів. Організація на кожній стадії має свої особливості, при переході на черговий етап її розвитку змінюється роль лідера, внутрішні системи, адміністративна система, розміри компанії тощо. Основним фактором успіху організації є здатність долати</w:t>
      </w:r>
      <w:r w:rsidR="00BE7B1C">
        <w:rPr>
          <w:color w:val="0D0D0D"/>
          <w:sz w:val="24"/>
          <w:szCs w:val="24"/>
        </w:rPr>
        <w:t xml:space="preserve"> проблеми. Адизес розкриває так</w:t>
      </w:r>
      <w:r w:rsidR="00BE7B1C">
        <w:rPr>
          <w:color w:val="0D0D0D"/>
          <w:sz w:val="24"/>
          <w:szCs w:val="24"/>
          <w:lang w:val="uk-UA"/>
        </w:rPr>
        <w:t>ий</w:t>
      </w:r>
      <w:r w:rsidRPr="0096377C">
        <w:rPr>
          <w:color w:val="0D0D0D"/>
          <w:sz w:val="24"/>
          <w:szCs w:val="24"/>
        </w:rPr>
        <w:t xml:space="preserve"> взаємозв'язок: зростання організації </w:t>
      </w:r>
      <w:r w:rsidR="008D7E35">
        <w:rPr>
          <w:color w:val="0D0D0D"/>
          <w:sz w:val="24"/>
          <w:szCs w:val="24"/>
        </w:rPr>
        <w:t>-</w:t>
      </w:r>
      <w:r w:rsidRPr="0096377C">
        <w:rPr>
          <w:color w:val="0D0D0D"/>
          <w:sz w:val="24"/>
          <w:szCs w:val="24"/>
        </w:rPr>
        <w:t xml:space="preserve"> зміни </w:t>
      </w:r>
      <w:r w:rsidR="008D7E35">
        <w:rPr>
          <w:color w:val="0D0D0D"/>
          <w:sz w:val="24"/>
          <w:szCs w:val="24"/>
        </w:rPr>
        <w:t>-</w:t>
      </w:r>
      <w:r w:rsidRPr="0096377C">
        <w:rPr>
          <w:color w:val="0D0D0D"/>
          <w:sz w:val="24"/>
          <w:szCs w:val="24"/>
        </w:rPr>
        <w:t xml:space="preserve"> проблеми.</w:t>
      </w:r>
    </w:p>
    <w:p w:rsidR="00687EC5" w:rsidRPr="0096377C" w:rsidRDefault="002E267E" w:rsidP="00A155C1">
      <w:pPr>
        <w:pStyle w:val="a3"/>
        <w:spacing w:line="360" w:lineRule="auto"/>
        <w:ind w:left="0" w:firstLine="720"/>
        <w:rPr>
          <w:sz w:val="24"/>
          <w:szCs w:val="24"/>
        </w:rPr>
      </w:pPr>
      <w:r w:rsidRPr="0096377C">
        <w:rPr>
          <w:color w:val="0D0D0D"/>
          <w:sz w:val="24"/>
          <w:szCs w:val="24"/>
        </w:rPr>
        <w:t>Розглянемо стадії життєвого циклу, що виділяє І. Адізес.</w:t>
      </w:r>
    </w:p>
    <w:p w:rsidR="00687EC5" w:rsidRPr="0096377C" w:rsidRDefault="002E267E" w:rsidP="00A155C1">
      <w:pPr>
        <w:pStyle w:val="a3"/>
        <w:spacing w:line="360" w:lineRule="auto"/>
        <w:ind w:left="0" w:firstLine="720"/>
        <w:rPr>
          <w:sz w:val="24"/>
          <w:szCs w:val="24"/>
        </w:rPr>
      </w:pPr>
      <w:r w:rsidRPr="0096377C">
        <w:rPr>
          <w:i/>
          <w:color w:val="0D0D0D"/>
          <w:sz w:val="24"/>
          <w:szCs w:val="24"/>
        </w:rPr>
        <w:t>Перша стадія</w:t>
      </w:r>
      <w:r w:rsidR="00007952">
        <w:rPr>
          <w:i/>
          <w:color w:val="0D0D0D"/>
          <w:sz w:val="24"/>
          <w:szCs w:val="24"/>
          <w:lang w:val="uk-UA"/>
        </w:rPr>
        <w:t xml:space="preserve"> </w:t>
      </w:r>
      <w:r w:rsidRPr="0096377C">
        <w:rPr>
          <w:color w:val="0D0D0D"/>
          <w:sz w:val="24"/>
          <w:szCs w:val="24"/>
        </w:rPr>
        <w:t xml:space="preserve">- "Догляд" (Courtship). Ця стадія передує створенню організації, </w:t>
      </w:r>
      <w:r w:rsidR="00007952">
        <w:rPr>
          <w:color w:val="0D0D0D"/>
          <w:sz w:val="24"/>
          <w:szCs w:val="24"/>
        </w:rPr>
        <w:t>її фізичн</w:t>
      </w:r>
      <w:r w:rsidR="00007952">
        <w:rPr>
          <w:color w:val="0D0D0D"/>
          <w:sz w:val="24"/>
          <w:szCs w:val="24"/>
          <w:lang w:val="uk-UA"/>
        </w:rPr>
        <w:t>ій</w:t>
      </w:r>
      <w:r w:rsidRPr="0096377C">
        <w:rPr>
          <w:color w:val="0D0D0D"/>
          <w:sz w:val="24"/>
          <w:szCs w:val="24"/>
        </w:rPr>
        <w:t xml:space="preserve"> появі</w:t>
      </w:r>
      <w:r w:rsidR="00007952">
        <w:rPr>
          <w:color w:val="0D0D0D"/>
          <w:sz w:val="24"/>
          <w:szCs w:val="24"/>
          <w:lang w:val="uk-UA"/>
        </w:rPr>
        <w:t xml:space="preserve"> на</w:t>
      </w:r>
      <w:r w:rsidRPr="0096377C">
        <w:rPr>
          <w:color w:val="0D0D0D"/>
          <w:sz w:val="24"/>
          <w:szCs w:val="24"/>
        </w:rPr>
        <w:t xml:space="preserve"> світ. На цій стадії організація розглядається лише як ідея майбутнього засновника.</w:t>
      </w:r>
    </w:p>
    <w:p w:rsidR="00687EC5" w:rsidRPr="0096377C" w:rsidRDefault="002E267E" w:rsidP="00A155C1">
      <w:pPr>
        <w:pStyle w:val="a3"/>
        <w:spacing w:line="360" w:lineRule="auto"/>
        <w:ind w:left="0" w:firstLine="720"/>
        <w:rPr>
          <w:sz w:val="24"/>
          <w:szCs w:val="24"/>
        </w:rPr>
      </w:pPr>
      <w:r w:rsidRPr="0096377C">
        <w:rPr>
          <w:i/>
          <w:color w:val="0D0D0D"/>
          <w:sz w:val="24"/>
          <w:szCs w:val="24"/>
        </w:rPr>
        <w:t xml:space="preserve">Друга стадія </w:t>
      </w:r>
      <w:r w:rsidRPr="0096377C">
        <w:rPr>
          <w:color w:val="0D0D0D"/>
          <w:sz w:val="24"/>
          <w:szCs w:val="24"/>
        </w:rPr>
        <w:t>- "Диття" (Infancy). На цій стадії підприємницька енергія трансформується у стійкі грошові потоки. Компанія на цій стадії починає продажі. До основних характеристик відносяться:</w:t>
      </w:r>
    </w:p>
    <w:p w:rsidR="00687EC5" w:rsidRPr="0096377C" w:rsidRDefault="002E267E" w:rsidP="00A155C1">
      <w:pPr>
        <w:pStyle w:val="a5"/>
        <w:numPr>
          <w:ilvl w:val="0"/>
          <w:numId w:val="59"/>
        </w:numPr>
        <w:tabs>
          <w:tab w:val="left" w:pos="1065"/>
        </w:tabs>
        <w:spacing w:line="360" w:lineRule="auto"/>
        <w:ind w:left="0" w:firstLine="720"/>
        <w:rPr>
          <w:sz w:val="24"/>
          <w:szCs w:val="24"/>
        </w:rPr>
      </w:pPr>
      <w:r w:rsidRPr="0096377C">
        <w:rPr>
          <w:color w:val="0D0D0D"/>
          <w:sz w:val="24"/>
          <w:szCs w:val="24"/>
        </w:rPr>
        <w:t>орієнтація на дії;</w:t>
      </w:r>
    </w:p>
    <w:p w:rsidR="00687EC5" w:rsidRPr="0096377C" w:rsidRDefault="002E267E" w:rsidP="00A155C1">
      <w:pPr>
        <w:pStyle w:val="a5"/>
        <w:numPr>
          <w:ilvl w:val="0"/>
          <w:numId w:val="59"/>
        </w:numPr>
        <w:tabs>
          <w:tab w:val="left" w:pos="1065"/>
        </w:tabs>
        <w:spacing w:line="360" w:lineRule="auto"/>
        <w:ind w:left="0" w:firstLine="720"/>
        <w:rPr>
          <w:sz w:val="24"/>
          <w:szCs w:val="24"/>
        </w:rPr>
      </w:pPr>
      <w:r w:rsidRPr="0096377C">
        <w:rPr>
          <w:color w:val="0D0D0D"/>
          <w:sz w:val="24"/>
          <w:szCs w:val="24"/>
        </w:rPr>
        <w:t>практична відсутність систем, процедур та правил;</w:t>
      </w:r>
    </w:p>
    <w:p w:rsidR="00687EC5" w:rsidRPr="0096377C" w:rsidRDefault="002E267E" w:rsidP="0096377C">
      <w:pPr>
        <w:pStyle w:val="a5"/>
        <w:numPr>
          <w:ilvl w:val="0"/>
          <w:numId w:val="59"/>
        </w:numPr>
        <w:tabs>
          <w:tab w:val="left" w:pos="1065"/>
        </w:tabs>
        <w:spacing w:line="360" w:lineRule="auto"/>
        <w:ind w:left="0" w:firstLine="720"/>
        <w:rPr>
          <w:sz w:val="24"/>
          <w:szCs w:val="24"/>
        </w:rPr>
      </w:pPr>
      <w:r w:rsidRPr="0096377C">
        <w:rPr>
          <w:color w:val="0D0D0D"/>
          <w:sz w:val="24"/>
          <w:szCs w:val="24"/>
        </w:rPr>
        <w:t xml:space="preserve">висока вразливість компанії, що викликає, у </w:t>
      </w:r>
      <w:r w:rsidRPr="0096377C">
        <w:rPr>
          <w:color w:val="0D0D0D"/>
          <w:sz w:val="24"/>
          <w:szCs w:val="24"/>
        </w:rPr>
        <w:lastRenderedPageBreak/>
        <w:t>свою чергу, необхідність постійного антикризового управління;</w:t>
      </w:r>
    </w:p>
    <w:p w:rsidR="00687EC5" w:rsidRPr="0096377C" w:rsidRDefault="002E267E" w:rsidP="0096377C">
      <w:pPr>
        <w:pStyle w:val="a5"/>
        <w:numPr>
          <w:ilvl w:val="0"/>
          <w:numId w:val="59"/>
        </w:numPr>
        <w:tabs>
          <w:tab w:val="left" w:pos="1065"/>
        </w:tabs>
        <w:spacing w:line="360" w:lineRule="auto"/>
        <w:ind w:left="0" w:firstLine="720"/>
        <w:rPr>
          <w:sz w:val="24"/>
          <w:szCs w:val="24"/>
        </w:rPr>
      </w:pPr>
      <w:r w:rsidRPr="0096377C">
        <w:rPr>
          <w:color w:val="0D0D0D"/>
          <w:sz w:val="24"/>
          <w:szCs w:val="24"/>
        </w:rPr>
        <w:t>одноосібне прийняття рішень лідером-засновником та небажання делегувати повноваження.</w:t>
      </w:r>
    </w:p>
    <w:p w:rsidR="00687EC5" w:rsidRPr="0096377C" w:rsidRDefault="002E267E" w:rsidP="00A155C1">
      <w:pPr>
        <w:spacing w:line="360" w:lineRule="auto"/>
        <w:ind w:firstLine="720"/>
        <w:jc w:val="both"/>
        <w:rPr>
          <w:sz w:val="24"/>
          <w:szCs w:val="24"/>
        </w:rPr>
      </w:pPr>
      <w:r w:rsidRPr="0096377C">
        <w:rPr>
          <w:i/>
          <w:color w:val="0D0D0D"/>
          <w:sz w:val="24"/>
          <w:szCs w:val="24"/>
        </w:rPr>
        <w:t>Дикі роки – стадія "Давай-давай" (Go-Go).</w:t>
      </w:r>
      <w:r w:rsidR="00007952">
        <w:rPr>
          <w:i/>
          <w:color w:val="0D0D0D"/>
          <w:sz w:val="24"/>
          <w:szCs w:val="24"/>
          <w:lang w:val="uk-UA"/>
        </w:rPr>
        <w:t xml:space="preserve"> </w:t>
      </w:r>
      <w:r w:rsidRPr="0096377C">
        <w:rPr>
          <w:color w:val="0D0D0D"/>
          <w:sz w:val="24"/>
          <w:szCs w:val="24"/>
        </w:rPr>
        <w:t>На даній стадії компанія має добрі фінансові засоби, продажі</w:t>
      </w:r>
      <w:r w:rsidR="00007952">
        <w:rPr>
          <w:color w:val="0D0D0D"/>
          <w:sz w:val="24"/>
          <w:szCs w:val="24"/>
          <w:lang w:val="uk-UA"/>
        </w:rPr>
        <w:t xml:space="preserve"> </w:t>
      </w:r>
      <w:r w:rsidRPr="0096377C">
        <w:rPr>
          <w:color w:val="0D0D0D"/>
          <w:sz w:val="24"/>
          <w:szCs w:val="24"/>
        </w:rPr>
        <w:t>зростають. Лідери організацій, що перебувають у цій стадії, надають невеликого значення структурі, процесам або системам. Компанія на стадії «Давай-давай» орієнтована на людей, а не на завдання. Її зростання не передбачається, компанія, скоріше, реагує на можливості, що з'являються в зовнішньому середовищі, ніж планує свою поведінку. Для того, щоб уникнути</w:t>
      </w:r>
      <w:r w:rsidR="00007952">
        <w:rPr>
          <w:color w:val="0D0D0D"/>
          <w:sz w:val="24"/>
          <w:szCs w:val="24"/>
          <w:lang w:val="uk-UA"/>
        </w:rPr>
        <w:t xml:space="preserve"> </w:t>
      </w:r>
      <w:r w:rsidRPr="0096377C">
        <w:rPr>
          <w:color w:val="0D0D0D"/>
          <w:sz w:val="24"/>
          <w:szCs w:val="24"/>
        </w:rPr>
        <w:t xml:space="preserve">«пастки засновника» і увійти до наступної стадії </w:t>
      </w:r>
      <w:r w:rsidR="008D7E35">
        <w:rPr>
          <w:color w:val="0D0D0D"/>
          <w:sz w:val="24"/>
          <w:szCs w:val="24"/>
        </w:rPr>
        <w:t>-</w:t>
      </w:r>
      <w:r w:rsidRPr="0096377C">
        <w:rPr>
          <w:color w:val="0D0D0D"/>
          <w:sz w:val="24"/>
          <w:szCs w:val="24"/>
        </w:rPr>
        <w:t xml:space="preserve"> «Юності», організація має перейти до професійного менеджменту.</w:t>
      </w:r>
    </w:p>
    <w:p w:rsidR="00687EC5" w:rsidRPr="0096377C" w:rsidRDefault="002E267E" w:rsidP="0096377C">
      <w:pPr>
        <w:pStyle w:val="a3"/>
        <w:spacing w:line="360" w:lineRule="auto"/>
        <w:ind w:left="0" w:firstLine="720"/>
        <w:rPr>
          <w:sz w:val="24"/>
          <w:szCs w:val="24"/>
        </w:rPr>
      </w:pPr>
      <w:r w:rsidRPr="0096377C">
        <w:rPr>
          <w:i/>
          <w:color w:val="0D0D0D"/>
          <w:sz w:val="24"/>
          <w:szCs w:val="24"/>
        </w:rPr>
        <w:t>Друге народження фірми - "Юність" (Adolescence).</w:t>
      </w:r>
      <w:r w:rsidR="00007952">
        <w:rPr>
          <w:i/>
          <w:color w:val="0D0D0D"/>
          <w:sz w:val="24"/>
          <w:szCs w:val="24"/>
          <w:lang w:val="uk-UA"/>
        </w:rPr>
        <w:t xml:space="preserve"> </w:t>
      </w:r>
      <w:r w:rsidRPr="0096377C">
        <w:rPr>
          <w:color w:val="0D0D0D"/>
          <w:sz w:val="24"/>
          <w:szCs w:val="24"/>
        </w:rPr>
        <w:t xml:space="preserve">Упродовж цієї стадії компанія перероджується. Якщо перехід від «Догляду» до «Младенства» </w:t>
      </w:r>
      <w:r w:rsidR="008D7E35">
        <w:rPr>
          <w:color w:val="0D0D0D"/>
          <w:sz w:val="24"/>
          <w:szCs w:val="24"/>
        </w:rPr>
        <w:t>-</w:t>
      </w:r>
      <w:r w:rsidRPr="0096377C">
        <w:rPr>
          <w:color w:val="0D0D0D"/>
          <w:sz w:val="24"/>
          <w:szCs w:val="24"/>
        </w:rPr>
        <w:t xml:space="preserve"> це фізичне народження, то стадія «Юність» </w:t>
      </w:r>
      <w:r w:rsidR="008D7E35">
        <w:rPr>
          <w:color w:val="0D0D0D"/>
          <w:sz w:val="24"/>
          <w:szCs w:val="24"/>
        </w:rPr>
        <w:t>-</w:t>
      </w:r>
      <w:r w:rsidRPr="0096377C">
        <w:rPr>
          <w:color w:val="0D0D0D"/>
          <w:sz w:val="24"/>
          <w:szCs w:val="24"/>
        </w:rPr>
        <w:t xml:space="preserve"> це емоційне переродження. На цій стадії відбуваються три суттєві події:</w:t>
      </w:r>
    </w:p>
    <w:p w:rsidR="00687EC5" w:rsidRPr="0096377C" w:rsidRDefault="002E267E" w:rsidP="0096377C">
      <w:pPr>
        <w:pStyle w:val="a5"/>
        <w:numPr>
          <w:ilvl w:val="0"/>
          <w:numId w:val="55"/>
        </w:numPr>
        <w:tabs>
          <w:tab w:val="left" w:pos="1118"/>
        </w:tabs>
        <w:spacing w:line="360" w:lineRule="auto"/>
        <w:ind w:left="0" w:firstLine="720"/>
        <w:rPr>
          <w:sz w:val="24"/>
          <w:szCs w:val="24"/>
        </w:rPr>
      </w:pPr>
      <w:r w:rsidRPr="0096377C">
        <w:rPr>
          <w:color w:val="0D0D0D"/>
          <w:sz w:val="24"/>
          <w:szCs w:val="24"/>
        </w:rPr>
        <w:t>Делегування повноважень. Керівник компанії може бути фахівцем з усіх питань управління.</w:t>
      </w:r>
    </w:p>
    <w:p w:rsidR="00687EC5" w:rsidRPr="0096377C" w:rsidRDefault="002E267E" w:rsidP="0096377C">
      <w:pPr>
        <w:pStyle w:val="a5"/>
        <w:numPr>
          <w:ilvl w:val="0"/>
          <w:numId w:val="55"/>
        </w:numPr>
        <w:tabs>
          <w:tab w:val="left" w:pos="1118"/>
        </w:tabs>
        <w:spacing w:line="360" w:lineRule="auto"/>
        <w:ind w:left="0" w:firstLine="720"/>
        <w:rPr>
          <w:sz w:val="24"/>
          <w:szCs w:val="24"/>
        </w:rPr>
      </w:pPr>
      <w:r w:rsidRPr="0096377C">
        <w:rPr>
          <w:color w:val="0D0D0D"/>
          <w:sz w:val="24"/>
          <w:szCs w:val="24"/>
        </w:rPr>
        <w:lastRenderedPageBreak/>
        <w:t>Зміна у посібнику: перехід від підприємництва до професійного менеджменту (відділення менеджменту від власності).</w:t>
      </w:r>
    </w:p>
    <w:p w:rsidR="00687EC5" w:rsidRPr="00A155C1" w:rsidRDefault="002E267E" w:rsidP="006E20BE">
      <w:pPr>
        <w:pStyle w:val="a5"/>
        <w:numPr>
          <w:ilvl w:val="0"/>
          <w:numId w:val="55"/>
        </w:numPr>
        <w:tabs>
          <w:tab w:val="left" w:pos="1118"/>
        </w:tabs>
        <w:spacing w:line="360" w:lineRule="auto"/>
        <w:ind w:left="0" w:firstLine="720"/>
        <w:rPr>
          <w:sz w:val="24"/>
          <w:szCs w:val="24"/>
        </w:rPr>
      </w:pPr>
      <w:r w:rsidRPr="00A155C1">
        <w:rPr>
          <w:color w:val="0D0D0D"/>
          <w:sz w:val="24"/>
          <w:szCs w:val="24"/>
        </w:rPr>
        <w:t xml:space="preserve">Переорієнтація цілей: зміна основних пріоритетів організації та перехід від цілей «більше </w:t>
      </w:r>
      <w:r w:rsidR="008D7E35" w:rsidRPr="00A155C1">
        <w:rPr>
          <w:color w:val="0D0D0D"/>
          <w:sz w:val="24"/>
          <w:szCs w:val="24"/>
        </w:rPr>
        <w:t>-</w:t>
      </w:r>
      <w:r w:rsidRPr="00A155C1">
        <w:rPr>
          <w:color w:val="0D0D0D"/>
          <w:sz w:val="24"/>
          <w:szCs w:val="24"/>
        </w:rPr>
        <w:t xml:space="preserve"> це краще» до цілей</w:t>
      </w:r>
      <w:r w:rsidR="00007952">
        <w:rPr>
          <w:color w:val="0D0D0D"/>
          <w:sz w:val="24"/>
          <w:szCs w:val="24"/>
          <w:lang w:val="uk-UA"/>
        </w:rPr>
        <w:t xml:space="preserve"> </w:t>
      </w:r>
      <w:r w:rsidRPr="00A155C1">
        <w:rPr>
          <w:color w:val="0D0D0D"/>
          <w:sz w:val="24"/>
          <w:szCs w:val="24"/>
        </w:rPr>
        <w:t>"краще - це більше"; від цілей «працювати багато» до цілей «працювати розумніше». Цьому процесу супроводжують конфлікти, що виникають у компанії у процесі організаційних змін між:</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«старослужбовцями» та «новачками»;</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засновниками та професійними менеджерами;</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засновниками та їх компаніями;</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корпоративними та індивідуальними цілями.</w:t>
      </w:r>
    </w:p>
    <w:p w:rsidR="00687EC5" w:rsidRPr="0096377C" w:rsidRDefault="002E267E" w:rsidP="00594119">
      <w:pPr>
        <w:pStyle w:val="a3"/>
        <w:spacing w:line="360" w:lineRule="auto"/>
        <w:ind w:left="0" w:firstLine="720"/>
        <w:rPr>
          <w:sz w:val="24"/>
          <w:szCs w:val="24"/>
        </w:rPr>
      </w:pPr>
      <w:r w:rsidRPr="0096377C">
        <w:rPr>
          <w:i/>
          <w:color w:val="0D0D0D"/>
          <w:sz w:val="24"/>
          <w:szCs w:val="24"/>
        </w:rPr>
        <w:t xml:space="preserve">Стадія "Розквіт". </w:t>
      </w:r>
      <w:r w:rsidRPr="0096377C">
        <w:rPr>
          <w:color w:val="0D0D0D"/>
          <w:sz w:val="24"/>
          <w:szCs w:val="24"/>
        </w:rPr>
        <w:t>Перехід на цю стадію життєвого циклу здійснимо у тому випадку, якщо компанія створює ефективну систему управління та успішно вирішує всі конфлікти. Характеристики організації на цій стадії:</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поділювані всіма бачення та організаційні цінності;</w:t>
      </w:r>
    </w:p>
    <w:p w:rsidR="00687EC5" w:rsidRPr="0096377C" w:rsidRDefault="00007952" w:rsidP="00594119">
      <w:pPr>
        <w:pStyle w:val="a5"/>
        <w:numPr>
          <w:ilvl w:val="0"/>
          <w:numId w:val="59"/>
        </w:numPr>
        <w:tabs>
          <w:tab w:val="left" w:pos="1065"/>
        </w:tabs>
        <w:spacing w:line="360" w:lineRule="auto"/>
        <w:ind w:left="0" w:firstLine="720"/>
        <w:rPr>
          <w:sz w:val="24"/>
          <w:szCs w:val="24"/>
        </w:rPr>
      </w:pPr>
      <w:r>
        <w:rPr>
          <w:color w:val="0D0D0D"/>
          <w:sz w:val="24"/>
          <w:szCs w:val="24"/>
        </w:rPr>
        <w:t xml:space="preserve">контрольована </w:t>
      </w:r>
      <w:r w:rsidR="002E267E" w:rsidRPr="0096377C">
        <w:rPr>
          <w:color w:val="0D0D0D"/>
          <w:sz w:val="24"/>
          <w:szCs w:val="24"/>
        </w:rPr>
        <w:t>креативність, що розвивається;</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зміна пріоритетів;</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функціональні системи та організаційна структура;</w:t>
      </w:r>
    </w:p>
    <w:p w:rsidR="00687EC5" w:rsidRPr="0096377C" w:rsidRDefault="00007952" w:rsidP="00594119">
      <w:pPr>
        <w:pStyle w:val="a5"/>
        <w:numPr>
          <w:ilvl w:val="0"/>
          <w:numId w:val="59"/>
        </w:numPr>
        <w:tabs>
          <w:tab w:val="left" w:pos="1065"/>
        </w:tabs>
        <w:spacing w:line="360" w:lineRule="auto"/>
        <w:ind w:left="0" w:firstLine="720"/>
        <w:rPr>
          <w:sz w:val="24"/>
          <w:szCs w:val="24"/>
        </w:rPr>
      </w:pPr>
      <w:r>
        <w:rPr>
          <w:color w:val="0D0D0D"/>
          <w:sz w:val="24"/>
          <w:szCs w:val="24"/>
        </w:rPr>
        <w:lastRenderedPageBreak/>
        <w:t>очікуван</w:t>
      </w:r>
      <w:r>
        <w:rPr>
          <w:color w:val="0D0D0D"/>
          <w:sz w:val="24"/>
          <w:szCs w:val="24"/>
          <w:lang w:val="uk-UA"/>
        </w:rPr>
        <w:t>а</w:t>
      </w:r>
      <w:r w:rsidR="002E267E" w:rsidRPr="0096377C">
        <w:rPr>
          <w:color w:val="0D0D0D"/>
          <w:sz w:val="24"/>
          <w:szCs w:val="24"/>
        </w:rPr>
        <w:t xml:space="preserve"> перевага над ринком;</w:t>
      </w:r>
    </w:p>
    <w:p w:rsidR="00687EC5" w:rsidRPr="0096377C" w:rsidRDefault="002E267E" w:rsidP="0096377C">
      <w:pPr>
        <w:pStyle w:val="a5"/>
        <w:numPr>
          <w:ilvl w:val="0"/>
          <w:numId w:val="59"/>
        </w:numPr>
        <w:tabs>
          <w:tab w:val="left" w:pos="1065"/>
        </w:tabs>
        <w:spacing w:line="360" w:lineRule="auto"/>
        <w:ind w:left="0" w:firstLine="720"/>
        <w:rPr>
          <w:sz w:val="24"/>
          <w:szCs w:val="24"/>
        </w:rPr>
      </w:pPr>
      <w:r w:rsidRPr="0096377C">
        <w:rPr>
          <w:color w:val="0D0D0D"/>
          <w:sz w:val="24"/>
          <w:szCs w:val="24"/>
        </w:rPr>
        <w:t>зростання як у продажах,</w:t>
      </w:r>
      <w:r w:rsidR="00007952">
        <w:rPr>
          <w:color w:val="0D0D0D"/>
          <w:sz w:val="24"/>
          <w:szCs w:val="24"/>
          <w:lang w:val="uk-UA"/>
        </w:rPr>
        <w:t xml:space="preserve"> так</w:t>
      </w:r>
      <w:r w:rsidRPr="0096377C">
        <w:rPr>
          <w:color w:val="0D0D0D"/>
          <w:sz w:val="24"/>
          <w:szCs w:val="24"/>
        </w:rPr>
        <w:t xml:space="preserve"> і у прибутках;</w:t>
      </w:r>
    </w:p>
    <w:p w:rsidR="00687EC5" w:rsidRPr="0096377C" w:rsidRDefault="002E267E" w:rsidP="0096377C">
      <w:pPr>
        <w:pStyle w:val="a5"/>
        <w:numPr>
          <w:ilvl w:val="0"/>
          <w:numId w:val="59"/>
        </w:numPr>
        <w:tabs>
          <w:tab w:val="left" w:pos="1065"/>
        </w:tabs>
        <w:spacing w:line="360" w:lineRule="auto"/>
        <w:ind w:left="0" w:firstLine="720"/>
        <w:rPr>
          <w:sz w:val="24"/>
          <w:szCs w:val="24"/>
        </w:rPr>
      </w:pPr>
      <w:r w:rsidRPr="0096377C">
        <w:rPr>
          <w:color w:val="0D0D0D"/>
          <w:sz w:val="24"/>
          <w:szCs w:val="24"/>
        </w:rPr>
        <w:t>організаційна плодючість;</w:t>
      </w:r>
    </w:p>
    <w:p w:rsidR="00687EC5" w:rsidRPr="0096377C" w:rsidRDefault="002E267E" w:rsidP="0096377C">
      <w:pPr>
        <w:pStyle w:val="a5"/>
        <w:numPr>
          <w:ilvl w:val="0"/>
          <w:numId w:val="59"/>
        </w:numPr>
        <w:tabs>
          <w:tab w:val="left" w:pos="1065"/>
        </w:tabs>
        <w:spacing w:line="360" w:lineRule="auto"/>
        <w:ind w:left="0" w:firstLine="720"/>
        <w:rPr>
          <w:sz w:val="24"/>
          <w:szCs w:val="24"/>
        </w:rPr>
      </w:pPr>
      <w:r w:rsidRPr="0096377C">
        <w:rPr>
          <w:color w:val="0D0D0D"/>
          <w:sz w:val="24"/>
          <w:szCs w:val="24"/>
        </w:rPr>
        <w:t>між- та внутрішньоорганізаційна взаємодія та взаємозв'язки.</w:t>
      </w:r>
    </w:p>
    <w:p w:rsidR="00687EC5" w:rsidRPr="0096377C" w:rsidRDefault="002E267E" w:rsidP="00594119">
      <w:pPr>
        <w:pStyle w:val="a3"/>
        <w:spacing w:line="360" w:lineRule="auto"/>
        <w:ind w:left="0" w:firstLine="720"/>
        <w:rPr>
          <w:sz w:val="24"/>
          <w:szCs w:val="24"/>
        </w:rPr>
      </w:pPr>
      <w:r w:rsidRPr="0096377C">
        <w:rPr>
          <w:i/>
          <w:color w:val="0D0D0D"/>
          <w:sz w:val="24"/>
          <w:szCs w:val="24"/>
        </w:rPr>
        <w:t xml:space="preserve">Старіння організації - "Аристократизм" (Aristocracy). </w:t>
      </w:r>
      <w:r w:rsidRPr="0096377C">
        <w:rPr>
          <w:color w:val="0D0D0D"/>
          <w:sz w:val="24"/>
          <w:szCs w:val="24"/>
        </w:rPr>
        <w:t>На цій стадії зміцнюються система контролю та старі традиції, зростає формалізм у відносинах, в організаційній культурі переважають особисті інтереси на шкоду цілям організації. Уникаючи конфліктів, «аристократична» організація скорочує зміни до мінімуму. Характеристики організації:</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зниження інтересу до завоювання нових ринків;</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акцент, швидше, на минулі здобутки, ніж на майбутнє бачення;</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підозріле ставлення до будь-яких змін;</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більший інтерес до міжособистісних взаємин, ніж до прийняття ризику та інновацій;</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велика турбота про те, як робляться речі, а не про те, навіщо вони робляться;</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формалізація в одязі, обігу та традиціях.</w:t>
      </w:r>
    </w:p>
    <w:p w:rsidR="00687EC5" w:rsidRPr="0096377C" w:rsidRDefault="002E267E" w:rsidP="00594119">
      <w:pPr>
        <w:spacing w:line="360" w:lineRule="auto"/>
        <w:ind w:firstLine="720"/>
        <w:jc w:val="both"/>
        <w:rPr>
          <w:sz w:val="24"/>
          <w:szCs w:val="24"/>
        </w:rPr>
      </w:pPr>
      <w:r w:rsidRPr="0096377C">
        <w:rPr>
          <w:i/>
          <w:color w:val="0D0D0D"/>
          <w:sz w:val="24"/>
          <w:szCs w:val="24"/>
        </w:rPr>
        <w:t xml:space="preserve">Фінальна руйнація </w:t>
      </w:r>
      <w:r w:rsidR="008D7E35">
        <w:rPr>
          <w:i/>
          <w:color w:val="0D0D0D"/>
          <w:sz w:val="24"/>
          <w:szCs w:val="24"/>
        </w:rPr>
        <w:t>-</w:t>
      </w:r>
      <w:r w:rsidRPr="0096377C">
        <w:rPr>
          <w:i/>
          <w:color w:val="0D0D0D"/>
          <w:sz w:val="24"/>
          <w:szCs w:val="24"/>
        </w:rPr>
        <w:t xml:space="preserve"> «Салем Сіті» (Salem City), «Бюрократизація» (Bureaucracy) та «Смерть» </w:t>
      </w:r>
      <w:r w:rsidRPr="0096377C">
        <w:rPr>
          <w:i/>
          <w:color w:val="0D0D0D"/>
          <w:sz w:val="24"/>
          <w:szCs w:val="24"/>
        </w:rPr>
        <w:lastRenderedPageBreak/>
        <w:t>(Death).</w:t>
      </w:r>
      <w:r w:rsidRPr="0096377C">
        <w:rPr>
          <w:color w:val="0D0D0D"/>
          <w:sz w:val="24"/>
          <w:szCs w:val="24"/>
        </w:rPr>
        <w:t>Для організацій характерні такі характеристики:</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люди фокусуються на тому, хто є причиною проблем, а не тим, що робити з цими проблемами;</w:t>
      </w:r>
    </w:p>
    <w:p w:rsidR="00687EC5" w:rsidRPr="0096377C" w:rsidRDefault="002E267E" w:rsidP="00594119">
      <w:pPr>
        <w:pStyle w:val="a5"/>
        <w:numPr>
          <w:ilvl w:val="0"/>
          <w:numId w:val="59"/>
        </w:numPr>
        <w:tabs>
          <w:tab w:val="left" w:pos="1065"/>
        </w:tabs>
        <w:spacing w:line="360" w:lineRule="auto"/>
        <w:ind w:left="0" w:firstLine="720"/>
        <w:rPr>
          <w:sz w:val="24"/>
          <w:szCs w:val="24"/>
        </w:rPr>
      </w:pPr>
      <w:r w:rsidRPr="0096377C">
        <w:rPr>
          <w:color w:val="0D0D0D"/>
          <w:sz w:val="24"/>
          <w:szCs w:val="24"/>
        </w:rPr>
        <w:t>замість того, щоб вирішувати організаційні проблеми, люди залучені до міжособистісних конфліктів, підсиджуючи та дискредитуючи один одного;</w:t>
      </w:r>
    </w:p>
    <w:p w:rsidR="00687EC5" w:rsidRPr="0096377C" w:rsidRDefault="002E267E" w:rsidP="0096377C">
      <w:pPr>
        <w:pStyle w:val="a5"/>
        <w:numPr>
          <w:ilvl w:val="0"/>
          <w:numId w:val="59"/>
        </w:numPr>
        <w:tabs>
          <w:tab w:val="left" w:pos="1065"/>
        </w:tabs>
        <w:spacing w:line="360" w:lineRule="auto"/>
        <w:ind w:left="0" w:firstLine="720"/>
        <w:rPr>
          <w:sz w:val="24"/>
          <w:szCs w:val="24"/>
        </w:rPr>
      </w:pPr>
      <w:r w:rsidRPr="0096377C">
        <w:rPr>
          <w:color w:val="0D0D0D"/>
          <w:sz w:val="24"/>
          <w:szCs w:val="24"/>
        </w:rPr>
        <w:t>внутрішня боротьба затягує кожного і ніхто не має часу на задоволення потреб своїх клієнтів.</w:t>
      </w:r>
    </w:p>
    <w:p w:rsidR="00687EC5" w:rsidRPr="0096377C" w:rsidRDefault="002E267E" w:rsidP="0096377C">
      <w:pPr>
        <w:spacing w:line="360" w:lineRule="auto"/>
        <w:ind w:firstLine="720"/>
        <w:jc w:val="both"/>
        <w:rPr>
          <w:sz w:val="24"/>
          <w:szCs w:val="24"/>
        </w:rPr>
      </w:pPr>
      <w:r w:rsidRPr="0096377C">
        <w:rPr>
          <w:i/>
          <w:color w:val="0D0D0D"/>
          <w:sz w:val="24"/>
          <w:szCs w:val="24"/>
        </w:rPr>
        <w:t>"Бюрократизація" - штучно підтримується життя (параліч).</w:t>
      </w:r>
      <w:r w:rsidR="00007952">
        <w:rPr>
          <w:i/>
          <w:color w:val="0D0D0D"/>
          <w:sz w:val="24"/>
          <w:szCs w:val="24"/>
          <w:lang w:val="uk-UA"/>
        </w:rPr>
        <w:t xml:space="preserve"> </w:t>
      </w:r>
      <w:r w:rsidRPr="0096377C">
        <w:rPr>
          <w:color w:val="0D0D0D"/>
          <w:sz w:val="24"/>
          <w:szCs w:val="24"/>
        </w:rPr>
        <w:t>Характеристики «бюрократичної» організації:</w:t>
      </w:r>
    </w:p>
    <w:p w:rsidR="00687EC5" w:rsidRPr="0096377C" w:rsidRDefault="002E267E" w:rsidP="0096377C">
      <w:pPr>
        <w:pStyle w:val="a5"/>
        <w:numPr>
          <w:ilvl w:val="0"/>
          <w:numId w:val="59"/>
        </w:numPr>
        <w:tabs>
          <w:tab w:val="left" w:pos="964"/>
        </w:tabs>
        <w:spacing w:line="360" w:lineRule="auto"/>
        <w:ind w:left="0" w:firstLine="720"/>
        <w:rPr>
          <w:sz w:val="24"/>
          <w:szCs w:val="24"/>
        </w:rPr>
      </w:pPr>
      <w:r w:rsidRPr="0096377C">
        <w:rPr>
          <w:color w:val="0D0D0D"/>
          <w:sz w:val="24"/>
          <w:szCs w:val="24"/>
        </w:rPr>
        <w:t>надмірна кількість процедур, правил, інструкцій, що вже втратили свою практичну цінність для досягнення цілей компанії;</w:t>
      </w:r>
    </w:p>
    <w:p w:rsidR="00687EC5" w:rsidRPr="0096377C" w:rsidRDefault="002E267E" w:rsidP="0096377C">
      <w:pPr>
        <w:pStyle w:val="a5"/>
        <w:numPr>
          <w:ilvl w:val="0"/>
          <w:numId w:val="59"/>
        </w:numPr>
        <w:tabs>
          <w:tab w:val="left" w:pos="964"/>
        </w:tabs>
        <w:spacing w:line="360" w:lineRule="auto"/>
        <w:ind w:left="0" w:firstLine="720"/>
        <w:rPr>
          <w:sz w:val="24"/>
          <w:szCs w:val="24"/>
        </w:rPr>
      </w:pPr>
      <w:r w:rsidRPr="0096377C">
        <w:rPr>
          <w:color w:val="0D0D0D"/>
          <w:sz w:val="24"/>
          <w:szCs w:val="24"/>
        </w:rPr>
        <w:t>відсутність почуття контролю у керівництва організації;</w:t>
      </w:r>
    </w:p>
    <w:p w:rsidR="00687EC5" w:rsidRPr="0096377C" w:rsidRDefault="002E267E" w:rsidP="0096377C">
      <w:pPr>
        <w:pStyle w:val="a5"/>
        <w:numPr>
          <w:ilvl w:val="0"/>
          <w:numId w:val="59"/>
        </w:numPr>
        <w:tabs>
          <w:tab w:val="left" w:pos="959"/>
        </w:tabs>
        <w:spacing w:line="360" w:lineRule="auto"/>
        <w:ind w:left="0" w:firstLine="720"/>
        <w:rPr>
          <w:sz w:val="24"/>
          <w:szCs w:val="24"/>
        </w:rPr>
      </w:pPr>
      <w:r w:rsidRPr="0096377C">
        <w:rPr>
          <w:color w:val="0D0D0D"/>
          <w:sz w:val="24"/>
          <w:szCs w:val="24"/>
        </w:rPr>
        <w:t>придбання клієнтами вимушених навичок, які дають змогу обходити бюрократичні перепони.</w:t>
      </w:r>
    </w:p>
    <w:p w:rsidR="00687EC5" w:rsidRPr="0096377C" w:rsidRDefault="002E267E" w:rsidP="0096377C">
      <w:pPr>
        <w:pStyle w:val="a3"/>
        <w:spacing w:line="360" w:lineRule="auto"/>
        <w:ind w:left="0" w:firstLine="720"/>
        <w:rPr>
          <w:sz w:val="24"/>
          <w:szCs w:val="24"/>
        </w:rPr>
      </w:pPr>
      <w:r w:rsidRPr="0096377C">
        <w:rPr>
          <w:color w:val="0D0D0D"/>
          <w:sz w:val="24"/>
          <w:szCs w:val="24"/>
        </w:rPr>
        <w:t>Життя організації може продовжити державна підтримка чи націоналізація.</w:t>
      </w:r>
    </w:p>
    <w:p w:rsidR="00687EC5" w:rsidRPr="0096377C" w:rsidRDefault="002E267E" w:rsidP="0096377C">
      <w:pPr>
        <w:pStyle w:val="a3"/>
        <w:spacing w:line="360" w:lineRule="auto"/>
        <w:ind w:left="0" w:firstLine="720"/>
        <w:rPr>
          <w:sz w:val="24"/>
          <w:szCs w:val="24"/>
        </w:rPr>
      </w:pPr>
      <w:r w:rsidRPr="0096377C">
        <w:rPr>
          <w:i/>
          <w:color w:val="0D0D0D"/>
          <w:sz w:val="24"/>
          <w:szCs w:val="24"/>
        </w:rPr>
        <w:t xml:space="preserve">"Смерть" (Death). </w:t>
      </w:r>
      <w:r w:rsidRPr="0096377C">
        <w:rPr>
          <w:color w:val="0D0D0D"/>
          <w:sz w:val="24"/>
          <w:szCs w:val="24"/>
        </w:rPr>
        <w:t xml:space="preserve">На останній стадії свого розвитку організація вже не має ні працюючої команди, ні орієнтації на результат, ні схильності до змін. Вона створює </w:t>
      </w:r>
      <w:r w:rsidR="00007952">
        <w:rPr>
          <w:color w:val="0D0D0D"/>
          <w:sz w:val="24"/>
          <w:szCs w:val="24"/>
        </w:rPr>
        <w:lastRenderedPageBreak/>
        <w:t>необхідн</w:t>
      </w:r>
      <w:r w:rsidR="00007952">
        <w:rPr>
          <w:color w:val="0D0D0D"/>
          <w:sz w:val="24"/>
          <w:szCs w:val="24"/>
          <w:lang w:val="uk-UA"/>
        </w:rPr>
        <w:t>і</w:t>
      </w:r>
      <w:r w:rsidRPr="0096377C">
        <w:rPr>
          <w:color w:val="0D0D0D"/>
          <w:sz w:val="24"/>
          <w:szCs w:val="24"/>
        </w:rPr>
        <w:t xml:space="preserve"> д</w:t>
      </w:r>
      <w:r w:rsidR="00007952">
        <w:rPr>
          <w:color w:val="0D0D0D"/>
          <w:sz w:val="24"/>
          <w:szCs w:val="24"/>
        </w:rPr>
        <w:t>ля свого самозбереження ресурс</w:t>
      </w:r>
      <w:r w:rsidR="00007952">
        <w:rPr>
          <w:color w:val="0D0D0D"/>
          <w:sz w:val="24"/>
          <w:szCs w:val="24"/>
          <w:lang w:val="uk-UA"/>
        </w:rPr>
        <w:t>и</w:t>
      </w:r>
      <w:r w:rsidRPr="0096377C">
        <w:rPr>
          <w:color w:val="0D0D0D"/>
          <w:sz w:val="24"/>
          <w:szCs w:val="24"/>
        </w:rPr>
        <w:t>, і тому приречена. Організаційна смерть проявляється як брак ресурсів. А якщо немає політичних чи державних сил, які змогли б підтримати компанію, що слабшає, смерть може статися перед етапом «Бюрократизація».</w:t>
      </w:r>
    </w:p>
    <w:p w:rsidR="00594119" w:rsidRDefault="00594119" w:rsidP="0096377C">
      <w:pPr>
        <w:pStyle w:val="1"/>
        <w:spacing w:before="0" w:line="360" w:lineRule="auto"/>
        <w:ind w:left="0" w:firstLine="720"/>
        <w:rPr>
          <w:color w:val="0D0D0D"/>
          <w:sz w:val="24"/>
          <w:szCs w:val="24"/>
        </w:rPr>
      </w:pPr>
      <w:bookmarkStart w:id="3" w:name="_TOC_250029"/>
    </w:p>
    <w:p w:rsidR="00687EC5" w:rsidRPr="0096377C" w:rsidRDefault="002E267E" w:rsidP="00A155C1">
      <w:pPr>
        <w:pStyle w:val="1"/>
        <w:spacing w:before="0" w:line="360" w:lineRule="auto"/>
        <w:ind w:left="0" w:firstLine="720"/>
        <w:jc w:val="center"/>
        <w:rPr>
          <w:sz w:val="24"/>
          <w:szCs w:val="24"/>
        </w:rPr>
      </w:pPr>
      <w:r w:rsidRPr="0096377C">
        <w:rPr>
          <w:color w:val="0D0D0D"/>
          <w:sz w:val="24"/>
          <w:szCs w:val="24"/>
        </w:rPr>
        <w:t>Запитання для самоконтролю</w:t>
      </w:r>
      <w:bookmarkEnd w:id="3"/>
    </w:p>
    <w:p w:rsidR="00687EC5" w:rsidRPr="0096377C" w:rsidRDefault="002E267E" w:rsidP="0096377C">
      <w:pPr>
        <w:pStyle w:val="a5"/>
        <w:numPr>
          <w:ilvl w:val="0"/>
          <w:numId w:val="54"/>
        </w:numPr>
        <w:tabs>
          <w:tab w:val="left" w:pos="1010"/>
        </w:tabs>
        <w:spacing w:line="360" w:lineRule="auto"/>
        <w:ind w:left="0" w:firstLine="720"/>
        <w:rPr>
          <w:sz w:val="24"/>
          <w:szCs w:val="24"/>
        </w:rPr>
      </w:pPr>
      <w:r w:rsidRPr="0096377C">
        <w:rPr>
          <w:color w:val="0D0D0D"/>
          <w:sz w:val="24"/>
          <w:szCs w:val="24"/>
        </w:rPr>
        <w:t>Які можна назвати трактування поняття «організація» залежно від контексту?</w:t>
      </w:r>
    </w:p>
    <w:p w:rsidR="00687EC5" w:rsidRPr="0096377C" w:rsidRDefault="002E267E" w:rsidP="0096377C">
      <w:pPr>
        <w:pStyle w:val="a5"/>
        <w:numPr>
          <w:ilvl w:val="0"/>
          <w:numId w:val="54"/>
        </w:numPr>
        <w:tabs>
          <w:tab w:val="left" w:pos="1010"/>
        </w:tabs>
        <w:spacing w:line="360" w:lineRule="auto"/>
        <w:ind w:left="0" w:firstLine="720"/>
        <w:rPr>
          <w:sz w:val="24"/>
          <w:szCs w:val="24"/>
        </w:rPr>
      </w:pPr>
      <w:r w:rsidRPr="0096377C">
        <w:rPr>
          <w:color w:val="0D0D0D"/>
          <w:sz w:val="24"/>
          <w:szCs w:val="24"/>
        </w:rPr>
        <w:t>Як розуміється організація з погляду системного підходу?</w:t>
      </w:r>
    </w:p>
    <w:p w:rsidR="00687EC5" w:rsidRPr="0096377C" w:rsidRDefault="002E267E" w:rsidP="0096377C">
      <w:pPr>
        <w:pStyle w:val="a5"/>
        <w:numPr>
          <w:ilvl w:val="0"/>
          <w:numId w:val="54"/>
        </w:numPr>
        <w:tabs>
          <w:tab w:val="left" w:pos="1010"/>
        </w:tabs>
        <w:spacing w:line="360" w:lineRule="auto"/>
        <w:ind w:left="0" w:firstLine="720"/>
        <w:rPr>
          <w:sz w:val="24"/>
          <w:szCs w:val="24"/>
        </w:rPr>
      </w:pPr>
      <w:r w:rsidRPr="0096377C">
        <w:rPr>
          <w:color w:val="0D0D0D"/>
          <w:sz w:val="24"/>
          <w:szCs w:val="24"/>
        </w:rPr>
        <w:t>Чи тотожні терміни «організація» та «система»?</w:t>
      </w:r>
    </w:p>
    <w:p w:rsidR="00687EC5" w:rsidRPr="0096377C" w:rsidRDefault="002E267E" w:rsidP="0096377C">
      <w:pPr>
        <w:pStyle w:val="a5"/>
        <w:numPr>
          <w:ilvl w:val="0"/>
          <w:numId w:val="54"/>
        </w:numPr>
        <w:tabs>
          <w:tab w:val="left" w:pos="1010"/>
        </w:tabs>
        <w:spacing w:line="360" w:lineRule="auto"/>
        <w:ind w:left="0" w:firstLine="720"/>
        <w:rPr>
          <w:sz w:val="24"/>
          <w:szCs w:val="24"/>
        </w:rPr>
      </w:pPr>
      <w:r w:rsidRPr="0096377C">
        <w:rPr>
          <w:color w:val="0D0D0D"/>
          <w:sz w:val="24"/>
          <w:szCs w:val="24"/>
        </w:rPr>
        <w:t>У чому різниця між поняттями «підсистема» та «елемент системи»? Наведіть приклади систем, підсистем та елементів.</w:t>
      </w:r>
    </w:p>
    <w:p w:rsidR="00687EC5" w:rsidRPr="0096377C" w:rsidRDefault="002E267E" w:rsidP="0096377C">
      <w:pPr>
        <w:pStyle w:val="a5"/>
        <w:numPr>
          <w:ilvl w:val="0"/>
          <w:numId w:val="54"/>
        </w:numPr>
        <w:tabs>
          <w:tab w:val="left" w:pos="1010"/>
        </w:tabs>
        <w:spacing w:line="360" w:lineRule="auto"/>
        <w:ind w:left="0" w:firstLine="720"/>
        <w:rPr>
          <w:sz w:val="24"/>
          <w:szCs w:val="24"/>
        </w:rPr>
      </w:pPr>
      <w:r w:rsidRPr="0096377C">
        <w:rPr>
          <w:color w:val="0D0D0D"/>
          <w:sz w:val="24"/>
          <w:szCs w:val="24"/>
        </w:rPr>
        <w:t>Які складові елементи основних ознак системи?</w:t>
      </w:r>
    </w:p>
    <w:p w:rsidR="00687EC5" w:rsidRPr="0096377C" w:rsidRDefault="002E267E" w:rsidP="0096377C">
      <w:pPr>
        <w:pStyle w:val="a5"/>
        <w:numPr>
          <w:ilvl w:val="0"/>
          <w:numId w:val="54"/>
        </w:numPr>
        <w:tabs>
          <w:tab w:val="left" w:pos="1010"/>
        </w:tabs>
        <w:spacing w:line="360" w:lineRule="auto"/>
        <w:ind w:left="0" w:firstLine="720"/>
        <w:rPr>
          <w:sz w:val="24"/>
          <w:szCs w:val="24"/>
        </w:rPr>
      </w:pPr>
      <w:r w:rsidRPr="0096377C">
        <w:rPr>
          <w:color w:val="0D0D0D"/>
          <w:sz w:val="24"/>
          <w:szCs w:val="24"/>
        </w:rPr>
        <w:t>Які підходи використовують при аналізі та синтезі організаційних утворень?</w:t>
      </w:r>
    </w:p>
    <w:p w:rsidR="00687EC5" w:rsidRPr="0096377C" w:rsidRDefault="002E267E" w:rsidP="0096377C">
      <w:pPr>
        <w:pStyle w:val="a5"/>
        <w:numPr>
          <w:ilvl w:val="0"/>
          <w:numId w:val="54"/>
        </w:numPr>
        <w:tabs>
          <w:tab w:val="left" w:pos="1010"/>
        </w:tabs>
        <w:spacing w:line="360" w:lineRule="auto"/>
        <w:ind w:left="0" w:firstLine="720"/>
        <w:rPr>
          <w:sz w:val="24"/>
          <w:szCs w:val="24"/>
        </w:rPr>
      </w:pPr>
      <w:r w:rsidRPr="0096377C">
        <w:rPr>
          <w:color w:val="0D0D0D"/>
          <w:sz w:val="24"/>
          <w:szCs w:val="24"/>
        </w:rPr>
        <w:t>У чому суть концепції життєвого циклу організації?</w:t>
      </w:r>
    </w:p>
    <w:p w:rsidR="00687EC5" w:rsidRPr="0096377C" w:rsidRDefault="00007952" w:rsidP="0096377C">
      <w:pPr>
        <w:pStyle w:val="a5"/>
        <w:numPr>
          <w:ilvl w:val="0"/>
          <w:numId w:val="54"/>
        </w:numPr>
        <w:tabs>
          <w:tab w:val="left" w:pos="1010"/>
        </w:tabs>
        <w:spacing w:line="360" w:lineRule="auto"/>
        <w:ind w:left="0" w:firstLine="720"/>
        <w:rPr>
          <w:sz w:val="24"/>
          <w:szCs w:val="24"/>
        </w:rPr>
      </w:pPr>
      <w:r>
        <w:rPr>
          <w:color w:val="0D0D0D"/>
          <w:sz w:val="24"/>
          <w:szCs w:val="24"/>
        </w:rPr>
        <w:t>Що в</w:t>
      </w:r>
      <w:r>
        <w:rPr>
          <w:color w:val="0D0D0D"/>
          <w:sz w:val="24"/>
          <w:szCs w:val="24"/>
          <w:lang w:val="uk-UA"/>
        </w:rPr>
        <w:t>иділяє у</w:t>
      </w:r>
      <w:r>
        <w:rPr>
          <w:color w:val="0D0D0D"/>
          <w:sz w:val="24"/>
          <w:szCs w:val="24"/>
        </w:rPr>
        <w:t xml:space="preserve"> модел</w:t>
      </w:r>
      <w:r>
        <w:rPr>
          <w:color w:val="0D0D0D"/>
          <w:sz w:val="24"/>
          <w:szCs w:val="24"/>
          <w:lang w:val="uk-UA"/>
        </w:rPr>
        <w:t>і</w:t>
      </w:r>
      <w:r w:rsidR="002E267E" w:rsidRPr="0096377C">
        <w:rPr>
          <w:color w:val="0D0D0D"/>
          <w:sz w:val="24"/>
          <w:szCs w:val="24"/>
        </w:rPr>
        <w:t xml:space="preserve"> життєвого циклу організації Л. Грейнер?</w:t>
      </w:r>
    </w:p>
    <w:p w:rsidR="00687EC5" w:rsidRPr="0096377C" w:rsidRDefault="002E267E" w:rsidP="0096377C">
      <w:pPr>
        <w:pStyle w:val="a5"/>
        <w:numPr>
          <w:ilvl w:val="0"/>
          <w:numId w:val="54"/>
        </w:numPr>
        <w:tabs>
          <w:tab w:val="left" w:pos="1010"/>
        </w:tabs>
        <w:spacing w:line="360" w:lineRule="auto"/>
        <w:ind w:left="0" w:firstLine="720"/>
        <w:rPr>
          <w:sz w:val="24"/>
          <w:szCs w:val="24"/>
        </w:rPr>
      </w:pPr>
      <w:r w:rsidRPr="0096377C">
        <w:rPr>
          <w:color w:val="0D0D0D"/>
          <w:sz w:val="24"/>
          <w:szCs w:val="24"/>
        </w:rPr>
        <w:t xml:space="preserve">Який зміст моделі життєвого циклу організації І. </w:t>
      </w:r>
      <w:r w:rsidRPr="0096377C">
        <w:rPr>
          <w:color w:val="0D0D0D"/>
          <w:sz w:val="24"/>
          <w:szCs w:val="24"/>
        </w:rPr>
        <w:lastRenderedPageBreak/>
        <w:t>Адізеса?</w:t>
      </w:r>
    </w:p>
    <w:p w:rsidR="00687EC5" w:rsidRPr="0096377C" w:rsidRDefault="00687EC5" w:rsidP="0096377C">
      <w:pPr>
        <w:spacing w:line="360" w:lineRule="auto"/>
        <w:ind w:firstLine="720"/>
        <w:jc w:val="both"/>
        <w:rPr>
          <w:sz w:val="24"/>
          <w:szCs w:val="24"/>
        </w:rPr>
        <w:sectPr w:rsidR="00687EC5" w:rsidRPr="0096377C" w:rsidSect="00A155C1">
          <w:pgSz w:w="8400" w:h="11910"/>
          <w:pgMar w:top="1134" w:right="851" w:bottom="1134" w:left="1418" w:header="0" w:footer="652" w:gutter="0"/>
          <w:cols w:space="720"/>
        </w:sectPr>
      </w:pPr>
    </w:p>
    <w:p w:rsidR="00687EC5" w:rsidRDefault="002E267E" w:rsidP="00A155C1">
      <w:pPr>
        <w:pStyle w:val="1"/>
        <w:spacing w:before="0" w:line="360" w:lineRule="auto"/>
        <w:ind w:left="0" w:firstLine="720"/>
        <w:jc w:val="center"/>
        <w:rPr>
          <w:color w:val="0D0D0D"/>
          <w:sz w:val="24"/>
          <w:szCs w:val="24"/>
          <w:lang w:val="uk-UA"/>
        </w:rPr>
      </w:pPr>
      <w:bookmarkStart w:id="4" w:name="_TOC_250028"/>
      <w:r w:rsidRPr="0096377C">
        <w:rPr>
          <w:color w:val="0D0D0D"/>
          <w:sz w:val="24"/>
          <w:szCs w:val="24"/>
        </w:rPr>
        <w:lastRenderedPageBreak/>
        <w:t>Тема 2. Поняття та моделі організаційних змін</w:t>
      </w:r>
      <w:bookmarkEnd w:id="4"/>
    </w:p>
    <w:p w:rsidR="0028030D" w:rsidRPr="0028030D" w:rsidRDefault="0028030D" w:rsidP="00A155C1">
      <w:pPr>
        <w:pStyle w:val="1"/>
        <w:spacing w:before="0" w:line="360" w:lineRule="auto"/>
        <w:ind w:left="0" w:firstLine="720"/>
        <w:jc w:val="center"/>
        <w:rPr>
          <w:sz w:val="24"/>
          <w:szCs w:val="24"/>
          <w:lang w:val="uk-UA"/>
        </w:rPr>
      </w:pPr>
    </w:p>
    <w:p w:rsidR="00A155C1" w:rsidRPr="0028030D" w:rsidRDefault="002E267E" w:rsidP="0028030D">
      <w:pPr>
        <w:pStyle w:val="2"/>
        <w:numPr>
          <w:ilvl w:val="1"/>
          <w:numId w:val="53"/>
        </w:numPr>
        <w:tabs>
          <w:tab w:val="left" w:pos="1168"/>
        </w:tabs>
        <w:spacing w:line="360" w:lineRule="auto"/>
        <w:ind w:left="0" w:firstLine="720"/>
        <w:jc w:val="center"/>
        <w:rPr>
          <w:sz w:val="24"/>
          <w:szCs w:val="24"/>
        </w:rPr>
      </w:pPr>
      <w:bookmarkStart w:id="5" w:name="_TOC_250027"/>
      <w:r w:rsidRPr="0096377C">
        <w:rPr>
          <w:color w:val="0D0D0D"/>
          <w:sz w:val="24"/>
          <w:szCs w:val="24"/>
        </w:rPr>
        <w:t>Поняття та зміст організаційних змін</w:t>
      </w:r>
      <w:bookmarkEnd w:id="5"/>
    </w:p>
    <w:p w:rsidR="00687EC5" w:rsidRPr="0096377C" w:rsidRDefault="002E267E" w:rsidP="0096377C">
      <w:pPr>
        <w:pStyle w:val="a3"/>
        <w:spacing w:line="360" w:lineRule="auto"/>
        <w:ind w:left="0" w:firstLine="720"/>
        <w:rPr>
          <w:sz w:val="24"/>
          <w:szCs w:val="24"/>
        </w:rPr>
      </w:pPr>
      <w:r w:rsidRPr="0096377C">
        <w:rPr>
          <w:color w:val="0D0D0D"/>
          <w:sz w:val="24"/>
          <w:szCs w:val="24"/>
        </w:rPr>
        <w:t>В даний час відомо багато підходів до визначення та розуміння процесу змін. Організаційні зміни спрямовані на підвищення ефективності управління та, як правило, пов'язані з перетворенням стратегії бізнесу, наприклад, з виходом на нові ринки збуту, злиттям та поглинанням інших компаній. Сучасна організація функціонує в невизначених умовах: несподівані явища з'являються дуже швидко, організації повинні оперативно і вчасно ними реагувати. Зміни в організації можна охарактеризувати як цілеспрямовані впливи керівництва на внутрішні зміни в організації, що визначають її цілі, структуру, технологію та людські ресурси.</w:t>
      </w:r>
    </w:p>
    <w:p w:rsidR="00687EC5" w:rsidRPr="0096377C" w:rsidRDefault="002E267E" w:rsidP="0096377C">
      <w:pPr>
        <w:pStyle w:val="a3"/>
        <w:spacing w:line="360" w:lineRule="auto"/>
        <w:ind w:left="0" w:firstLine="720"/>
        <w:rPr>
          <w:sz w:val="24"/>
          <w:szCs w:val="24"/>
        </w:rPr>
      </w:pPr>
      <w:r w:rsidRPr="0096377C">
        <w:rPr>
          <w:color w:val="0D0D0D"/>
          <w:sz w:val="24"/>
          <w:szCs w:val="24"/>
        </w:rPr>
        <w:t>Ключовими факторами змін, що прискорюються, є наступні: більш вимогливі покупці, глобалізація, технологія, неінформаційні технології, відповідальність організацій, люди (працівники) тощо.</w:t>
      </w:r>
    </w:p>
    <w:p w:rsidR="00687EC5" w:rsidRPr="0096377C" w:rsidRDefault="002E267E" w:rsidP="0096377C">
      <w:pPr>
        <w:pStyle w:val="a3"/>
        <w:spacing w:line="360" w:lineRule="auto"/>
        <w:ind w:left="0" w:firstLine="720"/>
        <w:rPr>
          <w:sz w:val="24"/>
          <w:szCs w:val="24"/>
        </w:rPr>
      </w:pPr>
      <w:r w:rsidRPr="0096377C">
        <w:rPr>
          <w:color w:val="0D0D0D"/>
          <w:sz w:val="24"/>
          <w:szCs w:val="24"/>
        </w:rPr>
        <w:t xml:space="preserve">Перелічені фактори формують нестійке та непередбачуване середовище, що означає, що організації перебувають у стані постійної зміни. І навіть у тому випадку, якщо організація розвивається благополучно і </w:t>
      </w:r>
      <w:r w:rsidRPr="0096377C">
        <w:rPr>
          <w:color w:val="0D0D0D"/>
          <w:sz w:val="24"/>
          <w:szCs w:val="24"/>
        </w:rPr>
        <w:lastRenderedPageBreak/>
        <w:t>перебуває на підйомі, їй необхідно вносити будь-які зміни до своєї діяльності, щоб зберегти лідируючу позицію на своєму галузевому ринку. Тому процес організаційних змін, по суті, є постійним і служить одним з найважливіших об'єктів управління.</w:t>
      </w:r>
    </w:p>
    <w:p w:rsidR="00687EC5" w:rsidRPr="0096377C" w:rsidRDefault="002E267E" w:rsidP="0096377C">
      <w:pPr>
        <w:pStyle w:val="a3"/>
        <w:spacing w:line="360" w:lineRule="auto"/>
        <w:ind w:left="0" w:firstLine="720"/>
        <w:rPr>
          <w:sz w:val="24"/>
          <w:szCs w:val="24"/>
        </w:rPr>
      </w:pPr>
      <w:r w:rsidRPr="0096377C">
        <w:rPr>
          <w:color w:val="0D0D0D"/>
          <w:sz w:val="24"/>
          <w:szCs w:val="24"/>
        </w:rPr>
        <w:t>Зміст процесу змін можна розглядати з точки зору рівнів та етапів змін.</w:t>
      </w:r>
    </w:p>
    <w:p w:rsidR="00687EC5" w:rsidRPr="0096377C" w:rsidRDefault="002E267E" w:rsidP="0096377C">
      <w:pPr>
        <w:pStyle w:val="a3"/>
        <w:spacing w:line="360" w:lineRule="auto"/>
        <w:ind w:left="0" w:firstLine="720"/>
        <w:rPr>
          <w:sz w:val="24"/>
          <w:szCs w:val="24"/>
        </w:rPr>
      </w:pPr>
      <w:r w:rsidRPr="0096377C">
        <w:rPr>
          <w:color w:val="0D0D0D"/>
          <w:sz w:val="24"/>
          <w:szCs w:val="24"/>
        </w:rPr>
        <w:t>На думку Д. Бодді та Р. Пейтона, організаційні зміни зачіпають такі елементи організації: цілі, технологію, бізнес-процеси, людей, культуру, структуру, владу [4].</w:t>
      </w:r>
    </w:p>
    <w:p w:rsidR="00687EC5" w:rsidRPr="0096377C" w:rsidRDefault="002E267E" w:rsidP="0096377C">
      <w:pPr>
        <w:pStyle w:val="a3"/>
        <w:spacing w:line="360" w:lineRule="auto"/>
        <w:ind w:left="0" w:firstLine="720"/>
        <w:rPr>
          <w:sz w:val="24"/>
          <w:szCs w:val="24"/>
        </w:rPr>
      </w:pPr>
      <w:r w:rsidRPr="0096377C">
        <w:rPr>
          <w:color w:val="0D0D0D"/>
          <w:sz w:val="24"/>
          <w:szCs w:val="24"/>
        </w:rPr>
        <w:t>Ф.Ж. Гуіяр та Д.М. Келлі визначають перетворення бізнесу як «організоване перепроектування генетичної архітектури корпорації, яке досягається в результаті одночасної роботи (хоча і з різною швидкістю) по чотирьох</w:t>
      </w:r>
      <w:r w:rsidR="00635184">
        <w:rPr>
          <w:color w:val="0D0D0D"/>
          <w:sz w:val="24"/>
          <w:szCs w:val="24"/>
          <w:lang w:val="uk-UA"/>
        </w:rPr>
        <w:t xml:space="preserve"> </w:t>
      </w:r>
      <w:r w:rsidRPr="0096377C">
        <w:rPr>
          <w:color w:val="0D0D0D"/>
          <w:sz w:val="24"/>
          <w:szCs w:val="24"/>
        </w:rPr>
        <w:t>напрямкам: рефреймінгу, реструктури</w:t>
      </w:r>
      <w:r w:rsidR="00635184">
        <w:rPr>
          <w:color w:val="0D0D0D"/>
          <w:sz w:val="24"/>
          <w:szCs w:val="24"/>
        </w:rPr>
        <w:t>зації, пожвавленню та оновленню</w:t>
      </w:r>
      <w:r w:rsidRPr="0096377C">
        <w:rPr>
          <w:color w:val="0D0D0D"/>
          <w:sz w:val="24"/>
          <w:szCs w:val="24"/>
        </w:rPr>
        <w:t>»</w:t>
      </w:r>
      <w:r w:rsidR="00635184">
        <w:rPr>
          <w:color w:val="0D0D0D"/>
          <w:sz w:val="24"/>
          <w:szCs w:val="24"/>
          <w:lang w:val="uk-UA"/>
        </w:rPr>
        <w:t xml:space="preserve"> </w:t>
      </w:r>
      <w:r w:rsidRPr="0096377C">
        <w:rPr>
          <w:color w:val="0D0D0D"/>
          <w:sz w:val="24"/>
          <w:szCs w:val="24"/>
        </w:rPr>
        <w:t>[5].</w:t>
      </w:r>
    </w:p>
    <w:p w:rsidR="00687EC5" w:rsidRPr="0096377C" w:rsidRDefault="002E267E" w:rsidP="0096377C">
      <w:pPr>
        <w:pStyle w:val="a3"/>
        <w:spacing w:line="360" w:lineRule="auto"/>
        <w:ind w:left="0" w:firstLine="720"/>
        <w:rPr>
          <w:sz w:val="24"/>
          <w:szCs w:val="24"/>
        </w:rPr>
      </w:pPr>
      <w:r w:rsidRPr="0096377C">
        <w:rPr>
          <w:color w:val="0D0D0D"/>
          <w:sz w:val="24"/>
          <w:szCs w:val="24"/>
        </w:rPr>
        <w:t>Р. Дафт визначив організаційні зміни як «освоєння компанією нових ідей чи моделей поведінки» [6]. Зміни в організації пов'язані з набуттям знань, умінь та навичок її співробітниками. Організація не просто приступає до освоєння чогось нового; вона нарощує можливості для того, щоб діяти по-новому, по суті, щоб бути готовою до подальших змін.</w:t>
      </w:r>
    </w:p>
    <w:p w:rsidR="00687EC5" w:rsidRPr="0096377C" w:rsidRDefault="002E267E" w:rsidP="0096377C">
      <w:pPr>
        <w:pStyle w:val="a3"/>
        <w:spacing w:line="360" w:lineRule="auto"/>
        <w:ind w:left="0" w:firstLine="720"/>
        <w:rPr>
          <w:sz w:val="24"/>
          <w:szCs w:val="24"/>
        </w:rPr>
      </w:pPr>
      <w:r w:rsidRPr="0096377C">
        <w:rPr>
          <w:color w:val="0D0D0D"/>
          <w:sz w:val="24"/>
          <w:szCs w:val="24"/>
        </w:rPr>
        <w:lastRenderedPageBreak/>
        <w:t>Виділяють чотири типи змін усередині організації: технологія; товари та послуги; стратегія та структура; культура.</w:t>
      </w:r>
    </w:p>
    <w:p w:rsidR="00687EC5" w:rsidRPr="0096377C" w:rsidRDefault="002E267E" w:rsidP="0096377C">
      <w:pPr>
        <w:pStyle w:val="a3"/>
        <w:spacing w:line="360" w:lineRule="auto"/>
        <w:ind w:left="0" w:firstLine="720"/>
        <w:rPr>
          <w:sz w:val="24"/>
          <w:szCs w:val="24"/>
        </w:rPr>
      </w:pPr>
      <w:r w:rsidRPr="0096377C">
        <w:rPr>
          <w:i/>
          <w:color w:val="0D0D0D"/>
          <w:sz w:val="24"/>
          <w:szCs w:val="24"/>
        </w:rPr>
        <w:t xml:space="preserve">Зміни у галузі технології </w:t>
      </w:r>
      <w:r w:rsidRPr="0096377C">
        <w:rPr>
          <w:color w:val="0D0D0D"/>
          <w:sz w:val="24"/>
          <w:szCs w:val="24"/>
        </w:rPr>
        <w:t>торкаються способів виготовлення товарів або надання послуг. Вони включають методи роботи, обладнання та сам процес роботи. До них відносяться зміни у процесі виробництва, у тому числі в основних навичках та знаннях працівників організації, які дають їм можливість набути особливої, тільки для них характерної професійної компетентності. Ціль таких змін полягає в тому, щоб зробити виробництво більш ефективним.</w:t>
      </w:r>
    </w:p>
    <w:p w:rsidR="00687EC5" w:rsidRPr="0096377C" w:rsidRDefault="002E267E" w:rsidP="0096377C">
      <w:pPr>
        <w:pStyle w:val="a3"/>
        <w:spacing w:line="360" w:lineRule="auto"/>
        <w:ind w:left="0" w:firstLine="720"/>
        <w:rPr>
          <w:sz w:val="24"/>
          <w:szCs w:val="24"/>
        </w:rPr>
      </w:pPr>
      <w:r w:rsidRPr="0096377C">
        <w:rPr>
          <w:i/>
          <w:color w:val="0D0D0D"/>
          <w:sz w:val="24"/>
          <w:szCs w:val="24"/>
        </w:rPr>
        <w:t xml:space="preserve">Зміни у товарах та послугах </w:t>
      </w:r>
      <w:r w:rsidRPr="0096377C">
        <w:rPr>
          <w:color w:val="0D0D0D"/>
          <w:sz w:val="24"/>
          <w:szCs w:val="24"/>
        </w:rPr>
        <w:t>відносяться до кінцевих продуктів організації. Нові товари можуть бути удосконаленим старим або абсолютно новим асортиментом продукції. Ці зміни використовуються, щоб збільшити частку ринку компанії або освоїти нові ринки, групи споживачів або клієнтів.</w:t>
      </w:r>
    </w:p>
    <w:p w:rsidR="00687EC5" w:rsidRPr="0096377C" w:rsidRDefault="002E267E" w:rsidP="0096377C">
      <w:pPr>
        <w:pStyle w:val="a3"/>
        <w:spacing w:line="360" w:lineRule="auto"/>
        <w:ind w:left="0" w:firstLine="720"/>
        <w:rPr>
          <w:sz w:val="24"/>
          <w:szCs w:val="24"/>
        </w:rPr>
      </w:pPr>
      <w:r w:rsidRPr="0096377C">
        <w:rPr>
          <w:i/>
          <w:color w:val="0D0D0D"/>
          <w:sz w:val="24"/>
          <w:szCs w:val="24"/>
        </w:rPr>
        <w:t>Зміни у стратегії та структурі організації</w:t>
      </w:r>
      <w:r w:rsidR="00635184">
        <w:rPr>
          <w:i/>
          <w:color w:val="0D0D0D"/>
          <w:sz w:val="24"/>
          <w:szCs w:val="24"/>
          <w:lang w:val="uk-UA"/>
        </w:rPr>
        <w:t xml:space="preserve"> </w:t>
      </w:r>
      <w:r w:rsidRPr="0096377C">
        <w:rPr>
          <w:color w:val="0D0D0D"/>
          <w:sz w:val="24"/>
          <w:szCs w:val="24"/>
        </w:rPr>
        <w:t xml:space="preserve">відбуваються у структурі організації, стратегічному менеджменті, політиці, системі винагороди, трудових відносинах, у системах взаємозв'язків, контролю та інформації, у системі фінансової звітності та планування </w:t>
      </w:r>
      <w:r w:rsidRPr="0096377C">
        <w:rPr>
          <w:color w:val="0D0D0D"/>
          <w:sz w:val="24"/>
          <w:szCs w:val="24"/>
        </w:rPr>
        <w:lastRenderedPageBreak/>
        <w:t>бюджету, що дозволяє організації сприймати</w:t>
      </w:r>
      <w:r w:rsidR="00635184">
        <w:rPr>
          <w:color w:val="0D0D0D"/>
          <w:sz w:val="24"/>
          <w:szCs w:val="24"/>
        </w:rPr>
        <w:t xml:space="preserve"> зміни у зовнішньому середовищі</w:t>
      </w:r>
      <w:r w:rsidRPr="0096377C">
        <w:rPr>
          <w:color w:val="0D0D0D"/>
          <w:sz w:val="24"/>
          <w:szCs w:val="24"/>
        </w:rPr>
        <w:t>. Зміни структури та стратегії зазвичай ві</w:t>
      </w:r>
      <w:r w:rsidR="00635184">
        <w:rPr>
          <w:color w:val="0D0D0D"/>
          <w:sz w:val="24"/>
          <w:szCs w:val="24"/>
        </w:rPr>
        <w:t>дбуваються зверху донизу, тобто</w:t>
      </w:r>
      <w:r w:rsidRPr="0096377C">
        <w:rPr>
          <w:color w:val="0D0D0D"/>
          <w:sz w:val="24"/>
          <w:szCs w:val="24"/>
        </w:rPr>
        <w:t xml:space="preserve"> за розпорядженням вищого керівництва, тоді як зміни в галузі технології та продукції можуть йти знизу вгору.</w:t>
      </w:r>
    </w:p>
    <w:p w:rsidR="00687EC5" w:rsidRPr="0096377C" w:rsidRDefault="002E267E" w:rsidP="0096377C">
      <w:pPr>
        <w:pStyle w:val="a3"/>
        <w:spacing w:line="360" w:lineRule="auto"/>
        <w:ind w:left="0" w:firstLine="720"/>
        <w:rPr>
          <w:sz w:val="24"/>
          <w:szCs w:val="24"/>
        </w:rPr>
      </w:pPr>
      <w:r w:rsidRPr="0096377C">
        <w:rPr>
          <w:i/>
          <w:color w:val="0D0D0D"/>
          <w:sz w:val="24"/>
          <w:szCs w:val="24"/>
        </w:rPr>
        <w:t xml:space="preserve">Зміни у культурі </w:t>
      </w:r>
      <w:r w:rsidRPr="0096377C">
        <w:rPr>
          <w:color w:val="0D0D0D"/>
          <w:sz w:val="24"/>
          <w:szCs w:val="24"/>
        </w:rPr>
        <w:t>мають на увазі формування нових для даної організації ідей, способів діяльності, норм поведінки та цінностей, які можуть бути викликані двома взаємодіючими групами причин: внутрішніми, що виникають</w:t>
      </w:r>
      <w:r w:rsidR="00635184">
        <w:rPr>
          <w:color w:val="0D0D0D"/>
          <w:sz w:val="24"/>
          <w:szCs w:val="24"/>
          <w:lang w:val="uk-UA"/>
        </w:rPr>
        <w:t xml:space="preserve"> </w:t>
      </w:r>
      <w:r w:rsidRPr="0096377C">
        <w:rPr>
          <w:color w:val="0D0D0D"/>
          <w:sz w:val="24"/>
          <w:szCs w:val="24"/>
        </w:rPr>
        <w:t>і такими, що реалізуються в процесі саморозвитку даного суспільства, його культури, і зовнішніми.</w:t>
      </w:r>
    </w:p>
    <w:p w:rsidR="00687EC5" w:rsidRPr="0096377C" w:rsidRDefault="002E267E" w:rsidP="0096377C">
      <w:pPr>
        <w:pStyle w:val="a3"/>
        <w:spacing w:line="360" w:lineRule="auto"/>
        <w:ind w:left="0" w:firstLine="720"/>
        <w:rPr>
          <w:sz w:val="24"/>
          <w:szCs w:val="24"/>
        </w:rPr>
      </w:pPr>
      <w:r w:rsidRPr="0096377C">
        <w:rPr>
          <w:color w:val="0D0D0D"/>
          <w:sz w:val="24"/>
          <w:szCs w:val="24"/>
        </w:rPr>
        <w:t xml:space="preserve">Перелічені типи змін взаємозалежні – зміни в одному ведуть до змін в іншому. Новий вид продукції може вимагати змін у технології виробництва, а зміна структури </w:t>
      </w:r>
      <w:r w:rsidR="008D7E35">
        <w:rPr>
          <w:color w:val="0D0D0D"/>
          <w:sz w:val="24"/>
          <w:szCs w:val="24"/>
        </w:rPr>
        <w:t>-</w:t>
      </w:r>
      <w:r w:rsidRPr="0096377C">
        <w:rPr>
          <w:color w:val="0D0D0D"/>
          <w:sz w:val="24"/>
          <w:szCs w:val="24"/>
        </w:rPr>
        <w:t xml:space="preserve"> нових професійних знань та навичок від працівників.</w:t>
      </w:r>
    </w:p>
    <w:p w:rsidR="00687EC5" w:rsidRPr="0096377C" w:rsidRDefault="002E267E" w:rsidP="0096377C">
      <w:pPr>
        <w:pStyle w:val="a3"/>
        <w:spacing w:line="360" w:lineRule="auto"/>
        <w:ind w:left="0" w:firstLine="720"/>
        <w:rPr>
          <w:sz w:val="24"/>
          <w:szCs w:val="24"/>
        </w:rPr>
      </w:pPr>
      <w:r w:rsidRPr="0096377C">
        <w:rPr>
          <w:color w:val="0D0D0D"/>
          <w:sz w:val="24"/>
          <w:szCs w:val="24"/>
        </w:rPr>
        <w:t xml:space="preserve">Організація </w:t>
      </w:r>
      <w:r w:rsidR="008D7E35">
        <w:rPr>
          <w:color w:val="0D0D0D"/>
          <w:sz w:val="24"/>
          <w:szCs w:val="24"/>
        </w:rPr>
        <w:t>-</w:t>
      </w:r>
      <w:r w:rsidRPr="0096377C">
        <w:rPr>
          <w:color w:val="0D0D0D"/>
          <w:sz w:val="24"/>
          <w:szCs w:val="24"/>
        </w:rPr>
        <w:t xml:space="preserve"> взаємозалежна система, і зміна якоїсь однієї її </w:t>
      </w:r>
      <w:r w:rsidR="00635184">
        <w:rPr>
          <w:color w:val="0D0D0D"/>
          <w:sz w:val="24"/>
          <w:szCs w:val="24"/>
        </w:rPr>
        <w:t xml:space="preserve">частини втягує у процес змін </w:t>
      </w:r>
      <w:r w:rsidRPr="0096377C">
        <w:rPr>
          <w:color w:val="0D0D0D"/>
          <w:sz w:val="24"/>
          <w:szCs w:val="24"/>
        </w:rPr>
        <w:t>інші.</w:t>
      </w:r>
    </w:p>
    <w:p w:rsidR="00687EC5" w:rsidRPr="0096377C" w:rsidRDefault="00635184" w:rsidP="0096377C">
      <w:pPr>
        <w:pStyle w:val="a3"/>
        <w:spacing w:line="360" w:lineRule="auto"/>
        <w:ind w:left="0" w:firstLine="720"/>
        <w:rPr>
          <w:sz w:val="24"/>
          <w:szCs w:val="24"/>
        </w:rPr>
      </w:pPr>
      <w:r>
        <w:rPr>
          <w:color w:val="0D0D0D"/>
          <w:sz w:val="24"/>
          <w:szCs w:val="24"/>
          <w:lang w:val="uk-UA"/>
        </w:rPr>
        <w:t>За</w:t>
      </w:r>
      <w:r w:rsidR="002E267E" w:rsidRPr="0096377C">
        <w:rPr>
          <w:color w:val="0D0D0D"/>
          <w:sz w:val="24"/>
          <w:szCs w:val="24"/>
        </w:rPr>
        <w:t xml:space="preserve"> Р.М. Кантер</w:t>
      </w:r>
      <w:r>
        <w:rPr>
          <w:color w:val="0D0D0D"/>
          <w:sz w:val="24"/>
          <w:szCs w:val="24"/>
          <w:lang w:val="uk-UA"/>
        </w:rPr>
        <w:t>ом</w:t>
      </w:r>
      <w:r w:rsidR="002E267E" w:rsidRPr="0096377C">
        <w:rPr>
          <w:color w:val="0D0D0D"/>
          <w:sz w:val="24"/>
          <w:szCs w:val="24"/>
        </w:rPr>
        <w:t>, існують такі рівні управління змінами: зміна проектів, програми змін, організації – провідники змін.</w:t>
      </w:r>
    </w:p>
    <w:p w:rsidR="00687EC5" w:rsidRPr="0096377C" w:rsidRDefault="002E267E" w:rsidP="0096377C">
      <w:pPr>
        <w:pStyle w:val="a5"/>
        <w:numPr>
          <w:ilvl w:val="0"/>
          <w:numId w:val="52"/>
        </w:numPr>
        <w:tabs>
          <w:tab w:val="left" w:pos="1130"/>
        </w:tabs>
        <w:spacing w:line="360" w:lineRule="auto"/>
        <w:ind w:left="0" w:firstLine="720"/>
        <w:rPr>
          <w:sz w:val="24"/>
          <w:szCs w:val="24"/>
        </w:rPr>
      </w:pPr>
      <w:r w:rsidRPr="0096377C">
        <w:rPr>
          <w:color w:val="0D0D0D"/>
          <w:sz w:val="24"/>
          <w:szCs w:val="24"/>
        </w:rPr>
        <w:t xml:space="preserve">Зміна проектів </w:t>
      </w:r>
      <w:r w:rsidR="008D7E35">
        <w:rPr>
          <w:color w:val="0D0D0D"/>
          <w:sz w:val="24"/>
          <w:szCs w:val="24"/>
        </w:rPr>
        <w:t>-</w:t>
      </w:r>
      <w:r w:rsidRPr="0096377C">
        <w:rPr>
          <w:color w:val="0D0D0D"/>
          <w:sz w:val="24"/>
          <w:szCs w:val="24"/>
        </w:rPr>
        <w:t xml:space="preserve"> це послідовність дій, націлена </w:t>
      </w:r>
      <w:r w:rsidRPr="0096377C">
        <w:rPr>
          <w:color w:val="0D0D0D"/>
          <w:sz w:val="24"/>
          <w:szCs w:val="24"/>
        </w:rPr>
        <w:lastRenderedPageBreak/>
        <w:t>на вирішення специфічної проблеми або задоволення потреб. Ці дії можуть принести успіх у короткостроковому плані, особливо якщо вони сфокусовані, орієнтовані на конкретний результат і не порушують традицій компанії. Але якщо вони є лише автономними проектами, то, як правило, не мають жодного довгострокового впливу, і пізніші покоління знову відчувають ту ж саму потребу.</w:t>
      </w:r>
    </w:p>
    <w:p w:rsidR="00687EC5" w:rsidRPr="0096377C" w:rsidRDefault="002E267E" w:rsidP="0096377C">
      <w:pPr>
        <w:pStyle w:val="a5"/>
        <w:numPr>
          <w:ilvl w:val="0"/>
          <w:numId w:val="52"/>
        </w:numPr>
        <w:tabs>
          <w:tab w:val="left" w:pos="1130"/>
        </w:tabs>
        <w:spacing w:line="360" w:lineRule="auto"/>
        <w:ind w:left="0" w:firstLine="720"/>
        <w:rPr>
          <w:sz w:val="24"/>
          <w:szCs w:val="24"/>
        </w:rPr>
      </w:pPr>
      <w:r w:rsidRPr="0096377C">
        <w:rPr>
          <w:color w:val="0D0D0D"/>
          <w:sz w:val="24"/>
          <w:szCs w:val="24"/>
        </w:rPr>
        <w:t xml:space="preserve">Програми змін </w:t>
      </w:r>
      <w:r w:rsidR="008D7E35">
        <w:rPr>
          <w:color w:val="0D0D0D"/>
          <w:sz w:val="24"/>
          <w:szCs w:val="24"/>
        </w:rPr>
        <w:t>-</w:t>
      </w:r>
      <w:r w:rsidRPr="0096377C">
        <w:rPr>
          <w:color w:val="0D0D0D"/>
          <w:sz w:val="24"/>
          <w:szCs w:val="24"/>
        </w:rPr>
        <w:t xml:space="preserve"> взаємопов'язані проекти, розроблені для надання сукупного організаційного впливу. У цьому випадку успіх часто залежить не так від якості проекту або методів його здійснення, як від того, як кожен окремий проект пов'язаний з іншими діями компанії. Найчастіше організації зазнають невдач у здійсненні змін, тому що вони відокремлені від поточної діяльності, містять занадто багато положень, що не поєднуються один з одним, або виконуються елітною групою, яка очікує, що кожен</w:t>
      </w:r>
      <w:r w:rsidR="00635184">
        <w:rPr>
          <w:color w:val="0D0D0D"/>
          <w:sz w:val="24"/>
          <w:szCs w:val="24"/>
        </w:rPr>
        <w:t xml:space="preserve"> має все кинути та приєднатися</w:t>
      </w:r>
      <w:r w:rsidR="00635184">
        <w:rPr>
          <w:color w:val="0D0D0D"/>
          <w:sz w:val="24"/>
          <w:szCs w:val="24"/>
          <w:lang w:val="uk-UA"/>
        </w:rPr>
        <w:t xml:space="preserve"> </w:t>
      </w:r>
      <w:r w:rsidRPr="0096377C">
        <w:rPr>
          <w:color w:val="0D0D0D"/>
          <w:sz w:val="24"/>
          <w:szCs w:val="24"/>
        </w:rPr>
        <w:t>до проповідуваного нею культу.</w:t>
      </w:r>
    </w:p>
    <w:p w:rsidR="00687EC5" w:rsidRPr="00594119" w:rsidRDefault="002E267E" w:rsidP="006E20BE">
      <w:pPr>
        <w:pStyle w:val="a5"/>
        <w:numPr>
          <w:ilvl w:val="0"/>
          <w:numId w:val="52"/>
        </w:numPr>
        <w:tabs>
          <w:tab w:val="left" w:pos="1130"/>
        </w:tabs>
        <w:spacing w:line="360" w:lineRule="auto"/>
        <w:ind w:left="0" w:firstLine="720"/>
        <w:rPr>
          <w:sz w:val="24"/>
          <w:szCs w:val="24"/>
        </w:rPr>
      </w:pPr>
      <w:r w:rsidRPr="00594119">
        <w:rPr>
          <w:color w:val="0D0D0D"/>
          <w:sz w:val="24"/>
          <w:szCs w:val="24"/>
        </w:rPr>
        <w:t xml:space="preserve">Організації - провідники змін. Так називаються компанії, які здатні безперервно здійснювати нововведення, удосконалюватися і робити це перш, ніж вимагатимуть зовнішні обставини. Це організації, які мобілізують багатьох людей на проведення змін. Успіх </w:t>
      </w:r>
      <w:r w:rsidRPr="00594119">
        <w:rPr>
          <w:color w:val="0D0D0D"/>
          <w:sz w:val="24"/>
          <w:szCs w:val="24"/>
        </w:rPr>
        <w:lastRenderedPageBreak/>
        <w:t>залежить від того, чи існують умови, необхідні для перетворення</w:t>
      </w:r>
      <w:r w:rsidR="00635184">
        <w:rPr>
          <w:color w:val="0D0D0D"/>
          <w:sz w:val="24"/>
          <w:szCs w:val="24"/>
          <w:lang w:val="uk-UA"/>
        </w:rPr>
        <w:t xml:space="preserve"> </w:t>
      </w:r>
      <w:r w:rsidRPr="00594119">
        <w:rPr>
          <w:color w:val="0D0D0D"/>
          <w:sz w:val="24"/>
          <w:szCs w:val="24"/>
        </w:rPr>
        <w:t>організації, здатні до таких змін, які відбуваються безперервно і сприймаються як природні.</w:t>
      </w:r>
    </w:p>
    <w:p w:rsidR="00687EC5" w:rsidRPr="0096377C" w:rsidRDefault="002E267E" w:rsidP="0096377C">
      <w:pPr>
        <w:pStyle w:val="a3"/>
        <w:spacing w:line="360" w:lineRule="auto"/>
        <w:ind w:left="0" w:firstLine="720"/>
        <w:rPr>
          <w:sz w:val="24"/>
          <w:szCs w:val="24"/>
        </w:rPr>
      </w:pPr>
      <w:r w:rsidRPr="0096377C">
        <w:rPr>
          <w:color w:val="0D0D0D"/>
          <w:sz w:val="24"/>
          <w:szCs w:val="24"/>
        </w:rPr>
        <w:t>Для виявлення основних методологічних аспектів ефективного управління змінами в організації необхідно визначити їх зміст та класифікацію. Якщо розглядати зміни з погляду їхньої спрямованості, то окремо слід говорити про розвиток та деградацію економічних систем.</w:t>
      </w:r>
    </w:p>
    <w:p w:rsidR="00687EC5" w:rsidRPr="0096377C" w:rsidRDefault="002E267E" w:rsidP="0096377C">
      <w:pPr>
        <w:pStyle w:val="a3"/>
        <w:spacing w:line="360" w:lineRule="auto"/>
        <w:ind w:left="0" w:firstLine="720"/>
        <w:rPr>
          <w:sz w:val="24"/>
          <w:szCs w:val="24"/>
        </w:rPr>
      </w:pPr>
      <w:r w:rsidRPr="0096377C">
        <w:rPr>
          <w:i/>
          <w:color w:val="0D0D0D"/>
          <w:sz w:val="24"/>
          <w:szCs w:val="24"/>
        </w:rPr>
        <w:t xml:space="preserve">Організаційний розвиток </w:t>
      </w:r>
      <w:r w:rsidR="008D7E35">
        <w:rPr>
          <w:color w:val="0D0D0D"/>
          <w:sz w:val="24"/>
          <w:szCs w:val="24"/>
        </w:rPr>
        <w:t>-</w:t>
      </w:r>
      <w:r w:rsidRPr="0096377C">
        <w:rPr>
          <w:color w:val="0D0D0D"/>
          <w:sz w:val="24"/>
          <w:szCs w:val="24"/>
        </w:rPr>
        <w:t xml:space="preserve"> управлінська діяльність, що має на меті зміну основних аспектів організації, спрямовану на підвищення її ефективності [3].</w:t>
      </w:r>
    </w:p>
    <w:p w:rsidR="00687EC5" w:rsidRPr="0096377C" w:rsidRDefault="002E267E" w:rsidP="0096377C">
      <w:pPr>
        <w:pStyle w:val="a3"/>
        <w:spacing w:line="360" w:lineRule="auto"/>
        <w:ind w:left="0" w:firstLine="720"/>
        <w:rPr>
          <w:sz w:val="24"/>
          <w:szCs w:val="24"/>
        </w:rPr>
      </w:pPr>
      <w:r w:rsidRPr="0096377C">
        <w:rPr>
          <w:color w:val="0D0D0D"/>
          <w:sz w:val="24"/>
          <w:szCs w:val="24"/>
        </w:rPr>
        <w:t>Інше визначення дає американський соціолог Уорнер Берк:</w:t>
      </w:r>
      <w:r w:rsidR="00635184">
        <w:rPr>
          <w:color w:val="0D0D0D"/>
          <w:sz w:val="24"/>
          <w:szCs w:val="24"/>
          <w:lang w:val="uk-UA"/>
        </w:rPr>
        <w:t xml:space="preserve"> </w:t>
      </w:r>
      <w:r w:rsidRPr="0096377C">
        <w:rPr>
          <w:color w:val="0D0D0D"/>
          <w:sz w:val="24"/>
          <w:szCs w:val="24"/>
        </w:rPr>
        <w:t xml:space="preserve">«Організаційний розвиток </w:t>
      </w:r>
      <w:r w:rsidR="008D7E35">
        <w:rPr>
          <w:color w:val="0D0D0D"/>
          <w:sz w:val="24"/>
          <w:szCs w:val="24"/>
        </w:rPr>
        <w:t>-</w:t>
      </w:r>
      <w:r w:rsidRPr="0096377C">
        <w:rPr>
          <w:color w:val="0D0D0D"/>
          <w:sz w:val="24"/>
          <w:szCs w:val="24"/>
        </w:rPr>
        <w:t xml:space="preserve"> це процес і метод цілеспрямованої, фундаментальної зміни корпоративної культури з метою реалізації місії та адаптації організації до зовнішнього середовища, що змінюється» [2].</w:t>
      </w:r>
    </w:p>
    <w:p w:rsidR="00687EC5" w:rsidRPr="0096377C" w:rsidRDefault="002E267E" w:rsidP="0096377C">
      <w:pPr>
        <w:pStyle w:val="a3"/>
        <w:spacing w:line="360" w:lineRule="auto"/>
        <w:ind w:left="0" w:firstLine="720"/>
        <w:rPr>
          <w:sz w:val="24"/>
          <w:szCs w:val="24"/>
        </w:rPr>
      </w:pPr>
      <w:r w:rsidRPr="0096377C">
        <w:rPr>
          <w:color w:val="0D0D0D"/>
          <w:sz w:val="24"/>
          <w:szCs w:val="24"/>
        </w:rPr>
        <w:t>Австрійський учений І. Шумпетер виділяв п'ять типових змін:</w:t>
      </w:r>
    </w:p>
    <w:p w:rsidR="00687EC5" w:rsidRPr="0096377C" w:rsidRDefault="002E267E" w:rsidP="0096377C">
      <w:pPr>
        <w:pStyle w:val="a5"/>
        <w:numPr>
          <w:ilvl w:val="0"/>
          <w:numId w:val="51"/>
        </w:numPr>
        <w:tabs>
          <w:tab w:val="left" w:pos="1123"/>
        </w:tabs>
        <w:spacing w:line="360" w:lineRule="auto"/>
        <w:ind w:left="0" w:firstLine="720"/>
        <w:rPr>
          <w:sz w:val="24"/>
          <w:szCs w:val="24"/>
        </w:rPr>
      </w:pPr>
      <w:r w:rsidRPr="0096377C">
        <w:rPr>
          <w:color w:val="0D0D0D"/>
          <w:sz w:val="24"/>
          <w:szCs w:val="24"/>
        </w:rPr>
        <w:t>використання нової техніки, нових технологічних процесів чи нового ринкового забезпечення виробництва (купівля-продаж);</w:t>
      </w:r>
    </w:p>
    <w:p w:rsidR="00687EC5" w:rsidRPr="0096377C" w:rsidRDefault="002E267E" w:rsidP="0096377C">
      <w:pPr>
        <w:pStyle w:val="a5"/>
        <w:numPr>
          <w:ilvl w:val="0"/>
          <w:numId w:val="51"/>
        </w:numPr>
        <w:tabs>
          <w:tab w:val="left" w:pos="1123"/>
        </w:tabs>
        <w:spacing w:line="360" w:lineRule="auto"/>
        <w:ind w:left="0" w:firstLine="720"/>
        <w:rPr>
          <w:sz w:val="24"/>
          <w:szCs w:val="24"/>
        </w:rPr>
      </w:pPr>
      <w:r w:rsidRPr="0096377C">
        <w:rPr>
          <w:color w:val="0D0D0D"/>
          <w:sz w:val="24"/>
          <w:szCs w:val="24"/>
        </w:rPr>
        <w:t>використання продукції з новими якостями;</w:t>
      </w:r>
    </w:p>
    <w:p w:rsidR="00687EC5" w:rsidRPr="0096377C" w:rsidRDefault="002E267E" w:rsidP="0096377C">
      <w:pPr>
        <w:pStyle w:val="a5"/>
        <w:numPr>
          <w:ilvl w:val="0"/>
          <w:numId w:val="51"/>
        </w:numPr>
        <w:tabs>
          <w:tab w:val="left" w:pos="1123"/>
        </w:tabs>
        <w:spacing w:line="360" w:lineRule="auto"/>
        <w:ind w:left="0" w:firstLine="720"/>
        <w:rPr>
          <w:sz w:val="24"/>
          <w:szCs w:val="24"/>
        </w:rPr>
      </w:pPr>
      <w:r w:rsidRPr="0096377C">
        <w:rPr>
          <w:color w:val="0D0D0D"/>
          <w:sz w:val="24"/>
          <w:szCs w:val="24"/>
        </w:rPr>
        <w:lastRenderedPageBreak/>
        <w:t>використання нової сировини;</w:t>
      </w:r>
    </w:p>
    <w:p w:rsidR="00687EC5" w:rsidRPr="0096377C" w:rsidRDefault="002E267E" w:rsidP="0096377C">
      <w:pPr>
        <w:pStyle w:val="a5"/>
        <w:numPr>
          <w:ilvl w:val="0"/>
          <w:numId w:val="51"/>
        </w:numPr>
        <w:tabs>
          <w:tab w:val="left" w:pos="1123"/>
        </w:tabs>
        <w:spacing w:line="360" w:lineRule="auto"/>
        <w:ind w:left="0" w:firstLine="720"/>
        <w:rPr>
          <w:sz w:val="24"/>
          <w:szCs w:val="24"/>
        </w:rPr>
      </w:pPr>
      <w:r w:rsidRPr="0096377C">
        <w:rPr>
          <w:color w:val="0D0D0D"/>
          <w:sz w:val="24"/>
          <w:szCs w:val="24"/>
        </w:rPr>
        <w:t>зміни в організації виробництва та його матеріально-технічного забезпечення;</w:t>
      </w:r>
    </w:p>
    <w:p w:rsidR="00687EC5" w:rsidRPr="0096377C" w:rsidRDefault="002E267E" w:rsidP="0096377C">
      <w:pPr>
        <w:pStyle w:val="a5"/>
        <w:numPr>
          <w:ilvl w:val="0"/>
          <w:numId w:val="51"/>
        </w:numPr>
        <w:tabs>
          <w:tab w:val="left" w:pos="1123"/>
        </w:tabs>
        <w:spacing w:line="360" w:lineRule="auto"/>
        <w:ind w:left="0" w:firstLine="720"/>
        <w:rPr>
          <w:sz w:val="24"/>
          <w:szCs w:val="24"/>
        </w:rPr>
      </w:pPr>
      <w:r w:rsidRPr="0096377C">
        <w:rPr>
          <w:color w:val="0D0D0D"/>
          <w:sz w:val="24"/>
          <w:szCs w:val="24"/>
        </w:rPr>
        <w:t>поява нових ринків збуту.</w:t>
      </w:r>
    </w:p>
    <w:p w:rsidR="00687EC5" w:rsidRPr="0096377C" w:rsidRDefault="002E267E" w:rsidP="0096377C">
      <w:pPr>
        <w:pStyle w:val="a3"/>
        <w:spacing w:line="360" w:lineRule="auto"/>
        <w:ind w:left="0" w:firstLine="720"/>
        <w:rPr>
          <w:sz w:val="24"/>
          <w:szCs w:val="24"/>
        </w:rPr>
      </w:pPr>
      <w:r w:rsidRPr="0096377C">
        <w:rPr>
          <w:color w:val="0D0D0D"/>
          <w:sz w:val="24"/>
          <w:szCs w:val="24"/>
        </w:rPr>
        <w:t>Науково-дослідним ін</w:t>
      </w:r>
      <w:r w:rsidR="00635184">
        <w:rPr>
          <w:color w:val="0D0D0D"/>
          <w:sz w:val="24"/>
          <w:szCs w:val="24"/>
        </w:rPr>
        <w:t>ститутом системних досліджень (</w:t>
      </w:r>
      <w:r w:rsidRPr="0096377C">
        <w:rPr>
          <w:color w:val="0D0D0D"/>
          <w:sz w:val="24"/>
          <w:szCs w:val="24"/>
        </w:rPr>
        <w:t>НДІСД) розроблено класифікацію інновацій з урахуванням сфер діяльності підприємства. За цією ознакою виділяються такі інновації: технологічні, виробничі, економічні, торгові, соціальні в галузі управління.</w:t>
      </w:r>
    </w:p>
    <w:p w:rsidR="00687EC5" w:rsidRPr="0096377C" w:rsidRDefault="002E267E" w:rsidP="0096377C">
      <w:pPr>
        <w:pStyle w:val="a3"/>
        <w:spacing w:line="360" w:lineRule="auto"/>
        <w:ind w:left="0" w:firstLine="720"/>
        <w:rPr>
          <w:sz w:val="24"/>
          <w:szCs w:val="24"/>
        </w:rPr>
      </w:pPr>
      <w:r w:rsidRPr="0096377C">
        <w:rPr>
          <w:color w:val="0D0D0D"/>
          <w:sz w:val="24"/>
          <w:szCs w:val="24"/>
        </w:rPr>
        <w:t>Управління змінами може бути реалізовано на основі двох важливих підходів.</w:t>
      </w:r>
    </w:p>
    <w:p w:rsidR="00687EC5" w:rsidRPr="0096377C" w:rsidRDefault="002E267E" w:rsidP="0096377C">
      <w:pPr>
        <w:pStyle w:val="a3"/>
        <w:spacing w:line="360" w:lineRule="auto"/>
        <w:ind w:left="0" w:firstLine="720"/>
        <w:rPr>
          <w:sz w:val="24"/>
          <w:szCs w:val="24"/>
        </w:rPr>
      </w:pPr>
      <w:r w:rsidRPr="0096377C">
        <w:rPr>
          <w:i/>
          <w:color w:val="0D0D0D"/>
          <w:sz w:val="24"/>
          <w:szCs w:val="24"/>
        </w:rPr>
        <w:t>Реактивний підхід</w:t>
      </w:r>
      <w:r w:rsidR="00635184">
        <w:rPr>
          <w:i/>
          <w:color w:val="0D0D0D"/>
          <w:sz w:val="24"/>
          <w:szCs w:val="24"/>
          <w:lang w:val="uk-UA"/>
        </w:rPr>
        <w:t xml:space="preserve"> </w:t>
      </w:r>
      <w:r w:rsidRPr="0096377C">
        <w:rPr>
          <w:color w:val="0D0D0D"/>
          <w:sz w:val="24"/>
          <w:szCs w:val="24"/>
        </w:rPr>
        <w:t>дозволяє реагувати на події, що відбуваються, адаптуватися до змін, пом'якшувати їх наслідки. При цьому має місце часовий інтервал відставання внутрішніх змін у відповідь на зовнішні впливи, що може призвести до втрати конкурентних позицій організації.</w:t>
      </w:r>
    </w:p>
    <w:p w:rsidR="00687EC5" w:rsidRPr="0096377C" w:rsidRDefault="002E267E" w:rsidP="0096377C">
      <w:pPr>
        <w:pStyle w:val="a3"/>
        <w:spacing w:line="360" w:lineRule="auto"/>
        <w:ind w:left="0" w:firstLine="720"/>
        <w:rPr>
          <w:sz w:val="24"/>
          <w:szCs w:val="24"/>
        </w:rPr>
      </w:pPr>
      <w:r w:rsidRPr="0096377C">
        <w:rPr>
          <w:i/>
          <w:color w:val="0D0D0D"/>
          <w:sz w:val="24"/>
          <w:szCs w:val="24"/>
        </w:rPr>
        <w:t>Проактивний</w:t>
      </w:r>
      <w:r w:rsidR="00635184">
        <w:rPr>
          <w:i/>
          <w:color w:val="0D0D0D"/>
          <w:sz w:val="24"/>
          <w:szCs w:val="24"/>
          <w:lang w:val="uk-UA"/>
        </w:rPr>
        <w:t xml:space="preserve"> </w:t>
      </w:r>
      <w:r w:rsidR="00635184">
        <w:rPr>
          <w:color w:val="0D0D0D"/>
          <w:sz w:val="24"/>
          <w:szCs w:val="24"/>
        </w:rPr>
        <w:t>(</w:t>
      </w:r>
      <w:r w:rsidR="00635184">
        <w:rPr>
          <w:color w:val="0D0D0D"/>
          <w:sz w:val="24"/>
          <w:szCs w:val="24"/>
          <w:lang w:val="uk-UA"/>
        </w:rPr>
        <w:t>п</w:t>
      </w:r>
      <w:r w:rsidRPr="0096377C">
        <w:rPr>
          <w:color w:val="0D0D0D"/>
          <w:sz w:val="24"/>
          <w:szCs w:val="24"/>
        </w:rPr>
        <w:t xml:space="preserve">ревентивний) підхід дає можливість передбачати події у зовнішньому середовищі, випереджати їх і самим ініціювати зміни. У цьому випадку роль менеджера полягає у проведенні постійних організаційних змін, що дозволяють правити самою «долею» організації. </w:t>
      </w:r>
      <w:r w:rsidRPr="0096377C">
        <w:rPr>
          <w:color w:val="0D0D0D"/>
          <w:sz w:val="24"/>
          <w:szCs w:val="24"/>
        </w:rPr>
        <w:lastRenderedPageBreak/>
        <w:t>Такий підхід дозволяє кардинально управляти змінами.</w:t>
      </w:r>
    </w:p>
    <w:p w:rsidR="00687EC5" w:rsidRPr="0096377C" w:rsidRDefault="002E267E" w:rsidP="0096377C">
      <w:pPr>
        <w:pStyle w:val="a3"/>
        <w:spacing w:line="360" w:lineRule="auto"/>
        <w:ind w:left="0" w:firstLine="720"/>
        <w:rPr>
          <w:sz w:val="24"/>
          <w:szCs w:val="24"/>
        </w:rPr>
      </w:pPr>
      <w:r w:rsidRPr="0096377C">
        <w:rPr>
          <w:color w:val="0D0D0D"/>
          <w:sz w:val="24"/>
          <w:szCs w:val="24"/>
        </w:rPr>
        <w:t xml:space="preserve">Таким чином, зміна </w:t>
      </w:r>
      <w:r w:rsidR="008D7E35">
        <w:rPr>
          <w:color w:val="0D0D0D"/>
          <w:sz w:val="24"/>
          <w:szCs w:val="24"/>
        </w:rPr>
        <w:t>-</w:t>
      </w:r>
      <w:r w:rsidRPr="0096377C">
        <w:rPr>
          <w:color w:val="0D0D0D"/>
          <w:sz w:val="24"/>
          <w:szCs w:val="24"/>
        </w:rPr>
        <w:t xml:space="preserve"> це перехід на якісно новий рівень розвитку організації, що дозволяє розширити уявлення про конкурентні переваги та переосмислити потенціал як окремих працівників, так і підрозділів організації, досягти нового становища на ринку продуктів/послуг, суттєво збагативши корпоративну культуру та філософію [2]. Результатом правильно здійснених змін є збільшення прибутку компанії.</w:t>
      </w:r>
    </w:p>
    <w:p w:rsidR="00687EC5" w:rsidRPr="0096377C" w:rsidRDefault="002E267E" w:rsidP="0096377C">
      <w:pPr>
        <w:pStyle w:val="a3"/>
        <w:spacing w:line="360" w:lineRule="auto"/>
        <w:ind w:left="0" w:firstLine="720"/>
        <w:rPr>
          <w:sz w:val="24"/>
          <w:szCs w:val="24"/>
        </w:rPr>
      </w:pPr>
      <w:r w:rsidRPr="0096377C">
        <w:rPr>
          <w:color w:val="0D0D0D"/>
          <w:sz w:val="24"/>
          <w:szCs w:val="24"/>
        </w:rPr>
        <w:t>Найбільш значущі ознаки організаційних змін представлені у табл. 2.</w:t>
      </w:r>
    </w:p>
    <w:p w:rsidR="00687EC5" w:rsidRPr="00A155C1" w:rsidRDefault="002E267E" w:rsidP="00A155C1">
      <w:pPr>
        <w:spacing w:line="360" w:lineRule="auto"/>
        <w:ind w:firstLine="720"/>
        <w:jc w:val="right"/>
        <w:rPr>
          <w:b/>
          <w:sz w:val="24"/>
          <w:szCs w:val="24"/>
        </w:rPr>
      </w:pPr>
      <w:r w:rsidRPr="00A155C1">
        <w:rPr>
          <w:b/>
          <w:color w:val="0D0D0D"/>
          <w:sz w:val="24"/>
          <w:szCs w:val="24"/>
        </w:rPr>
        <w:t>Таблиця 2</w:t>
      </w:r>
    </w:p>
    <w:p w:rsidR="00687EC5" w:rsidRPr="00A155C1" w:rsidRDefault="002E267E" w:rsidP="0096377C">
      <w:pPr>
        <w:spacing w:line="360" w:lineRule="auto"/>
        <w:ind w:firstLine="720"/>
        <w:jc w:val="center"/>
        <w:rPr>
          <w:sz w:val="20"/>
        </w:rPr>
      </w:pPr>
      <w:r w:rsidRPr="00A155C1">
        <w:rPr>
          <w:color w:val="0D0D0D"/>
          <w:sz w:val="24"/>
          <w:szCs w:val="24"/>
        </w:rPr>
        <w:t>Класифікація організаційних змін</w:t>
      </w:r>
    </w:p>
    <w:p w:rsidR="00687EC5" w:rsidRDefault="00687EC5">
      <w:pPr>
        <w:pStyle w:val="a3"/>
        <w:spacing w:before="8"/>
        <w:ind w:left="0" w:firstLine="0"/>
        <w:jc w:val="left"/>
        <w:rPr>
          <w:b/>
          <w:sz w:val="12"/>
        </w:rPr>
      </w:pPr>
    </w:p>
    <w:tbl>
      <w:tblPr>
        <w:tblStyle w:val="TableNormal"/>
        <w:tblW w:w="6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2693"/>
        <w:gridCol w:w="2977"/>
      </w:tblGrid>
      <w:tr w:rsidR="00687EC5" w:rsidTr="00A155C1">
        <w:trPr>
          <w:trHeight w:val="458"/>
        </w:trPr>
        <w:tc>
          <w:tcPr>
            <w:tcW w:w="426" w:type="dxa"/>
          </w:tcPr>
          <w:p w:rsidR="00687EC5" w:rsidRDefault="002E267E" w:rsidP="00A155C1">
            <w:pPr>
              <w:pStyle w:val="TableParagraph"/>
              <w:ind w:left="0"/>
              <w:rPr>
                <w:b/>
                <w:sz w:val="20"/>
              </w:rPr>
            </w:pPr>
            <w:r>
              <w:rPr>
                <w:b/>
                <w:color w:val="0D0D0D"/>
                <w:sz w:val="20"/>
              </w:rPr>
              <w:t>№ п/п</w:t>
            </w:r>
          </w:p>
        </w:tc>
        <w:tc>
          <w:tcPr>
            <w:tcW w:w="2693" w:type="dxa"/>
          </w:tcPr>
          <w:p w:rsidR="00687EC5" w:rsidRPr="00635184" w:rsidRDefault="002E267E" w:rsidP="00A155C1">
            <w:pPr>
              <w:pStyle w:val="TableParagraph"/>
              <w:ind w:left="0"/>
              <w:rPr>
                <w:b/>
                <w:sz w:val="20"/>
                <w:lang w:val="uk-UA"/>
              </w:rPr>
            </w:pPr>
            <w:r>
              <w:rPr>
                <w:b/>
                <w:color w:val="0D0D0D"/>
                <w:spacing w:val="-1"/>
                <w:sz w:val="20"/>
              </w:rPr>
              <w:t>Класифікаційн</w:t>
            </w:r>
            <w:r w:rsidR="00635184">
              <w:rPr>
                <w:b/>
                <w:color w:val="0D0D0D"/>
                <w:spacing w:val="-1"/>
                <w:sz w:val="20"/>
                <w:lang w:val="uk-UA"/>
              </w:rPr>
              <w:t xml:space="preserve">і </w:t>
            </w:r>
            <w:r>
              <w:rPr>
                <w:b/>
                <w:color w:val="0D0D0D"/>
                <w:sz w:val="20"/>
              </w:rPr>
              <w:t>ознак</w:t>
            </w:r>
            <w:r w:rsidR="00635184">
              <w:rPr>
                <w:b/>
                <w:color w:val="0D0D0D"/>
                <w:sz w:val="20"/>
                <w:lang w:val="uk-UA"/>
              </w:rPr>
              <w:t>и</w:t>
            </w:r>
          </w:p>
        </w:tc>
        <w:tc>
          <w:tcPr>
            <w:tcW w:w="2977" w:type="dxa"/>
          </w:tcPr>
          <w:p w:rsidR="00687EC5" w:rsidRDefault="002E267E" w:rsidP="00A155C1">
            <w:pPr>
              <w:pStyle w:val="TableParagraph"/>
              <w:ind w:left="0"/>
              <w:rPr>
                <w:b/>
                <w:sz w:val="20"/>
              </w:rPr>
            </w:pPr>
            <w:r>
              <w:rPr>
                <w:b/>
                <w:color w:val="0D0D0D"/>
                <w:sz w:val="20"/>
              </w:rPr>
              <w:t>Види організаційних змін</w:t>
            </w:r>
          </w:p>
        </w:tc>
      </w:tr>
      <w:tr w:rsidR="00687EC5" w:rsidTr="00A155C1">
        <w:trPr>
          <w:trHeight w:val="481"/>
        </w:trPr>
        <w:tc>
          <w:tcPr>
            <w:tcW w:w="426" w:type="dxa"/>
          </w:tcPr>
          <w:p w:rsidR="00687EC5" w:rsidRDefault="00687EC5" w:rsidP="00A155C1">
            <w:pPr>
              <w:pStyle w:val="TableParagraph"/>
              <w:ind w:left="0"/>
              <w:rPr>
                <w:b/>
                <w:sz w:val="19"/>
              </w:rPr>
            </w:pPr>
          </w:p>
          <w:p w:rsidR="00687EC5" w:rsidRDefault="002E267E" w:rsidP="00A155C1">
            <w:pPr>
              <w:pStyle w:val="TableParagraph"/>
              <w:ind w:left="0"/>
              <w:jc w:val="center"/>
              <w:rPr>
                <w:sz w:val="20"/>
              </w:rPr>
            </w:pPr>
            <w:r>
              <w:rPr>
                <w:color w:val="0D0D0D"/>
                <w:w w:val="99"/>
                <w:sz w:val="20"/>
              </w:rPr>
              <w:t>1</w:t>
            </w:r>
          </w:p>
        </w:tc>
        <w:tc>
          <w:tcPr>
            <w:tcW w:w="2693" w:type="dxa"/>
          </w:tcPr>
          <w:p w:rsidR="00687EC5" w:rsidRDefault="002E267E" w:rsidP="00A155C1">
            <w:pPr>
              <w:pStyle w:val="TableParagraph"/>
              <w:ind w:left="0"/>
              <w:rPr>
                <w:sz w:val="20"/>
              </w:rPr>
            </w:pPr>
            <w:r>
              <w:rPr>
                <w:color w:val="0D0D0D"/>
                <w:sz w:val="20"/>
              </w:rPr>
              <w:t>Механізм організаційних змін</w:t>
            </w:r>
          </w:p>
        </w:tc>
        <w:tc>
          <w:tcPr>
            <w:tcW w:w="2977" w:type="dxa"/>
          </w:tcPr>
          <w:p w:rsidR="00687EC5" w:rsidRDefault="002E267E" w:rsidP="00A155C1">
            <w:pPr>
              <w:pStyle w:val="TableParagraph"/>
              <w:ind w:left="0"/>
              <w:rPr>
                <w:sz w:val="20"/>
              </w:rPr>
            </w:pPr>
            <w:r>
              <w:rPr>
                <w:color w:val="0D0D0D"/>
                <w:sz w:val="20"/>
              </w:rPr>
              <w:t>Еволюційні</w:t>
            </w:r>
          </w:p>
          <w:p w:rsidR="00687EC5" w:rsidRDefault="002E267E" w:rsidP="00A155C1">
            <w:pPr>
              <w:pStyle w:val="TableParagraph"/>
              <w:ind w:left="0"/>
              <w:rPr>
                <w:sz w:val="20"/>
              </w:rPr>
            </w:pPr>
            <w:r>
              <w:rPr>
                <w:color w:val="0D0D0D"/>
                <w:spacing w:val="-1"/>
                <w:sz w:val="20"/>
              </w:rPr>
              <w:t>Трансформаційні</w:t>
            </w:r>
            <w:r w:rsidR="00635184">
              <w:rPr>
                <w:color w:val="0D0D0D"/>
                <w:spacing w:val="-1"/>
                <w:sz w:val="20"/>
                <w:lang w:val="uk-UA"/>
              </w:rPr>
              <w:t xml:space="preserve"> </w:t>
            </w:r>
            <w:r>
              <w:rPr>
                <w:color w:val="0D0D0D"/>
                <w:sz w:val="20"/>
              </w:rPr>
              <w:t>(революційні)</w:t>
            </w:r>
          </w:p>
        </w:tc>
      </w:tr>
      <w:tr w:rsidR="00687EC5" w:rsidTr="00A155C1">
        <w:trPr>
          <w:trHeight w:val="460"/>
        </w:trPr>
        <w:tc>
          <w:tcPr>
            <w:tcW w:w="426" w:type="dxa"/>
          </w:tcPr>
          <w:p w:rsidR="00687EC5" w:rsidRDefault="002E267E" w:rsidP="00A155C1">
            <w:pPr>
              <w:pStyle w:val="TableParagraph"/>
              <w:ind w:left="0"/>
              <w:jc w:val="center"/>
              <w:rPr>
                <w:sz w:val="20"/>
              </w:rPr>
            </w:pPr>
            <w:r>
              <w:rPr>
                <w:color w:val="0D0D0D"/>
                <w:w w:val="99"/>
                <w:sz w:val="20"/>
              </w:rPr>
              <w:t>2</w:t>
            </w:r>
          </w:p>
        </w:tc>
        <w:tc>
          <w:tcPr>
            <w:tcW w:w="2693" w:type="dxa"/>
          </w:tcPr>
          <w:p w:rsidR="00687EC5" w:rsidRDefault="002E267E" w:rsidP="00A155C1">
            <w:pPr>
              <w:pStyle w:val="TableParagraph"/>
              <w:ind w:left="0"/>
              <w:rPr>
                <w:sz w:val="20"/>
              </w:rPr>
            </w:pPr>
            <w:r>
              <w:rPr>
                <w:color w:val="0D0D0D"/>
                <w:sz w:val="20"/>
              </w:rPr>
              <w:t>Локалізація організаційних змін</w:t>
            </w:r>
          </w:p>
        </w:tc>
        <w:tc>
          <w:tcPr>
            <w:tcW w:w="2977" w:type="dxa"/>
          </w:tcPr>
          <w:p w:rsidR="00687EC5" w:rsidRDefault="002E267E" w:rsidP="00A155C1">
            <w:pPr>
              <w:pStyle w:val="TableParagraph"/>
              <w:ind w:left="0"/>
              <w:rPr>
                <w:sz w:val="20"/>
              </w:rPr>
            </w:pPr>
            <w:r>
              <w:rPr>
                <w:color w:val="0D0D0D"/>
                <w:sz w:val="20"/>
              </w:rPr>
              <w:t>Зовнішні</w:t>
            </w:r>
          </w:p>
          <w:p w:rsidR="00687EC5" w:rsidRDefault="002E267E" w:rsidP="00A155C1">
            <w:pPr>
              <w:pStyle w:val="TableParagraph"/>
              <w:ind w:left="0"/>
              <w:rPr>
                <w:sz w:val="20"/>
              </w:rPr>
            </w:pPr>
            <w:r>
              <w:rPr>
                <w:color w:val="0D0D0D"/>
                <w:sz w:val="20"/>
              </w:rPr>
              <w:t>Внутрішні</w:t>
            </w:r>
          </w:p>
        </w:tc>
      </w:tr>
      <w:tr w:rsidR="00687EC5" w:rsidTr="00A155C1">
        <w:trPr>
          <w:trHeight w:val="460"/>
        </w:trPr>
        <w:tc>
          <w:tcPr>
            <w:tcW w:w="426" w:type="dxa"/>
          </w:tcPr>
          <w:p w:rsidR="00687EC5" w:rsidRDefault="002E267E" w:rsidP="00A155C1">
            <w:pPr>
              <w:pStyle w:val="TableParagraph"/>
              <w:ind w:left="0"/>
              <w:jc w:val="center"/>
              <w:rPr>
                <w:sz w:val="20"/>
              </w:rPr>
            </w:pPr>
            <w:r>
              <w:rPr>
                <w:color w:val="0D0D0D"/>
                <w:w w:val="99"/>
                <w:sz w:val="20"/>
              </w:rPr>
              <w:t>3</w:t>
            </w:r>
          </w:p>
        </w:tc>
        <w:tc>
          <w:tcPr>
            <w:tcW w:w="2693" w:type="dxa"/>
          </w:tcPr>
          <w:p w:rsidR="00687EC5" w:rsidRDefault="002E267E" w:rsidP="00A155C1">
            <w:pPr>
              <w:pStyle w:val="TableParagraph"/>
              <w:ind w:left="0"/>
              <w:rPr>
                <w:sz w:val="20"/>
              </w:rPr>
            </w:pPr>
            <w:r>
              <w:rPr>
                <w:color w:val="0D0D0D"/>
                <w:sz w:val="20"/>
              </w:rPr>
              <w:t>Наміри, пов'язані з</w:t>
            </w:r>
            <w:r w:rsidR="00635184">
              <w:rPr>
                <w:color w:val="0D0D0D"/>
                <w:sz w:val="20"/>
                <w:lang w:val="uk-UA"/>
              </w:rPr>
              <w:t>і з</w:t>
            </w:r>
            <w:r>
              <w:rPr>
                <w:color w:val="0D0D0D"/>
                <w:sz w:val="20"/>
              </w:rPr>
              <w:t>мінами</w:t>
            </w:r>
          </w:p>
        </w:tc>
        <w:tc>
          <w:tcPr>
            <w:tcW w:w="2977" w:type="dxa"/>
          </w:tcPr>
          <w:p w:rsidR="00687EC5" w:rsidRDefault="002E267E" w:rsidP="00A155C1">
            <w:pPr>
              <w:pStyle w:val="TableParagraph"/>
              <w:ind w:left="0"/>
              <w:rPr>
                <w:sz w:val="20"/>
              </w:rPr>
            </w:pPr>
            <w:r>
              <w:rPr>
                <w:color w:val="0D0D0D"/>
                <w:sz w:val="20"/>
              </w:rPr>
              <w:t>Планові, навмисні</w:t>
            </w:r>
          </w:p>
          <w:p w:rsidR="00687EC5" w:rsidRDefault="002E267E" w:rsidP="00A155C1">
            <w:pPr>
              <w:pStyle w:val="TableParagraph"/>
              <w:ind w:left="0"/>
              <w:rPr>
                <w:sz w:val="20"/>
              </w:rPr>
            </w:pPr>
            <w:r>
              <w:rPr>
                <w:color w:val="0D0D0D"/>
                <w:sz w:val="20"/>
              </w:rPr>
              <w:t>Незаплановані, випадкові</w:t>
            </w:r>
          </w:p>
        </w:tc>
      </w:tr>
      <w:tr w:rsidR="00687EC5" w:rsidTr="00A155C1">
        <w:trPr>
          <w:trHeight w:val="742"/>
        </w:trPr>
        <w:tc>
          <w:tcPr>
            <w:tcW w:w="426" w:type="dxa"/>
          </w:tcPr>
          <w:p w:rsidR="00687EC5" w:rsidRDefault="00687EC5" w:rsidP="00A155C1">
            <w:pPr>
              <w:pStyle w:val="TableParagraph"/>
              <w:ind w:left="0"/>
              <w:rPr>
                <w:b/>
                <w:sz w:val="29"/>
              </w:rPr>
            </w:pPr>
          </w:p>
          <w:p w:rsidR="00687EC5" w:rsidRDefault="002E267E" w:rsidP="00A155C1">
            <w:pPr>
              <w:pStyle w:val="TableParagraph"/>
              <w:ind w:left="0"/>
              <w:jc w:val="center"/>
              <w:rPr>
                <w:sz w:val="20"/>
              </w:rPr>
            </w:pPr>
            <w:r>
              <w:rPr>
                <w:color w:val="0D0D0D"/>
                <w:w w:val="99"/>
                <w:sz w:val="20"/>
              </w:rPr>
              <w:t>4</w:t>
            </w:r>
          </w:p>
        </w:tc>
        <w:tc>
          <w:tcPr>
            <w:tcW w:w="2693" w:type="dxa"/>
          </w:tcPr>
          <w:p w:rsidR="00687EC5" w:rsidRDefault="00687EC5" w:rsidP="00A155C1">
            <w:pPr>
              <w:pStyle w:val="TableParagraph"/>
              <w:ind w:left="0"/>
              <w:rPr>
                <w:b/>
                <w:sz w:val="29"/>
              </w:rPr>
            </w:pPr>
          </w:p>
          <w:p w:rsidR="00687EC5" w:rsidRDefault="002E267E" w:rsidP="00A155C1">
            <w:pPr>
              <w:pStyle w:val="TableParagraph"/>
              <w:ind w:left="0"/>
              <w:rPr>
                <w:sz w:val="20"/>
              </w:rPr>
            </w:pPr>
            <w:r>
              <w:rPr>
                <w:color w:val="0D0D0D"/>
                <w:sz w:val="20"/>
              </w:rPr>
              <w:t>Область змін</w:t>
            </w:r>
          </w:p>
        </w:tc>
        <w:tc>
          <w:tcPr>
            <w:tcW w:w="2977" w:type="dxa"/>
          </w:tcPr>
          <w:p w:rsidR="00A155C1" w:rsidRDefault="002E267E" w:rsidP="00A155C1">
            <w:pPr>
              <w:pStyle w:val="TableParagraph"/>
              <w:ind w:left="0"/>
              <w:rPr>
                <w:color w:val="0D0D0D"/>
                <w:spacing w:val="-1"/>
                <w:sz w:val="20"/>
              </w:rPr>
            </w:pPr>
            <w:r>
              <w:rPr>
                <w:color w:val="0D0D0D"/>
                <w:spacing w:val="-1"/>
                <w:sz w:val="20"/>
              </w:rPr>
              <w:t>У технології</w:t>
            </w:r>
          </w:p>
          <w:p w:rsidR="00687EC5" w:rsidRDefault="002E267E" w:rsidP="00A155C1">
            <w:pPr>
              <w:pStyle w:val="TableParagraph"/>
              <w:ind w:left="0"/>
              <w:rPr>
                <w:sz w:val="20"/>
              </w:rPr>
            </w:pPr>
            <w:r>
              <w:rPr>
                <w:color w:val="0D0D0D"/>
                <w:sz w:val="20"/>
              </w:rPr>
              <w:t>У продукції</w:t>
            </w:r>
          </w:p>
          <w:p w:rsidR="00A155C1" w:rsidRDefault="002E267E" w:rsidP="00A155C1">
            <w:pPr>
              <w:pStyle w:val="TableParagraph"/>
              <w:ind w:left="0"/>
              <w:rPr>
                <w:color w:val="0D0D0D"/>
                <w:sz w:val="20"/>
              </w:rPr>
            </w:pPr>
            <w:r>
              <w:rPr>
                <w:color w:val="0D0D0D"/>
                <w:sz w:val="20"/>
              </w:rPr>
              <w:t>У стратегії та структурі</w:t>
            </w:r>
          </w:p>
          <w:p w:rsidR="00687EC5" w:rsidRDefault="002E267E" w:rsidP="00A155C1">
            <w:pPr>
              <w:pStyle w:val="TableParagraph"/>
              <w:ind w:left="0"/>
              <w:rPr>
                <w:sz w:val="20"/>
              </w:rPr>
            </w:pPr>
            <w:r>
              <w:rPr>
                <w:color w:val="0D0D0D"/>
                <w:sz w:val="20"/>
              </w:rPr>
              <w:t xml:space="preserve"> У культурі</w:t>
            </w:r>
          </w:p>
        </w:tc>
      </w:tr>
      <w:tr w:rsidR="00687EC5" w:rsidTr="00A155C1">
        <w:trPr>
          <w:trHeight w:val="671"/>
        </w:trPr>
        <w:tc>
          <w:tcPr>
            <w:tcW w:w="426" w:type="dxa"/>
          </w:tcPr>
          <w:p w:rsidR="00687EC5" w:rsidRDefault="00687EC5" w:rsidP="00A155C1">
            <w:pPr>
              <w:pStyle w:val="TableParagraph"/>
              <w:ind w:left="0"/>
              <w:rPr>
                <w:b/>
                <w:sz w:val="29"/>
              </w:rPr>
            </w:pPr>
          </w:p>
          <w:p w:rsidR="00687EC5" w:rsidRDefault="002E267E" w:rsidP="00A155C1">
            <w:pPr>
              <w:pStyle w:val="TableParagraph"/>
              <w:ind w:left="0"/>
              <w:jc w:val="center"/>
              <w:rPr>
                <w:sz w:val="20"/>
              </w:rPr>
            </w:pPr>
            <w:r>
              <w:rPr>
                <w:color w:val="0D0D0D"/>
                <w:w w:val="99"/>
                <w:sz w:val="20"/>
              </w:rPr>
              <w:t>5</w:t>
            </w:r>
          </w:p>
        </w:tc>
        <w:tc>
          <w:tcPr>
            <w:tcW w:w="2693" w:type="dxa"/>
          </w:tcPr>
          <w:p w:rsidR="00687EC5" w:rsidRDefault="00687EC5" w:rsidP="00A155C1">
            <w:pPr>
              <w:pStyle w:val="TableParagraph"/>
              <w:ind w:left="0"/>
              <w:rPr>
                <w:b/>
                <w:sz w:val="19"/>
              </w:rPr>
            </w:pPr>
          </w:p>
          <w:p w:rsidR="00687EC5" w:rsidRDefault="002E267E" w:rsidP="00A155C1">
            <w:pPr>
              <w:pStyle w:val="TableParagraph"/>
              <w:ind w:left="0"/>
              <w:rPr>
                <w:sz w:val="20"/>
              </w:rPr>
            </w:pPr>
            <w:r>
              <w:rPr>
                <w:color w:val="0D0D0D"/>
                <w:sz w:val="20"/>
              </w:rPr>
              <w:t>Ресурсне забезпечення</w:t>
            </w:r>
          </w:p>
          <w:p w:rsidR="00687EC5" w:rsidRDefault="002E267E" w:rsidP="00A155C1">
            <w:pPr>
              <w:pStyle w:val="TableParagraph"/>
              <w:ind w:left="0"/>
              <w:rPr>
                <w:sz w:val="20"/>
              </w:rPr>
            </w:pPr>
            <w:r>
              <w:rPr>
                <w:color w:val="0D0D0D"/>
                <w:sz w:val="20"/>
              </w:rPr>
              <w:t>організаційних змін</w:t>
            </w:r>
          </w:p>
        </w:tc>
        <w:tc>
          <w:tcPr>
            <w:tcW w:w="2977" w:type="dxa"/>
          </w:tcPr>
          <w:p w:rsidR="00E43C80" w:rsidRDefault="002E267E" w:rsidP="00A155C1">
            <w:pPr>
              <w:pStyle w:val="TableParagraph"/>
              <w:ind w:left="0"/>
              <w:rPr>
                <w:color w:val="0D0D0D"/>
                <w:sz w:val="20"/>
                <w:lang w:val="uk-UA"/>
              </w:rPr>
            </w:pPr>
            <w:r>
              <w:rPr>
                <w:color w:val="0D0D0D"/>
                <w:sz w:val="20"/>
              </w:rPr>
              <w:t xml:space="preserve">Саморозвиток </w:t>
            </w:r>
          </w:p>
          <w:p w:rsidR="00E43C80" w:rsidRDefault="002E267E" w:rsidP="00A155C1">
            <w:pPr>
              <w:pStyle w:val="TableParagraph"/>
              <w:ind w:left="0"/>
              <w:rPr>
                <w:color w:val="0D0D0D"/>
                <w:sz w:val="20"/>
                <w:lang w:val="uk-UA"/>
              </w:rPr>
            </w:pPr>
            <w:r>
              <w:rPr>
                <w:color w:val="0D0D0D"/>
                <w:sz w:val="20"/>
              </w:rPr>
              <w:t xml:space="preserve">Інвестиційні зміни </w:t>
            </w:r>
          </w:p>
          <w:p w:rsidR="00687EC5" w:rsidRDefault="002E267E" w:rsidP="00A155C1">
            <w:pPr>
              <w:pStyle w:val="TableParagraph"/>
              <w:ind w:left="0"/>
              <w:rPr>
                <w:sz w:val="20"/>
              </w:rPr>
            </w:pPr>
            <w:r>
              <w:rPr>
                <w:color w:val="0D0D0D"/>
                <w:sz w:val="20"/>
              </w:rPr>
              <w:t>Партнерські</w:t>
            </w:r>
          </w:p>
          <w:p w:rsidR="00687EC5" w:rsidRDefault="002E267E" w:rsidP="00A155C1">
            <w:pPr>
              <w:pStyle w:val="TableParagraph"/>
              <w:ind w:left="0"/>
              <w:rPr>
                <w:sz w:val="20"/>
              </w:rPr>
            </w:pPr>
            <w:r>
              <w:rPr>
                <w:color w:val="0D0D0D"/>
                <w:sz w:val="20"/>
              </w:rPr>
              <w:t>Комплексні</w:t>
            </w:r>
          </w:p>
        </w:tc>
      </w:tr>
      <w:tr w:rsidR="00687EC5" w:rsidTr="00A155C1">
        <w:trPr>
          <w:trHeight w:val="460"/>
        </w:trPr>
        <w:tc>
          <w:tcPr>
            <w:tcW w:w="426" w:type="dxa"/>
          </w:tcPr>
          <w:p w:rsidR="00687EC5" w:rsidRDefault="002E267E" w:rsidP="00A155C1">
            <w:pPr>
              <w:pStyle w:val="TableParagraph"/>
              <w:ind w:left="0"/>
              <w:jc w:val="center"/>
              <w:rPr>
                <w:sz w:val="20"/>
              </w:rPr>
            </w:pPr>
            <w:r>
              <w:rPr>
                <w:color w:val="0D0D0D"/>
                <w:w w:val="99"/>
                <w:sz w:val="20"/>
              </w:rPr>
              <w:lastRenderedPageBreak/>
              <w:t>6</w:t>
            </w:r>
          </w:p>
        </w:tc>
        <w:tc>
          <w:tcPr>
            <w:tcW w:w="2693" w:type="dxa"/>
          </w:tcPr>
          <w:p w:rsidR="00687EC5" w:rsidRDefault="002E267E" w:rsidP="00A155C1">
            <w:pPr>
              <w:pStyle w:val="TableParagraph"/>
              <w:ind w:left="0"/>
              <w:rPr>
                <w:sz w:val="20"/>
              </w:rPr>
            </w:pPr>
            <w:r>
              <w:rPr>
                <w:color w:val="0D0D0D"/>
                <w:sz w:val="20"/>
              </w:rPr>
              <w:t>Характер організаційних</w:t>
            </w:r>
          </w:p>
          <w:p w:rsidR="00687EC5" w:rsidRDefault="00B23AF5" w:rsidP="00A155C1">
            <w:pPr>
              <w:pStyle w:val="TableParagraph"/>
              <w:ind w:left="0"/>
              <w:rPr>
                <w:sz w:val="20"/>
              </w:rPr>
            </w:pPr>
            <w:r>
              <w:rPr>
                <w:color w:val="0D0D0D"/>
                <w:sz w:val="20"/>
                <w:lang w:val="uk-UA"/>
              </w:rPr>
              <w:t>З</w:t>
            </w:r>
            <w:r w:rsidR="002E267E">
              <w:rPr>
                <w:color w:val="0D0D0D"/>
                <w:sz w:val="20"/>
              </w:rPr>
              <w:t>мін</w:t>
            </w:r>
          </w:p>
        </w:tc>
        <w:tc>
          <w:tcPr>
            <w:tcW w:w="2977" w:type="dxa"/>
          </w:tcPr>
          <w:p w:rsidR="00687EC5" w:rsidRDefault="002E267E" w:rsidP="00A155C1">
            <w:pPr>
              <w:pStyle w:val="TableParagraph"/>
              <w:ind w:left="0"/>
              <w:rPr>
                <w:sz w:val="20"/>
              </w:rPr>
            </w:pPr>
            <w:r>
              <w:rPr>
                <w:color w:val="0D0D0D"/>
                <w:sz w:val="20"/>
              </w:rPr>
              <w:t>Реактивні</w:t>
            </w:r>
          </w:p>
          <w:p w:rsidR="00687EC5" w:rsidRDefault="002E267E" w:rsidP="00A155C1">
            <w:pPr>
              <w:pStyle w:val="TableParagraph"/>
              <w:ind w:left="0"/>
              <w:rPr>
                <w:sz w:val="20"/>
              </w:rPr>
            </w:pPr>
            <w:r>
              <w:rPr>
                <w:color w:val="0D0D0D"/>
                <w:sz w:val="20"/>
              </w:rPr>
              <w:t>Проактивні</w:t>
            </w:r>
          </w:p>
        </w:tc>
      </w:tr>
    </w:tbl>
    <w:p w:rsidR="00687EC5" w:rsidRPr="00635184" w:rsidRDefault="00A155C1" w:rsidP="00A155C1">
      <w:pPr>
        <w:tabs>
          <w:tab w:val="left" w:pos="4048"/>
        </w:tabs>
        <w:spacing w:line="217" w:lineRule="exact"/>
        <w:rPr>
          <w:sz w:val="20"/>
          <w:lang w:val="uk-UA"/>
        </w:rPr>
        <w:sectPr w:rsidR="00687EC5" w:rsidRPr="00635184" w:rsidSect="00A155C1">
          <w:pgSz w:w="8400" w:h="11910"/>
          <w:pgMar w:top="1134" w:right="851" w:bottom="1134" w:left="1418" w:header="0" w:footer="652" w:gutter="0"/>
          <w:cols w:space="720"/>
        </w:sectPr>
      </w:pPr>
      <w:r>
        <w:rPr>
          <w:sz w:val="20"/>
        </w:rPr>
        <w:tab/>
      </w:r>
      <w:r>
        <w:rPr>
          <w:sz w:val="20"/>
        </w:rPr>
        <w:tab/>
      </w:r>
    </w:p>
    <w:p w:rsidR="00687EC5" w:rsidRPr="00594119" w:rsidRDefault="002E267E" w:rsidP="00594119">
      <w:pPr>
        <w:pStyle w:val="a3"/>
        <w:spacing w:line="360" w:lineRule="auto"/>
        <w:ind w:left="0" w:firstLine="720"/>
        <w:rPr>
          <w:sz w:val="24"/>
          <w:szCs w:val="24"/>
        </w:rPr>
      </w:pPr>
      <w:r w:rsidRPr="00594119">
        <w:rPr>
          <w:color w:val="0D0D0D"/>
          <w:sz w:val="24"/>
          <w:szCs w:val="24"/>
        </w:rPr>
        <w:lastRenderedPageBreak/>
        <w:t>Класифікації організаційних змін:</w:t>
      </w:r>
    </w:p>
    <w:p w:rsidR="00687EC5" w:rsidRPr="00594119" w:rsidRDefault="002E267E" w:rsidP="00594119">
      <w:pPr>
        <w:pStyle w:val="a5"/>
        <w:numPr>
          <w:ilvl w:val="0"/>
          <w:numId w:val="50"/>
        </w:numPr>
        <w:tabs>
          <w:tab w:val="left" w:pos="1036"/>
        </w:tabs>
        <w:spacing w:line="360" w:lineRule="auto"/>
        <w:ind w:left="0" w:firstLine="720"/>
        <w:rPr>
          <w:sz w:val="24"/>
          <w:szCs w:val="24"/>
        </w:rPr>
      </w:pPr>
      <w:r w:rsidRPr="00594119">
        <w:rPr>
          <w:color w:val="0D0D0D"/>
          <w:sz w:val="24"/>
          <w:szCs w:val="24"/>
        </w:rPr>
        <w:t>Організаційні зміни бувають запланованими та незапланованими. Перші здійснюються в рамках еволюції, тенденції якої добре відстежуються, і на підставі цього завчасно намічається найбільш підходящий момент для перетворень. Незаплановані часто доводиться здійснювати спонтанно, у несподіваних ситуаціях, тому іноді їхній процес може стати стихійним, некерованим.</w:t>
      </w:r>
    </w:p>
    <w:p w:rsidR="00687EC5" w:rsidRPr="00594119" w:rsidRDefault="002E267E" w:rsidP="00594119">
      <w:pPr>
        <w:pStyle w:val="a5"/>
        <w:numPr>
          <w:ilvl w:val="0"/>
          <w:numId w:val="50"/>
        </w:numPr>
        <w:tabs>
          <w:tab w:val="left" w:pos="1060"/>
        </w:tabs>
        <w:spacing w:line="360" w:lineRule="auto"/>
        <w:ind w:left="0" w:firstLine="720"/>
        <w:rPr>
          <w:sz w:val="24"/>
          <w:szCs w:val="24"/>
        </w:rPr>
      </w:pPr>
      <w:r w:rsidRPr="00594119">
        <w:rPr>
          <w:color w:val="0D0D0D"/>
          <w:sz w:val="24"/>
          <w:szCs w:val="24"/>
        </w:rPr>
        <w:t>Перетворення можуть бути разовими або багатоступінчастими, що багато в чому визначається їх масштабом, часом, внутрішньою гнучкістю організації, її здатністю витримати шок, викликаний змінами.</w:t>
      </w:r>
    </w:p>
    <w:p w:rsidR="00687EC5" w:rsidRPr="00594119" w:rsidRDefault="002E267E" w:rsidP="00594119">
      <w:pPr>
        <w:pStyle w:val="a5"/>
        <w:numPr>
          <w:ilvl w:val="0"/>
          <w:numId w:val="50"/>
        </w:numPr>
        <w:tabs>
          <w:tab w:val="left" w:pos="1029"/>
        </w:tabs>
        <w:spacing w:line="360" w:lineRule="auto"/>
        <w:ind w:left="0" w:firstLine="720"/>
        <w:rPr>
          <w:sz w:val="24"/>
          <w:szCs w:val="24"/>
        </w:rPr>
      </w:pPr>
      <w:r w:rsidRPr="00594119">
        <w:rPr>
          <w:color w:val="0D0D0D"/>
          <w:sz w:val="24"/>
          <w:szCs w:val="24"/>
        </w:rPr>
        <w:t>Зміни залежно від їхньої глибини та характеру варіюються від незмінного функціонування до повної розбудови організації, коли відбувається її фундаментальна зміна.</w:t>
      </w:r>
    </w:p>
    <w:p w:rsidR="00687EC5" w:rsidRPr="0028030D" w:rsidRDefault="002E267E" w:rsidP="0028030D">
      <w:pPr>
        <w:pStyle w:val="a3"/>
        <w:spacing w:line="360" w:lineRule="auto"/>
        <w:ind w:left="0" w:firstLine="720"/>
        <w:rPr>
          <w:sz w:val="24"/>
          <w:szCs w:val="24"/>
          <w:lang w:val="uk-UA"/>
        </w:rPr>
      </w:pPr>
      <w:r w:rsidRPr="00594119">
        <w:rPr>
          <w:color w:val="0D0D0D"/>
          <w:sz w:val="24"/>
          <w:szCs w:val="24"/>
        </w:rPr>
        <w:t>Якщо перетворення нав'язуються членам організації, вони викликають невдоволення і знижують ділову активність. Щоправда, не завжди узгодження тих чи інших питань з виконавцями буває можливим і доцільним, проте це по можливості рекомендується робити, наприклад, шляхом залучення рядових членів організації до спільної розробки рішень, консультування тощо.</w:t>
      </w:r>
    </w:p>
    <w:p w:rsidR="00687EC5" w:rsidRPr="00594119" w:rsidRDefault="002E267E" w:rsidP="00594119">
      <w:pPr>
        <w:pStyle w:val="2"/>
        <w:numPr>
          <w:ilvl w:val="1"/>
          <w:numId w:val="53"/>
        </w:numPr>
        <w:tabs>
          <w:tab w:val="left" w:pos="1168"/>
        </w:tabs>
        <w:spacing w:line="360" w:lineRule="auto"/>
        <w:ind w:left="0" w:firstLine="720"/>
        <w:rPr>
          <w:sz w:val="24"/>
          <w:szCs w:val="24"/>
        </w:rPr>
      </w:pPr>
      <w:bookmarkStart w:id="6" w:name="_TOC_250026"/>
      <w:r w:rsidRPr="00594119">
        <w:rPr>
          <w:color w:val="0D0D0D"/>
          <w:sz w:val="24"/>
          <w:szCs w:val="24"/>
        </w:rPr>
        <w:lastRenderedPageBreak/>
        <w:t>Види моделей організаційних змін</w:t>
      </w:r>
      <w:bookmarkEnd w:id="6"/>
    </w:p>
    <w:p w:rsidR="00687EC5" w:rsidRPr="00594119" w:rsidRDefault="002E267E" w:rsidP="00594119">
      <w:pPr>
        <w:pStyle w:val="a3"/>
        <w:spacing w:line="360" w:lineRule="auto"/>
        <w:ind w:left="0" w:firstLine="720"/>
        <w:rPr>
          <w:sz w:val="24"/>
          <w:szCs w:val="24"/>
        </w:rPr>
      </w:pPr>
      <w:r w:rsidRPr="00594119">
        <w:rPr>
          <w:color w:val="0D0D0D"/>
          <w:sz w:val="24"/>
          <w:szCs w:val="24"/>
        </w:rPr>
        <w:t>Концептуальні моделі організаційних змін сформ</w:t>
      </w:r>
      <w:r w:rsidR="00E43C80">
        <w:rPr>
          <w:color w:val="0D0D0D"/>
          <w:sz w:val="24"/>
          <w:szCs w:val="24"/>
        </w:rPr>
        <w:t>увалися у середині 1990-х років</w:t>
      </w:r>
      <w:r w:rsidRPr="00594119">
        <w:rPr>
          <w:color w:val="0D0D0D"/>
          <w:sz w:val="24"/>
          <w:szCs w:val="24"/>
        </w:rPr>
        <w:t xml:space="preserve"> під впливом технологічного та інформаційного розвитку. Характеристика основних моделей представлена ​​у табл. 3.</w:t>
      </w:r>
    </w:p>
    <w:p w:rsidR="00687EC5" w:rsidRPr="00A155C1" w:rsidRDefault="002E267E" w:rsidP="00A155C1">
      <w:pPr>
        <w:spacing w:line="360" w:lineRule="auto"/>
        <w:ind w:firstLine="720"/>
        <w:jc w:val="right"/>
        <w:rPr>
          <w:b/>
          <w:sz w:val="24"/>
          <w:szCs w:val="24"/>
        </w:rPr>
      </w:pPr>
      <w:r w:rsidRPr="00A155C1">
        <w:rPr>
          <w:b/>
          <w:color w:val="0D0D0D"/>
          <w:sz w:val="24"/>
          <w:szCs w:val="24"/>
        </w:rPr>
        <w:t>Таблиця 3</w:t>
      </w:r>
    </w:p>
    <w:p w:rsidR="00687EC5" w:rsidRPr="00A155C1" w:rsidRDefault="002E267E" w:rsidP="00A155C1">
      <w:pPr>
        <w:spacing w:line="360" w:lineRule="auto"/>
        <w:ind w:firstLine="720"/>
        <w:jc w:val="center"/>
        <w:rPr>
          <w:sz w:val="24"/>
          <w:szCs w:val="24"/>
        </w:rPr>
      </w:pPr>
      <w:r w:rsidRPr="00A155C1">
        <w:rPr>
          <w:color w:val="0D0D0D"/>
          <w:sz w:val="24"/>
          <w:szCs w:val="24"/>
        </w:rPr>
        <w:t>Огляд концепцій управління організаційними змінами</w:t>
      </w:r>
    </w:p>
    <w:tbl>
      <w:tblPr>
        <w:tblStyle w:val="TableNormal"/>
        <w:tblW w:w="65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4536"/>
      </w:tblGrid>
      <w:tr w:rsidR="00687EC5" w:rsidRPr="00A155C1" w:rsidTr="00A155C1">
        <w:trPr>
          <w:trHeight w:val="460"/>
        </w:trPr>
        <w:tc>
          <w:tcPr>
            <w:tcW w:w="1985" w:type="dxa"/>
          </w:tcPr>
          <w:p w:rsidR="00687EC5" w:rsidRPr="00A155C1" w:rsidRDefault="002E267E" w:rsidP="00A155C1">
            <w:pPr>
              <w:pStyle w:val="TableParagraph"/>
              <w:ind w:left="0"/>
              <w:rPr>
                <w:b/>
                <w:sz w:val="20"/>
                <w:szCs w:val="20"/>
              </w:rPr>
            </w:pPr>
            <w:r w:rsidRPr="00A155C1">
              <w:rPr>
                <w:b/>
                <w:color w:val="0D0D0D"/>
                <w:spacing w:val="-2"/>
                <w:sz w:val="20"/>
                <w:szCs w:val="20"/>
              </w:rPr>
              <w:t>Моделі керування</w:t>
            </w:r>
            <w:r w:rsidR="00E43C80">
              <w:rPr>
                <w:b/>
                <w:color w:val="0D0D0D"/>
                <w:spacing w:val="-2"/>
                <w:sz w:val="20"/>
                <w:szCs w:val="20"/>
                <w:lang w:val="uk-UA"/>
              </w:rPr>
              <w:t xml:space="preserve"> </w:t>
            </w:r>
            <w:r w:rsidRPr="00A155C1">
              <w:rPr>
                <w:b/>
                <w:color w:val="0D0D0D"/>
                <w:sz w:val="20"/>
                <w:szCs w:val="20"/>
              </w:rPr>
              <w:t>змінами</w:t>
            </w:r>
          </w:p>
        </w:tc>
        <w:tc>
          <w:tcPr>
            <w:tcW w:w="4536" w:type="dxa"/>
          </w:tcPr>
          <w:p w:rsidR="00687EC5" w:rsidRPr="00A155C1" w:rsidRDefault="002E267E" w:rsidP="00A155C1">
            <w:pPr>
              <w:pStyle w:val="TableParagraph"/>
              <w:ind w:left="0"/>
              <w:rPr>
                <w:b/>
                <w:sz w:val="20"/>
                <w:szCs w:val="20"/>
              </w:rPr>
            </w:pPr>
            <w:r w:rsidRPr="00A155C1">
              <w:rPr>
                <w:b/>
                <w:color w:val="0D0D0D"/>
                <w:spacing w:val="-2"/>
                <w:sz w:val="20"/>
                <w:szCs w:val="20"/>
              </w:rPr>
              <w:t>Основні концептуальні ідеї</w:t>
            </w:r>
          </w:p>
        </w:tc>
      </w:tr>
      <w:tr w:rsidR="00687EC5" w:rsidRPr="00A155C1" w:rsidTr="00A155C1">
        <w:trPr>
          <w:trHeight w:val="2062"/>
        </w:trPr>
        <w:tc>
          <w:tcPr>
            <w:tcW w:w="1985" w:type="dxa"/>
            <w:vMerge w:val="restart"/>
          </w:tcPr>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2E267E" w:rsidP="00A155C1">
            <w:pPr>
              <w:pStyle w:val="TableParagraph"/>
              <w:ind w:left="0"/>
              <w:rPr>
                <w:b/>
                <w:i/>
                <w:sz w:val="20"/>
                <w:szCs w:val="20"/>
              </w:rPr>
            </w:pPr>
            <w:r w:rsidRPr="00A155C1">
              <w:rPr>
                <w:b/>
                <w:i/>
                <w:color w:val="0D0D0D"/>
                <w:sz w:val="20"/>
                <w:szCs w:val="20"/>
              </w:rPr>
              <w:t>Модель перетворень бізнесу</w:t>
            </w:r>
          </w:p>
          <w:p w:rsidR="00687EC5" w:rsidRPr="00A155C1" w:rsidRDefault="002E267E" w:rsidP="00A155C1">
            <w:pPr>
              <w:pStyle w:val="TableParagraph"/>
              <w:ind w:left="0"/>
              <w:rPr>
                <w:b/>
                <w:i/>
                <w:sz w:val="20"/>
                <w:szCs w:val="20"/>
              </w:rPr>
            </w:pPr>
            <w:r w:rsidRPr="00A155C1">
              <w:rPr>
                <w:b/>
                <w:i/>
                <w:color w:val="0D0D0D"/>
                <w:sz w:val="20"/>
                <w:szCs w:val="20"/>
              </w:rPr>
              <w:t>К. Левіна</w:t>
            </w:r>
          </w:p>
        </w:tc>
        <w:tc>
          <w:tcPr>
            <w:tcW w:w="4536" w:type="dxa"/>
            <w:tcBorders>
              <w:bottom w:val="nil"/>
            </w:tcBorders>
          </w:tcPr>
          <w:p w:rsidR="00687EC5" w:rsidRPr="00A155C1" w:rsidRDefault="002E267E" w:rsidP="00A155C1">
            <w:pPr>
              <w:pStyle w:val="TableParagraph"/>
              <w:ind w:left="0"/>
              <w:rPr>
                <w:sz w:val="20"/>
                <w:szCs w:val="20"/>
              </w:rPr>
            </w:pPr>
            <w:r w:rsidRPr="00A155C1">
              <w:rPr>
                <w:color w:val="0D0D0D"/>
                <w:spacing w:val="-2"/>
                <w:sz w:val="20"/>
                <w:szCs w:val="20"/>
              </w:rPr>
              <w:t xml:space="preserve">К. Левін визначив основні етапи </w:t>
            </w:r>
            <w:r w:rsidR="00E43C80">
              <w:rPr>
                <w:color w:val="0D0D0D"/>
                <w:spacing w:val="-2"/>
                <w:sz w:val="20"/>
                <w:szCs w:val="20"/>
              </w:rPr>
              <w:t>процессу</w:t>
            </w:r>
            <w:r w:rsidR="00E43C80">
              <w:rPr>
                <w:color w:val="0D0D0D"/>
                <w:spacing w:val="-2"/>
                <w:sz w:val="20"/>
                <w:szCs w:val="20"/>
                <w:lang w:val="uk-UA"/>
              </w:rPr>
              <w:t xml:space="preserve"> </w:t>
            </w:r>
            <w:r w:rsidRPr="00A155C1">
              <w:rPr>
                <w:color w:val="0D0D0D"/>
                <w:sz w:val="20"/>
                <w:szCs w:val="20"/>
              </w:rPr>
              <w:t>організаційних змін:</w:t>
            </w:r>
          </w:p>
          <w:p w:rsidR="00687EC5" w:rsidRPr="00A155C1" w:rsidRDefault="002E267E" w:rsidP="00A155C1">
            <w:pPr>
              <w:pStyle w:val="TableParagraph"/>
              <w:ind w:left="0"/>
              <w:rPr>
                <w:sz w:val="20"/>
                <w:szCs w:val="20"/>
              </w:rPr>
            </w:pPr>
            <w:r w:rsidRPr="00A155C1">
              <w:rPr>
                <w:color w:val="0D0D0D"/>
                <w:spacing w:val="-1"/>
                <w:sz w:val="20"/>
                <w:szCs w:val="20"/>
              </w:rPr>
              <w:t>1. "Розморожування". На цій стадії</w:t>
            </w:r>
            <w:r w:rsidR="00E43C80">
              <w:rPr>
                <w:color w:val="0D0D0D"/>
                <w:spacing w:val="-1"/>
                <w:sz w:val="20"/>
                <w:szCs w:val="20"/>
                <w:lang w:val="uk-UA"/>
              </w:rPr>
              <w:t xml:space="preserve"> </w:t>
            </w:r>
            <w:r w:rsidRPr="00A155C1">
              <w:rPr>
                <w:color w:val="0D0D0D"/>
                <w:spacing w:val="-1"/>
                <w:sz w:val="20"/>
                <w:szCs w:val="20"/>
              </w:rPr>
              <w:t>члени</w:t>
            </w:r>
            <w:r w:rsidR="00E43C80">
              <w:rPr>
                <w:color w:val="0D0D0D"/>
                <w:spacing w:val="-1"/>
                <w:sz w:val="20"/>
                <w:szCs w:val="20"/>
                <w:lang w:val="uk-UA"/>
              </w:rPr>
              <w:t xml:space="preserve"> </w:t>
            </w:r>
            <w:r w:rsidRPr="00A155C1">
              <w:rPr>
                <w:color w:val="0D0D0D"/>
                <w:sz w:val="20"/>
                <w:szCs w:val="20"/>
              </w:rPr>
              <w:t>організації одержують інформацію про реальний стан справ, щоб «струснути» їх і спонукати до усвідомлення необхідності змін. Тут же має бути представлена ​​інформація про методи реформ та їх можливі побажання</w:t>
            </w:r>
            <w:r w:rsidR="00A155C1">
              <w:rPr>
                <w:color w:val="0D0D0D"/>
                <w:sz w:val="20"/>
                <w:szCs w:val="20"/>
              </w:rPr>
              <w:t xml:space="preserve"> та </w:t>
            </w:r>
            <w:r w:rsidRPr="00A155C1">
              <w:rPr>
                <w:color w:val="0D0D0D"/>
                <w:sz w:val="20"/>
                <w:szCs w:val="20"/>
              </w:rPr>
              <w:t>наслідки.</w:t>
            </w:r>
          </w:p>
        </w:tc>
      </w:tr>
      <w:tr w:rsidR="00687EC5" w:rsidRPr="00A155C1" w:rsidTr="00A155C1">
        <w:trPr>
          <w:trHeight w:val="1652"/>
        </w:trPr>
        <w:tc>
          <w:tcPr>
            <w:tcW w:w="1985" w:type="dxa"/>
            <w:vMerge/>
            <w:tcBorders>
              <w:top w:val="nil"/>
            </w:tcBorders>
          </w:tcPr>
          <w:p w:rsidR="00687EC5" w:rsidRPr="00A155C1" w:rsidRDefault="00687EC5" w:rsidP="00A155C1">
            <w:pPr>
              <w:rPr>
                <w:sz w:val="20"/>
                <w:szCs w:val="20"/>
              </w:rPr>
            </w:pPr>
          </w:p>
        </w:tc>
        <w:tc>
          <w:tcPr>
            <w:tcW w:w="4536" w:type="dxa"/>
            <w:tcBorders>
              <w:top w:val="nil"/>
            </w:tcBorders>
          </w:tcPr>
          <w:p w:rsidR="00687EC5" w:rsidRPr="00A155C1" w:rsidRDefault="002E267E" w:rsidP="00A155C1">
            <w:pPr>
              <w:pStyle w:val="TableParagraph"/>
              <w:numPr>
                <w:ilvl w:val="0"/>
                <w:numId w:val="49"/>
              </w:numPr>
              <w:tabs>
                <w:tab w:val="left" w:pos="229"/>
              </w:tabs>
              <w:ind w:left="0" w:firstLine="0"/>
              <w:rPr>
                <w:sz w:val="20"/>
                <w:szCs w:val="20"/>
              </w:rPr>
            </w:pPr>
            <w:r w:rsidRPr="00A155C1">
              <w:rPr>
                <w:color w:val="0D0D0D"/>
                <w:w w:val="95"/>
                <w:sz w:val="20"/>
                <w:szCs w:val="20"/>
              </w:rPr>
              <w:t>Рух. На даній стадії виконуються заплановані заходи щодо зміни відно</w:t>
            </w:r>
            <w:r w:rsidR="00E43C80">
              <w:rPr>
                <w:color w:val="0D0D0D"/>
                <w:w w:val="95"/>
                <w:sz w:val="20"/>
                <w:szCs w:val="20"/>
                <w:lang w:val="uk-UA"/>
              </w:rPr>
              <w:t>сно</w:t>
            </w:r>
            <w:r w:rsidRPr="00A155C1">
              <w:rPr>
                <w:color w:val="0D0D0D"/>
                <w:spacing w:val="-4"/>
                <w:sz w:val="20"/>
                <w:szCs w:val="20"/>
              </w:rPr>
              <w:t xml:space="preserve"> працівників та відділів.</w:t>
            </w:r>
          </w:p>
          <w:p w:rsidR="00687EC5" w:rsidRPr="00A155C1" w:rsidRDefault="002E267E" w:rsidP="00A155C1">
            <w:pPr>
              <w:pStyle w:val="TableParagraph"/>
              <w:numPr>
                <w:ilvl w:val="0"/>
                <w:numId w:val="49"/>
              </w:numPr>
              <w:tabs>
                <w:tab w:val="left" w:pos="238"/>
              </w:tabs>
              <w:ind w:left="0" w:firstLine="0"/>
              <w:rPr>
                <w:sz w:val="20"/>
                <w:szCs w:val="20"/>
              </w:rPr>
            </w:pPr>
            <w:r w:rsidRPr="00A155C1">
              <w:rPr>
                <w:color w:val="0D0D0D"/>
                <w:spacing w:val="-1"/>
                <w:sz w:val="20"/>
                <w:szCs w:val="20"/>
              </w:rPr>
              <w:t xml:space="preserve">"Заморожування". </w:t>
            </w:r>
            <w:r w:rsidRPr="00A155C1">
              <w:rPr>
                <w:color w:val="0D0D0D"/>
                <w:sz w:val="20"/>
                <w:szCs w:val="20"/>
              </w:rPr>
              <w:t>Тут здійснюються зах</w:t>
            </w:r>
            <w:r w:rsidR="00E43C80">
              <w:rPr>
                <w:color w:val="0D0D0D"/>
                <w:sz w:val="20"/>
                <w:szCs w:val="20"/>
              </w:rPr>
              <w:t>оди, створені задля зміцнення т</w:t>
            </w:r>
            <w:r w:rsidR="00E43C80">
              <w:rPr>
                <w:color w:val="0D0D0D"/>
                <w:sz w:val="20"/>
                <w:szCs w:val="20"/>
                <w:lang w:val="uk-UA"/>
              </w:rPr>
              <w:t>ого</w:t>
            </w:r>
            <w:r w:rsidRPr="00A155C1">
              <w:rPr>
                <w:color w:val="0D0D0D"/>
                <w:sz w:val="20"/>
                <w:szCs w:val="20"/>
              </w:rPr>
              <w:t>, що змінили. Співробітники повинні переконатися в ефективності нового, прийняти нові методи,</w:t>
            </w:r>
          </w:p>
          <w:p w:rsidR="00687EC5" w:rsidRPr="00E43C80" w:rsidRDefault="002E267E" w:rsidP="00A155C1">
            <w:pPr>
              <w:pStyle w:val="TableParagraph"/>
              <w:ind w:left="0"/>
              <w:rPr>
                <w:sz w:val="20"/>
                <w:szCs w:val="20"/>
                <w:lang w:val="uk-UA"/>
              </w:rPr>
            </w:pPr>
            <w:r w:rsidRPr="00A155C1">
              <w:rPr>
                <w:color w:val="0D0D0D"/>
                <w:spacing w:val="-2"/>
                <w:sz w:val="20"/>
                <w:szCs w:val="20"/>
              </w:rPr>
              <w:t>підтримати їх використання</w:t>
            </w:r>
            <w:r w:rsidR="00E43C80">
              <w:rPr>
                <w:color w:val="0D0D0D"/>
                <w:spacing w:val="-2"/>
                <w:sz w:val="20"/>
                <w:szCs w:val="20"/>
                <w:lang w:val="uk-UA"/>
              </w:rPr>
              <w:t>.</w:t>
            </w:r>
          </w:p>
        </w:tc>
      </w:tr>
      <w:tr w:rsidR="00687EC5" w:rsidRPr="00A155C1" w:rsidTr="00A155C1">
        <w:trPr>
          <w:trHeight w:val="1408"/>
        </w:trPr>
        <w:tc>
          <w:tcPr>
            <w:tcW w:w="1985" w:type="dxa"/>
          </w:tcPr>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2E267E" w:rsidP="00A155C1">
            <w:pPr>
              <w:pStyle w:val="TableParagraph"/>
              <w:ind w:left="0"/>
              <w:rPr>
                <w:b/>
                <w:i/>
                <w:sz w:val="20"/>
                <w:szCs w:val="20"/>
              </w:rPr>
            </w:pPr>
            <w:r w:rsidRPr="00A155C1">
              <w:rPr>
                <w:b/>
                <w:i/>
                <w:color w:val="0D0D0D"/>
                <w:spacing w:val="-3"/>
                <w:sz w:val="20"/>
                <w:szCs w:val="20"/>
              </w:rPr>
              <w:t>Модель "Айсберга"</w:t>
            </w:r>
            <w:r w:rsidR="00E43C80">
              <w:rPr>
                <w:b/>
                <w:i/>
                <w:color w:val="0D0D0D"/>
                <w:spacing w:val="-3"/>
                <w:sz w:val="20"/>
                <w:szCs w:val="20"/>
                <w:lang w:val="uk-UA"/>
              </w:rPr>
              <w:t xml:space="preserve"> </w:t>
            </w:r>
            <w:r w:rsidRPr="00A155C1">
              <w:rPr>
                <w:b/>
                <w:i/>
                <w:color w:val="0D0D0D"/>
                <w:sz w:val="20"/>
                <w:szCs w:val="20"/>
              </w:rPr>
              <w:t>С.М. Германа</w:t>
            </w:r>
          </w:p>
        </w:tc>
        <w:tc>
          <w:tcPr>
            <w:tcW w:w="4536" w:type="dxa"/>
          </w:tcPr>
          <w:p w:rsidR="00687EC5" w:rsidRPr="00A155C1" w:rsidRDefault="002E267E" w:rsidP="00A155C1">
            <w:pPr>
              <w:pStyle w:val="TableParagraph"/>
              <w:ind w:left="0"/>
              <w:rPr>
                <w:sz w:val="20"/>
                <w:szCs w:val="20"/>
              </w:rPr>
            </w:pPr>
            <w:r w:rsidRPr="00A155C1">
              <w:rPr>
                <w:color w:val="0D0D0D"/>
                <w:sz w:val="20"/>
                <w:szCs w:val="20"/>
              </w:rPr>
              <w:t>Важливою частиною управління організаційними змінами є фокусування на неформальних відносинах, або «м'яких сферах» організації, щоб гарантувати підтримку членами організації цілей, завдань, стратегій та політики. Успіх або крах організації забезпечують неформальні відносини</w:t>
            </w:r>
          </w:p>
        </w:tc>
      </w:tr>
      <w:tr w:rsidR="00687EC5" w:rsidRPr="00A155C1" w:rsidTr="00A155C1">
        <w:trPr>
          <w:trHeight w:val="1641"/>
        </w:trPr>
        <w:tc>
          <w:tcPr>
            <w:tcW w:w="1985" w:type="dxa"/>
          </w:tcPr>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2E267E" w:rsidP="00A155C1">
            <w:pPr>
              <w:pStyle w:val="TableParagraph"/>
              <w:ind w:left="0"/>
              <w:rPr>
                <w:b/>
                <w:i/>
                <w:sz w:val="20"/>
                <w:szCs w:val="20"/>
              </w:rPr>
            </w:pPr>
            <w:r w:rsidRPr="00A155C1">
              <w:rPr>
                <w:b/>
                <w:i/>
                <w:color w:val="0D0D0D"/>
                <w:spacing w:val="-2"/>
                <w:sz w:val="20"/>
                <w:szCs w:val="20"/>
              </w:rPr>
              <w:t>Модель управління</w:t>
            </w:r>
            <w:r w:rsidR="00E43C80">
              <w:rPr>
                <w:b/>
                <w:i/>
                <w:color w:val="0D0D0D"/>
                <w:spacing w:val="-2"/>
                <w:sz w:val="20"/>
                <w:szCs w:val="20"/>
                <w:lang w:val="uk-UA"/>
              </w:rPr>
              <w:t xml:space="preserve"> </w:t>
            </w:r>
            <w:r w:rsidRPr="00A155C1">
              <w:rPr>
                <w:b/>
                <w:i/>
                <w:color w:val="0D0D0D"/>
                <w:sz w:val="20"/>
                <w:szCs w:val="20"/>
              </w:rPr>
              <w:t>стратегічними змінами</w:t>
            </w:r>
          </w:p>
          <w:p w:rsidR="00687EC5" w:rsidRPr="00A155C1" w:rsidRDefault="002E267E" w:rsidP="00A155C1">
            <w:pPr>
              <w:pStyle w:val="TableParagraph"/>
              <w:ind w:left="0"/>
              <w:rPr>
                <w:b/>
                <w:i/>
                <w:sz w:val="20"/>
                <w:szCs w:val="20"/>
              </w:rPr>
            </w:pPr>
            <w:r w:rsidRPr="00A155C1">
              <w:rPr>
                <w:b/>
                <w:i/>
                <w:color w:val="0D0D0D"/>
                <w:sz w:val="20"/>
                <w:szCs w:val="20"/>
              </w:rPr>
              <w:t>І. Ансоффа</w:t>
            </w:r>
          </w:p>
        </w:tc>
        <w:tc>
          <w:tcPr>
            <w:tcW w:w="4536" w:type="dxa"/>
          </w:tcPr>
          <w:p w:rsidR="00687EC5" w:rsidRPr="00A155C1" w:rsidRDefault="002E267E" w:rsidP="00A155C1">
            <w:pPr>
              <w:pStyle w:val="TableParagraph"/>
              <w:ind w:left="0"/>
              <w:rPr>
                <w:sz w:val="20"/>
                <w:szCs w:val="20"/>
              </w:rPr>
            </w:pPr>
            <w:r w:rsidRPr="00A155C1">
              <w:rPr>
                <w:color w:val="0D0D0D"/>
                <w:spacing w:val="-2"/>
                <w:sz w:val="20"/>
                <w:szCs w:val="20"/>
              </w:rPr>
              <w:t>У ході стратегічних змін відбувається</w:t>
            </w:r>
            <w:r w:rsidR="00E43C80">
              <w:rPr>
                <w:color w:val="0D0D0D"/>
                <w:spacing w:val="-2"/>
                <w:sz w:val="20"/>
                <w:szCs w:val="20"/>
                <w:lang w:val="uk-UA"/>
              </w:rPr>
              <w:t xml:space="preserve"> </w:t>
            </w:r>
            <w:r w:rsidRPr="00A155C1">
              <w:rPr>
                <w:color w:val="0D0D0D"/>
                <w:sz w:val="20"/>
                <w:szCs w:val="20"/>
              </w:rPr>
              <w:t>зміна трьох важливих компонентів:</w:t>
            </w:r>
          </w:p>
          <w:p w:rsidR="00687EC5" w:rsidRPr="00A155C1" w:rsidRDefault="002E267E" w:rsidP="00A155C1">
            <w:pPr>
              <w:pStyle w:val="TableParagraph"/>
              <w:ind w:left="0"/>
              <w:rPr>
                <w:sz w:val="20"/>
                <w:szCs w:val="20"/>
              </w:rPr>
            </w:pPr>
            <w:r w:rsidRPr="00A155C1">
              <w:rPr>
                <w:color w:val="0D0D0D"/>
                <w:spacing w:val="-5"/>
                <w:sz w:val="20"/>
                <w:szCs w:val="20"/>
              </w:rPr>
              <w:t xml:space="preserve">а) стратегії, що визначає нову продукцію </w:t>
            </w:r>
            <w:r w:rsidRPr="00A155C1">
              <w:rPr>
                <w:color w:val="0D0D0D"/>
                <w:sz w:val="20"/>
                <w:szCs w:val="20"/>
              </w:rPr>
              <w:t>та ринки;</w:t>
            </w:r>
          </w:p>
          <w:p w:rsidR="00E43C80" w:rsidRDefault="002E267E" w:rsidP="00A155C1">
            <w:pPr>
              <w:pStyle w:val="TableParagraph"/>
              <w:ind w:left="0"/>
              <w:rPr>
                <w:color w:val="0D0D0D"/>
                <w:sz w:val="20"/>
                <w:szCs w:val="20"/>
                <w:lang w:val="uk-UA"/>
              </w:rPr>
            </w:pPr>
            <w:r w:rsidRPr="00A155C1">
              <w:rPr>
                <w:color w:val="0D0D0D"/>
                <w:spacing w:val="-2"/>
                <w:sz w:val="20"/>
                <w:szCs w:val="20"/>
              </w:rPr>
              <w:t>б) компетенції управління, що включає систему, структуру, вміння та знання, звички;</w:t>
            </w:r>
            <w:r w:rsidRPr="00A155C1">
              <w:rPr>
                <w:color w:val="0D0D0D"/>
                <w:sz w:val="20"/>
                <w:szCs w:val="20"/>
              </w:rPr>
              <w:t xml:space="preserve"> </w:t>
            </w:r>
          </w:p>
          <w:p w:rsidR="00687EC5" w:rsidRPr="00E43C80" w:rsidRDefault="002E267E" w:rsidP="00A155C1">
            <w:pPr>
              <w:pStyle w:val="TableParagraph"/>
              <w:ind w:left="0"/>
              <w:rPr>
                <w:sz w:val="20"/>
                <w:szCs w:val="20"/>
                <w:lang w:val="uk-UA"/>
              </w:rPr>
            </w:pPr>
            <w:r w:rsidRPr="00A155C1">
              <w:rPr>
                <w:color w:val="0D0D0D"/>
                <w:sz w:val="20"/>
                <w:szCs w:val="20"/>
              </w:rPr>
              <w:t xml:space="preserve">в) поведінки персоналу, включаючи норми, </w:t>
            </w:r>
            <w:r w:rsidRPr="00A155C1">
              <w:rPr>
                <w:color w:val="0D0D0D"/>
                <w:spacing w:val="-2"/>
                <w:sz w:val="20"/>
                <w:szCs w:val="20"/>
              </w:rPr>
              <w:t>цінності, моделі миру та розподіл</w:t>
            </w:r>
            <w:r w:rsidR="00E43C80">
              <w:rPr>
                <w:color w:val="0D0D0D"/>
                <w:spacing w:val="-2"/>
                <w:sz w:val="20"/>
                <w:szCs w:val="20"/>
                <w:lang w:val="uk-UA"/>
              </w:rPr>
              <w:t xml:space="preserve"> </w:t>
            </w:r>
            <w:r w:rsidRPr="00A155C1">
              <w:rPr>
                <w:color w:val="0D0D0D"/>
                <w:sz w:val="20"/>
                <w:szCs w:val="20"/>
              </w:rPr>
              <w:t>влади</w:t>
            </w:r>
            <w:r w:rsidR="00E43C80">
              <w:rPr>
                <w:color w:val="0D0D0D"/>
                <w:sz w:val="20"/>
                <w:szCs w:val="20"/>
                <w:lang w:val="uk-UA"/>
              </w:rPr>
              <w:t>.</w:t>
            </w:r>
          </w:p>
        </w:tc>
      </w:tr>
      <w:tr w:rsidR="00687EC5" w:rsidRPr="00A155C1" w:rsidTr="00E43C80">
        <w:trPr>
          <w:trHeight w:val="2591"/>
        </w:trPr>
        <w:tc>
          <w:tcPr>
            <w:tcW w:w="1985" w:type="dxa"/>
          </w:tcPr>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2E267E" w:rsidP="00A155C1">
            <w:pPr>
              <w:pStyle w:val="TableParagraph"/>
              <w:ind w:left="0"/>
              <w:rPr>
                <w:b/>
                <w:i/>
                <w:sz w:val="20"/>
                <w:szCs w:val="20"/>
              </w:rPr>
            </w:pPr>
            <w:r w:rsidRPr="00A155C1">
              <w:rPr>
                <w:b/>
                <w:i/>
                <w:color w:val="0D0D0D"/>
                <w:sz w:val="20"/>
                <w:szCs w:val="20"/>
              </w:rPr>
              <w:t>Теорії Е та Про організаційні зміни</w:t>
            </w:r>
          </w:p>
          <w:p w:rsidR="00687EC5" w:rsidRPr="00A155C1" w:rsidRDefault="002E267E" w:rsidP="00A155C1">
            <w:pPr>
              <w:pStyle w:val="TableParagraph"/>
              <w:ind w:left="0"/>
              <w:rPr>
                <w:b/>
                <w:i/>
                <w:sz w:val="20"/>
                <w:szCs w:val="20"/>
              </w:rPr>
            </w:pPr>
            <w:r w:rsidRPr="00A155C1">
              <w:rPr>
                <w:b/>
                <w:i/>
                <w:color w:val="0D0D0D"/>
                <w:sz w:val="20"/>
                <w:szCs w:val="20"/>
              </w:rPr>
              <w:t>М. Біра та Н. Норіа</w:t>
            </w:r>
          </w:p>
        </w:tc>
        <w:tc>
          <w:tcPr>
            <w:tcW w:w="4536" w:type="dxa"/>
          </w:tcPr>
          <w:p w:rsidR="00687EC5" w:rsidRPr="00A155C1" w:rsidRDefault="002E267E" w:rsidP="00A155C1">
            <w:pPr>
              <w:pStyle w:val="TableParagraph"/>
              <w:ind w:left="0"/>
              <w:rPr>
                <w:sz w:val="20"/>
                <w:szCs w:val="20"/>
              </w:rPr>
            </w:pPr>
            <w:r w:rsidRPr="00A155C1">
              <w:rPr>
                <w:color w:val="0D0D0D"/>
                <w:spacing w:val="-4"/>
                <w:sz w:val="20"/>
                <w:szCs w:val="20"/>
              </w:rPr>
              <w:t>Теорія Е виходить із примату фінансових цілей</w:t>
            </w:r>
          </w:p>
          <w:p w:rsidR="00687EC5" w:rsidRPr="00A155C1" w:rsidRDefault="002E267E" w:rsidP="00A155C1">
            <w:pPr>
              <w:pStyle w:val="TableParagraph"/>
              <w:ind w:left="0"/>
              <w:rPr>
                <w:sz w:val="20"/>
                <w:szCs w:val="20"/>
              </w:rPr>
            </w:pPr>
            <w:r w:rsidRPr="00A155C1">
              <w:rPr>
                <w:color w:val="0D0D0D"/>
                <w:w w:val="95"/>
                <w:sz w:val="20"/>
                <w:szCs w:val="20"/>
              </w:rPr>
              <w:t>та орієнтована на використання «жорстких ме</w:t>
            </w:r>
            <w:r w:rsidRPr="00A155C1">
              <w:rPr>
                <w:color w:val="0D0D0D"/>
                <w:spacing w:val="-4"/>
                <w:sz w:val="20"/>
                <w:szCs w:val="20"/>
              </w:rPr>
              <w:t>тодів» здійснення організаційних змін «згори донизу». Теорія Про орієнтована на</w:t>
            </w:r>
            <w:r w:rsidR="00E43C80">
              <w:rPr>
                <w:color w:val="0D0D0D"/>
                <w:spacing w:val="-4"/>
                <w:sz w:val="20"/>
                <w:szCs w:val="20"/>
                <w:lang w:val="uk-UA"/>
              </w:rPr>
              <w:t xml:space="preserve"> </w:t>
            </w:r>
            <w:r w:rsidRPr="00A155C1">
              <w:rPr>
                <w:color w:val="0D0D0D"/>
                <w:sz w:val="20"/>
                <w:szCs w:val="20"/>
              </w:rPr>
              <w:t>корпоративну культуру, цілі та мотиви співробітників організації та використовує «м'які» методи (зміни «знизу вгору»), навчання та розвиток співробітників, зміна характеру.</w:t>
            </w:r>
          </w:p>
          <w:p w:rsidR="00687EC5" w:rsidRPr="00E43C80" w:rsidRDefault="002E267E" w:rsidP="00A155C1">
            <w:pPr>
              <w:pStyle w:val="TableParagraph"/>
              <w:ind w:left="0"/>
              <w:rPr>
                <w:sz w:val="20"/>
                <w:szCs w:val="20"/>
                <w:lang w:val="uk-UA"/>
              </w:rPr>
            </w:pPr>
            <w:r w:rsidRPr="00A155C1">
              <w:rPr>
                <w:color w:val="0D0D0D"/>
                <w:sz w:val="20"/>
                <w:szCs w:val="20"/>
              </w:rPr>
              <w:t>Для досягненн</w:t>
            </w:r>
            <w:r w:rsidR="00E43C80">
              <w:rPr>
                <w:color w:val="0D0D0D"/>
                <w:sz w:val="20"/>
                <w:szCs w:val="20"/>
              </w:rPr>
              <w:t>я максимального ефекту необхідн</w:t>
            </w:r>
            <w:r w:rsidR="00E43C80">
              <w:rPr>
                <w:color w:val="0D0D0D"/>
                <w:sz w:val="20"/>
                <w:szCs w:val="20"/>
                <w:lang w:val="uk-UA"/>
              </w:rPr>
              <w:t>о</w:t>
            </w:r>
            <w:r w:rsidRPr="00A155C1">
              <w:rPr>
                <w:color w:val="0D0D0D"/>
                <w:sz w:val="20"/>
                <w:szCs w:val="20"/>
              </w:rPr>
              <w:t xml:space="preserve"> комбінування «жорстких» та «м'яких» методів та облік часу, наявних ресурсів, цілей, особливостей</w:t>
            </w:r>
            <w:r w:rsidR="00E43C80">
              <w:rPr>
                <w:color w:val="0D0D0D"/>
                <w:sz w:val="20"/>
                <w:szCs w:val="20"/>
                <w:lang w:val="uk-UA"/>
              </w:rPr>
              <w:t xml:space="preserve">, </w:t>
            </w:r>
            <w:r w:rsidRPr="00A155C1">
              <w:rPr>
                <w:color w:val="0D0D0D"/>
                <w:sz w:val="20"/>
                <w:szCs w:val="20"/>
              </w:rPr>
              <w:t>стилю управління</w:t>
            </w:r>
            <w:r w:rsidR="00E43C80">
              <w:rPr>
                <w:color w:val="0D0D0D"/>
                <w:sz w:val="20"/>
                <w:szCs w:val="20"/>
                <w:lang w:val="uk-UA"/>
              </w:rPr>
              <w:t>.</w:t>
            </w:r>
          </w:p>
        </w:tc>
      </w:tr>
      <w:tr w:rsidR="00687EC5" w:rsidRPr="00A155C1" w:rsidTr="00E43C80">
        <w:trPr>
          <w:trHeight w:val="3110"/>
        </w:trPr>
        <w:tc>
          <w:tcPr>
            <w:tcW w:w="1985" w:type="dxa"/>
          </w:tcPr>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2E267E" w:rsidP="00A155C1">
            <w:pPr>
              <w:pStyle w:val="TableParagraph"/>
              <w:ind w:left="0"/>
              <w:rPr>
                <w:b/>
                <w:i/>
                <w:sz w:val="20"/>
                <w:szCs w:val="20"/>
              </w:rPr>
            </w:pPr>
            <w:r w:rsidRPr="00A155C1">
              <w:rPr>
                <w:b/>
                <w:i/>
                <w:color w:val="0D0D0D"/>
                <w:sz w:val="20"/>
                <w:szCs w:val="20"/>
              </w:rPr>
              <w:t>Модель перетворення бізнесу Ф. Гуіяра та Дж. Келлі</w:t>
            </w:r>
          </w:p>
        </w:tc>
        <w:tc>
          <w:tcPr>
            <w:tcW w:w="4536" w:type="dxa"/>
          </w:tcPr>
          <w:p w:rsidR="00687EC5" w:rsidRPr="00A155C1" w:rsidRDefault="002E267E" w:rsidP="00A155C1">
            <w:pPr>
              <w:pStyle w:val="TableParagraph"/>
              <w:ind w:left="0"/>
              <w:jc w:val="both"/>
              <w:rPr>
                <w:sz w:val="20"/>
                <w:szCs w:val="20"/>
              </w:rPr>
            </w:pPr>
            <w:r w:rsidRPr="00A155C1">
              <w:rPr>
                <w:color w:val="0D0D0D"/>
                <w:sz w:val="20"/>
                <w:szCs w:val="20"/>
              </w:rPr>
              <w:t>Підприємство подібне до живого організму і</w:t>
            </w:r>
            <w:r w:rsidR="00E43C80">
              <w:rPr>
                <w:color w:val="0D0D0D"/>
                <w:sz w:val="20"/>
                <w:szCs w:val="20"/>
                <w:lang w:val="uk-UA"/>
              </w:rPr>
              <w:t xml:space="preserve"> </w:t>
            </w:r>
            <w:r w:rsidRPr="00A155C1">
              <w:rPr>
                <w:color w:val="0D0D0D"/>
                <w:sz w:val="20"/>
                <w:szCs w:val="20"/>
              </w:rPr>
              <w:t xml:space="preserve">є «біологічною корпорацією», яка народжується, зростає, хворіє, здійснює вибір, навчається. Процес </w:t>
            </w:r>
            <w:r w:rsidR="00A155C1">
              <w:rPr>
                <w:color w:val="0D0D0D"/>
                <w:sz w:val="20"/>
                <w:szCs w:val="20"/>
              </w:rPr>
              <w:t>перетворення</w:t>
            </w:r>
            <w:r w:rsidRPr="00A155C1">
              <w:rPr>
                <w:color w:val="0D0D0D"/>
                <w:sz w:val="20"/>
                <w:szCs w:val="20"/>
              </w:rPr>
              <w:t xml:space="preserve"> включає чотири елементи:</w:t>
            </w:r>
          </w:p>
          <w:p w:rsidR="00687EC5" w:rsidRPr="00A155C1" w:rsidRDefault="002E267E" w:rsidP="00A155C1">
            <w:pPr>
              <w:pStyle w:val="TableParagraph"/>
              <w:numPr>
                <w:ilvl w:val="0"/>
                <w:numId w:val="48"/>
              </w:numPr>
              <w:tabs>
                <w:tab w:val="left" w:pos="157"/>
              </w:tabs>
              <w:ind w:left="0" w:firstLine="0"/>
              <w:rPr>
                <w:sz w:val="20"/>
                <w:szCs w:val="20"/>
              </w:rPr>
            </w:pPr>
            <w:r w:rsidRPr="00A155C1">
              <w:rPr>
                <w:color w:val="0D0D0D"/>
                <w:sz w:val="20"/>
                <w:szCs w:val="20"/>
              </w:rPr>
              <w:t>рефреймінг – досягнення мобілізації,виготовлення бачення перспектив;</w:t>
            </w:r>
          </w:p>
          <w:p w:rsidR="00687EC5" w:rsidRPr="00A155C1" w:rsidRDefault="002E267E" w:rsidP="00A155C1">
            <w:pPr>
              <w:pStyle w:val="TableParagraph"/>
              <w:numPr>
                <w:ilvl w:val="0"/>
                <w:numId w:val="48"/>
              </w:numPr>
              <w:tabs>
                <w:tab w:val="left" w:pos="157"/>
              </w:tabs>
              <w:ind w:left="0" w:firstLine="0"/>
              <w:rPr>
                <w:sz w:val="20"/>
                <w:szCs w:val="20"/>
              </w:rPr>
            </w:pPr>
            <w:r w:rsidRPr="00A155C1">
              <w:rPr>
                <w:color w:val="0D0D0D"/>
                <w:sz w:val="20"/>
                <w:szCs w:val="20"/>
              </w:rPr>
              <w:t xml:space="preserve">реструктуризацію </w:t>
            </w:r>
            <w:r w:rsidR="008D7E35" w:rsidRPr="00A155C1">
              <w:rPr>
                <w:color w:val="0D0D0D"/>
                <w:sz w:val="20"/>
                <w:szCs w:val="20"/>
              </w:rPr>
              <w:t>-</w:t>
            </w:r>
            <w:r w:rsidRPr="00A155C1">
              <w:rPr>
                <w:color w:val="0D0D0D"/>
                <w:sz w:val="20"/>
                <w:szCs w:val="20"/>
              </w:rPr>
              <w:t xml:space="preserve"> перетворення компанії з</w:t>
            </w:r>
            <w:r w:rsidR="00E43C80">
              <w:rPr>
                <w:color w:val="0D0D0D"/>
                <w:sz w:val="20"/>
                <w:szCs w:val="20"/>
                <w:lang w:val="uk-UA"/>
              </w:rPr>
              <w:t xml:space="preserve"> </w:t>
            </w:r>
            <w:r w:rsidRPr="00A155C1">
              <w:rPr>
                <w:color w:val="0D0D0D"/>
                <w:sz w:val="20"/>
                <w:szCs w:val="20"/>
              </w:rPr>
              <w:t>метою зробити її конкурентоспроможною;</w:t>
            </w:r>
          </w:p>
          <w:p w:rsidR="00687EC5" w:rsidRPr="00A155C1" w:rsidRDefault="002E267E" w:rsidP="00A155C1">
            <w:pPr>
              <w:pStyle w:val="TableParagraph"/>
              <w:numPr>
                <w:ilvl w:val="0"/>
                <w:numId w:val="48"/>
              </w:numPr>
              <w:tabs>
                <w:tab w:val="left" w:pos="157"/>
              </w:tabs>
              <w:ind w:left="0" w:firstLine="0"/>
              <w:rPr>
                <w:sz w:val="20"/>
                <w:szCs w:val="20"/>
              </w:rPr>
            </w:pPr>
            <w:r w:rsidRPr="00A155C1">
              <w:rPr>
                <w:color w:val="0D0D0D"/>
                <w:sz w:val="20"/>
                <w:szCs w:val="20"/>
              </w:rPr>
              <w:t xml:space="preserve">пожвавлення </w:t>
            </w:r>
            <w:r w:rsidR="008D7E35" w:rsidRPr="00A155C1">
              <w:rPr>
                <w:color w:val="0D0D0D"/>
                <w:sz w:val="20"/>
                <w:szCs w:val="20"/>
              </w:rPr>
              <w:t>-</w:t>
            </w:r>
            <w:r w:rsidRPr="00A155C1">
              <w:rPr>
                <w:color w:val="0D0D0D"/>
                <w:sz w:val="20"/>
                <w:szCs w:val="20"/>
              </w:rPr>
              <w:t xml:space="preserve"> зростання компанії за рахунок концентрації на потребах ринку, винахід нових видів бізнесу та нових інформаційних технологій;</w:t>
            </w:r>
          </w:p>
          <w:p w:rsidR="00687EC5" w:rsidRPr="00A155C1" w:rsidRDefault="002E267E" w:rsidP="00A155C1">
            <w:pPr>
              <w:pStyle w:val="TableParagraph"/>
              <w:numPr>
                <w:ilvl w:val="0"/>
                <w:numId w:val="48"/>
              </w:numPr>
              <w:tabs>
                <w:tab w:val="left" w:pos="157"/>
              </w:tabs>
              <w:ind w:left="0" w:firstLine="0"/>
              <w:rPr>
                <w:sz w:val="20"/>
                <w:szCs w:val="20"/>
              </w:rPr>
            </w:pPr>
            <w:r w:rsidRPr="00A155C1">
              <w:rPr>
                <w:color w:val="0D0D0D"/>
                <w:sz w:val="20"/>
                <w:szCs w:val="20"/>
              </w:rPr>
              <w:t>оновлення через виготовлення рефлексів адаптації до змін середовища, створення</w:t>
            </w:r>
            <w:r w:rsidR="00E43C80">
              <w:rPr>
                <w:color w:val="0D0D0D"/>
                <w:sz w:val="20"/>
                <w:szCs w:val="20"/>
                <w:lang w:val="uk-UA"/>
              </w:rPr>
              <w:t xml:space="preserve"> </w:t>
            </w:r>
            <w:r w:rsidRPr="00A155C1">
              <w:rPr>
                <w:color w:val="0D0D0D"/>
                <w:sz w:val="20"/>
                <w:szCs w:val="20"/>
              </w:rPr>
              <w:t>мотивації</w:t>
            </w:r>
            <w:r w:rsidR="00E43C80">
              <w:rPr>
                <w:color w:val="0D0D0D"/>
                <w:sz w:val="20"/>
                <w:szCs w:val="20"/>
                <w:lang w:val="uk-UA"/>
              </w:rPr>
              <w:t>.</w:t>
            </w:r>
          </w:p>
        </w:tc>
      </w:tr>
      <w:tr w:rsidR="00687EC5" w:rsidRPr="00A155C1" w:rsidTr="00A155C1">
        <w:trPr>
          <w:trHeight w:val="2270"/>
        </w:trPr>
        <w:tc>
          <w:tcPr>
            <w:tcW w:w="1985" w:type="dxa"/>
          </w:tcPr>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2E267E" w:rsidP="00A155C1">
            <w:pPr>
              <w:pStyle w:val="TableParagraph"/>
              <w:ind w:left="0"/>
              <w:rPr>
                <w:b/>
                <w:i/>
                <w:sz w:val="20"/>
                <w:szCs w:val="20"/>
              </w:rPr>
            </w:pPr>
            <w:r w:rsidRPr="00A155C1">
              <w:rPr>
                <w:b/>
                <w:i/>
                <w:color w:val="0D0D0D"/>
                <w:spacing w:val="-3"/>
                <w:sz w:val="20"/>
                <w:szCs w:val="20"/>
              </w:rPr>
              <w:t xml:space="preserve">Стадії </w:t>
            </w:r>
            <w:r w:rsidR="00E43C80">
              <w:rPr>
                <w:b/>
                <w:i/>
                <w:color w:val="0D0D0D"/>
                <w:spacing w:val="-3"/>
                <w:sz w:val="20"/>
                <w:szCs w:val="20"/>
              </w:rPr>
              <w:t>процессу</w:t>
            </w:r>
            <w:r w:rsidR="00E43C80">
              <w:rPr>
                <w:b/>
                <w:i/>
                <w:color w:val="0D0D0D"/>
                <w:spacing w:val="-3"/>
                <w:sz w:val="20"/>
                <w:szCs w:val="20"/>
                <w:lang w:val="uk-UA"/>
              </w:rPr>
              <w:t xml:space="preserve"> </w:t>
            </w:r>
            <w:r w:rsidRPr="00A155C1">
              <w:rPr>
                <w:b/>
                <w:i/>
                <w:color w:val="0D0D0D"/>
                <w:sz w:val="20"/>
                <w:szCs w:val="20"/>
              </w:rPr>
              <w:t>змін</w:t>
            </w:r>
          </w:p>
          <w:p w:rsidR="00687EC5" w:rsidRPr="00A155C1" w:rsidRDefault="002E267E" w:rsidP="00A155C1">
            <w:pPr>
              <w:pStyle w:val="TableParagraph"/>
              <w:ind w:left="0"/>
              <w:rPr>
                <w:b/>
                <w:i/>
                <w:sz w:val="20"/>
                <w:szCs w:val="20"/>
              </w:rPr>
            </w:pPr>
            <w:r w:rsidRPr="00A155C1">
              <w:rPr>
                <w:b/>
                <w:i/>
                <w:color w:val="0D0D0D"/>
                <w:sz w:val="20"/>
                <w:szCs w:val="20"/>
              </w:rPr>
              <w:t>Дж. Коттера</w:t>
            </w:r>
          </w:p>
        </w:tc>
        <w:tc>
          <w:tcPr>
            <w:tcW w:w="4536" w:type="dxa"/>
          </w:tcPr>
          <w:p w:rsidR="00687EC5" w:rsidRPr="00A155C1" w:rsidRDefault="002E267E" w:rsidP="00A155C1">
            <w:pPr>
              <w:pStyle w:val="TableParagraph"/>
              <w:ind w:left="0"/>
              <w:rPr>
                <w:sz w:val="20"/>
                <w:szCs w:val="20"/>
              </w:rPr>
            </w:pPr>
            <w:r w:rsidRPr="00A155C1">
              <w:rPr>
                <w:color w:val="0D0D0D"/>
                <w:sz w:val="20"/>
                <w:szCs w:val="20"/>
              </w:rPr>
              <w:t>Послідовність етапів організаційних</w:t>
            </w:r>
            <w:r w:rsidR="00E43C80">
              <w:rPr>
                <w:color w:val="0D0D0D"/>
                <w:sz w:val="20"/>
                <w:szCs w:val="20"/>
                <w:lang w:val="uk-UA"/>
              </w:rPr>
              <w:t xml:space="preserve"> </w:t>
            </w:r>
            <w:r w:rsidRPr="00A155C1">
              <w:rPr>
                <w:color w:val="0D0D0D"/>
                <w:sz w:val="20"/>
                <w:szCs w:val="20"/>
              </w:rPr>
              <w:t>змін включає переконання працівників щодо необхідності змін, створення команди реформаторів, розробку та пропаганду нового бачення перспектив майбутніх ринків та визначення стратегії їх завоювання, забезпечення умов для широкої участі персоналу у п</w:t>
            </w:r>
            <w:r w:rsidR="00E43C80">
              <w:rPr>
                <w:color w:val="0D0D0D"/>
                <w:sz w:val="20"/>
                <w:szCs w:val="20"/>
              </w:rPr>
              <w:t>еретвореннях. Значну увагу Дж.</w:t>
            </w:r>
            <w:r w:rsidRPr="00A155C1">
              <w:rPr>
                <w:color w:val="0D0D0D"/>
                <w:sz w:val="20"/>
                <w:szCs w:val="20"/>
              </w:rPr>
              <w:t xml:space="preserve"> Коттер приділяє отриманню швидких результатів, закріпленню успіхів для поглиблення процесу змін та їх</w:t>
            </w:r>
          </w:p>
          <w:p w:rsidR="00687EC5" w:rsidRPr="00E43C80" w:rsidRDefault="002E267E" w:rsidP="00A155C1">
            <w:pPr>
              <w:pStyle w:val="TableParagraph"/>
              <w:ind w:left="0"/>
              <w:rPr>
                <w:sz w:val="20"/>
                <w:szCs w:val="20"/>
                <w:lang w:val="uk-UA"/>
              </w:rPr>
            </w:pPr>
            <w:r w:rsidRPr="00A155C1">
              <w:rPr>
                <w:color w:val="0D0D0D"/>
                <w:sz w:val="20"/>
                <w:szCs w:val="20"/>
              </w:rPr>
              <w:t>закріплення у корпоративній культурі</w:t>
            </w:r>
            <w:r w:rsidR="00E43C80">
              <w:rPr>
                <w:color w:val="0D0D0D"/>
                <w:sz w:val="20"/>
                <w:szCs w:val="20"/>
                <w:lang w:val="uk-UA"/>
              </w:rPr>
              <w:t>.</w:t>
            </w:r>
          </w:p>
        </w:tc>
      </w:tr>
      <w:tr w:rsidR="00687EC5" w:rsidRPr="00A155C1" w:rsidTr="00A155C1">
        <w:trPr>
          <w:trHeight w:val="2760"/>
        </w:trPr>
        <w:tc>
          <w:tcPr>
            <w:tcW w:w="1985" w:type="dxa"/>
          </w:tcPr>
          <w:p w:rsidR="00687EC5" w:rsidRPr="00A155C1" w:rsidRDefault="00594119" w:rsidP="00A155C1">
            <w:pPr>
              <w:pStyle w:val="TableParagraph"/>
              <w:ind w:left="0"/>
              <w:rPr>
                <w:b/>
                <w:sz w:val="20"/>
                <w:szCs w:val="20"/>
              </w:rPr>
            </w:pPr>
            <w:r w:rsidRPr="00A155C1">
              <w:rPr>
                <w:sz w:val="20"/>
                <w:szCs w:val="20"/>
              </w:rPr>
              <w:tab/>
            </w:r>
          </w:p>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2E267E" w:rsidP="00A155C1">
            <w:pPr>
              <w:pStyle w:val="TableParagraph"/>
              <w:ind w:left="0"/>
              <w:rPr>
                <w:b/>
                <w:i/>
                <w:sz w:val="20"/>
                <w:szCs w:val="20"/>
              </w:rPr>
            </w:pPr>
            <w:r w:rsidRPr="00A155C1">
              <w:rPr>
                <w:b/>
                <w:i/>
                <w:color w:val="0D0D0D"/>
                <w:spacing w:val="-2"/>
                <w:sz w:val="20"/>
                <w:szCs w:val="20"/>
              </w:rPr>
              <w:t>Крива змін</w:t>
            </w:r>
            <w:r w:rsidR="00E43C80">
              <w:rPr>
                <w:b/>
                <w:i/>
                <w:color w:val="0D0D0D"/>
                <w:spacing w:val="-2"/>
                <w:sz w:val="20"/>
                <w:szCs w:val="20"/>
                <w:lang w:val="uk-UA"/>
              </w:rPr>
              <w:t xml:space="preserve"> </w:t>
            </w:r>
            <w:r w:rsidRPr="00A155C1">
              <w:rPr>
                <w:b/>
                <w:i/>
                <w:color w:val="0D0D0D"/>
                <w:sz w:val="20"/>
                <w:szCs w:val="20"/>
              </w:rPr>
              <w:t>Дж. Дак</w:t>
            </w:r>
          </w:p>
        </w:tc>
        <w:tc>
          <w:tcPr>
            <w:tcW w:w="4536" w:type="dxa"/>
          </w:tcPr>
          <w:p w:rsidR="00687EC5" w:rsidRPr="00A155C1" w:rsidRDefault="002E267E" w:rsidP="00A155C1">
            <w:pPr>
              <w:pStyle w:val="TableParagraph"/>
              <w:ind w:left="0"/>
              <w:rPr>
                <w:sz w:val="20"/>
                <w:szCs w:val="20"/>
              </w:rPr>
            </w:pPr>
            <w:r w:rsidRPr="00A155C1">
              <w:rPr>
                <w:color w:val="0D0D0D"/>
                <w:spacing w:val="-1"/>
                <w:sz w:val="20"/>
                <w:szCs w:val="20"/>
              </w:rPr>
              <w:t>Дж. Дак визначила основні фази процесу</w:t>
            </w:r>
          </w:p>
          <w:p w:rsidR="00687EC5" w:rsidRPr="00A155C1" w:rsidRDefault="002E267E" w:rsidP="00A155C1">
            <w:pPr>
              <w:pStyle w:val="TableParagraph"/>
              <w:ind w:left="0"/>
              <w:rPr>
                <w:sz w:val="20"/>
                <w:szCs w:val="20"/>
              </w:rPr>
            </w:pPr>
            <w:r w:rsidRPr="00A155C1">
              <w:rPr>
                <w:color w:val="0D0D0D"/>
                <w:spacing w:val="-2"/>
                <w:sz w:val="20"/>
                <w:szCs w:val="20"/>
              </w:rPr>
              <w:t>організаційних перетворень:</w:t>
            </w:r>
          </w:p>
          <w:p w:rsidR="00687EC5" w:rsidRPr="00A155C1" w:rsidRDefault="002E267E" w:rsidP="00A155C1">
            <w:pPr>
              <w:pStyle w:val="TableParagraph"/>
              <w:numPr>
                <w:ilvl w:val="0"/>
                <w:numId w:val="47"/>
              </w:numPr>
              <w:tabs>
                <w:tab w:val="left" w:pos="152"/>
              </w:tabs>
              <w:ind w:left="0" w:firstLine="0"/>
              <w:rPr>
                <w:sz w:val="20"/>
                <w:szCs w:val="20"/>
              </w:rPr>
            </w:pPr>
            <w:r w:rsidRPr="00A155C1">
              <w:rPr>
                <w:color w:val="0D0D0D"/>
                <w:spacing w:val="-2"/>
                <w:sz w:val="20"/>
                <w:szCs w:val="20"/>
              </w:rPr>
              <w:t>застій - організація придушена або через</w:t>
            </w:r>
            <w:r w:rsidRPr="00A155C1">
              <w:rPr>
                <w:color w:val="0D0D0D"/>
                <w:sz w:val="20"/>
                <w:szCs w:val="20"/>
              </w:rPr>
              <w:t>мірно активна;</w:t>
            </w:r>
          </w:p>
          <w:p w:rsidR="00687EC5" w:rsidRPr="00A155C1" w:rsidRDefault="002E267E" w:rsidP="00A155C1">
            <w:pPr>
              <w:pStyle w:val="TableParagraph"/>
              <w:numPr>
                <w:ilvl w:val="0"/>
                <w:numId w:val="47"/>
              </w:numPr>
              <w:tabs>
                <w:tab w:val="left" w:pos="154"/>
              </w:tabs>
              <w:ind w:left="0" w:firstLine="0"/>
              <w:rPr>
                <w:sz w:val="20"/>
                <w:szCs w:val="20"/>
              </w:rPr>
            </w:pPr>
            <w:r w:rsidRPr="00A155C1">
              <w:rPr>
                <w:color w:val="0D0D0D"/>
                <w:w w:val="95"/>
                <w:sz w:val="20"/>
                <w:szCs w:val="20"/>
              </w:rPr>
              <w:t>підготовка - лідери починають розробляти</w:t>
            </w:r>
            <w:r w:rsidR="00E43C80">
              <w:rPr>
                <w:color w:val="0D0D0D"/>
                <w:w w:val="95"/>
                <w:sz w:val="20"/>
                <w:szCs w:val="20"/>
                <w:lang w:val="uk-UA"/>
              </w:rPr>
              <w:t xml:space="preserve"> </w:t>
            </w:r>
            <w:r w:rsidRPr="00A155C1">
              <w:rPr>
                <w:color w:val="0D0D0D"/>
                <w:spacing w:val="-4"/>
                <w:sz w:val="20"/>
                <w:szCs w:val="20"/>
              </w:rPr>
              <w:t>плани та механізми обміну інформацією;</w:t>
            </w:r>
          </w:p>
          <w:p w:rsidR="00687EC5" w:rsidRPr="00A155C1" w:rsidRDefault="002E267E" w:rsidP="00A155C1">
            <w:pPr>
              <w:pStyle w:val="TableParagraph"/>
              <w:numPr>
                <w:ilvl w:val="0"/>
                <w:numId w:val="47"/>
              </w:numPr>
              <w:tabs>
                <w:tab w:val="left" w:pos="152"/>
              </w:tabs>
              <w:ind w:left="0" w:firstLine="0"/>
              <w:rPr>
                <w:sz w:val="20"/>
                <w:szCs w:val="20"/>
              </w:rPr>
            </w:pPr>
            <w:r w:rsidRPr="00A155C1">
              <w:rPr>
                <w:color w:val="0D0D0D"/>
                <w:spacing w:val="-2"/>
                <w:sz w:val="20"/>
                <w:szCs w:val="20"/>
              </w:rPr>
              <w:t>реалізація - підключення персоналу на</w:t>
            </w:r>
            <w:r w:rsidR="00E43C80">
              <w:rPr>
                <w:color w:val="0D0D0D"/>
                <w:spacing w:val="-2"/>
                <w:sz w:val="20"/>
                <w:szCs w:val="20"/>
                <w:lang w:val="uk-UA"/>
              </w:rPr>
              <w:t xml:space="preserve"> </w:t>
            </w:r>
            <w:r w:rsidRPr="00A155C1">
              <w:rPr>
                <w:color w:val="0D0D0D"/>
                <w:sz w:val="20"/>
                <w:szCs w:val="20"/>
              </w:rPr>
              <w:t>різних рівнях;</w:t>
            </w:r>
          </w:p>
          <w:p w:rsidR="00687EC5" w:rsidRPr="00A155C1" w:rsidRDefault="002E267E" w:rsidP="00A155C1">
            <w:pPr>
              <w:pStyle w:val="TableParagraph"/>
              <w:numPr>
                <w:ilvl w:val="0"/>
                <w:numId w:val="47"/>
              </w:numPr>
              <w:tabs>
                <w:tab w:val="left" w:pos="154"/>
              </w:tabs>
              <w:ind w:left="0" w:firstLine="0"/>
              <w:rPr>
                <w:sz w:val="20"/>
                <w:szCs w:val="20"/>
              </w:rPr>
            </w:pPr>
            <w:r w:rsidRPr="00A155C1">
              <w:rPr>
                <w:color w:val="0D0D0D"/>
                <w:spacing w:val="-1"/>
                <w:sz w:val="20"/>
                <w:szCs w:val="20"/>
              </w:rPr>
              <w:t>перевірка на міцність - конфлікти,</w:t>
            </w:r>
            <w:r w:rsidR="00E43C80">
              <w:rPr>
                <w:color w:val="0D0D0D"/>
                <w:spacing w:val="-1"/>
                <w:sz w:val="20"/>
                <w:szCs w:val="20"/>
                <w:lang w:val="uk-UA"/>
              </w:rPr>
              <w:t xml:space="preserve"> </w:t>
            </w:r>
            <w:r w:rsidRPr="00A155C1">
              <w:rPr>
                <w:color w:val="0D0D0D"/>
                <w:sz w:val="20"/>
                <w:szCs w:val="20"/>
              </w:rPr>
              <w:t>розбіжності, промахи, маленькі успіхи;</w:t>
            </w:r>
          </w:p>
          <w:p w:rsidR="00687EC5" w:rsidRPr="00A155C1" w:rsidRDefault="002E267E" w:rsidP="00A155C1">
            <w:pPr>
              <w:pStyle w:val="TableParagraph"/>
              <w:numPr>
                <w:ilvl w:val="0"/>
                <w:numId w:val="47"/>
              </w:numPr>
              <w:tabs>
                <w:tab w:val="left" w:pos="152"/>
              </w:tabs>
              <w:ind w:left="0" w:firstLine="0"/>
              <w:rPr>
                <w:sz w:val="20"/>
                <w:szCs w:val="20"/>
              </w:rPr>
            </w:pPr>
            <w:r w:rsidRPr="00A155C1">
              <w:rPr>
                <w:color w:val="0D0D0D"/>
                <w:spacing w:val="-1"/>
                <w:sz w:val="20"/>
                <w:szCs w:val="20"/>
              </w:rPr>
              <w:t>досягнення мети - відмова від продовження</w:t>
            </w:r>
            <w:r w:rsidR="00E43C80">
              <w:rPr>
                <w:color w:val="0D0D0D"/>
                <w:spacing w:val="-1"/>
                <w:sz w:val="20"/>
                <w:szCs w:val="20"/>
                <w:lang w:val="uk-UA"/>
              </w:rPr>
              <w:t xml:space="preserve"> </w:t>
            </w:r>
            <w:r w:rsidRPr="00A155C1">
              <w:rPr>
                <w:color w:val="0D0D0D"/>
                <w:sz w:val="20"/>
                <w:szCs w:val="20"/>
              </w:rPr>
              <w:t>програми змін</w:t>
            </w:r>
          </w:p>
        </w:tc>
      </w:tr>
      <w:tr w:rsidR="00687EC5" w:rsidRPr="00A155C1" w:rsidTr="006E20BE">
        <w:trPr>
          <w:trHeight w:val="2144"/>
        </w:trPr>
        <w:tc>
          <w:tcPr>
            <w:tcW w:w="1985" w:type="dxa"/>
          </w:tcPr>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687EC5" w:rsidP="00A155C1">
            <w:pPr>
              <w:pStyle w:val="TableParagraph"/>
              <w:ind w:left="0"/>
              <w:rPr>
                <w:b/>
                <w:sz w:val="20"/>
                <w:szCs w:val="20"/>
              </w:rPr>
            </w:pPr>
          </w:p>
          <w:p w:rsidR="00687EC5" w:rsidRPr="00A155C1" w:rsidRDefault="002E267E" w:rsidP="00A155C1">
            <w:pPr>
              <w:pStyle w:val="TableParagraph"/>
              <w:ind w:left="0"/>
              <w:rPr>
                <w:b/>
                <w:i/>
                <w:sz w:val="20"/>
                <w:szCs w:val="20"/>
              </w:rPr>
            </w:pPr>
            <w:r w:rsidRPr="00A155C1">
              <w:rPr>
                <w:b/>
                <w:i/>
                <w:color w:val="0D0D0D"/>
                <w:spacing w:val="-2"/>
                <w:sz w:val="20"/>
                <w:szCs w:val="20"/>
              </w:rPr>
              <w:t>Модель Л. Грейнера</w:t>
            </w:r>
          </w:p>
        </w:tc>
        <w:tc>
          <w:tcPr>
            <w:tcW w:w="4536" w:type="dxa"/>
          </w:tcPr>
          <w:p w:rsidR="00687EC5" w:rsidRPr="00A155C1" w:rsidRDefault="002E267E" w:rsidP="00A155C1">
            <w:pPr>
              <w:pStyle w:val="TableParagraph"/>
              <w:ind w:left="0"/>
              <w:rPr>
                <w:sz w:val="20"/>
                <w:szCs w:val="20"/>
              </w:rPr>
            </w:pPr>
            <w:r w:rsidRPr="00A155C1">
              <w:rPr>
                <w:color w:val="0D0D0D"/>
                <w:spacing w:val="-1"/>
                <w:sz w:val="20"/>
                <w:szCs w:val="20"/>
              </w:rPr>
              <w:t>Л. Грейнер виділяє наступні стадії, кот</w:t>
            </w:r>
            <w:r w:rsidRPr="00A155C1">
              <w:rPr>
                <w:color w:val="0D0D0D"/>
                <w:spacing w:val="-2"/>
                <w:sz w:val="20"/>
                <w:szCs w:val="20"/>
              </w:rPr>
              <w:t>рі повинна пройти організація, що розвивається</w:t>
            </w:r>
            <w:r w:rsidRPr="00A155C1">
              <w:rPr>
                <w:color w:val="0D0D0D"/>
                <w:sz w:val="20"/>
                <w:szCs w:val="20"/>
              </w:rPr>
              <w:t>:</w:t>
            </w:r>
          </w:p>
          <w:p w:rsidR="00687EC5" w:rsidRPr="00A155C1" w:rsidRDefault="002E267E" w:rsidP="00A155C1">
            <w:pPr>
              <w:pStyle w:val="TableParagraph"/>
              <w:numPr>
                <w:ilvl w:val="0"/>
                <w:numId w:val="46"/>
              </w:numPr>
              <w:tabs>
                <w:tab w:val="left" w:pos="152"/>
              </w:tabs>
              <w:ind w:left="0" w:firstLine="0"/>
              <w:rPr>
                <w:sz w:val="20"/>
                <w:szCs w:val="20"/>
              </w:rPr>
            </w:pPr>
            <w:r w:rsidRPr="00A155C1">
              <w:rPr>
                <w:color w:val="0D0D0D"/>
                <w:spacing w:val="-1"/>
                <w:sz w:val="20"/>
                <w:szCs w:val="20"/>
              </w:rPr>
              <w:t>тиск на найвище керівництво;</w:t>
            </w:r>
          </w:p>
          <w:p w:rsidR="00687EC5" w:rsidRPr="00A155C1" w:rsidRDefault="002E267E" w:rsidP="00A155C1">
            <w:pPr>
              <w:pStyle w:val="TableParagraph"/>
              <w:numPr>
                <w:ilvl w:val="0"/>
                <w:numId w:val="46"/>
              </w:numPr>
              <w:tabs>
                <w:tab w:val="left" w:pos="154"/>
              </w:tabs>
              <w:ind w:left="0" w:firstLine="0"/>
              <w:rPr>
                <w:sz w:val="20"/>
                <w:szCs w:val="20"/>
              </w:rPr>
            </w:pPr>
            <w:r w:rsidRPr="00A155C1">
              <w:rPr>
                <w:color w:val="0D0D0D"/>
                <w:spacing w:val="-2"/>
                <w:sz w:val="20"/>
                <w:szCs w:val="20"/>
              </w:rPr>
              <w:t xml:space="preserve">посередництво на найвищому рівні </w:t>
            </w:r>
            <w:r w:rsidR="006E20BE">
              <w:rPr>
                <w:color w:val="0D0D0D"/>
                <w:spacing w:val="-2"/>
                <w:sz w:val="20"/>
                <w:szCs w:val="20"/>
              </w:rPr>
              <w:t>керівництва</w:t>
            </w:r>
            <w:r w:rsidRPr="00A155C1">
              <w:rPr>
                <w:color w:val="0D0D0D"/>
                <w:sz w:val="20"/>
                <w:szCs w:val="20"/>
              </w:rPr>
              <w:t>;</w:t>
            </w:r>
          </w:p>
          <w:p w:rsidR="00687EC5" w:rsidRPr="00A155C1" w:rsidRDefault="002E267E" w:rsidP="00A155C1">
            <w:pPr>
              <w:pStyle w:val="TableParagraph"/>
              <w:numPr>
                <w:ilvl w:val="0"/>
                <w:numId w:val="46"/>
              </w:numPr>
              <w:tabs>
                <w:tab w:val="left" w:pos="152"/>
              </w:tabs>
              <w:ind w:left="0" w:firstLine="0"/>
              <w:rPr>
                <w:sz w:val="20"/>
                <w:szCs w:val="20"/>
              </w:rPr>
            </w:pPr>
            <w:r w:rsidRPr="00A155C1">
              <w:rPr>
                <w:color w:val="0D0D0D"/>
                <w:spacing w:val="-2"/>
                <w:sz w:val="20"/>
                <w:szCs w:val="20"/>
              </w:rPr>
              <w:t>діагностика проблемної галузі;</w:t>
            </w:r>
          </w:p>
          <w:p w:rsidR="00687EC5" w:rsidRPr="00A155C1" w:rsidRDefault="002E267E" w:rsidP="00A155C1">
            <w:pPr>
              <w:pStyle w:val="TableParagraph"/>
              <w:numPr>
                <w:ilvl w:val="0"/>
                <w:numId w:val="46"/>
              </w:numPr>
              <w:tabs>
                <w:tab w:val="left" w:pos="154"/>
              </w:tabs>
              <w:ind w:left="0" w:firstLine="0"/>
              <w:rPr>
                <w:sz w:val="20"/>
                <w:szCs w:val="20"/>
              </w:rPr>
            </w:pPr>
            <w:r w:rsidRPr="00A155C1">
              <w:rPr>
                <w:color w:val="0D0D0D"/>
                <w:spacing w:val="-2"/>
                <w:sz w:val="20"/>
                <w:szCs w:val="20"/>
              </w:rPr>
              <w:t>знаходження нового рішення та зобов'язання</w:t>
            </w:r>
            <w:r w:rsidR="00E43C80">
              <w:rPr>
                <w:color w:val="0D0D0D"/>
                <w:spacing w:val="-2"/>
                <w:sz w:val="20"/>
                <w:szCs w:val="20"/>
                <w:lang w:val="uk-UA"/>
              </w:rPr>
              <w:t xml:space="preserve"> </w:t>
            </w:r>
            <w:r w:rsidRPr="00A155C1">
              <w:rPr>
                <w:color w:val="0D0D0D"/>
                <w:sz w:val="20"/>
                <w:szCs w:val="20"/>
              </w:rPr>
              <w:t>щодо його виконання;</w:t>
            </w:r>
          </w:p>
          <w:p w:rsidR="00687EC5" w:rsidRPr="00A155C1" w:rsidRDefault="002E267E" w:rsidP="00A155C1">
            <w:pPr>
              <w:pStyle w:val="TableParagraph"/>
              <w:numPr>
                <w:ilvl w:val="0"/>
                <w:numId w:val="46"/>
              </w:numPr>
              <w:tabs>
                <w:tab w:val="left" w:pos="152"/>
              </w:tabs>
              <w:ind w:left="0" w:firstLine="0"/>
              <w:rPr>
                <w:sz w:val="20"/>
                <w:szCs w:val="20"/>
              </w:rPr>
            </w:pPr>
            <w:r w:rsidRPr="00A155C1">
              <w:rPr>
                <w:color w:val="0D0D0D"/>
                <w:spacing w:val="-2"/>
                <w:sz w:val="20"/>
                <w:szCs w:val="20"/>
              </w:rPr>
              <w:t>експеримент із новим рішенням;</w:t>
            </w:r>
          </w:p>
          <w:p w:rsidR="00687EC5" w:rsidRPr="00A155C1" w:rsidRDefault="002E267E" w:rsidP="006E20BE">
            <w:pPr>
              <w:pStyle w:val="TableParagraph"/>
              <w:numPr>
                <w:ilvl w:val="0"/>
                <w:numId w:val="46"/>
              </w:numPr>
              <w:tabs>
                <w:tab w:val="left" w:pos="154"/>
              </w:tabs>
              <w:ind w:left="0" w:firstLine="0"/>
              <w:rPr>
                <w:sz w:val="20"/>
                <w:szCs w:val="20"/>
              </w:rPr>
            </w:pPr>
            <w:r w:rsidRPr="00A155C1">
              <w:rPr>
                <w:color w:val="0D0D0D"/>
                <w:spacing w:val="-2"/>
                <w:sz w:val="20"/>
                <w:szCs w:val="20"/>
              </w:rPr>
              <w:t>підкріплення на основі позитивних ре</w:t>
            </w:r>
            <w:r w:rsidRPr="00A155C1">
              <w:rPr>
                <w:color w:val="0D0D0D"/>
                <w:sz w:val="20"/>
                <w:szCs w:val="20"/>
              </w:rPr>
              <w:t>зультатів</w:t>
            </w:r>
          </w:p>
        </w:tc>
      </w:tr>
    </w:tbl>
    <w:p w:rsidR="00687EC5" w:rsidRDefault="00687EC5">
      <w:pPr>
        <w:pStyle w:val="a3"/>
        <w:spacing w:before="9"/>
        <w:ind w:left="0" w:firstLine="0"/>
        <w:jc w:val="left"/>
        <w:rPr>
          <w:b/>
          <w:sz w:val="6"/>
        </w:rPr>
      </w:pPr>
    </w:p>
    <w:p w:rsidR="00687EC5" w:rsidRPr="00594119" w:rsidRDefault="002E267E" w:rsidP="006E20BE">
      <w:pPr>
        <w:pStyle w:val="a3"/>
        <w:spacing w:line="360" w:lineRule="auto"/>
        <w:ind w:left="0" w:firstLine="720"/>
        <w:rPr>
          <w:sz w:val="24"/>
          <w:szCs w:val="24"/>
        </w:rPr>
      </w:pPr>
      <w:r w:rsidRPr="00594119">
        <w:rPr>
          <w:color w:val="0D0D0D"/>
          <w:sz w:val="24"/>
          <w:szCs w:val="24"/>
        </w:rPr>
        <w:t xml:space="preserve">Перелічені концепції управління організаційними змінами є найпоширенішими. Більшість концепцій (моделі К. Левіна, моделі Дж. Дак, Дж. Коттера) описують послідовність та зміст етапів організаційних змін, але суттєво обмежені у практичному застосуванні. Частина з </w:t>
      </w:r>
      <w:r w:rsidRPr="00594119">
        <w:rPr>
          <w:color w:val="0D0D0D"/>
          <w:sz w:val="24"/>
          <w:szCs w:val="24"/>
        </w:rPr>
        <w:lastRenderedPageBreak/>
        <w:t>них спрямована на виявлення причин опору змін та описують готовність до них (Дж. Дак, А.А. Арменакіс).</w:t>
      </w:r>
    </w:p>
    <w:p w:rsidR="00687EC5" w:rsidRPr="00594119" w:rsidRDefault="00687EC5" w:rsidP="006E20BE">
      <w:pPr>
        <w:pStyle w:val="a3"/>
        <w:spacing w:line="360" w:lineRule="auto"/>
        <w:ind w:left="0" w:firstLine="720"/>
        <w:rPr>
          <w:sz w:val="24"/>
          <w:szCs w:val="24"/>
        </w:rPr>
      </w:pPr>
    </w:p>
    <w:p w:rsidR="00687EC5" w:rsidRPr="00594119" w:rsidRDefault="002E267E" w:rsidP="0028030D">
      <w:pPr>
        <w:pStyle w:val="2"/>
        <w:numPr>
          <w:ilvl w:val="1"/>
          <w:numId w:val="53"/>
        </w:numPr>
        <w:tabs>
          <w:tab w:val="left" w:pos="1168"/>
        </w:tabs>
        <w:spacing w:line="360" w:lineRule="auto"/>
        <w:ind w:left="0" w:firstLine="720"/>
        <w:jc w:val="center"/>
        <w:rPr>
          <w:sz w:val="24"/>
          <w:szCs w:val="24"/>
        </w:rPr>
      </w:pPr>
      <w:bookmarkStart w:id="7" w:name="_TOC_250025"/>
      <w:r w:rsidRPr="00594119">
        <w:rPr>
          <w:color w:val="0D0D0D"/>
          <w:sz w:val="24"/>
          <w:szCs w:val="24"/>
        </w:rPr>
        <w:t>Модель змін К. Левіна</w:t>
      </w:r>
      <w:bookmarkEnd w:id="7"/>
    </w:p>
    <w:p w:rsidR="00687EC5" w:rsidRPr="00594119" w:rsidRDefault="002E267E" w:rsidP="006E20BE">
      <w:pPr>
        <w:pStyle w:val="a3"/>
        <w:spacing w:line="360" w:lineRule="auto"/>
        <w:ind w:left="0" w:firstLine="720"/>
        <w:rPr>
          <w:sz w:val="24"/>
          <w:szCs w:val="24"/>
        </w:rPr>
      </w:pPr>
      <w:r w:rsidRPr="00594119">
        <w:rPr>
          <w:color w:val="0D0D0D"/>
          <w:sz w:val="24"/>
          <w:szCs w:val="24"/>
        </w:rPr>
        <w:t>Американський соціолог Курт Левін запропонував триетапну теорію змін (1947 р.), широко відому як «Розморозь», «Зміни», «Заморозь». Створення готовності до змін означає ослаблення сил, які тримають організацію в існуючому стані. Перехід передбачає розвиток</w:t>
      </w:r>
      <w:r w:rsidR="00E43C80">
        <w:rPr>
          <w:color w:val="0D0D0D"/>
          <w:sz w:val="24"/>
          <w:szCs w:val="24"/>
          <w:lang w:val="uk-UA"/>
        </w:rPr>
        <w:t xml:space="preserve"> </w:t>
      </w:r>
      <w:r w:rsidRPr="00594119">
        <w:rPr>
          <w:color w:val="0D0D0D"/>
          <w:sz w:val="24"/>
          <w:szCs w:val="24"/>
        </w:rPr>
        <w:t>нових оцінок, позицій та поведінки. Закріплення – створення таких механізмів, що підтримують діяльність організації, що гарантують її ефективність.</w:t>
      </w:r>
    </w:p>
    <w:p w:rsidR="00687EC5" w:rsidRPr="0029731F" w:rsidRDefault="002E267E" w:rsidP="006E20BE">
      <w:pPr>
        <w:pStyle w:val="a3"/>
        <w:spacing w:line="360" w:lineRule="auto"/>
        <w:ind w:left="0" w:firstLine="720"/>
        <w:rPr>
          <w:sz w:val="24"/>
          <w:szCs w:val="24"/>
        </w:rPr>
      </w:pPr>
      <w:r w:rsidRPr="0029731F">
        <w:rPr>
          <w:sz w:val="24"/>
          <w:szCs w:val="24"/>
        </w:rPr>
        <w:t>Реалізація змін передбачає або зростання значення факторів, що спонукають, або зменшення обмежуючих, або деяку комбінацію взаємодій, що призводять до порушення їх балансу (рис. 1).</w:t>
      </w:r>
    </w:p>
    <w:p w:rsidR="009A131B" w:rsidRDefault="009A131B">
      <w:pPr>
        <w:pStyle w:val="a3"/>
        <w:spacing w:before="7"/>
        <w:ind w:left="0" w:firstLine="0"/>
        <w:jc w:val="left"/>
        <w:rPr>
          <w:sz w:val="26"/>
          <w:lang w:val="uk-UA"/>
        </w:rPr>
      </w:pPr>
    </w:p>
    <w:p w:rsidR="009A131B" w:rsidRPr="0029731F" w:rsidRDefault="00C41B62" w:rsidP="0029731F">
      <w:pPr>
        <w:pStyle w:val="a3"/>
        <w:spacing w:before="7"/>
        <w:ind w:left="0" w:firstLine="0"/>
        <w:jc w:val="left"/>
        <w:rPr>
          <w:sz w:val="26"/>
          <w:lang w:val="uk-UA"/>
        </w:rPr>
      </w:pPr>
      <w:r w:rsidRPr="00C41B62">
        <w:rPr>
          <w:sz w:val="26"/>
        </w:rPr>
      </w:r>
      <w:r w:rsidRPr="00C41B62">
        <w:rPr>
          <w:sz w:val="26"/>
        </w:rPr>
        <w:pict>
          <v:group id="_x0000_s1078" editas="canvas" style="width:306.55pt;height:241.65pt;mso-position-horizontal-relative:char;mso-position-vertical-relative:line" coordorigin="609,7115" coordsize="7200,56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7" type="#_x0000_t75" style="position:absolute;left:609;top:7115;width:7200;height:5675" o:preferrelative="f">
              <v:fill o:detectmouseclick="t"/>
              <v:path o:extrusionok="t" o:connecttype="none"/>
              <o:lock v:ext="edit" text="t"/>
            </v:shape>
            <v:roundrect id="_x0000_s1081" style="position:absolute;left:961;top:7306;width:2675;height:656" arcsize="10923f">
              <v:textbox>
                <w:txbxContent>
                  <w:p w:rsidR="00381DE6" w:rsidRPr="009A131B" w:rsidRDefault="00381DE6" w:rsidP="00714B37">
                    <w:pPr>
                      <w:jc w:val="center"/>
                      <w:rPr>
                        <w:b/>
                        <w:sz w:val="20"/>
                        <w:szCs w:val="20"/>
                        <w:lang w:val="uk-UA"/>
                      </w:rPr>
                    </w:pPr>
                    <w:r w:rsidRPr="009A131B">
                      <w:rPr>
                        <w:b/>
                        <w:sz w:val="20"/>
                        <w:szCs w:val="20"/>
                        <w:lang w:val="uk-UA"/>
                      </w:rPr>
                      <w:t>Сила, що спонукає</w:t>
                    </w:r>
                  </w:p>
                </w:txbxContent>
              </v:textbox>
            </v:roundrect>
            <v:roundrect id="_x0000_s1082" style="position:absolute;left:4666;top:7306;width:2676;height:656" arcsize="10923f">
              <v:textbox>
                <w:txbxContent>
                  <w:p w:rsidR="00381DE6" w:rsidRPr="009A131B" w:rsidRDefault="00381DE6" w:rsidP="00714B37">
                    <w:pPr>
                      <w:jc w:val="center"/>
                      <w:rPr>
                        <w:b/>
                        <w:sz w:val="20"/>
                        <w:szCs w:val="20"/>
                        <w:lang w:val="uk-UA"/>
                      </w:rPr>
                    </w:pPr>
                    <w:r w:rsidRPr="009A131B">
                      <w:rPr>
                        <w:b/>
                        <w:sz w:val="20"/>
                        <w:szCs w:val="20"/>
                        <w:lang w:val="uk-UA"/>
                      </w:rPr>
                      <w:t>Обмежувальні сили</w:t>
                    </w:r>
                  </w:p>
                </w:txbxContent>
              </v:textbox>
            </v:roundrect>
            <v:roundrect id="_x0000_s1083" style="position:absolute;left:1061;top:8327;width:2423;height:777" arcsize="10923f">
              <v:textbox>
                <w:txbxContent>
                  <w:p w:rsidR="00381DE6" w:rsidRPr="00714B37" w:rsidRDefault="00381DE6" w:rsidP="00714B37">
                    <w:pPr>
                      <w:jc w:val="center"/>
                      <w:rPr>
                        <w:sz w:val="18"/>
                        <w:szCs w:val="18"/>
                        <w:lang w:val="uk-UA"/>
                      </w:rPr>
                    </w:pPr>
                    <w:r w:rsidRPr="00714B37">
                      <w:rPr>
                        <w:sz w:val="18"/>
                        <w:szCs w:val="18"/>
                        <w:lang w:val="uk-UA"/>
                      </w:rPr>
                      <w:t>Зменшення об</w:t>
                    </w:r>
                    <w:r w:rsidRPr="00714B37">
                      <w:rPr>
                        <w:sz w:val="18"/>
                        <w:szCs w:val="18"/>
                        <w:lang w:val="en-US"/>
                      </w:rPr>
                      <w:t>’</w:t>
                    </w:r>
                    <w:r w:rsidRPr="00714B37">
                      <w:rPr>
                        <w:sz w:val="18"/>
                        <w:szCs w:val="18"/>
                        <w:lang w:val="uk-UA"/>
                      </w:rPr>
                      <w:t>єму продажів</w:t>
                    </w:r>
                  </w:p>
                </w:txbxContent>
              </v:textbox>
            </v:roundrect>
            <v:roundrect id="_x0000_s1084" style="position:absolute;left:1061;top:9347;width:2423;height:800" arcsize="10923f">
              <v:textbox>
                <w:txbxContent>
                  <w:p w:rsidR="00381DE6" w:rsidRPr="00714B37" w:rsidRDefault="00381DE6" w:rsidP="00714B37">
                    <w:pPr>
                      <w:jc w:val="center"/>
                      <w:rPr>
                        <w:sz w:val="18"/>
                        <w:szCs w:val="18"/>
                        <w:lang w:val="uk-UA"/>
                      </w:rPr>
                    </w:pPr>
                    <w:r w:rsidRPr="00714B37">
                      <w:rPr>
                        <w:sz w:val="18"/>
                        <w:szCs w:val="18"/>
                        <w:lang w:val="uk-UA"/>
                      </w:rPr>
                      <w:t>Зменшення обороту капіталу</w:t>
                    </w:r>
                  </w:p>
                </w:txbxContent>
              </v:textbox>
            </v:roundrect>
            <v:roundrect id="_x0000_s1085" style="position:absolute;left:1076;top:10391;width:2423;height:740" arcsize="10923f">
              <v:textbox>
                <w:txbxContent>
                  <w:p w:rsidR="00381DE6" w:rsidRPr="00714B37" w:rsidRDefault="00381DE6" w:rsidP="00714B37">
                    <w:pPr>
                      <w:jc w:val="center"/>
                      <w:rPr>
                        <w:sz w:val="18"/>
                        <w:szCs w:val="18"/>
                        <w:lang w:val="uk-UA"/>
                      </w:rPr>
                    </w:pPr>
                    <w:r w:rsidRPr="00714B37">
                      <w:rPr>
                        <w:sz w:val="18"/>
                        <w:szCs w:val="18"/>
                        <w:lang w:val="uk-UA"/>
                      </w:rPr>
                      <w:t>Зниження якості продукції</w:t>
                    </w:r>
                  </w:p>
                </w:txbxContent>
              </v:textbox>
            </v:roundrect>
            <v:roundrect id="_x0000_s1086" style="position:absolute;left:1061;top:11481;width:2423;height:579" arcsize="10923f">
              <v:textbox>
                <w:txbxContent>
                  <w:p w:rsidR="00381DE6" w:rsidRPr="00714B37" w:rsidRDefault="00381DE6" w:rsidP="00714B37">
                    <w:pPr>
                      <w:jc w:val="center"/>
                      <w:rPr>
                        <w:sz w:val="18"/>
                        <w:szCs w:val="18"/>
                        <w:lang w:val="uk-UA"/>
                      </w:rPr>
                    </w:pPr>
                    <w:r w:rsidRPr="00714B37">
                      <w:rPr>
                        <w:sz w:val="18"/>
                        <w:szCs w:val="18"/>
                        <w:lang w:val="uk-UA"/>
                      </w:rPr>
                      <w:t>Збільшення витрат</w:t>
                    </w:r>
                  </w:p>
                </w:txbxContent>
              </v:textbox>
            </v:roundrect>
            <v:roundrect id="_x0000_s1087" style="position:absolute;left:4746;top:8327;width:2423;height:777" arcsize="10923f">
              <v:textbox>
                <w:txbxContent>
                  <w:p w:rsidR="00381DE6" w:rsidRPr="00714B37" w:rsidRDefault="00381DE6" w:rsidP="00714B37">
                    <w:pPr>
                      <w:jc w:val="center"/>
                      <w:rPr>
                        <w:sz w:val="18"/>
                        <w:szCs w:val="18"/>
                        <w:lang w:val="uk-UA"/>
                      </w:rPr>
                    </w:pPr>
                    <w:r w:rsidRPr="00714B37">
                      <w:rPr>
                        <w:sz w:val="18"/>
                        <w:szCs w:val="18"/>
                        <w:lang w:val="uk-UA"/>
                      </w:rPr>
                      <w:t>Культура організації не вітає ініціативи</w:t>
                    </w:r>
                  </w:p>
                </w:txbxContent>
              </v:textbox>
            </v:roundrect>
            <v:roundrect id="_x0000_s1088" style="position:absolute;left:4746;top:9271;width:2423;height:959" arcsize="10923f">
              <v:textbox>
                <w:txbxContent>
                  <w:p w:rsidR="00381DE6" w:rsidRPr="00714B37" w:rsidRDefault="00381DE6" w:rsidP="00714B37">
                    <w:pPr>
                      <w:jc w:val="center"/>
                      <w:rPr>
                        <w:sz w:val="18"/>
                        <w:szCs w:val="18"/>
                        <w:lang w:val="uk-UA"/>
                      </w:rPr>
                    </w:pPr>
                    <w:r w:rsidRPr="00714B37">
                      <w:rPr>
                        <w:sz w:val="18"/>
                        <w:szCs w:val="18"/>
                        <w:lang w:val="uk-UA"/>
                      </w:rPr>
                      <w:t>Менеджери не усвідомлюють альтернативи</w:t>
                    </w:r>
                  </w:p>
                </w:txbxContent>
              </v:textbox>
            </v:roundrect>
            <v:roundrect id="_x0000_s1089" style="position:absolute;left:4746;top:10369;width:2423;height:959" arcsize="10923f">
              <v:textbox>
                <w:txbxContent>
                  <w:p w:rsidR="00381DE6" w:rsidRPr="0029731F" w:rsidRDefault="00381DE6" w:rsidP="0029731F">
                    <w:pPr>
                      <w:jc w:val="center"/>
                      <w:rPr>
                        <w:sz w:val="18"/>
                        <w:szCs w:val="18"/>
                        <w:lang w:val="uk-UA"/>
                      </w:rPr>
                    </w:pPr>
                    <w:r w:rsidRPr="0029731F">
                      <w:rPr>
                        <w:sz w:val="18"/>
                        <w:szCs w:val="18"/>
                        <w:lang w:val="uk-UA"/>
                      </w:rPr>
                      <w:t>Немає стимулу до прояву винахідливості</w:t>
                    </w:r>
                  </w:p>
                </w:txbxContent>
              </v:textbox>
            </v:roundrect>
            <v:roundrect id="_x0000_s1090" style="position:absolute;left:4746;top:11481;width:2423;height:990" arcsize="10923f">
              <v:textbox>
                <w:txbxContent>
                  <w:p w:rsidR="00381DE6" w:rsidRPr="0029731F" w:rsidRDefault="00381DE6" w:rsidP="0029731F">
                    <w:pPr>
                      <w:jc w:val="center"/>
                      <w:rPr>
                        <w:sz w:val="18"/>
                        <w:szCs w:val="18"/>
                        <w:lang w:val="uk-UA"/>
                      </w:rPr>
                    </w:pPr>
                    <w:r w:rsidRPr="0029731F">
                      <w:rPr>
                        <w:sz w:val="18"/>
                        <w:szCs w:val="18"/>
                        <w:lang w:val="uk-UA"/>
                      </w:rPr>
                      <w:t>Менеджери вищої ланки узурпували владу</w:t>
                    </w:r>
                  </w:p>
                </w:txbxContent>
              </v:textbox>
            </v:roundrect>
            <v:shapetype id="_x0000_t32" coordsize="21600,21600" o:spt="32" o:oned="t" path="m,l21600,21600e" filled="f">
              <v:path arrowok="t" fillok="f" o:connecttype="none"/>
              <o:lock v:ext="edit" shapetype="t"/>
            </v:shapetype>
            <v:shape id="_x0000_s1091" type="#_x0000_t32" style="position:absolute;left:4124;top:8099;width:15;height:4219;flip:x" o:connectortype="straigh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92" type="#_x0000_t13" style="position:absolute;left:3499;top:8571;width:640;height:335"/>
            <v:shape id="_x0000_s1094" type="#_x0000_t13" style="position:absolute;left:3484;top:9539;width:640;height:334"/>
            <v:shape id="_x0000_s1095" type="#_x0000_t13" style="position:absolute;left:3499;top:10574;width:640;height:335"/>
            <v:shape id="_x0000_s1096" type="#_x0000_t13" style="position:absolute;left:3499;top:11617;width:640;height:335"/>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97" type="#_x0000_t66" style="position:absolute;left:4124;top:8571;width:622;height:335"/>
            <v:shape id="_x0000_s1098" type="#_x0000_t66" style="position:absolute;left:4124;top:9539;width:622;height:334"/>
            <v:shape id="_x0000_s1099" type="#_x0000_t66" style="position:absolute;left:4139;top:10574;width:623;height:335"/>
            <v:shape id="_x0000_s1100" type="#_x0000_t66" style="position:absolute;left:4124;top:11617;width:622;height:335"/>
            <w10:wrap type="none"/>
            <w10:anchorlock/>
          </v:group>
        </w:pict>
      </w:r>
    </w:p>
    <w:p w:rsidR="00687EC5" w:rsidRPr="00D51E2B" w:rsidRDefault="002E267E" w:rsidP="006E20BE">
      <w:pPr>
        <w:spacing w:line="360" w:lineRule="auto"/>
        <w:ind w:firstLine="720"/>
        <w:jc w:val="both"/>
        <w:rPr>
          <w:b/>
          <w:sz w:val="24"/>
          <w:szCs w:val="24"/>
          <w:lang w:val="uk-UA"/>
        </w:rPr>
      </w:pPr>
      <w:r w:rsidRPr="00D51E2B">
        <w:rPr>
          <w:b/>
          <w:color w:val="0D0D0D"/>
          <w:sz w:val="24"/>
          <w:szCs w:val="24"/>
          <w:lang w:val="uk-UA"/>
        </w:rPr>
        <w:t>Рис. 1. Баланс факторів, що підтримують стабільність становища компанії, що зіткнулася із серйозними проблемами</w:t>
      </w:r>
    </w:p>
    <w:p w:rsidR="00687EC5" w:rsidRPr="004560CE" w:rsidRDefault="002E267E" w:rsidP="006E20BE">
      <w:pPr>
        <w:pStyle w:val="a3"/>
        <w:spacing w:line="360" w:lineRule="auto"/>
        <w:ind w:left="0" w:firstLine="720"/>
        <w:rPr>
          <w:sz w:val="24"/>
          <w:szCs w:val="24"/>
        </w:rPr>
      </w:pPr>
      <w:r w:rsidRPr="00D51E2B">
        <w:rPr>
          <w:color w:val="0D0D0D"/>
          <w:sz w:val="24"/>
          <w:szCs w:val="24"/>
          <w:lang w:val="uk-UA"/>
        </w:rPr>
        <w:t xml:space="preserve">Триступінчастий підхід Левіна свідчить, що суть змін передбачає усвідомлення поняття стабільності. </w:t>
      </w:r>
      <w:r w:rsidRPr="004560CE">
        <w:rPr>
          <w:color w:val="0D0D0D"/>
          <w:sz w:val="24"/>
          <w:szCs w:val="24"/>
        </w:rPr>
        <w:t>Фактори, які «підштовхують» до з</w:t>
      </w:r>
      <w:r w:rsidR="0029731F">
        <w:rPr>
          <w:color w:val="0D0D0D"/>
          <w:sz w:val="24"/>
          <w:szCs w:val="24"/>
        </w:rPr>
        <w:t>мін</w:t>
      </w:r>
      <w:r w:rsidR="0029731F">
        <w:rPr>
          <w:color w:val="0D0D0D"/>
          <w:sz w:val="24"/>
          <w:szCs w:val="24"/>
          <w:lang w:val="uk-UA"/>
        </w:rPr>
        <w:t xml:space="preserve"> </w:t>
      </w:r>
      <w:r w:rsidRPr="004560CE">
        <w:rPr>
          <w:color w:val="0D0D0D"/>
          <w:sz w:val="24"/>
          <w:szCs w:val="24"/>
        </w:rPr>
        <w:t>та сили, спрямовані на збереження стабільності, він назвав відповідно</w:t>
      </w:r>
      <w:r w:rsidR="0029731F">
        <w:rPr>
          <w:color w:val="0D0D0D"/>
          <w:sz w:val="24"/>
          <w:szCs w:val="24"/>
          <w:lang w:val="uk-UA"/>
        </w:rPr>
        <w:t xml:space="preserve"> </w:t>
      </w:r>
      <w:r w:rsidRPr="004560CE">
        <w:rPr>
          <w:color w:val="0D0D0D"/>
          <w:sz w:val="24"/>
          <w:szCs w:val="24"/>
        </w:rPr>
        <w:t>«спонукаючими» та «обмежуючими» силами. При рівності цих сил в організації зберігається стійке становище.</w:t>
      </w:r>
    </w:p>
    <w:p w:rsidR="006E20BE" w:rsidRPr="0029731F" w:rsidRDefault="002E267E" w:rsidP="0029731F">
      <w:pPr>
        <w:pStyle w:val="a3"/>
        <w:spacing w:line="360" w:lineRule="auto"/>
        <w:ind w:left="0" w:firstLine="720"/>
        <w:rPr>
          <w:sz w:val="24"/>
          <w:szCs w:val="24"/>
          <w:lang w:val="uk-UA"/>
        </w:rPr>
      </w:pPr>
      <w:r w:rsidRPr="004560CE">
        <w:rPr>
          <w:color w:val="0D0D0D"/>
          <w:sz w:val="24"/>
          <w:szCs w:val="24"/>
        </w:rPr>
        <w:t>Триступінчаста модель змін К. Левіна представлена ​​у табл. 4.</w:t>
      </w:r>
    </w:p>
    <w:p w:rsidR="00687EC5" w:rsidRPr="006E20BE" w:rsidRDefault="002E267E" w:rsidP="006E20BE">
      <w:pPr>
        <w:spacing w:line="360" w:lineRule="auto"/>
        <w:ind w:firstLine="720"/>
        <w:jc w:val="right"/>
        <w:rPr>
          <w:b/>
          <w:sz w:val="24"/>
          <w:szCs w:val="24"/>
        </w:rPr>
      </w:pPr>
      <w:r w:rsidRPr="006E20BE">
        <w:rPr>
          <w:b/>
          <w:color w:val="0D0D0D"/>
          <w:sz w:val="24"/>
          <w:szCs w:val="24"/>
        </w:rPr>
        <w:lastRenderedPageBreak/>
        <w:t>Таблиця 4</w:t>
      </w:r>
    </w:p>
    <w:p w:rsidR="00687EC5" w:rsidRPr="006E20BE" w:rsidRDefault="002E267E" w:rsidP="006E20BE">
      <w:pPr>
        <w:spacing w:line="360" w:lineRule="auto"/>
        <w:ind w:firstLine="720"/>
        <w:jc w:val="center"/>
        <w:rPr>
          <w:sz w:val="24"/>
          <w:szCs w:val="24"/>
        </w:rPr>
      </w:pPr>
      <w:r w:rsidRPr="006E20BE">
        <w:rPr>
          <w:color w:val="0D0D0D"/>
          <w:sz w:val="24"/>
          <w:szCs w:val="24"/>
        </w:rPr>
        <w:t>Етапи процесу змін щодо К. Левіна</w:t>
      </w:r>
    </w:p>
    <w:p w:rsidR="00687EC5" w:rsidRDefault="00687EC5">
      <w:pPr>
        <w:pStyle w:val="a3"/>
        <w:spacing w:before="5"/>
        <w:ind w:left="0" w:firstLine="0"/>
        <w:jc w:val="left"/>
        <w:rPr>
          <w:b/>
          <w:sz w:val="10"/>
        </w:rPr>
      </w:pPr>
    </w:p>
    <w:tbl>
      <w:tblPr>
        <w:tblStyle w:val="TableNormal"/>
        <w:tblW w:w="637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68"/>
        <w:gridCol w:w="4111"/>
      </w:tblGrid>
      <w:tr w:rsidR="00687EC5" w:rsidTr="006E20BE">
        <w:trPr>
          <w:trHeight w:val="229"/>
        </w:trPr>
        <w:tc>
          <w:tcPr>
            <w:tcW w:w="2268" w:type="dxa"/>
          </w:tcPr>
          <w:p w:rsidR="00687EC5" w:rsidRDefault="002E267E" w:rsidP="0029731F">
            <w:pPr>
              <w:pStyle w:val="TableParagraph"/>
              <w:ind w:left="0"/>
              <w:jc w:val="center"/>
              <w:rPr>
                <w:b/>
                <w:sz w:val="20"/>
              </w:rPr>
            </w:pPr>
            <w:r>
              <w:rPr>
                <w:b/>
                <w:color w:val="0D0D0D"/>
                <w:sz w:val="20"/>
              </w:rPr>
              <w:t>Кроки (етапи)</w:t>
            </w:r>
          </w:p>
        </w:tc>
        <w:tc>
          <w:tcPr>
            <w:tcW w:w="4111" w:type="dxa"/>
          </w:tcPr>
          <w:p w:rsidR="00687EC5" w:rsidRDefault="002E267E" w:rsidP="0029731F">
            <w:pPr>
              <w:pStyle w:val="TableParagraph"/>
              <w:ind w:left="0"/>
              <w:jc w:val="center"/>
              <w:rPr>
                <w:b/>
                <w:sz w:val="20"/>
              </w:rPr>
            </w:pPr>
            <w:r>
              <w:rPr>
                <w:b/>
                <w:color w:val="0D0D0D"/>
                <w:sz w:val="20"/>
              </w:rPr>
              <w:t>Характеристика</w:t>
            </w:r>
          </w:p>
        </w:tc>
      </w:tr>
      <w:tr w:rsidR="00687EC5" w:rsidTr="006E20BE">
        <w:trPr>
          <w:trHeight w:val="2301"/>
        </w:trPr>
        <w:tc>
          <w:tcPr>
            <w:tcW w:w="2268" w:type="dxa"/>
          </w:tcPr>
          <w:p w:rsidR="00687EC5" w:rsidRDefault="00687EC5" w:rsidP="004560CE">
            <w:pPr>
              <w:pStyle w:val="TableParagraph"/>
              <w:ind w:left="0"/>
              <w:rPr>
                <w:b/>
              </w:rPr>
            </w:pPr>
          </w:p>
          <w:p w:rsidR="00687EC5" w:rsidRDefault="00687EC5" w:rsidP="004560CE">
            <w:pPr>
              <w:pStyle w:val="TableParagraph"/>
              <w:ind w:left="0"/>
              <w:rPr>
                <w:b/>
                <w:sz w:val="27"/>
              </w:rPr>
            </w:pPr>
          </w:p>
          <w:p w:rsidR="00687EC5" w:rsidRDefault="002E267E" w:rsidP="004560CE">
            <w:pPr>
              <w:pStyle w:val="TableParagraph"/>
              <w:ind w:left="0"/>
              <w:rPr>
                <w:sz w:val="20"/>
              </w:rPr>
            </w:pPr>
            <w:r>
              <w:rPr>
                <w:color w:val="0D0D0D"/>
                <w:sz w:val="20"/>
              </w:rPr>
              <w:t>1. "Розморожування" - створення готовності до змін, мінімізація опору</w:t>
            </w:r>
          </w:p>
          <w:p w:rsidR="00687EC5" w:rsidRDefault="0029731F" w:rsidP="004560CE">
            <w:pPr>
              <w:pStyle w:val="TableParagraph"/>
              <w:ind w:left="0"/>
              <w:rPr>
                <w:sz w:val="20"/>
              </w:rPr>
            </w:pPr>
            <w:r>
              <w:rPr>
                <w:color w:val="0D0D0D"/>
                <w:sz w:val="20"/>
                <w:lang w:val="uk-UA"/>
              </w:rPr>
              <w:t>з</w:t>
            </w:r>
            <w:r w:rsidR="002E267E">
              <w:rPr>
                <w:color w:val="0D0D0D"/>
                <w:sz w:val="20"/>
              </w:rPr>
              <w:t>мін</w:t>
            </w:r>
          </w:p>
        </w:tc>
        <w:tc>
          <w:tcPr>
            <w:tcW w:w="4111" w:type="dxa"/>
          </w:tcPr>
          <w:p w:rsidR="00687EC5" w:rsidRDefault="002E267E" w:rsidP="006E20BE">
            <w:pPr>
              <w:pStyle w:val="TableParagraph"/>
              <w:ind w:left="0"/>
              <w:rPr>
                <w:sz w:val="20"/>
              </w:rPr>
            </w:pPr>
            <w:r>
              <w:rPr>
                <w:color w:val="0D0D0D"/>
                <w:spacing w:val="-1"/>
                <w:sz w:val="20"/>
              </w:rPr>
              <w:t xml:space="preserve">Колишні сильно укорінені </w:t>
            </w:r>
            <w:r>
              <w:rPr>
                <w:color w:val="0D0D0D"/>
                <w:sz w:val="20"/>
              </w:rPr>
              <w:t>уявлення та ставлення до р</w:t>
            </w:r>
            <w:r w:rsidR="0029731F">
              <w:rPr>
                <w:color w:val="0D0D0D"/>
                <w:sz w:val="20"/>
              </w:rPr>
              <w:t>ечей мають бути розвіяні, тобто</w:t>
            </w:r>
            <w:r>
              <w:rPr>
                <w:color w:val="0D0D0D"/>
                <w:sz w:val="20"/>
              </w:rPr>
              <w:t xml:space="preserve"> стати м'якими (рідкими) та витекти з практики роботи. Перестають надавати підтримку всьому старому</w:t>
            </w:r>
            <w:r w:rsidR="0029731F">
              <w:rPr>
                <w:color w:val="0D0D0D"/>
                <w:sz w:val="20"/>
                <w:lang w:val="uk-UA"/>
              </w:rPr>
              <w:t xml:space="preserve"> процесу</w:t>
            </w:r>
            <w:r w:rsidR="0029731F">
              <w:rPr>
                <w:color w:val="0D0D0D"/>
                <w:sz w:val="20"/>
              </w:rPr>
              <w:t>, який віджив і посилю</w:t>
            </w:r>
            <w:r w:rsidR="0029731F">
              <w:rPr>
                <w:color w:val="0D0D0D"/>
                <w:sz w:val="20"/>
                <w:lang w:val="uk-UA"/>
              </w:rPr>
              <w:t>ють</w:t>
            </w:r>
            <w:r>
              <w:rPr>
                <w:color w:val="0D0D0D"/>
                <w:sz w:val="20"/>
              </w:rPr>
              <w:t xml:space="preserve"> нові тенденції та нову поведінку. Використовуються такі методи, як «тренування чутливості», «розбір даних</w:t>
            </w:r>
            <w:r w:rsidR="0029731F">
              <w:rPr>
                <w:color w:val="0D0D0D"/>
                <w:sz w:val="20"/>
                <w:lang w:val="uk-UA"/>
              </w:rPr>
              <w:t xml:space="preserve"> </w:t>
            </w:r>
            <w:r>
              <w:rPr>
                <w:color w:val="0D0D0D"/>
                <w:spacing w:val="-2"/>
                <w:sz w:val="20"/>
              </w:rPr>
              <w:t>зворотного зв'язку від діагнозу», «конфронтаці</w:t>
            </w:r>
            <w:r w:rsidR="006E20BE">
              <w:rPr>
                <w:color w:val="0D0D0D"/>
                <w:spacing w:val="-2"/>
                <w:sz w:val="20"/>
              </w:rPr>
              <w:t>й</w:t>
            </w:r>
            <w:r>
              <w:rPr>
                <w:color w:val="0D0D0D"/>
                <w:sz w:val="20"/>
              </w:rPr>
              <w:t>ні збори», перенавчання тощо.</w:t>
            </w:r>
          </w:p>
        </w:tc>
      </w:tr>
      <w:tr w:rsidR="00687EC5" w:rsidTr="006E20BE">
        <w:trPr>
          <w:trHeight w:val="2160"/>
        </w:trPr>
        <w:tc>
          <w:tcPr>
            <w:tcW w:w="2268" w:type="dxa"/>
          </w:tcPr>
          <w:p w:rsidR="00687EC5" w:rsidRDefault="00687EC5" w:rsidP="004560CE">
            <w:pPr>
              <w:pStyle w:val="TableParagraph"/>
              <w:ind w:left="0"/>
              <w:rPr>
                <w:b/>
              </w:rPr>
            </w:pPr>
          </w:p>
          <w:p w:rsidR="00687EC5" w:rsidRDefault="00687EC5" w:rsidP="004560CE">
            <w:pPr>
              <w:pStyle w:val="TableParagraph"/>
              <w:ind w:left="0"/>
              <w:rPr>
                <w:b/>
              </w:rPr>
            </w:pPr>
          </w:p>
          <w:p w:rsidR="00687EC5" w:rsidRDefault="002E267E" w:rsidP="004560CE">
            <w:pPr>
              <w:pStyle w:val="TableParagraph"/>
              <w:ind w:left="0"/>
              <w:rPr>
                <w:sz w:val="20"/>
              </w:rPr>
            </w:pPr>
            <w:r>
              <w:rPr>
                <w:color w:val="0D0D0D"/>
                <w:sz w:val="20"/>
              </w:rPr>
              <w:t xml:space="preserve">2. «Рух» </w:t>
            </w:r>
            <w:r w:rsidR="008D7E35">
              <w:rPr>
                <w:color w:val="0D0D0D"/>
                <w:sz w:val="20"/>
              </w:rPr>
              <w:t>-</w:t>
            </w:r>
            <w:r>
              <w:rPr>
                <w:color w:val="0D0D0D"/>
                <w:sz w:val="20"/>
              </w:rPr>
              <w:t xml:space="preserve"> зміна індивідуальної та групової поведінки, завдань, технології та</w:t>
            </w:r>
          </w:p>
          <w:p w:rsidR="00687EC5" w:rsidRDefault="002E267E" w:rsidP="004560CE">
            <w:pPr>
              <w:pStyle w:val="TableParagraph"/>
              <w:ind w:left="0"/>
              <w:rPr>
                <w:sz w:val="20"/>
              </w:rPr>
            </w:pPr>
            <w:r>
              <w:rPr>
                <w:color w:val="0D0D0D"/>
                <w:sz w:val="20"/>
              </w:rPr>
              <w:t>структури</w:t>
            </w:r>
          </w:p>
        </w:tc>
        <w:tc>
          <w:tcPr>
            <w:tcW w:w="4111" w:type="dxa"/>
          </w:tcPr>
          <w:p w:rsidR="00687EC5" w:rsidRPr="0029731F" w:rsidRDefault="002E267E" w:rsidP="006E20BE">
            <w:pPr>
              <w:pStyle w:val="TableParagraph"/>
              <w:ind w:left="0"/>
              <w:rPr>
                <w:sz w:val="20"/>
                <w:lang w:val="uk-UA"/>
              </w:rPr>
            </w:pPr>
            <w:r>
              <w:rPr>
                <w:color w:val="0D0D0D"/>
                <w:sz w:val="20"/>
              </w:rPr>
              <w:t>Ведеться робота з придбання персоналом нових уявлень, прищеплюється нове ставлення до справ в організації, вводяться різні ритуали, церемонії та звичаї, які допомагають працівникам повернутись обличчям до нової ситуації. Поступовий перехід до нових дій та нової поведінки. Змінюється структура та культура організації. Використовуються особисті методи організаційної «інтервенції»</w:t>
            </w:r>
            <w:r w:rsidR="0029731F">
              <w:rPr>
                <w:color w:val="0D0D0D"/>
                <w:sz w:val="20"/>
                <w:lang w:val="uk-UA"/>
              </w:rPr>
              <w:t>.</w:t>
            </w:r>
          </w:p>
        </w:tc>
      </w:tr>
      <w:tr w:rsidR="00687EC5" w:rsidTr="006E20BE">
        <w:trPr>
          <w:trHeight w:val="2070"/>
        </w:trPr>
        <w:tc>
          <w:tcPr>
            <w:tcW w:w="2268" w:type="dxa"/>
          </w:tcPr>
          <w:p w:rsidR="00687EC5" w:rsidRDefault="00687EC5" w:rsidP="004560CE">
            <w:pPr>
              <w:pStyle w:val="TableParagraph"/>
              <w:ind w:left="0"/>
              <w:rPr>
                <w:b/>
              </w:rPr>
            </w:pPr>
          </w:p>
          <w:p w:rsidR="00687EC5" w:rsidRDefault="00687EC5" w:rsidP="004560CE">
            <w:pPr>
              <w:pStyle w:val="TableParagraph"/>
              <w:ind w:left="0"/>
              <w:rPr>
                <w:b/>
                <w:sz w:val="17"/>
              </w:rPr>
            </w:pPr>
          </w:p>
          <w:p w:rsidR="00687EC5" w:rsidRDefault="002E267E" w:rsidP="004560CE">
            <w:pPr>
              <w:pStyle w:val="TableParagraph"/>
              <w:ind w:left="0"/>
              <w:rPr>
                <w:sz w:val="20"/>
              </w:rPr>
            </w:pPr>
            <w:r>
              <w:rPr>
                <w:color w:val="0D0D0D"/>
                <w:sz w:val="20"/>
              </w:rPr>
              <w:t xml:space="preserve">3. «Заморозка» </w:t>
            </w:r>
            <w:r w:rsidR="008D7E35">
              <w:rPr>
                <w:color w:val="0D0D0D"/>
                <w:sz w:val="20"/>
              </w:rPr>
              <w:t>-</w:t>
            </w:r>
            <w:r>
              <w:rPr>
                <w:color w:val="0D0D0D"/>
                <w:sz w:val="20"/>
              </w:rPr>
              <w:t xml:space="preserve"> закріплення отриманого результату та його оцінка, проведення конструктивних модифікацій</w:t>
            </w:r>
          </w:p>
        </w:tc>
        <w:tc>
          <w:tcPr>
            <w:tcW w:w="4111" w:type="dxa"/>
          </w:tcPr>
          <w:p w:rsidR="00687EC5" w:rsidRPr="0029731F" w:rsidRDefault="002E267E" w:rsidP="006E20BE">
            <w:pPr>
              <w:pStyle w:val="TableParagraph"/>
              <w:ind w:left="0"/>
              <w:rPr>
                <w:sz w:val="20"/>
                <w:lang w:val="uk-UA"/>
              </w:rPr>
            </w:pPr>
            <w:r>
              <w:rPr>
                <w:color w:val="0D0D0D"/>
                <w:sz w:val="20"/>
              </w:rPr>
              <w:t>Після оволодіння працівниками новими уявленнями та новим ставленням до речей і справ в організації, вводяться в дію механізми та процеси,</w:t>
            </w:r>
            <w:r w:rsidR="0029731F">
              <w:rPr>
                <w:color w:val="0D0D0D"/>
                <w:sz w:val="20"/>
                <w:lang w:val="uk-UA"/>
              </w:rPr>
              <w:t xml:space="preserve"> які</w:t>
            </w:r>
            <w:r>
              <w:rPr>
                <w:color w:val="0D0D0D"/>
                <w:sz w:val="20"/>
              </w:rPr>
              <w:t xml:space="preserve"> </w:t>
            </w:r>
            <w:r w:rsidR="006E20BE">
              <w:rPr>
                <w:color w:val="0D0D0D"/>
                <w:sz w:val="20"/>
              </w:rPr>
              <w:t>унеможливлюють</w:t>
            </w:r>
            <w:r>
              <w:rPr>
                <w:color w:val="0D0D0D"/>
                <w:sz w:val="20"/>
              </w:rPr>
              <w:t xml:space="preserve"> повернення до старого. Збільшується підтримка нової поведінки, запроваджуються нові норми (згуртованість замість конкуренції). Закріплюється все це запровадженням</w:t>
            </w:r>
            <w:r w:rsidR="0029731F">
              <w:rPr>
                <w:color w:val="0D0D0D"/>
                <w:sz w:val="20"/>
                <w:lang w:val="uk-UA"/>
              </w:rPr>
              <w:t xml:space="preserve"> </w:t>
            </w:r>
            <w:r>
              <w:rPr>
                <w:color w:val="0D0D0D"/>
                <w:sz w:val="20"/>
              </w:rPr>
              <w:t>нової системи стимулювання</w:t>
            </w:r>
            <w:r w:rsidR="0029731F">
              <w:rPr>
                <w:color w:val="0D0D0D"/>
                <w:sz w:val="20"/>
                <w:lang w:val="uk-UA"/>
              </w:rPr>
              <w:t>.</w:t>
            </w:r>
          </w:p>
        </w:tc>
      </w:tr>
    </w:tbl>
    <w:p w:rsidR="00687EC5" w:rsidRDefault="00687EC5">
      <w:pPr>
        <w:pStyle w:val="a3"/>
        <w:spacing w:before="7"/>
        <w:ind w:left="0" w:firstLine="0"/>
        <w:jc w:val="left"/>
        <w:rPr>
          <w:b/>
          <w:sz w:val="7"/>
        </w:rPr>
      </w:pPr>
    </w:p>
    <w:p w:rsidR="00687EC5" w:rsidRPr="004560CE" w:rsidRDefault="002E267E" w:rsidP="006E20BE">
      <w:pPr>
        <w:pStyle w:val="a3"/>
        <w:spacing w:line="360" w:lineRule="auto"/>
        <w:ind w:left="0" w:firstLine="720"/>
        <w:rPr>
          <w:sz w:val="24"/>
          <w:szCs w:val="24"/>
        </w:rPr>
      </w:pPr>
      <w:r w:rsidRPr="004560CE">
        <w:rPr>
          <w:color w:val="0D0D0D"/>
          <w:sz w:val="24"/>
          <w:szCs w:val="24"/>
        </w:rPr>
        <w:t xml:space="preserve">Звичайно, три кроки змін </w:t>
      </w:r>
      <w:r w:rsidR="008D7E35">
        <w:rPr>
          <w:color w:val="0D0D0D"/>
          <w:sz w:val="24"/>
          <w:szCs w:val="24"/>
        </w:rPr>
        <w:t>-</w:t>
      </w:r>
      <w:r w:rsidRPr="004560CE">
        <w:rPr>
          <w:color w:val="0D0D0D"/>
          <w:sz w:val="24"/>
          <w:szCs w:val="24"/>
        </w:rPr>
        <w:t xml:space="preserve"> це дуже широке розуміння процесу. Модель забезпечує певну канву для розуміння процесу проведення змін, пропонує загальну схему вивчен</w:t>
      </w:r>
      <w:r w:rsidR="00CC6C1F">
        <w:rPr>
          <w:color w:val="0D0D0D"/>
          <w:sz w:val="24"/>
          <w:szCs w:val="24"/>
        </w:rPr>
        <w:t>ня стадій розвитку організації</w:t>
      </w:r>
      <w:r w:rsidR="00CC6C1F">
        <w:rPr>
          <w:color w:val="0D0D0D"/>
          <w:sz w:val="24"/>
          <w:szCs w:val="24"/>
          <w:lang w:val="uk-UA"/>
        </w:rPr>
        <w:t xml:space="preserve">, </w:t>
      </w:r>
      <w:r w:rsidRPr="004560CE">
        <w:rPr>
          <w:color w:val="0D0D0D"/>
          <w:sz w:val="24"/>
          <w:szCs w:val="24"/>
        </w:rPr>
        <w:t xml:space="preserve">залишає деталі </w:t>
      </w:r>
      <w:r w:rsidRPr="004560CE">
        <w:rPr>
          <w:color w:val="0D0D0D"/>
          <w:sz w:val="24"/>
          <w:szCs w:val="24"/>
        </w:rPr>
        <w:lastRenderedPageBreak/>
        <w:t>на розгляд провідних змін індивідів. Глибока розробка у конкретній ситуації кожного кроку допоможе досягти успіху. Сьогодні заперечується необхідність стадії «Заморожування»,</w:t>
      </w:r>
      <w:r w:rsidR="00CC6C1F">
        <w:rPr>
          <w:color w:val="0D0D0D"/>
          <w:sz w:val="24"/>
          <w:szCs w:val="24"/>
          <w:lang w:val="uk-UA"/>
        </w:rPr>
        <w:t xml:space="preserve"> </w:t>
      </w:r>
      <w:r w:rsidRPr="004560CE">
        <w:rPr>
          <w:color w:val="0D0D0D"/>
          <w:sz w:val="24"/>
          <w:szCs w:val="24"/>
        </w:rPr>
        <w:t>оскільки в нашу епоху безперервних змін наголошується, що система, що впроваджується, носить тимчасовий характер і в недалекому майбутньому буде запропонована нова.</w:t>
      </w:r>
    </w:p>
    <w:p w:rsidR="00687EC5" w:rsidRPr="004560CE" w:rsidRDefault="00687EC5" w:rsidP="006E20BE">
      <w:pPr>
        <w:pStyle w:val="a3"/>
        <w:spacing w:line="360" w:lineRule="auto"/>
        <w:ind w:left="0" w:firstLine="720"/>
        <w:rPr>
          <w:sz w:val="24"/>
          <w:szCs w:val="24"/>
        </w:rPr>
      </w:pPr>
    </w:p>
    <w:p w:rsidR="00687EC5" w:rsidRPr="004560CE" w:rsidRDefault="002E267E" w:rsidP="006E20BE">
      <w:pPr>
        <w:pStyle w:val="2"/>
        <w:numPr>
          <w:ilvl w:val="1"/>
          <w:numId w:val="53"/>
        </w:numPr>
        <w:tabs>
          <w:tab w:val="left" w:pos="1168"/>
        </w:tabs>
        <w:spacing w:line="360" w:lineRule="auto"/>
        <w:ind w:left="0" w:firstLine="720"/>
        <w:rPr>
          <w:sz w:val="24"/>
          <w:szCs w:val="24"/>
        </w:rPr>
      </w:pPr>
      <w:bookmarkStart w:id="8" w:name="_TOC_250024"/>
      <w:r w:rsidRPr="004560CE">
        <w:rPr>
          <w:color w:val="0D0D0D"/>
          <w:sz w:val="24"/>
          <w:szCs w:val="24"/>
        </w:rPr>
        <w:t>Модель управління змінами Л. Грейнера</w:t>
      </w:r>
      <w:bookmarkEnd w:id="8"/>
    </w:p>
    <w:p w:rsidR="00687EC5" w:rsidRPr="004560CE" w:rsidRDefault="002E267E" w:rsidP="006E20BE">
      <w:pPr>
        <w:pStyle w:val="a3"/>
        <w:spacing w:line="360" w:lineRule="auto"/>
        <w:ind w:left="0" w:firstLine="720"/>
        <w:rPr>
          <w:sz w:val="24"/>
          <w:szCs w:val="24"/>
        </w:rPr>
      </w:pPr>
      <w:r w:rsidRPr="004560CE">
        <w:rPr>
          <w:color w:val="0D0D0D"/>
          <w:sz w:val="24"/>
          <w:szCs w:val="24"/>
        </w:rPr>
        <w:t>Американський фахівець у галузі менеджменту та економіки Ларрі Грейнер у своїй роботі «Проблеми лідерства на стадіях Еволюції та Революції» (1972 р.) описав організацію як систему, що розвивається, і виділив стадії, які вона проходить у своєму розвитку. Передумовою цієї роботи стала ідея Грейнера, яка</w:t>
      </w:r>
      <w:r w:rsidR="00CC6C1F">
        <w:rPr>
          <w:color w:val="0D0D0D"/>
          <w:sz w:val="24"/>
          <w:szCs w:val="24"/>
          <w:lang w:val="uk-UA"/>
        </w:rPr>
        <w:t xml:space="preserve"> полягає</w:t>
      </w:r>
      <w:r w:rsidR="00CC6C1F">
        <w:rPr>
          <w:color w:val="0D0D0D"/>
          <w:sz w:val="24"/>
          <w:szCs w:val="24"/>
        </w:rPr>
        <w:t xml:space="preserve"> у тому, що </w:t>
      </w:r>
      <w:r w:rsidR="00CC6C1F">
        <w:rPr>
          <w:color w:val="0D0D0D"/>
          <w:sz w:val="24"/>
          <w:szCs w:val="24"/>
          <w:lang w:val="uk-UA"/>
        </w:rPr>
        <w:t>на</w:t>
      </w:r>
      <w:r w:rsidRPr="004560CE">
        <w:rPr>
          <w:color w:val="0D0D0D"/>
          <w:sz w:val="24"/>
          <w:szCs w:val="24"/>
        </w:rPr>
        <w:t xml:space="preserve"> майбутнє організації більшою мірою </w:t>
      </w:r>
      <w:r w:rsidR="00CC6C1F">
        <w:rPr>
          <w:color w:val="0D0D0D"/>
          <w:sz w:val="24"/>
          <w:szCs w:val="24"/>
        </w:rPr>
        <w:t>впливає її історія, ніж зовнішн</w:t>
      </w:r>
      <w:r w:rsidR="00CC6C1F">
        <w:rPr>
          <w:color w:val="0D0D0D"/>
          <w:sz w:val="24"/>
          <w:szCs w:val="24"/>
          <w:lang w:val="uk-UA"/>
        </w:rPr>
        <w:t>ій</w:t>
      </w:r>
      <w:r w:rsidRPr="004560CE">
        <w:rPr>
          <w:color w:val="0D0D0D"/>
          <w:sz w:val="24"/>
          <w:szCs w:val="24"/>
        </w:rPr>
        <w:t xml:space="preserve"> вплив. Перекладаючи цю аналогію на організаційний розвиток, Грейнер виділяє п'ять стадій, які має пройти організація, що розвивається.</w:t>
      </w:r>
    </w:p>
    <w:p w:rsidR="00687EC5" w:rsidRPr="004560CE" w:rsidRDefault="002E267E" w:rsidP="006E20BE">
      <w:pPr>
        <w:spacing w:line="360" w:lineRule="auto"/>
        <w:ind w:firstLine="720"/>
        <w:jc w:val="both"/>
        <w:rPr>
          <w:sz w:val="24"/>
          <w:szCs w:val="24"/>
        </w:rPr>
      </w:pPr>
      <w:r w:rsidRPr="004560CE">
        <w:rPr>
          <w:i/>
          <w:color w:val="0D0D0D"/>
          <w:sz w:val="24"/>
          <w:szCs w:val="24"/>
        </w:rPr>
        <w:t>Етап 1.</w:t>
      </w:r>
      <w:r w:rsidR="00CC6C1F">
        <w:rPr>
          <w:i/>
          <w:color w:val="0D0D0D"/>
          <w:sz w:val="24"/>
          <w:szCs w:val="24"/>
          <w:lang w:val="uk-UA"/>
        </w:rPr>
        <w:t xml:space="preserve"> </w:t>
      </w:r>
      <w:r w:rsidRPr="004560CE">
        <w:rPr>
          <w:color w:val="0D0D0D"/>
          <w:sz w:val="24"/>
          <w:szCs w:val="24"/>
        </w:rPr>
        <w:t>Тиск на найвище керівництво.</w:t>
      </w:r>
    </w:p>
    <w:p w:rsidR="00687EC5" w:rsidRPr="004560CE" w:rsidRDefault="002E267E" w:rsidP="006E20BE">
      <w:pPr>
        <w:pStyle w:val="a3"/>
        <w:spacing w:line="360" w:lineRule="auto"/>
        <w:ind w:left="0" w:firstLine="720"/>
        <w:rPr>
          <w:sz w:val="24"/>
          <w:szCs w:val="24"/>
        </w:rPr>
      </w:pPr>
      <w:r w:rsidRPr="004560CE">
        <w:rPr>
          <w:color w:val="0D0D0D"/>
          <w:sz w:val="24"/>
          <w:szCs w:val="24"/>
        </w:rPr>
        <w:t xml:space="preserve">Спочатку керівники повинні усвідомити необхідність змін. Цей тиск може бути чинний зовнішніми факторами, такими як зросла конкуренція, зміни в </w:t>
      </w:r>
      <w:r w:rsidRPr="004560CE">
        <w:rPr>
          <w:color w:val="0D0D0D"/>
          <w:sz w:val="24"/>
          <w:szCs w:val="24"/>
        </w:rPr>
        <w:lastRenderedPageBreak/>
        <w:t>економіці або поява нових законодавчих актів.</w:t>
      </w:r>
    </w:p>
    <w:p w:rsidR="00687EC5" w:rsidRPr="004560CE" w:rsidRDefault="002E267E" w:rsidP="006E20BE">
      <w:pPr>
        <w:pStyle w:val="a3"/>
        <w:spacing w:line="360" w:lineRule="auto"/>
        <w:ind w:left="0" w:firstLine="720"/>
        <w:rPr>
          <w:sz w:val="24"/>
          <w:szCs w:val="24"/>
        </w:rPr>
      </w:pPr>
      <w:r w:rsidRPr="004560CE">
        <w:rPr>
          <w:color w:val="0D0D0D"/>
          <w:sz w:val="24"/>
          <w:szCs w:val="24"/>
        </w:rPr>
        <w:t>Необхідність змін може походити від змін внутрішніх факторів, наприклад, з</w:t>
      </w:r>
      <w:r w:rsidR="00CC6C1F">
        <w:rPr>
          <w:color w:val="0D0D0D"/>
          <w:sz w:val="24"/>
          <w:szCs w:val="24"/>
        </w:rPr>
        <w:t>ниження продуктивності, надмірн</w:t>
      </w:r>
      <w:r w:rsidR="00CC6C1F">
        <w:rPr>
          <w:color w:val="0D0D0D"/>
          <w:sz w:val="24"/>
          <w:szCs w:val="24"/>
          <w:lang w:val="uk-UA"/>
        </w:rPr>
        <w:t>е</w:t>
      </w:r>
      <w:r w:rsidR="00CC6C1F">
        <w:rPr>
          <w:color w:val="0D0D0D"/>
          <w:sz w:val="24"/>
          <w:szCs w:val="24"/>
        </w:rPr>
        <w:t xml:space="preserve"> збільшен</w:t>
      </w:r>
      <w:r w:rsidR="00CC6C1F">
        <w:rPr>
          <w:color w:val="0D0D0D"/>
          <w:sz w:val="24"/>
          <w:szCs w:val="24"/>
          <w:lang w:val="uk-UA"/>
        </w:rPr>
        <w:t>ня</w:t>
      </w:r>
      <w:r w:rsidRPr="004560CE">
        <w:rPr>
          <w:color w:val="0D0D0D"/>
          <w:sz w:val="24"/>
          <w:szCs w:val="24"/>
        </w:rPr>
        <w:t xml:space="preserve"> витрат, великої плинності кадрів, дисфункціонального конфлікту та великої кількості скарг працівників.</w:t>
      </w:r>
    </w:p>
    <w:p w:rsidR="00687EC5" w:rsidRPr="004560CE" w:rsidRDefault="002E267E" w:rsidP="006E20BE">
      <w:pPr>
        <w:pStyle w:val="a3"/>
        <w:spacing w:line="360" w:lineRule="auto"/>
        <w:ind w:left="0" w:firstLine="720"/>
        <w:rPr>
          <w:sz w:val="24"/>
          <w:szCs w:val="24"/>
        </w:rPr>
      </w:pPr>
      <w:r w:rsidRPr="004560CE">
        <w:rPr>
          <w:i/>
          <w:color w:val="0D0D0D"/>
          <w:sz w:val="24"/>
          <w:szCs w:val="24"/>
        </w:rPr>
        <w:t>Етап 2.</w:t>
      </w:r>
      <w:r w:rsidR="00CC6C1F">
        <w:rPr>
          <w:i/>
          <w:color w:val="0D0D0D"/>
          <w:sz w:val="24"/>
          <w:szCs w:val="24"/>
          <w:lang w:val="uk-UA"/>
        </w:rPr>
        <w:t xml:space="preserve"> </w:t>
      </w:r>
      <w:r w:rsidRPr="004560CE">
        <w:rPr>
          <w:color w:val="0D0D0D"/>
          <w:sz w:val="24"/>
          <w:szCs w:val="24"/>
        </w:rPr>
        <w:t>Посередництво на найвищому рівні керівництва.</w:t>
      </w:r>
    </w:p>
    <w:p w:rsidR="00687EC5" w:rsidRPr="004560CE" w:rsidRDefault="002E267E" w:rsidP="006E20BE">
      <w:pPr>
        <w:pStyle w:val="a3"/>
        <w:spacing w:line="360" w:lineRule="auto"/>
        <w:ind w:left="0" w:firstLine="720"/>
        <w:rPr>
          <w:sz w:val="24"/>
          <w:szCs w:val="24"/>
        </w:rPr>
      </w:pPr>
      <w:r w:rsidRPr="004560CE">
        <w:rPr>
          <w:color w:val="0D0D0D"/>
          <w:sz w:val="24"/>
          <w:szCs w:val="24"/>
        </w:rPr>
        <w:t>Керівники повинні усвідомити необхідність змін та реальні підстави виникнення цієї потреби. А це часто має на увазі сприйняття нових точок зору.</w:t>
      </w:r>
    </w:p>
    <w:p w:rsidR="00687EC5" w:rsidRPr="004560CE" w:rsidRDefault="002E267E" w:rsidP="006E20BE">
      <w:pPr>
        <w:spacing w:line="360" w:lineRule="auto"/>
        <w:ind w:firstLine="720"/>
        <w:jc w:val="both"/>
        <w:rPr>
          <w:sz w:val="24"/>
          <w:szCs w:val="24"/>
        </w:rPr>
      </w:pPr>
      <w:r w:rsidRPr="004560CE">
        <w:rPr>
          <w:i/>
          <w:color w:val="0D0D0D"/>
          <w:sz w:val="24"/>
          <w:szCs w:val="24"/>
        </w:rPr>
        <w:t>Етап 3.</w:t>
      </w:r>
      <w:r w:rsidR="00CC6C1F">
        <w:rPr>
          <w:i/>
          <w:color w:val="0D0D0D"/>
          <w:sz w:val="24"/>
          <w:szCs w:val="24"/>
          <w:lang w:val="uk-UA"/>
        </w:rPr>
        <w:t xml:space="preserve"> </w:t>
      </w:r>
      <w:r w:rsidRPr="004560CE">
        <w:rPr>
          <w:color w:val="0D0D0D"/>
          <w:sz w:val="24"/>
          <w:szCs w:val="24"/>
        </w:rPr>
        <w:t>Діагностика проблемної галузі.</w:t>
      </w:r>
    </w:p>
    <w:p w:rsidR="00687EC5" w:rsidRPr="004560CE" w:rsidRDefault="002E267E" w:rsidP="006E20BE">
      <w:pPr>
        <w:pStyle w:val="a3"/>
        <w:spacing w:line="360" w:lineRule="auto"/>
        <w:ind w:left="0" w:firstLine="720"/>
        <w:rPr>
          <w:sz w:val="24"/>
          <w:szCs w:val="24"/>
        </w:rPr>
      </w:pPr>
      <w:r w:rsidRPr="004560CE">
        <w:rPr>
          <w:color w:val="0D0D0D"/>
          <w:sz w:val="24"/>
          <w:szCs w:val="24"/>
        </w:rPr>
        <w:t>На цьому етапі керівництво збирає відповідну інформацію, визначає справжні причини виникнення проблем, які потребують зміни існуючого стану. Визначення галузі проблеми веде до їхнього усвідомлення.</w:t>
      </w:r>
    </w:p>
    <w:p w:rsidR="00687EC5" w:rsidRPr="004560CE" w:rsidRDefault="002E267E" w:rsidP="006E20BE">
      <w:pPr>
        <w:pStyle w:val="a3"/>
        <w:spacing w:line="360" w:lineRule="auto"/>
        <w:ind w:left="0" w:firstLine="720"/>
        <w:rPr>
          <w:sz w:val="24"/>
          <w:szCs w:val="24"/>
        </w:rPr>
      </w:pPr>
      <w:r w:rsidRPr="004560CE">
        <w:rPr>
          <w:i/>
          <w:color w:val="0D0D0D"/>
          <w:sz w:val="24"/>
          <w:szCs w:val="24"/>
        </w:rPr>
        <w:t xml:space="preserve">Етап 4. </w:t>
      </w:r>
      <w:r w:rsidRPr="004560CE">
        <w:rPr>
          <w:color w:val="0D0D0D"/>
          <w:sz w:val="24"/>
          <w:szCs w:val="24"/>
        </w:rPr>
        <w:t>Знаходження нового рішення та зобов'язання щодо його виконання.</w:t>
      </w:r>
    </w:p>
    <w:p w:rsidR="00687EC5" w:rsidRPr="004560CE" w:rsidRDefault="002E267E" w:rsidP="006E20BE">
      <w:pPr>
        <w:pStyle w:val="a3"/>
        <w:spacing w:line="360" w:lineRule="auto"/>
        <w:ind w:left="0" w:firstLine="720"/>
        <w:rPr>
          <w:sz w:val="24"/>
          <w:szCs w:val="24"/>
        </w:rPr>
      </w:pPr>
      <w:r w:rsidRPr="004560CE">
        <w:rPr>
          <w:color w:val="0D0D0D"/>
          <w:sz w:val="24"/>
          <w:szCs w:val="24"/>
        </w:rPr>
        <w:t>Після визнання існування проблеми керівництво знаходить способи виправлення ситуації.</w:t>
      </w:r>
    </w:p>
    <w:p w:rsidR="00687EC5" w:rsidRPr="004560CE" w:rsidRDefault="002E267E" w:rsidP="006E20BE">
      <w:pPr>
        <w:spacing w:line="360" w:lineRule="auto"/>
        <w:ind w:firstLine="720"/>
        <w:jc w:val="both"/>
        <w:rPr>
          <w:sz w:val="24"/>
          <w:szCs w:val="24"/>
        </w:rPr>
      </w:pPr>
      <w:r w:rsidRPr="004560CE">
        <w:rPr>
          <w:i/>
          <w:color w:val="0D0D0D"/>
          <w:sz w:val="24"/>
          <w:szCs w:val="24"/>
        </w:rPr>
        <w:t>Етап 5.</w:t>
      </w:r>
      <w:r w:rsidR="00CC6C1F">
        <w:rPr>
          <w:i/>
          <w:color w:val="0D0D0D"/>
          <w:sz w:val="24"/>
          <w:szCs w:val="24"/>
          <w:lang w:val="uk-UA"/>
        </w:rPr>
        <w:t xml:space="preserve"> </w:t>
      </w:r>
      <w:r w:rsidRPr="004560CE">
        <w:rPr>
          <w:color w:val="0D0D0D"/>
          <w:sz w:val="24"/>
          <w:szCs w:val="24"/>
        </w:rPr>
        <w:t>Експеримент із новим рішенням.</w:t>
      </w:r>
    </w:p>
    <w:p w:rsidR="00687EC5" w:rsidRPr="004560CE" w:rsidRDefault="002E267E" w:rsidP="006E20BE">
      <w:pPr>
        <w:pStyle w:val="a3"/>
        <w:spacing w:line="360" w:lineRule="auto"/>
        <w:ind w:left="0" w:firstLine="720"/>
        <w:rPr>
          <w:sz w:val="24"/>
          <w:szCs w:val="24"/>
        </w:rPr>
      </w:pPr>
      <w:r w:rsidRPr="004560CE">
        <w:rPr>
          <w:color w:val="0D0D0D"/>
          <w:sz w:val="24"/>
          <w:szCs w:val="24"/>
        </w:rPr>
        <w:t xml:space="preserve">Організація рідко перебирає відповідальність проводити великі зміни стрімко. Шляхом експерименту, </w:t>
      </w:r>
      <w:r w:rsidRPr="004560CE">
        <w:rPr>
          <w:color w:val="0D0D0D"/>
          <w:sz w:val="24"/>
          <w:szCs w:val="24"/>
        </w:rPr>
        <w:lastRenderedPageBreak/>
        <w:t>перш ніж впроваджувати нововведення у великих масштабах, і виявлення від'ємних наслідків керівництво зможе скоригувати свої плани, щоб досягти їхньої вищої ефективності.</w:t>
      </w:r>
    </w:p>
    <w:p w:rsidR="00687EC5" w:rsidRPr="004560CE" w:rsidRDefault="002E267E" w:rsidP="006E20BE">
      <w:pPr>
        <w:pStyle w:val="a3"/>
        <w:spacing w:line="360" w:lineRule="auto"/>
        <w:ind w:left="0" w:firstLine="720"/>
        <w:rPr>
          <w:sz w:val="24"/>
          <w:szCs w:val="24"/>
        </w:rPr>
      </w:pPr>
      <w:r w:rsidRPr="004560CE">
        <w:rPr>
          <w:i/>
          <w:color w:val="0D0D0D"/>
          <w:spacing w:val="-1"/>
          <w:sz w:val="24"/>
          <w:szCs w:val="24"/>
        </w:rPr>
        <w:t>Етап 6.</w:t>
      </w:r>
      <w:r w:rsidR="00CC6C1F">
        <w:rPr>
          <w:i/>
          <w:color w:val="0D0D0D"/>
          <w:spacing w:val="-1"/>
          <w:sz w:val="24"/>
          <w:szCs w:val="24"/>
          <w:lang w:val="uk-UA"/>
        </w:rPr>
        <w:t xml:space="preserve"> </w:t>
      </w:r>
      <w:r w:rsidRPr="004560CE">
        <w:rPr>
          <w:color w:val="0D0D0D"/>
          <w:spacing w:val="-1"/>
          <w:sz w:val="24"/>
          <w:szCs w:val="24"/>
        </w:rPr>
        <w:t>Підкріплення з урахуванням позитивних результатів.</w:t>
      </w:r>
    </w:p>
    <w:p w:rsidR="00687EC5" w:rsidRPr="004560CE" w:rsidRDefault="002E267E" w:rsidP="006E20BE">
      <w:pPr>
        <w:pStyle w:val="a3"/>
        <w:spacing w:line="360" w:lineRule="auto"/>
        <w:ind w:left="0" w:firstLine="720"/>
        <w:rPr>
          <w:sz w:val="24"/>
          <w:szCs w:val="24"/>
        </w:rPr>
      </w:pPr>
      <w:r w:rsidRPr="004560CE">
        <w:rPr>
          <w:color w:val="0D0D0D"/>
          <w:sz w:val="24"/>
          <w:szCs w:val="24"/>
        </w:rPr>
        <w:t>На завершальному етапі необхідна мотивація людей, щоб вони ухвалили ці зміни.</w:t>
      </w:r>
    </w:p>
    <w:p w:rsidR="00687EC5" w:rsidRPr="004560CE" w:rsidRDefault="002E267E" w:rsidP="006E20BE">
      <w:pPr>
        <w:pStyle w:val="a3"/>
        <w:spacing w:line="360" w:lineRule="auto"/>
        <w:ind w:left="0" w:firstLine="720"/>
        <w:rPr>
          <w:sz w:val="24"/>
          <w:szCs w:val="24"/>
        </w:rPr>
      </w:pPr>
      <w:r w:rsidRPr="004560CE">
        <w:rPr>
          <w:color w:val="0D0D0D"/>
          <w:sz w:val="24"/>
          <w:szCs w:val="24"/>
        </w:rPr>
        <w:t>Наступною заслугою Грейнера є аналіз ситуації, у якій визначено рівень участі співробітників у проведенні організаційних змін. Автор визначає такі способи розподілу влади між різними рівнями організації:</w:t>
      </w:r>
    </w:p>
    <w:p w:rsidR="00687EC5" w:rsidRPr="004560CE" w:rsidRDefault="002E267E" w:rsidP="006E20BE">
      <w:pPr>
        <w:pStyle w:val="a3"/>
        <w:spacing w:line="360" w:lineRule="auto"/>
        <w:ind w:left="0" w:firstLine="720"/>
        <w:rPr>
          <w:sz w:val="24"/>
          <w:szCs w:val="24"/>
        </w:rPr>
      </w:pPr>
      <w:r w:rsidRPr="004560CE">
        <w:rPr>
          <w:i/>
          <w:color w:val="0D0D0D"/>
          <w:sz w:val="24"/>
          <w:szCs w:val="24"/>
        </w:rPr>
        <w:t xml:space="preserve">Односторонні події. </w:t>
      </w:r>
      <w:r w:rsidRPr="004560CE">
        <w:rPr>
          <w:color w:val="0D0D0D"/>
          <w:sz w:val="24"/>
          <w:szCs w:val="24"/>
        </w:rPr>
        <w:t xml:space="preserve">Такий підхід має на увазі використання законної влади для проведення змін у життя. Односторонні дії, можливо, були б ефективними у ситуаціях, де підлеглі сприйнятливі до законної влади (як, наприклад, військові організації), а потреба у плюралізмі думок </w:t>
      </w:r>
      <w:r w:rsidR="008D7E35">
        <w:rPr>
          <w:color w:val="0D0D0D"/>
          <w:sz w:val="24"/>
          <w:szCs w:val="24"/>
        </w:rPr>
        <w:t>-</w:t>
      </w:r>
      <w:r w:rsidRPr="004560CE">
        <w:rPr>
          <w:color w:val="0D0D0D"/>
          <w:sz w:val="24"/>
          <w:szCs w:val="24"/>
        </w:rPr>
        <w:t xml:space="preserve"> мінімальна.</w:t>
      </w:r>
    </w:p>
    <w:p w:rsidR="00687EC5" w:rsidRPr="004560CE" w:rsidRDefault="002E267E" w:rsidP="006E20BE">
      <w:pPr>
        <w:pStyle w:val="a3"/>
        <w:spacing w:line="360" w:lineRule="auto"/>
        <w:ind w:left="0" w:firstLine="720"/>
        <w:rPr>
          <w:sz w:val="24"/>
          <w:szCs w:val="24"/>
        </w:rPr>
      </w:pPr>
      <w:r w:rsidRPr="004560CE">
        <w:rPr>
          <w:i/>
          <w:color w:val="0D0D0D"/>
          <w:sz w:val="24"/>
          <w:szCs w:val="24"/>
        </w:rPr>
        <w:t xml:space="preserve">Делегування повноважень. </w:t>
      </w:r>
      <w:r w:rsidRPr="004560CE">
        <w:rPr>
          <w:color w:val="0D0D0D"/>
          <w:sz w:val="24"/>
          <w:szCs w:val="24"/>
        </w:rPr>
        <w:t xml:space="preserve">Підхід з таких позицій до здійснення організаційних змін загалом відповідає ліберальному стилю керівництва. Посібник вищого рівня надає підлеглим інформацію про необхідні зміни, а потім делегує повноваження для оцінки коригуючих дій та їх </w:t>
      </w:r>
      <w:r w:rsidRPr="004560CE">
        <w:rPr>
          <w:color w:val="0D0D0D"/>
          <w:sz w:val="24"/>
          <w:szCs w:val="24"/>
        </w:rPr>
        <w:lastRenderedPageBreak/>
        <w:t>здійснення.</w:t>
      </w:r>
    </w:p>
    <w:p w:rsidR="00687EC5" w:rsidRDefault="002E267E" w:rsidP="006E20BE">
      <w:pPr>
        <w:pStyle w:val="a3"/>
        <w:spacing w:line="360" w:lineRule="auto"/>
        <w:ind w:left="0" w:firstLine="720"/>
        <w:rPr>
          <w:color w:val="0D0D0D"/>
          <w:sz w:val="24"/>
          <w:szCs w:val="24"/>
        </w:rPr>
      </w:pPr>
      <w:r w:rsidRPr="004560CE">
        <w:rPr>
          <w:color w:val="0D0D0D"/>
          <w:sz w:val="24"/>
          <w:szCs w:val="24"/>
        </w:rPr>
        <w:t>Перевага делегування повноважень полягає в тому, що воно зменшує можливість майбутнього опору змінам та створює широкий діапазон думок щодо цієї проблеми. Недоліки цього підходу: можливе уповільнення реакції, якість рішення може бути під впливом групового мислення, у підлеглих може бути необхідний досвід для зважування всіх альтернатив у контексті спільних цілей організації.</w:t>
      </w:r>
    </w:p>
    <w:p w:rsidR="006E20BE" w:rsidRPr="004560CE" w:rsidRDefault="006E20BE" w:rsidP="006E20BE">
      <w:pPr>
        <w:pStyle w:val="a3"/>
        <w:spacing w:line="360" w:lineRule="auto"/>
        <w:ind w:left="0" w:firstLine="720"/>
        <w:rPr>
          <w:sz w:val="24"/>
          <w:szCs w:val="24"/>
        </w:rPr>
      </w:pPr>
    </w:p>
    <w:p w:rsidR="00687EC5" w:rsidRPr="004560CE" w:rsidRDefault="002E267E" w:rsidP="006E20BE">
      <w:pPr>
        <w:pStyle w:val="2"/>
        <w:numPr>
          <w:ilvl w:val="1"/>
          <w:numId w:val="53"/>
        </w:numPr>
        <w:tabs>
          <w:tab w:val="left" w:pos="1168"/>
        </w:tabs>
        <w:spacing w:line="360" w:lineRule="auto"/>
        <w:ind w:left="0" w:firstLine="720"/>
        <w:rPr>
          <w:sz w:val="24"/>
          <w:szCs w:val="24"/>
        </w:rPr>
      </w:pPr>
      <w:bookmarkStart w:id="9" w:name="_TOC_250023"/>
      <w:r w:rsidRPr="004560CE">
        <w:rPr>
          <w:color w:val="0D0D0D"/>
          <w:sz w:val="24"/>
          <w:szCs w:val="24"/>
        </w:rPr>
        <w:t>Теорія Е та теорія Про організаційні зміни</w:t>
      </w:r>
      <w:bookmarkEnd w:id="9"/>
    </w:p>
    <w:p w:rsidR="00687EC5" w:rsidRPr="004560CE" w:rsidRDefault="002E267E" w:rsidP="006E20BE">
      <w:pPr>
        <w:pStyle w:val="a3"/>
        <w:spacing w:line="360" w:lineRule="auto"/>
        <w:ind w:left="0" w:firstLine="720"/>
        <w:rPr>
          <w:sz w:val="24"/>
          <w:szCs w:val="24"/>
        </w:rPr>
      </w:pPr>
      <w:r w:rsidRPr="004560CE">
        <w:rPr>
          <w:color w:val="0D0D0D"/>
          <w:sz w:val="24"/>
          <w:szCs w:val="24"/>
        </w:rPr>
        <w:t>Автори концепції</w:t>
      </w:r>
      <w:r w:rsidR="00CC6C1F">
        <w:rPr>
          <w:color w:val="0D0D0D"/>
          <w:sz w:val="24"/>
          <w:szCs w:val="24"/>
        </w:rPr>
        <w:t xml:space="preserve">, названої «Теорія Е та Теорія </w:t>
      </w:r>
      <w:r w:rsidR="00CC6C1F">
        <w:rPr>
          <w:color w:val="0D0D0D"/>
          <w:sz w:val="24"/>
          <w:szCs w:val="24"/>
          <w:lang w:val="uk-UA"/>
        </w:rPr>
        <w:t>Про</w:t>
      </w:r>
      <w:r w:rsidR="00CC6C1F">
        <w:rPr>
          <w:color w:val="0D0D0D"/>
          <w:sz w:val="24"/>
          <w:szCs w:val="24"/>
        </w:rPr>
        <w:t>», професор</w:t>
      </w:r>
      <w:r w:rsidR="00CC6C1F">
        <w:rPr>
          <w:color w:val="0D0D0D"/>
          <w:sz w:val="24"/>
          <w:szCs w:val="24"/>
          <w:lang w:val="uk-UA"/>
        </w:rPr>
        <w:t>ів</w:t>
      </w:r>
      <w:r w:rsidRPr="004560CE">
        <w:rPr>
          <w:color w:val="0D0D0D"/>
          <w:sz w:val="24"/>
          <w:szCs w:val="24"/>
        </w:rPr>
        <w:t xml:space="preserve"> Гарвардської школи бізнесу Майкл</w:t>
      </w:r>
      <w:r w:rsidR="00CC6C1F">
        <w:rPr>
          <w:color w:val="0D0D0D"/>
          <w:sz w:val="24"/>
          <w:szCs w:val="24"/>
          <w:lang w:val="uk-UA"/>
        </w:rPr>
        <w:t>а</w:t>
      </w:r>
      <w:r w:rsidRPr="004560CE">
        <w:rPr>
          <w:color w:val="0D0D0D"/>
          <w:sz w:val="24"/>
          <w:szCs w:val="24"/>
        </w:rPr>
        <w:t xml:space="preserve"> Бір</w:t>
      </w:r>
      <w:r w:rsidR="00CC6C1F">
        <w:rPr>
          <w:color w:val="0D0D0D"/>
          <w:sz w:val="24"/>
          <w:szCs w:val="24"/>
          <w:lang w:val="uk-UA"/>
        </w:rPr>
        <w:t>а</w:t>
      </w:r>
      <w:r w:rsidRPr="004560CE">
        <w:rPr>
          <w:color w:val="0D0D0D"/>
          <w:sz w:val="24"/>
          <w:szCs w:val="24"/>
        </w:rPr>
        <w:t xml:space="preserve"> і Нітін</w:t>
      </w:r>
      <w:r w:rsidR="00CC6C1F">
        <w:rPr>
          <w:color w:val="0D0D0D"/>
          <w:sz w:val="24"/>
          <w:szCs w:val="24"/>
          <w:lang w:val="uk-UA"/>
        </w:rPr>
        <w:t>а</w:t>
      </w:r>
      <w:r w:rsidRPr="004560CE">
        <w:rPr>
          <w:color w:val="0D0D0D"/>
          <w:sz w:val="24"/>
          <w:szCs w:val="24"/>
        </w:rPr>
        <w:t xml:space="preserve"> Норіа припускають, що близько 70% усіх ініціатив щодо змін зазнають невдачі. Причиною більшості таких невдач є стрімкі зміни, що супроводжуються великою кількістю ініціатив.</w:t>
      </w:r>
    </w:p>
    <w:p w:rsidR="00687EC5" w:rsidRPr="004560CE" w:rsidRDefault="002E267E" w:rsidP="006E20BE">
      <w:pPr>
        <w:pStyle w:val="a3"/>
        <w:spacing w:line="360" w:lineRule="auto"/>
        <w:ind w:left="0" w:firstLine="720"/>
        <w:rPr>
          <w:sz w:val="24"/>
          <w:szCs w:val="24"/>
        </w:rPr>
      </w:pPr>
      <w:r w:rsidRPr="004560CE">
        <w:rPr>
          <w:color w:val="0D0D0D"/>
          <w:sz w:val="24"/>
          <w:szCs w:val="24"/>
        </w:rPr>
        <w:t>Дві протилежні концепції, кожна з яких визначає відповідну стратегію змін, означають таке:</w:t>
      </w:r>
    </w:p>
    <w:p w:rsidR="00687EC5" w:rsidRPr="004560CE" w:rsidRDefault="002E267E" w:rsidP="006E20BE">
      <w:pPr>
        <w:pStyle w:val="a5"/>
        <w:numPr>
          <w:ilvl w:val="0"/>
          <w:numId w:val="59"/>
        </w:numPr>
        <w:tabs>
          <w:tab w:val="left" w:pos="964"/>
        </w:tabs>
        <w:spacing w:line="360" w:lineRule="auto"/>
        <w:ind w:left="0" w:firstLine="720"/>
        <w:rPr>
          <w:i/>
          <w:sz w:val="24"/>
          <w:szCs w:val="24"/>
        </w:rPr>
      </w:pPr>
      <w:r w:rsidRPr="004560CE">
        <w:rPr>
          <w:color w:val="0D0D0D"/>
          <w:sz w:val="24"/>
          <w:szCs w:val="24"/>
        </w:rPr>
        <w:t>теорія Е передбачає зміни залежно від економічних цінностей;</w:t>
      </w:r>
    </w:p>
    <w:p w:rsidR="00687EC5" w:rsidRPr="004560CE" w:rsidRDefault="002E267E" w:rsidP="006E20BE">
      <w:pPr>
        <w:pStyle w:val="a5"/>
        <w:numPr>
          <w:ilvl w:val="0"/>
          <w:numId w:val="59"/>
        </w:numPr>
        <w:tabs>
          <w:tab w:val="left" w:pos="964"/>
        </w:tabs>
        <w:spacing w:line="360" w:lineRule="auto"/>
        <w:ind w:left="0" w:firstLine="720"/>
        <w:rPr>
          <w:i/>
          <w:sz w:val="24"/>
          <w:szCs w:val="24"/>
        </w:rPr>
      </w:pPr>
      <w:r w:rsidRPr="004560CE">
        <w:rPr>
          <w:color w:val="0D0D0D"/>
          <w:sz w:val="24"/>
          <w:szCs w:val="24"/>
        </w:rPr>
        <w:t>теорія Про передбачає зміни, що базуються на організаційних можливостях.</w:t>
      </w:r>
    </w:p>
    <w:p w:rsidR="00687EC5" w:rsidRPr="004560CE" w:rsidRDefault="002E267E" w:rsidP="006E20BE">
      <w:pPr>
        <w:pStyle w:val="a3"/>
        <w:spacing w:line="360" w:lineRule="auto"/>
        <w:ind w:left="0" w:firstLine="720"/>
        <w:rPr>
          <w:sz w:val="24"/>
          <w:szCs w:val="24"/>
        </w:rPr>
      </w:pPr>
      <w:r w:rsidRPr="004560CE">
        <w:rPr>
          <w:color w:val="0D0D0D"/>
          <w:sz w:val="24"/>
          <w:szCs w:val="24"/>
        </w:rPr>
        <w:lastRenderedPageBreak/>
        <w:t>Керівники, які є прихильниками теорії Е, застосовують, як правило, жорсткі методи, наголошуючи на здійсненні змін зверху вниз і приділяючи основну увагу створенню структури та систем. Такий підхід зазвичай включає економічні стимули, скорочення, реструктуризацію.</w:t>
      </w:r>
    </w:p>
    <w:p w:rsidR="00687EC5" w:rsidRPr="004560CE" w:rsidRDefault="002E267E" w:rsidP="006E20BE">
      <w:pPr>
        <w:pStyle w:val="a3"/>
        <w:spacing w:line="360" w:lineRule="auto"/>
        <w:ind w:left="0" w:firstLine="720"/>
        <w:rPr>
          <w:sz w:val="24"/>
          <w:szCs w:val="24"/>
        </w:rPr>
      </w:pPr>
      <w:r w:rsidRPr="004560CE">
        <w:rPr>
          <w:color w:val="0D0D0D"/>
          <w:sz w:val="24"/>
          <w:szCs w:val="24"/>
        </w:rPr>
        <w:t>Керівни</w:t>
      </w:r>
      <w:r w:rsidR="00CC6C1F">
        <w:rPr>
          <w:color w:val="0D0D0D"/>
          <w:sz w:val="24"/>
          <w:szCs w:val="24"/>
        </w:rPr>
        <w:t xml:space="preserve">ки, які є прихильниками теорії </w:t>
      </w:r>
      <w:r w:rsidR="00CC6C1F">
        <w:rPr>
          <w:color w:val="0D0D0D"/>
          <w:sz w:val="24"/>
          <w:szCs w:val="24"/>
          <w:lang w:val="uk-UA"/>
        </w:rPr>
        <w:t>Про</w:t>
      </w:r>
      <w:r w:rsidRPr="004560CE">
        <w:rPr>
          <w:color w:val="0D0D0D"/>
          <w:sz w:val="24"/>
          <w:szCs w:val="24"/>
        </w:rPr>
        <w:t>, орієнтовані на навчання та розвиток своїх співробітників, зміну корпоративної культури та здійснення змін знизу вгору. У пропонованому ними м'якому підході метою є розробка корпоративної культури та людського потенціалу через індивідуальне чи організаційне навчання.</w:t>
      </w:r>
    </w:p>
    <w:p w:rsidR="00687EC5" w:rsidRPr="004560CE" w:rsidRDefault="002E267E" w:rsidP="006E20BE">
      <w:pPr>
        <w:pStyle w:val="a3"/>
        <w:spacing w:line="360" w:lineRule="auto"/>
        <w:ind w:left="0" w:firstLine="720"/>
        <w:rPr>
          <w:sz w:val="24"/>
          <w:szCs w:val="24"/>
        </w:rPr>
      </w:pPr>
      <w:r w:rsidRPr="004560CE">
        <w:rPr>
          <w:color w:val="0D0D0D"/>
          <w:sz w:val="24"/>
          <w:szCs w:val="24"/>
        </w:rPr>
        <w:t>У більшості досліджуваних компаній використовувалися поєднання того й іншого. Щоб зрозуміти відм</w:t>
      </w:r>
      <w:r w:rsidR="00CC6C1F">
        <w:rPr>
          <w:color w:val="0D0D0D"/>
          <w:sz w:val="24"/>
          <w:szCs w:val="24"/>
        </w:rPr>
        <w:t xml:space="preserve">інність теорій Е та </w:t>
      </w:r>
      <w:r w:rsidR="00CC6C1F">
        <w:rPr>
          <w:color w:val="0D0D0D"/>
          <w:sz w:val="24"/>
          <w:szCs w:val="24"/>
          <w:lang w:val="uk-UA"/>
        </w:rPr>
        <w:t>Про</w:t>
      </w:r>
      <w:r w:rsidRPr="004560CE">
        <w:rPr>
          <w:color w:val="0D0D0D"/>
          <w:sz w:val="24"/>
          <w:szCs w:val="24"/>
        </w:rPr>
        <w:t>, можна порівняти їх за декількома ключовими аспектами організаційних змін: мета змін, лідерство, об'єкт змін, процес, мотивація змін та залучення консультантів (табл. 5).</w:t>
      </w:r>
    </w:p>
    <w:p w:rsidR="00687EC5" w:rsidRPr="004560CE" w:rsidRDefault="002E267E" w:rsidP="006E20BE">
      <w:pPr>
        <w:pStyle w:val="a3"/>
        <w:spacing w:line="360" w:lineRule="auto"/>
        <w:ind w:left="0" w:firstLine="720"/>
        <w:rPr>
          <w:sz w:val="24"/>
          <w:szCs w:val="24"/>
        </w:rPr>
      </w:pPr>
      <w:r w:rsidRPr="004560CE">
        <w:rPr>
          <w:color w:val="0D0D0D"/>
          <w:sz w:val="24"/>
          <w:szCs w:val="24"/>
        </w:rPr>
        <w:t>Недоліком теорії є жорсткі методи управління. Відповідно до тео</w:t>
      </w:r>
      <w:r w:rsidR="00CC6C1F">
        <w:rPr>
          <w:color w:val="0D0D0D"/>
          <w:sz w:val="24"/>
          <w:szCs w:val="24"/>
        </w:rPr>
        <w:t xml:space="preserve">рії </w:t>
      </w:r>
      <w:r w:rsidR="00CC6C1F">
        <w:rPr>
          <w:color w:val="0D0D0D"/>
          <w:sz w:val="24"/>
          <w:szCs w:val="24"/>
          <w:lang w:val="uk-UA"/>
        </w:rPr>
        <w:t>Е</w:t>
      </w:r>
      <w:r w:rsidRPr="004560CE">
        <w:rPr>
          <w:color w:val="0D0D0D"/>
          <w:sz w:val="24"/>
          <w:szCs w:val="24"/>
        </w:rPr>
        <w:t xml:space="preserve"> всі неформальні укладені контракти між організацією та її працівниками зупиняються на період змін. Працівники та групи, чиї дії не надають необхідних цінностей, є вразливими. Керівництво здійснює зміни </w:t>
      </w:r>
      <w:r w:rsidRPr="004560CE">
        <w:rPr>
          <w:color w:val="0D0D0D"/>
          <w:sz w:val="24"/>
          <w:szCs w:val="24"/>
        </w:rPr>
        <w:lastRenderedPageBreak/>
        <w:t>зверху донизу. У цій теорії вважається, що лідерство зверху вниз є найраціональнішим</w:t>
      </w:r>
      <w:r w:rsidR="00CC6C1F">
        <w:rPr>
          <w:color w:val="0D0D0D"/>
          <w:sz w:val="24"/>
          <w:szCs w:val="24"/>
          <w:lang w:val="uk-UA"/>
        </w:rPr>
        <w:t xml:space="preserve"> </w:t>
      </w:r>
      <w:r w:rsidRPr="004560CE">
        <w:rPr>
          <w:color w:val="0D0D0D"/>
          <w:sz w:val="24"/>
          <w:szCs w:val="24"/>
        </w:rPr>
        <w:t>підходом до управління змінами, коли організація зазнає складнощів, здатних призвести до краху. Лише керівник компанії може прийняти правильне стратегічне рішення щодо різних теорій перетворення організацій, усіх ініціатив, необхідних для виживання у зовнішньому середовищі, що змінюється. Насправді це далеко не завжди є таким.</w:t>
      </w:r>
    </w:p>
    <w:p w:rsidR="00687EC5" w:rsidRPr="006E20BE" w:rsidRDefault="002E267E" w:rsidP="006E20BE">
      <w:pPr>
        <w:spacing w:line="360" w:lineRule="auto"/>
        <w:ind w:firstLine="720"/>
        <w:jc w:val="right"/>
        <w:rPr>
          <w:b/>
          <w:sz w:val="24"/>
          <w:szCs w:val="24"/>
        </w:rPr>
      </w:pPr>
      <w:r w:rsidRPr="006E20BE">
        <w:rPr>
          <w:b/>
          <w:color w:val="0D0D0D"/>
          <w:sz w:val="24"/>
          <w:szCs w:val="24"/>
        </w:rPr>
        <w:t>Таблиця 5</w:t>
      </w:r>
    </w:p>
    <w:p w:rsidR="00687EC5" w:rsidRPr="006E20BE" w:rsidRDefault="002E267E" w:rsidP="006E20BE">
      <w:pPr>
        <w:spacing w:line="360" w:lineRule="auto"/>
        <w:ind w:firstLine="720"/>
        <w:jc w:val="center"/>
        <w:rPr>
          <w:sz w:val="24"/>
          <w:szCs w:val="24"/>
        </w:rPr>
      </w:pPr>
      <w:r w:rsidRPr="006E20BE">
        <w:rPr>
          <w:color w:val="0D0D0D"/>
          <w:sz w:val="24"/>
          <w:szCs w:val="24"/>
        </w:rPr>
        <w:t>Порівняння теорій за ключовими аспектами організаційних змін</w:t>
      </w:r>
    </w:p>
    <w:p w:rsidR="00687EC5" w:rsidRDefault="00687EC5">
      <w:pPr>
        <w:pStyle w:val="a3"/>
        <w:spacing w:before="6"/>
        <w:ind w:left="0" w:firstLine="0"/>
        <w:jc w:val="left"/>
        <w:rPr>
          <w:b/>
          <w:sz w:val="12"/>
        </w:rPr>
      </w:pPr>
    </w:p>
    <w:tbl>
      <w:tblPr>
        <w:tblStyle w:val="TableNormal"/>
        <w:tblW w:w="666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7"/>
        <w:gridCol w:w="1407"/>
        <w:gridCol w:w="2127"/>
        <w:gridCol w:w="1842"/>
      </w:tblGrid>
      <w:tr w:rsidR="00687EC5" w:rsidTr="00CC6C1F">
        <w:trPr>
          <w:trHeight w:val="460"/>
        </w:trPr>
        <w:tc>
          <w:tcPr>
            <w:tcW w:w="1287" w:type="dxa"/>
          </w:tcPr>
          <w:p w:rsidR="00687EC5" w:rsidRDefault="002E267E" w:rsidP="00CC6C1F">
            <w:pPr>
              <w:pStyle w:val="TableParagraph"/>
              <w:ind w:left="0"/>
              <w:jc w:val="center"/>
              <w:rPr>
                <w:b/>
                <w:sz w:val="20"/>
              </w:rPr>
            </w:pPr>
            <w:r>
              <w:rPr>
                <w:b/>
                <w:color w:val="0D0D0D"/>
                <w:spacing w:val="-2"/>
                <w:sz w:val="20"/>
              </w:rPr>
              <w:t>Характеристи</w:t>
            </w:r>
            <w:r>
              <w:rPr>
                <w:b/>
                <w:color w:val="0D0D0D"/>
                <w:sz w:val="20"/>
              </w:rPr>
              <w:t>ка</w:t>
            </w:r>
          </w:p>
        </w:tc>
        <w:tc>
          <w:tcPr>
            <w:tcW w:w="1407" w:type="dxa"/>
          </w:tcPr>
          <w:p w:rsidR="00687EC5" w:rsidRDefault="002E267E" w:rsidP="00CC6C1F">
            <w:pPr>
              <w:pStyle w:val="TableParagraph"/>
              <w:ind w:left="0"/>
              <w:jc w:val="center"/>
              <w:rPr>
                <w:b/>
                <w:sz w:val="20"/>
              </w:rPr>
            </w:pPr>
            <w:r>
              <w:rPr>
                <w:b/>
                <w:color w:val="0D0D0D"/>
                <w:sz w:val="20"/>
              </w:rPr>
              <w:t>Теорія Е</w:t>
            </w:r>
          </w:p>
        </w:tc>
        <w:tc>
          <w:tcPr>
            <w:tcW w:w="2127" w:type="dxa"/>
          </w:tcPr>
          <w:p w:rsidR="00687EC5" w:rsidRDefault="002E267E" w:rsidP="00CC6C1F">
            <w:pPr>
              <w:pStyle w:val="TableParagraph"/>
              <w:ind w:left="0"/>
              <w:jc w:val="center"/>
              <w:rPr>
                <w:b/>
                <w:sz w:val="20"/>
              </w:rPr>
            </w:pPr>
            <w:r>
              <w:rPr>
                <w:b/>
                <w:color w:val="0D0D0D"/>
                <w:sz w:val="20"/>
              </w:rPr>
              <w:t>Теорія Про</w:t>
            </w:r>
          </w:p>
        </w:tc>
        <w:tc>
          <w:tcPr>
            <w:tcW w:w="1842" w:type="dxa"/>
          </w:tcPr>
          <w:p w:rsidR="00687EC5" w:rsidRDefault="002E267E" w:rsidP="00CC6C1F">
            <w:pPr>
              <w:pStyle w:val="TableParagraph"/>
              <w:ind w:left="0"/>
              <w:jc w:val="center"/>
              <w:rPr>
                <w:b/>
                <w:sz w:val="20"/>
              </w:rPr>
            </w:pPr>
            <w:r>
              <w:rPr>
                <w:b/>
                <w:color w:val="0D0D0D"/>
                <w:sz w:val="20"/>
              </w:rPr>
              <w:t>Поєднання теорії Е та теорії Про</w:t>
            </w:r>
          </w:p>
        </w:tc>
      </w:tr>
      <w:tr w:rsidR="00687EC5" w:rsidTr="00CC6C1F">
        <w:trPr>
          <w:trHeight w:val="1379"/>
        </w:trPr>
        <w:tc>
          <w:tcPr>
            <w:tcW w:w="1287" w:type="dxa"/>
          </w:tcPr>
          <w:p w:rsidR="00687EC5" w:rsidRDefault="002E267E" w:rsidP="004560CE">
            <w:pPr>
              <w:pStyle w:val="TableParagraph"/>
              <w:ind w:left="0"/>
              <w:rPr>
                <w:sz w:val="20"/>
              </w:rPr>
            </w:pPr>
            <w:r>
              <w:rPr>
                <w:color w:val="0D0D0D"/>
                <w:sz w:val="20"/>
              </w:rPr>
              <w:t>Мета змін</w:t>
            </w:r>
          </w:p>
        </w:tc>
        <w:tc>
          <w:tcPr>
            <w:tcW w:w="1407" w:type="dxa"/>
          </w:tcPr>
          <w:p w:rsidR="00687EC5" w:rsidRDefault="002E267E" w:rsidP="004560CE">
            <w:pPr>
              <w:pStyle w:val="TableParagraph"/>
              <w:ind w:left="0"/>
              <w:rPr>
                <w:sz w:val="20"/>
              </w:rPr>
            </w:pPr>
            <w:r>
              <w:rPr>
                <w:color w:val="0D0D0D"/>
                <w:sz w:val="20"/>
              </w:rPr>
              <w:t>Збільшення прибутку (економічні цілі)</w:t>
            </w:r>
          </w:p>
        </w:tc>
        <w:tc>
          <w:tcPr>
            <w:tcW w:w="2127" w:type="dxa"/>
          </w:tcPr>
          <w:p w:rsidR="00687EC5" w:rsidRDefault="002E267E" w:rsidP="004560CE">
            <w:pPr>
              <w:pStyle w:val="TableParagraph"/>
              <w:ind w:left="0"/>
              <w:rPr>
                <w:sz w:val="20"/>
              </w:rPr>
            </w:pPr>
            <w:r>
              <w:rPr>
                <w:color w:val="0D0D0D"/>
                <w:sz w:val="20"/>
              </w:rPr>
              <w:t>Розвиток організаційних здібностей</w:t>
            </w:r>
          </w:p>
        </w:tc>
        <w:tc>
          <w:tcPr>
            <w:tcW w:w="1842" w:type="dxa"/>
          </w:tcPr>
          <w:p w:rsidR="00687EC5" w:rsidRDefault="002E267E" w:rsidP="006E20BE">
            <w:pPr>
              <w:pStyle w:val="TableParagraph"/>
              <w:ind w:left="0"/>
              <w:rPr>
                <w:sz w:val="20"/>
              </w:rPr>
            </w:pPr>
            <w:r>
              <w:rPr>
                <w:color w:val="0D0D0D"/>
                <w:sz w:val="20"/>
              </w:rPr>
              <w:t>Ухвалення відповідності між економічними цінностями та органі</w:t>
            </w:r>
            <w:r w:rsidR="006E20BE">
              <w:rPr>
                <w:color w:val="0D0D0D"/>
                <w:sz w:val="20"/>
              </w:rPr>
              <w:t xml:space="preserve">заційними </w:t>
            </w:r>
            <w:r>
              <w:rPr>
                <w:color w:val="0D0D0D"/>
                <w:sz w:val="20"/>
              </w:rPr>
              <w:t>можливостями</w:t>
            </w:r>
          </w:p>
        </w:tc>
      </w:tr>
      <w:tr w:rsidR="00687EC5" w:rsidTr="00CC6C1F">
        <w:trPr>
          <w:trHeight w:val="918"/>
        </w:trPr>
        <w:tc>
          <w:tcPr>
            <w:tcW w:w="1287" w:type="dxa"/>
            <w:tcBorders>
              <w:bottom w:val="single" w:sz="6" w:space="0" w:color="000000"/>
            </w:tcBorders>
          </w:tcPr>
          <w:p w:rsidR="00687EC5" w:rsidRDefault="002E267E" w:rsidP="004560CE">
            <w:pPr>
              <w:pStyle w:val="TableParagraph"/>
              <w:ind w:left="0"/>
              <w:rPr>
                <w:sz w:val="20"/>
              </w:rPr>
            </w:pPr>
            <w:r>
              <w:rPr>
                <w:color w:val="0D0D0D"/>
                <w:sz w:val="20"/>
              </w:rPr>
              <w:t>Лідерство</w:t>
            </w:r>
          </w:p>
        </w:tc>
        <w:tc>
          <w:tcPr>
            <w:tcW w:w="1407" w:type="dxa"/>
            <w:tcBorders>
              <w:bottom w:val="single" w:sz="6" w:space="0" w:color="000000"/>
            </w:tcBorders>
          </w:tcPr>
          <w:p w:rsidR="00687EC5" w:rsidRDefault="002E267E" w:rsidP="004560CE">
            <w:pPr>
              <w:pStyle w:val="TableParagraph"/>
              <w:ind w:left="0"/>
              <w:rPr>
                <w:sz w:val="20"/>
              </w:rPr>
            </w:pPr>
            <w:r>
              <w:rPr>
                <w:color w:val="0D0D0D"/>
                <w:sz w:val="20"/>
              </w:rPr>
              <w:t>Керування змінами зверху вниз</w:t>
            </w:r>
          </w:p>
        </w:tc>
        <w:tc>
          <w:tcPr>
            <w:tcW w:w="2127" w:type="dxa"/>
            <w:tcBorders>
              <w:bottom w:val="single" w:sz="6" w:space="0" w:color="000000"/>
            </w:tcBorders>
          </w:tcPr>
          <w:p w:rsidR="00687EC5" w:rsidRDefault="002E267E" w:rsidP="004560CE">
            <w:pPr>
              <w:pStyle w:val="TableParagraph"/>
              <w:ind w:left="0"/>
              <w:rPr>
                <w:sz w:val="20"/>
              </w:rPr>
            </w:pPr>
            <w:r>
              <w:rPr>
                <w:color w:val="0D0D0D"/>
                <w:sz w:val="20"/>
              </w:rPr>
              <w:t>Заохочення участі знизу вгору</w:t>
            </w:r>
          </w:p>
        </w:tc>
        <w:tc>
          <w:tcPr>
            <w:tcW w:w="1842" w:type="dxa"/>
            <w:tcBorders>
              <w:bottom w:val="single" w:sz="6" w:space="0" w:color="000000"/>
            </w:tcBorders>
          </w:tcPr>
          <w:p w:rsidR="00687EC5" w:rsidRDefault="002E267E" w:rsidP="006E20BE">
            <w:pPr>
              <w:pStyle w:val="TableParagraph"/>
              <w:ind w:left="0"/>
              <w:rPr>
                <w:sz w:val="20"/>
              </w:rPr>
            </w:pPr>
            <w:r>
              <w:rPr>
                <w:color w:val="0D0D0D"/>
                <w:sz w:val="20"/>
              </w:rPr>
              <w:t xml:space="preserve">Здійснення управління зверху та залучення </w:t>
            </w:r>
            <w:r w:rsidR="006E20BE">
              <w:rPr>
                <w:color w:val="0D0D0D"/>
                <w:sz w:val="20"/>
              </w:rPr>
              <w:t>співробітників</w:t>
            </w:r>
            <w:r>
              <w:rPr>
                <w:color w:val="0D0D0D"/>
                <w:sz w:val="20"/>
              </w:rPr>
              <w:t xml:space="preserve"> знизу</w:t>
            </w:r>
          </w:p>
        </w:tc>
      </w:tr>
      <w:tr w:rsidR="00687EC5" w:rsidTr="00CC6C1F">
        <w:trPr>
          <w:trHeight w:val="849"/>
        </w:trPr>
        <w:tc>
          <w:tcPr>
            <w:tcW w:w="1287" w:type="dxa"/>
            <w:tcBorders>
              <w:top w:val="single" w:sz="6" w:space="0" w:color="000000"/>
            </w:tcBorders>
          </w:tcPr>
          <w:p w:rsidR="00687EC5" w:rsidRDefault="002E267E" w:rsidP="004560CE">
            <w:pPr>
              <w:pStyle w:val="TableParagraph"/>
              <w:ind w:left="0"/>
              <w:rPr>
                <w:sz w:val="20"/>
              </w:rPr>
            </w:pPr>
            <w:r>
              <w:rPr>
                <w:color w:val="0D0D0D"/>
                <w:sz w:val="20"/>
              </w:rPr>
              <w:t>Об'єкт змін</w:t>
            </w:r>
          </w:p>
        </w:tc>
        <w:tc>
          <w:tcPr>
            <w:tcW w:w="1407" w:type="dxa"/>
            <w:tcBorders>
              <w:top w:val="single" w:sz="6" w:space="0" w:color="000000"/>
            </w:tcBorders>
          </w:tcPr>
          <w:p w:rsidR="00687EC5" w:rsidRDefault="002E267E" w:rsidP="004560CE">
            <w:pPr>
              <w:pStyle w:val="TableParagraph"/>
              <w:ind w:left="0"/>
              <w:rPr>
                <w:sz w:val="20"/>
              </w:rPr>
            </w:pPr>
            <w:r>
              <w:rPr>
                <w:color w:val="0D0D0D"/>
                <w:sz w:val="20"/>
              </w:rPr>
              <w:t>Акцент на</w:t>
            </w:r>
          </w:p>
          <w:p w:rsidR="00687EC5" w:rsidRDefault="002E267E" w:rsidP="004560CE">
            <w:pPr>
              <w:pStyle w:val="TableParagraph"/>
              <w:ind w:left="0"/>
              <w:rPr>
                <w:sz w:val="20"/>
              </w:rPr>
            </w:pPr>
            <w:r>
              <w:rPr>
                <w:color w:val="0D0D0D"/>
                <w:spacing w:val="-1"/>
                <w:sz w:val="20"/>
              </w:rPr>
              <w:t xml:space="preserve">структури </w:t>
            </w:r>
            <w:r>
              <w:rPr>
                <w:color w:val="0D0D0D"/>
                <w:sz w:val="20"/>
              </w:rPr>
              <w:t>та системи</w:t>
            </w:r>
          </w:p>
        </w:tc>
        <w:tc>
          <w:tcPr>
            <w:tcW w:w="2127" w:type="dxa"/>
            <w:tcBorders>
              <w:top w:val="single" w:sz="6" w:space="0" w:color="000000"/>
            </w:tcBorders>
          </w:tcPr>
          <w:p w:rsidR="00687EC5" w:rsidRDefault="002E267E" w:rsidP="006E20BE">
            <w:pPr>
              <w:pStyle w:val="TableParagraph"/>
              <w:ind w:left="0"/>
              <w:jc w:val="both"/>
              <w:rPr>
                <w:sz w:val="20"/>
              </w:rPr>
            </w:pPr>
            <w:r>
              <w:rPr>
                <w:color w:val="0D0D0D"/>
                <w:sz w:val="20"/>
              </w:rPr>
              <w:t>Корпоративна культура (поведінка співпраці</w:t>
            </w:r>
            <w:r w:rsidR="006E20BE">
              <w:rPr>
                <w:color w:val="0D0D0D"/>
                <w:sz w:val="20"/>
              </w:rPr>
              <w:t xml:space="preserve"> працівників</w:t>
            </w:r>
            <w:r>
              <w:rPr>
                <w:color w:val="0D0D0D"/>
                <w:sz w:val="20"/>
              </w:rPr>
              <w:t xml:space="preserve"> і відносини між ними)</w:t>
            </w:r>
          </w:p>
        </w:tc>
        <w:tc>
          <w:tcPr>
            <w:tcW w:w="1842" w:type="dxa"/>
            <w:tcBorders>
              <w:top w:val="single" w:sz="6" w:space="0" w:color="000000"/>
            </w:tcBorders>
          </w:tcPr>
          <w:p w:rsidR="00687EC5" w:rsidRDefault="002E267E" w:rsidP="004560CE">
            <w:pPr>
              <w:pStyle w:val="TableParagraph"/>
              <w:ind w:left="0"/>
              <w:rPr>
                <w:sz w:val="20"/>
              </w:rPr>
            </w:pPr>
            <w:r>
              <w:rPr>
                <w:color w:val="0D0D0D"/>
                <w:sz w:val="20"/>
              </w:rPr>
              <w:t>Поєднання жорсткого та м'якого підходів</w:t>
            </w:r>
          </w:p>
        </w:tc>
      </w:tr>
      <w:tr w:rsidR="00687EC5" w:rsidTr="00CC6C1F">
        <w:trPr>
          <w:trHeight w:val="915"/>
        </w:trPr>
        <w:tc>
          <w:tcPr>
            <w:tcW w:w="1287" w:type="dxa"/>
          </w:tcPr>
          <w:p w:rsidR="00687EC5" w:rsidRDefault="002E267E" w:rsidP="004560CE">
            <w:pPr>
              <w:pStyle w:val="TableParagraph"/>
              <w:ind w:left="0"/>
              <w:rPr>
                <w:sz w:val="20"/>
              </w:rPr>
            </w:pPr>
            <w:r>
              <w:rPr>
                <w:color w:val="0D0D0D"/>
                <w:sz w:val="20"/>
              </w:rPr>
              <w:t>Процес</w:t>
            </w:r>
          </w:p>
        </w:tc>
        <w:tc>
          <w:tcPr>
            <w:tcW w:w="1407" w:type="dxa"/>
          </w:tcPr>
          <w:p w:rsidR="00687EC5" w:rsidRDefault="002E267E" w:rsidP="004560CE">
            <w:pPr>
              <w:pStyle w:val="TableParagraph"/>
              <w:ind w:left="0"/>
              <w:jc w:val="both"/>
              <w:rPr>
                <w:sz w:val="20"/>
              </w:rPr>
            </w:pPr>
            <w:r>
              <w:rPr>
                <w:color w:val="0D0D0D"/>
                <w:spacing w:val="-1"/>
                <w:sz w:val="20"/>
              </w:rPr>
              <w:t xml:space="preserve">Планування </w:t>
            </w:r>
            <w:r>
              <w:rPr>
                <w:color w:val="0D0D0D"/>
                <w:sz w:val="20"/>
              </w:rPr>
              <w:t>та розробка програм</w:t>
            </w:r>
          </w:p>
        </w:tc>
        <w:tc>
          <w:tcPr>
            <w:tcW w:w="2127" w:type="dxa"/>
          </w:tcPr>
          <w:p w:rsidR="00687EC5" w:rsidRDefault="002E267E" w:rsidP="006E20BE">
            <w:pPr>
              <w:pStyle w:val="TableParagraph"/>
              <w:ind w:left="0"/>
              <w:rPr>
                <w:sz w:val="20"/>
              </w:rPr>
            </w:pPr>
            <w:r>
              <w:rPr>
                <w:color w:val="0D0D0D"/>
                <w:spacing w:val="-1"/>
                <w:sz w:val="20"/>
              </w:rPr>
              <w:t>Експериментування</w:t>
            </w:r>
            <w:r w:rsidR="00CC6C1F">
              <w:rPr>
                <w:color w:val="0D0D0D"/>
                <w:spacing w:val="-1"/>
                <w:sz w:val="20"/>
                <w:lang w:val="uk-UA"/>
              </w:rPr>
              <w:t xml:space="preserve"> </w:t>
            </w:r>
            <w:r>
              <w:rPr>
                <w:color w:val="0D0D0D"/>
                <w:sz w:val="20"/>
              </w:rPr>
              <w:t>та розвиток</w:t>
            </w:r>
          </w:p>
        </w:tc>
        <w:tc>
          <w:tcPr>
            <w:tcW w:w="1842" w:type="dxa"/>
          </w:tcPr>
          <w:p w:rsidR="00687EC5" w:rsidRDefault="002E267E" w:rsidP="006E20BE">
            <w:pPr>
              <w:pStyle w:val="TableParagraph"/>
              <w:ind w:left="0"/>
              <w:rPr>
                <w:sz w:val="20"/>
              </w:rPr>
            </w:pPr>
            <w:r>
              <w:rPr>
                <w:color w:val="0D0D0D"/>
                <w:sz w:val="20"/>
              </w:rPr>
              <w:t>План для спонтанності (навчальних програм, експериментів та ін.)</w:t>
            </w:r>
          </w:p>
        </w:tc>
      </w:tr>
      <w:tr w:rsidR="00687EC5" w:rsidTr="00CC6C1F">
        <w:trPr>
          <w:trHeight w:val="711"/>
        </w:trPr>
        <w:tc>
          <w:tcPr>
            <w:tcW w:w="1287" w:type="dxa"/>
          </w:tcPr>
          <w:p w:rsidR="00687EC5" w:rsidRDefault="002E267E" w:rsidP="004560CE">
            <w:pPr>
              <w:pStyle w:val="TableParagraph"/>
              <w:ind w:left="0"/>
              <w:rPr>
                <w:sz w:val="20"/>
              </w:rPr>
            </w:pPr>
            <w:r>
              <w:rPr>
                <w:color w:val="0D0D0D"/>
                <w:spacing w:val="-1"/>
                <w:sz w:val="20"/>
              </w:rPr>
              <w:lastRenderedPageBreak/>
              <w:t>Мотивація</w:t>
            </w:r>
            <w:r w:rsidR="00CC6C1F">
              <w:rPr>
                <w:color w:val="0D0D0D"/>
                <w:spacing w:val="-1"/>
                <w:sz w:val="20"/>
                <w:lang w:val="uk-UA"/>
              </w:rPr>
              <w:t xml:space="preserve"> </w:t>
            </w:r>
            <w:r>
              <w:rPr>
                <w:color w:val="0D0D0D"/>
                <w:sz w:val="20"/>
              </w:rPr>
              <w:t>змін</w:t>
            </w:r>
          </w:p>
        </w:tc>
        <w:tc>
          <w:tcPr>
            <w:tcW w:w="1407" w:type="dxa"/>
          </w:tcPr>
          <w:p w:rsidR="00687EC5" w:rsidRDefault="002E267E" w:rsidP="004560CE">
            <w:pPr>
              <w:pStyle w:val="TableParagraph"/>
              <w:ind w:left="0"/>
              <w:rPr>
                <w:sz w:val="20"/>
              </w:rPr>
            </w:pPr>
            <w:r>
              <w:rPr>
                <w:color w:val="0D0D0D"/>
                <w:spacing w:val="-1"/>
                <w:sz w:val="20"/>
              </w:rPr>
              <w:t>Використання</w:t>
            </w:r>
            <w:r>
              <w:rPr>
                <w:color w:val="0D0D0D"/>
                <w:sz w:val="20"/>
              </w:rPr>
              <w:t>фінансових</w:t>
            </w:r>
          </w:p>
          <w:p w:rsidR="00687EC5" w:rsidRDefault="002E267E" w:rsidP="004560CE">
            <w:pPr>
              <w:pStyle w:val="TableParagraph"/>
              <w:ind w:left="0"/>
              <w:rPr>
                <w:sz w:val="20"/>
              </w:rPr>
            </w:pPr>
            <w:r>
              <w:rPr>
                <w:color w:val="0D0D0D"/>
                <w:sz w:val="20"/>
              </w:rPr>
              <w:t>стимулів</w:t>
            </w:r>
          </w:p>
        </w:tc>
        <w:tc>
          <w:tcPr>
            <w:tcW w:w="2127" w:type="dxa"/>
          </w:tcPr>
          <w:p w:rsidR="00687EC5" w:rsidRDefault="00CC6C1F" w:rsidP="006E20BE">
            <w:pPr>
              <w:pStyle w:val="TableParagraph"/>
              <w:ind w:left="0"/>
              <w:rPr>
                <w:sz w:val="20"/>
              </w:rPr>
            </w:pPr>
            <w:r>
              <w:rPr>
                <w:color w:val="0D0D0D"/>
                <w:sz w:val="20"/>
                <w:lang w:val="uk-UA"/>
              </w:rPr>
              <w:t>В</w:t>
            </w:r>
            <w:r w:rsidR="002E267E">
              <w:rPr>
                <w:color w:val="0D0D0D"/>
                <w:sz w:val="20"/>
              </w:rPr>
              <w:t>икористання прихильності; оплата як справ</w:t>
            </w:r>
            <w:r w:rsidR="006E20BE">
              <w:rPr>
                <w:color w:val="0D0D0D"/>
                <w:sz w:val="20"/>
              </w:rPr>
              <w:t>е</w:t>
            </w:r>
            <w:r w:rsidR="002E267E">
              <w:rPr>
                <w:color w:val="0D0D0D"/>
                <w:sz w:val="20"/>
              </w:rPr>
              <w:t>дливий обмін</w:t>
            </w:r>
          </w:p>
        </w:tc>
        <w:tc>
          <w:tcPr>
            <w:tcW w:w="1842" w:type="dxa"/>
          </w:tcPr>
          <w:p w:rsidR="00687EC5" w:rsidRDefault="002E267E" w:rsidP="004560CE">
            <w:pPr>
              <w:pStyle w:val="TableParagraph"/>
              <w:ind w:left="0"/>
              <w:rPr>
                <w:sz w:val="20"/>
              </w:rPr>
            </w:pPr>
            <w:r>
              <w:rPr>
                <w:color w:val="0D0D0D"/>
                <w:sz w:val="20"/>
              </w:rPr>
              <w:t>Використання</w:t>
            </w:r>
          </w:p>
          <w:p w:rsidR="00687EC5" w:rsidRDefault="002E267E" w:rsidP="004560CE">
            <w:pPr>
              <w:pStyle w:val="TableParagraph"/>
              <w:ind w:left="0"/>
              <w:rPr>
                <w:sz w:val="20"/>
              </w:rPr>
            </w:pPr>
            <w:r>
              <w:rPr>
                <w:color w:val="0D0D0D"/>
                <w:sz w:val="20"/>
              </w:rPr>
              <w:t>стимулів для зміцнення змін</w:t>
            </w:r>
          </w:p>
        </w:tc>
      </w:tr>
      <w:tr w:rsidR="00687EC5" w:rsidTr="00CC6C1F">
        <w:trPr>
          <w:trHeight w:val="921"/>
        </w:trPr>
        <w:tc>
          <w:tcPr>
            <w:tcW w:w="1287" w:type="dxa"/>
          </w:tcPr>
          <w:p w:rsidR="00687EC5" w:rsidRDefault="002E267E" w:rsidP="004560CE">
            <w:pPr>
              <w:pStyle w:val="TableParagraph"/>
              <w:ind w:left="0"/>
              <w:rPr>
                <w:sz w:val="20"/>
              </w:rPr>
            </w:pPr>
            <w:r>
              <w:rPr>
                <w:color w:val="0D0D0D"/>
                <w:sz w:val="20"/>
              </w:rPr>
              <w:t>Залучення консультантів</w:t>
            </w:r>
          </w:p>
        </w:tc>
        <w:tc>
          <w:tcPr>
            <w:tcW w:w="1407" w:type="dxa"/>
          </w:tcPr>
          <w:p w:rsidR="00687EC5" w:rsidRDefault="002E267E" w:rsidP="004560CE">
            <w:pPr>
              <w:pStyle w:val="TableParagraph"/>
              <w:ind w:left="0"/>
              <w:rPr>
                <w:sz w:val="20"/>
              </w:rPr>
            </w:pPr>
            <w:r>
              <w:rPr>
                <w:color w:val="0D0D0D"/>
                <w:spacing w:val="-1"/>
                <w:sz w:val="20"/>
              </w:rPr>
              <w:t xml:space="preserve">Аналіз </w:t>
            </w:r>
            <w:r>
              <w:rPr>
                <w:color w:val="0D0D0D"/>
                <w:sz w:val="20"/>
              </w:rPr>
              <w:t>проблем та пропозиція рішень</w:t>
            </w:r>
          </w:p>
        </w:tc>
        <w:tc>
          <w:tcPr>
            <w:tcW w:w="2127" w:type="dxa"/>
          </w:tcPr>
          <w:p w:rsidR="00687EC5" w:rsidRDefault="002E267E" w:rsidP="006E20BE">
            <w:pPr>
              <w:pStyle w:val="TableParagraph"/>
              <w:ind w:left="0"/>
              <w:rPr>
                <w:sz w:val="20"/>
              </w:rPr>
            </w:pPr>
            <w:r>
              <w:rPr>
                <w:color w:val="0D0D0D"/>
                <w:sz w:val="20"/>
              </w:rPr>
              <w:t xml:space="preserve">Допомога в організації </w:t>
            </w:r>
            <w:r w:rsidR="00CC6C1F">
              <w:rPr>
                <w:color w:val="0D0D0D"/>
                <w:sz w:val="20"/>
              </w:rPr>
              <w:t>процесу</w:t>
            </w:r>
            <w:r w:rsidR="00CC6C1F">
              <w:rPr>
                <w:color w:val="0D0D0D"/>
                <w:sz w:val="20"/>
                <w:lang w:val="uk-UA"/>
              </w:rPr>
              <w:t xml:space="preserve"> </w:t>
            </w:r>
            <w:r>
              <w:rPr>
                <w:color w:val="0D0D0D"/>
                <w:sz w:val="20"/>
              </w:rPr>
              <w:t>вироблення рішень</w:t>
            </w:r>
          </w:p>
        </w:tc>
        <w:tc>
          <w:tcPr>
            <w:tcW w:w="1842" w:type="dxa"/>
          </w:tcPr>
          <w:p w:rsidR="00687EC5" w:rsidRDefault="002E267E" w:rsidP="004560CE">
            <w:pPr>
              <w:pStyle w:val="TableParagraph"/>
              <w:ind w:left="0"/>
              <w:rPr>
                <w:sz w:val="20"/>
              </w:rPr>
            </w:pPr>
            <w:r>
              <w:rPr>
                <w:color w:val="0D0D0D"/>
                <w:sz w:val="20"/>
              </w:rPr>
              <w:t>Роль експертів із залучення співробітників</w:t>
            </w:r>
          </w:p>
        </w:tc>
      </w:tr>
    </w:tbl>
    <w:p w:rsidR="00687EC5" w:rsidRPr="006E20BE" w:rsidRDefault="002E267E" w:rsidP="006E20BE">
      <w:pPr>
        <w:tabs>
          <w:tab w:val="left" w:pos="4657"/>
        </w:tabs>
        <w:spacing w:line="360" w:lineRule="auto"/>
        <w:ind w:firstLine="680"/>
        <w:jc w:val="both"/>
        <w:rPr>
          <w:sz w:val="24"/>
          <w:szCs w:val="24"/>
        </w:rPr>
      </w:pPr>
      <w:r w:rsidRPr="006E20BE">
        <w:rPr>
          <w:color w:val="0D0D0D"/>
          <w:sz w:val="24"/>
          <w:szCs w:val="24"/>
        </w:rPr>
        <w:t>Переваги цієї теорії в тому, що теорія Е розраховує на створення фінансових стимулів для мотивації змін в організації. Стимули, що відповідають інтересам менеджерів та акціонерів, є важливими для проведення змін. Побудова ефективної системи стимулювання – джерело зацікавленості менеджерів та співробітників. Без цих стимулів менеджери та співробітники не зможуть точно визначити пріоритети у роботі. Крім того, стимули також суттєві і тому, що дають менеджерам та співробітникам почуття справедливої ​​винагороди за важку роботу.</w:t>
      </w:r>
    </w:p>
    <w:p w:rsidR="00687EC5" w:rsidRPr="006E20BE" w:rsidRDefault="00BC0FEB" w:rsidP="006E20BE">
      <w:pPr>
        <w:pStyle w:val="a3"/>
        <w:spacing w:line="360" w:lineRule="auto"/>
        <w:ind w:left="0" w:firstLine="680"/>
        <w:rPr>
          <w:sz w:val="24"/>
          <w:szCs w:val="24"/>
        </w:rPr>
      </w:pPr>
      <w:r>
        <w:rPr>
          <w:color w:val="0D0D0D"/>
          <w:sz w:val="24"/>
          <w:szCs w:val="24"/>
        </w:rPr>
        <w:t xml:space="preserve">Теорія </w:t>
      </w:r>
      <w:r>
        <w:rPr>
          <w:color w:val="0D0D0D"/>
          <w:sz w:val="24"/>
          <w:szCs w:val="24"/>
          <w:lang w:val="uk-UA"/>
        </w:rPr>
        <w:t>Про</w:t>
      </w:r>
      <w:r w:rsidR="002E267E" w:rsidRPr="006E20BE">
        <w:rPr>
          <w:color w:val="0D0D0D"/>
          <w:sz w:val="24"/>
          <w:szCs w:val="24"/>
        </w:rPr>
        <w:t xml:space="preserve">, як зазначалося вище, сфокусована на взаєминах чи поведінкових аспектах </w:t>
      </w:r>
      <w:r w:rsidR="008D7E35" w:rsidRPr="006E20BE">
        <w:rPr>
          <w:color w:val="0D0D0D"/>
          <w:sz w:val="24"/>
          <w:szCs w:val="24"/>
        </w:rPr>
        <w:t>-</w:t>
      </w:r>
      <w:r w:rsidR="002E267E" w:rsidRPr="006E20BE">
        <w:rPr>
          <w:color w:val="0D0D0D"/>
          <w:sz w:val="24"/>
          <w:szCs w:val="24"/>
        </w:rPr>
        <w:t xml:space="preserve"> «м'яких елементах» організації. Недолік цієї теорії полягає в тому, що переорієнтація корпоративної культури на відданість працівників та навчання реалізується не раніше ніж через кілька років. Успішна програма може створити адаптивну базу працівників через 4-5 років. Але компанії, яким справді потрібні зміни, не можуть так довго чекати на </w:t>
      </w:r>
      <w:r w:rsidR="002E267E" w:rsidRPr="006E20BE">
        <w:rPr>
          <w:color w:val="0D0D0D"/>
          <w:sz w:val="24"/>
          <w:szCs w:val="24"/>
        </w:rPr>
        <w:lastRenderedPageBreak/>
        <w:t>результати.</w:t>
      </w:r>
    </w:p>
    <w:p w:rsidR="00687EC5" w:rsidRPr="006E20BE" w:rsidRDefault="002E267E" w:rsidP="006E20BE">
      <w:pPr>
        <w:pStyle w:val="a3"/>
        <w:spacing w:line="360" w:lineRule="auto"/>
        <w:ind w:left="0" w:firstLine="680"/>
        <w:rPr>
          <w:sz w:val="24"/>
          <w:szCs w:val="24"/>
        </w:rPr>
      </w:pPr>
      <w:r w:rsidRPr="006E20BE">
        <w:rPr>
          <w:color w:val="0D0D0D"/>
          <w:sz w:val="24"/>
          <w:szCs w:val="24"/>
        </w:rPr>
        <w:t>Найбільш прийнятним рішенням більшості компаній буде поєднання двох теорій. Вважається, що саме комбінування жорстких і м'яких методів необхідне</w:t>
      </w:r>
      <w:r w:rsidR="00BC0FEB">
        <w:rPr>
          <w:color w:val="0D0D0D"/>
          <w:sz w:val="24"/>
          <w:szCs w:val="24"/>
          <w:lang w:val="uk-UA"/>
        </w:rPr>
        <w:t xml:space="preserve"> для</w:t>
      </w:r>
      <w:r w:rsidRPr="006E20BE">
        <w:rPr>
          <w:color w:val="0D0D0D"/>
          <w:sz w:val="24"/>
          <w:szCs w:val="24"/>
        </w:rPr>
        <w:t xml:space="preserve"> досягнення максимального ефекту. Проте слід зазначити, що здатність комбінувати ці методи є долею найбільш талановитих та підготовлених лідерів. Невдала комбінація жорсткого та м'якого підходів може призвести до повного провалу, і краще використовувати жорсткий чи м'який підхід у «чистому» вигляді, з урахуванням недоліків та обмежень кожного з них.</w:t>
      </w:r>
    </w:p>
    <w:p w:rsidR="00687EC5" w:rsidRPr="006E20BE" w:rsidRDefault="00687EC5" w:rsidP="006E20BE">
      <w:pPr>
        <w:pStyle w:val="a3"/>
        <w:spacing w:line="360" w:lineRule="auto"/>
        <w:ind w:left="0" w:firstLine="680"/>
        <w:rPr>
          <w:sz w:val="24"/>
          <w:szCs w:val="24"/>
        </w:rPr>
      </w:pPr>
    </w:p>
    <w:p w:rsidR="00687EC5" w:rsidRPr="006E20BE" w:rsidRDefault="002E267E" w:rsidP="006E20BE">
      <w:pPr>
        <w:pStyle w:val="2"/>
        <w:numPr>
          <w:ilvl w:val="1"/>
          <w:numId w:val="53"/>
        </w:numPr>
        <w:tabs>
          <w:tab w:val="left" w:pos="1168"/>
        </w:tabs>
        <w:spacing w:line="360" w:lineRule="auto"/>
        <w:ind w:left="0" w:firstLine="680"/>
        <w:rPr>
          <w:sz w:val="24"/>
          <w:szCs w:val="24"/>
        </w:rPr>
      </w:pPr>
      <w:r w:rsidRPr="006E20BE">
        <w:rPr>
          <w:color w:val="0D0D0D"/>
          <w:sz w:val="24"/>
          <w:szCs w:val="24"/>
        </w:rPr>
        <w:t>Модель перетворення бізнесу Ф. Гуіяра та Дж. Келлі</w:t>
      </w:r>
    </w:p>
    <w:p w:rsidR="00687EC5" w:rsidRPr="006E20BE" w:rsidRDefault="00BC0FEB" w:rsidP="006E20BE">
      <w:pPr>
        <w:pStyle w:val="a3"/>
        <w:spacing w:line="360" w:lineRule="auto"/>
        <w:ind w:left="0" w:firstLine="680"/>
        <w:rPr>
          <w:sz w:val="24"/>
          <w:szCs w:val="24"/>
        </w:rPr>
      </w:pPr>
      <w:r>
        <w:rPr>
          <w:color w:val="0D0D0D"/>
          <w:sz w:val="24"/>
          <w:szCs w:val="24"/>
        </w:rPr>
        <w:t>Концепція Ф.Ж. Гуіяра та Дж.</w:t>
      </w:r>
      <w:r>
        <w:rPr>
          <w:color w:val="0D0D0D"/>
          <w:sz w:val="24"/>
          <w:szCs w:val="24"/>
          <w:lang w:val="uk-UA"/>
        </w:rPr>
        <w:t xml:space="preserve"> </w:t>
      </w:r>
      <w:r w:rsidR="002E267E" w:rsidRPr="006E20BE">
        <w:rPr>
          <w:color w:val="0D0D0D"/>
          <w:sz w:val="24"/>
          <w:szCs w:val="24"/>
        </w:rPr>
        <w:t>Келлі визначає перетворення бізнесу як організаційне перепроектування генетичної архітектури корпорації. Вони визначають перетворення бізнесу як організоване перепроектування генів корпорації, яке досягається в результаті одночасної роботи (хоча і з різною швидкістю) за чотирма напрямками: рефреймінгу, реструктуризації, пожвавлення та оновлення [5].</w:t>
      </w:r>
    </w:p>
    <w:p w:rsidR="00687EC5" w:rsidRPr="006E20BE" w:rsidRDefault="002E267E" w:rsidP="006E20BE">
      <w:pPr>
        <w:pStyle w:val="a3"/>
        <w:spacing w:line="360" w:lineRule="auto"/>
        <w:ind w:left="0" w:firstLine="680"/>
        <w:rPr>
          <w:sz w:val="24"/>
          <w:szCs w:val="24"/>
        </w:rPr>
      </w:pPr>
      <w:r w:rsidRPr="006E20BE">
        <w:rPr>
          <w:color w:val="0D0D0D"/>
          <w:sz w:val="24"/>
          <w:szCs w:val="24"/>
        </w:rPr>
        <w:t xml:space="preserve">Об'єднані у загальну схему перетворення бізнесу, ці </w:t>
      </w:r>
      <w:r w:rsidRPr="006E20BE">
        <w:rPr>
          <w:color w:val="0D0D0D"/>
          <w:sz w:val="24"/>
          <w:szCs w:val="24"/>
        </w:rPr>
        <w:lastRenderedPageBreak/>
        <w:t>чотири процеси допоможуть створити на підприємстві особливу</w:t>
      </w:r>
      <w:r w:rsidR="00BC0FEB">
        <w:rPr>
          <w:color w:val="0D0D0D"/>
          <w:sz w:val="24"/>
          <w:szCs w:val="24"/>
          <w:lang w:val="uk-UA"/>
        </w:rPr>
        <w:t xml:space="preserve"> </w:t>
      </w:r>
      <w:r w:rsidRPr="006E20BE">
        <w:rPr>
          <w:color w:val="0D0D0D"/>
          <w:sz w:val="24"/>
          <w:szCs w:val="24"/>
        </w:rPr>
        <w:t>захисну систему, розпочати оновлення всіх його внутрішніх складових на основі інноваційних проектів, поєднання інтересів влади та бізнесу, взаємовигідного партнерства та інституційних перетворень.</w:t>
      </w:r>
    </w:p>
    <w:p w:rsidR="00687EC5" w:rsidRPr="006E20BE" w:rsidRDefault="002E267E" w:rsidP="006E20BE">
      <w:pPr>
        <w:pStyle w:val="a3"/>
        <w:spacing w:line="360" w:lineRule="auto"/>
        <w:ind w:left="0" w:firstLine="680"/>
        <w:rPr>
          <w:sz w:val="24"/>
          <w:szCs w:val="24"/>
        </w:rPr>
      </w:pPr>
      <w:r w:rsidRPr="006E20BE">
        <w:rPr>
          <w:i/>
          <w:color w:val="0D0D0D"/>
          <w:sz w:val="24"/>
          <w:szCs w:val="24"/>
        </w:rPr>
        <w:t xml:space="preserve">Рефреймінг </w:t>
      </w:r>
      <w:r w:rsidRPr="006E20BE">
        <w:rPr>
          <w:color w:val="0D0D0D"/>
          <w:sz w:val="24"/>
          <w:szCs w:val="24"/>
        </w:rPr>
        <w:t>зрушення у поданні корпорації у тому, чим є зараз і чого може досягти. Цей елемент перетворення звернений до свідомості (мозку) компанії. Рефреймінг розкриває корпоративну свідомість, наповнюючи її новим баченням перспективи та рішучістю до змін.</w:t>
      </w:r>
    </w:p>
    <w:p w:rsidR="00687EC5" w:rsidRPr="006E20BE" w:rsidRDefault="002E267E" w:rsidP="006E20BE">
      <w:pPr>
        <w:pStyle w:val="a3"/>
        <w:spacing w:line="360" w:lineRule="auto"/>
        <w:ind w:left="0" w:firstLine="680"/>
        <w:rPr>
          <w:sz w:val="24"/>
          <w:szCs w:val="24"/>
        </w:rPr>
      </w:pPr>
      <w:r w:rsidRPr="006E20BE">
        <w:rPr>
          <w:i/>
          <w:color w:val="0D0D0D"/>
          <w:sz w:val="24"/>
          <w:szCs w:val="24"/>
        </w:rPr>
        <w:t>Реструктуризація -</w:t>
      </w:r>
      <w:r w:rsidR="00BC0FEB">
        <w:rPr>
          <w:i/>
          <w:color w:val="0D0D0D"/>
          <w:sz w:val="24"/>
          <w:szCs w:val="24"/>
          <w:lang w:val="uk-UA"/>
        </w:rPr>
        <w:t xml:space="preserve"> </w:t>
      </w:r>
      <w:r w:rsidRPr="006E20BE">
        <w:rPr>
          <w:color w:val="0D0D0D"/>
          <w:sz w:val="24"/>
          <w:szCs w:val="24"/>
        </w:rPr>
        <w:t>важливий підготовчий етап, що дозволяє компанії досягти такого рівня ефективності, що забезпечує конкурентоспроможність. Це та область перетворення, де віддача найшвидша, а труднощі, пов'язані з корпоративною культурою, найістотніші, оскільки часто виникають неминучі побічні ефекти, наприклад, звільнення і хвилювання серед працівників.</w:t>
      </w:r>
    </w:p>
    <w:p w:rsidR="00687EC5" w:rsidRPr="006E20BE" w:rsidRDefault="002E267E" w:rsidP="006E20BE">
      <w:pPr>
        <w:pStyle w:val="a3"/>
        <w:spacing w:line="360" w:lineRule="auto"/>
        <w:ind w:left="0" w:firstLine="680"/>
        <w:rPr>
          <w:sz w:val="24"/>
          <w:szCs w:val="24"/>
        </w:rPr>
      </w:pPr>
      <w:r w:rsidRPr="006E20BE">
        <w:rPr>
          <w:i/>
          <w:color w:val="0D0D0D"/>
          <w:sz w:val="24"/>
          <w:szCs w:val="24"/>
        </w:rPr>
        <w:t xml:space="preserve">Пожвавлення (ревіталізація) </w:t>
      </w:r>
      <w:r w:rsidRPr="006E20BE">
        <w:rPr>
          <w:color w:val="0D0D0D"/>
          <w:sz w:val="24"/>
          <w:szCs w:val="24"/>
        </w:rPr>
        <w:t>посилення зростання за допомогою встановлення зв'язку організму корпорації з навколишнім середовищем. З усіх чотирьох елементів пожвавлення - найважливіший фактор, який наочно відрізняє перетворення простого скорочення розмірів компанії.</w:t>
      </w:r>
    </w:p>
    <w:p w:rsidR="00687EC5" w:rsidRPr="006E20BE" w:rsidRDefault="002E267E" w:rsidP="006E20BE">
      <w:pPr>
        <w:pStyle w:val="a3"/>
        <w:spacing w:line="360" w:lineRule="auto"/>
        <w:ind w:left="0" w:firstLine="680"/>
        <w:rPr>
          <w:sz w:val="24"/>
          <w:szCs w:val="24"/>
        </w:rPr>
      </w:pPr>
      <w:r w:rsidRPr="006E20BE">
        <w:rPr>
          <w:i/>
          <w:color w:val="0D0D0D"/>
          <w:sz w:val="24"/>
          <w:szCs w:val="24"/>
        </w:rPr>
        <w:lastRenderedPageBreak/>
        <w:t>Оновлення</w:t>
      </w:r>
      <w:r w:rsidR="00BC0FEB">
        <w:rPr>
          <w:i/>
          <w:color w:val="0D0D0D"/>
          <w:sz w:val="24"/>
          <w:szCs w:val="24"/>
          <w:lang w:val="uk-UA"/>
        </w:rPr>
        <w:t xml:space="preserve"> </w:t>
      </w:r>
      <w:r w:rsidRPr="006E20BE">
        <w:rPr>
          <w:color w:val="0D0D0D"/>
          <w:sz w:val="24"/>
          <w:szCs w:val="24"/>
        </w:rPr>
        <w:t>має справу з людською стороною процесу перетворення та з духом компанії. Воно пов'язане з набуттям людьми нових навичок та постановкою нових цілей, що дозволяє компанії регенеруватись. Оновлення включає створення нового метаболізму, швидке поширення знань усередині фірми, адаптацію змін навколишнього середовища.</w:t>
      </w:r>
    </w:p>
    <w:p w:rsidR="00687EC5" w:rsidRPr="006E20BE" w:rsidRDefault="00687EC5" w:rsidP="006E20BE">
      <w:pPr>
        <w:pStyle w:val="a3"/>
        <w:spacing w:line="360" w:lineRule="auto"/>
        <w:ind w:left="0" w:firstLine="680"/>
        <w:rPr>
          <w:sz w:val="24"/>
          <w:szCs w:val="24"/>
        </w:rPr>
      </w:pPr>
    </w:p>
    <w:p w:rsidR="00687EC5" w:rsidRPr="006E20BE" w:rsidRDefault="00BC0FEB" w:rsidP="006E20BE">
      <w:pPr>
        <w:pStyle w:val="2"/>
        <w:numPr>
          <w:ilvl w:val="1"/>
          <w:numId w:val="53"/>
        </w:numPr>
        <w:tabs>
          <w:tab w:val="left" w:pos="1168"/>
        </w:tabs>
        <w:spacing w:line="360" w:lineRule="auto"/>
        <w:ind w:left="0" w:firstLine="680"/>
        <w:rPr>
          <w:sz w:val="24"/>
          <w:szCs w:val="24"/>
        </w:rPr>
      </w:pPr>
      <w:bookmarkStart w:id="10" w:name="_TOC_250022"/>
      <w:r>
        <w:rPr>
          <w:color w:val="0D0D0D"/>
          <w:sz w:val="24"/>
          <w:szCs w:val="24"/>
        </w:rPr>
        <w:t>Модель "</w:t>
      </w:r>
      <w:r>
        <w:rPr>
          <w:color w:val="0D0D0D"/>
          <w:sz w:val="24"/>
          <w:szCs w:val="24"/>
          <w:lang w:val="uk-UA"/>
        </w:rPr>
        <w:t>К</w:t>
      </w:r>
      <w:r>
        <w:rPr>
          <w:color w:val="0D0D0D"/>
          <w:sz w:val="24"/>
          <w:szCs w:val="24"/>
        </w:rPr>
        <w:t>риви</w:t>
      </w:r>
      <w:r>
        <w:rPr>
          <w:color w:val="0D0D0D"/>
          <w:sz w:val="24"/>
          <w:szCs w:val="24"/>
          <w:lang w:val="uk-UA"/>
        </w:rPr>
        <w:t>х</w:t>
      </w:r>
      <w:r w:rsidR="002E267E" w:rsidRPr="006E20BE">
        <w:rPr>
          <w:color w:val="0D0D0D"/>
          <w:sz w:val="24"/>
          <w:szCs w:val="24"/>
        </w:rPr>
        <w:t xml:space="preserve"> змін" Дж. Дак</w:t>
      </w:r>
      <w:bookmarkEnd w:id="10"/>
    </w:p>
    <w:p w:rsidR="00687EC5" w:rsidRPr="006E20BE" w:rsidRDefault="002E267E" w:rsidP="006E20BE">
      <w:pPr>
        <w:pStyle w:val="a3"/>
        <w:spacing w:line="360" w:lineRule="auto"/>
        <w:ind w:left="0" w:firstLine="680"/>
        <w:rPr>
          <w:sz w:val="24"/>
          <w:szCs w:val="24"/>
        </w:rPr>
      </w:pPr>
      <w:r w:rsidRPr="006E20BE">
        <w:rPr>
          <w:color w:val="0D0D0D"/>
          <w:sz w:val="24"/>
          <w:szCs w:val="24"/>
        </w:rPr>
        <w:t>Процес змін включає послідовність передбачуваних і керованих подій - динамічних фаз. Ця послідовність одержала</w:t>
      </w:r>
      <w:r w:rsidR="00BC0FEB">
        <w:rPr>
          <w:color w:val="0D0D0D"/>
          <w:sz w:val="24"/>
          <w:szCs w:val="24"/>
        </w:rPr>
        <w:t xml:space="preserve"> назву кривої змін. Фази «криви</w:t>
      </w:r>
      <w:r w:rsidR="00BC0FEB">
        <w:rPr>
          <w:color w:val="0D0D0D"/>
          <w:sz w:val="24"/>
          <w:szCs w:val="24"/>
          <w:lang w:val="uk-UA"/>
        </w:rPr>
        <w:t>х</w:t>
      </w:r>
      <w:r w:rsidRPr="006E20BE">
        <w:rPr>
          <w:color w:val="0D0D0D"/>
          <w:sz w:val="24"/>
          <w:szCs w:val="24"/>
        </w:rPr>
        <w:t xml:space="preserve"> змін»:</w:t>
      </w:r>
    </w:p>
    <w:p w:rsidR="00687EC5" w:rsidRPr="006E20BE" w:rsidRDefault="002E267E" w:rsidP="006E20BE">
      <w:pPr>
        <w:pStyle w:val="a5"/>
        <w:numPr>
          <w:ilvl w:val="0"/>
          <w:numId w:val="59"/>
        </w:numPr>
        <w:tabs>
          <w:tab w:val="left" w:pos="964"/>
        </w:tabs>
        <w:spacing w:line="360" w:lineRule="auto"/>
        <w:ind w:left="0" w:firstLine="680"/>
        <w:rPr>
          <w:sz w:val="24"/>
          <w:szCs w:val="24"/>
        </w:rPr>
      </w:pPr>
      <w:r w:rsidRPr="006E20BE">
        <w:rPr>
          <w:color w:val="0D0D0D"/>
          <w:sz w:val="24"/>
          <w:szCs w:val="24"/>
        </w:rPr>
        <w:t>застій;</w:t>
      </w:r>
    </w:p>
    <w:p w:rsidR="00687EC5" w:rsidRPr="006E20BE" w:rsidRDefault="002E267E" w:rsidP="006E20BE">
      <w:pPr>
        <w:pStyle w:val="a5"/>
        <w:numPr>
          <w:ilvl w:val="0"/>
          <w:numId w:val="59"/>
        </w:numPr>
        <w:tabs>
          <w:tab w:val="left" w:pos="964"/>
        </w:tabs>
        <w:spacing w:line="360" w:lineRule="auto"/>
        <w:ind w:left="0" w:firstLine="680"/>
        <w:rPr>
          <w:sz w:val="24"/>
          <w:szCs w:val="24"/>
        </w:rPr>
      </w:pPr>
      <w:r w:rsidRPr="006E20BE">
        <w:rPr>
          <w:color w:val="0D0D0D"/>
          <w:sz w:val="24"/>
          <w:szCs w:val="24"/>
        </w:rPr>
        <w:t>підготовка;</w:t>
      </w:r>
    </w:p>
    <w:p w:rsidR="00687EC5" w:rsidRPr="006E20BE" w:rsidRDefault="002E267E" w:rsidP="006E20BE">
      <w:pPr>
        <w:pStyle w:val="a5"/>
        <w:numPr>
          <w:ilvl w:val="0"/>
          <w:numId w:val="59"/>
        </w:numPr>
        <w:tabs>
          <w:tab w:val="left" w:pos="964"/>
        </w:tabs>
        <w:spacing w:line="360" w:lineRule="auto"/>
        <w:ind w:left="0" w:firstLine="680"/>
        <w:rPr>
          <w:sz w:val="24"/>
          <w:szCs w:val="24"/>
        </w:rPr>
      </w:pPr>
      <w:r w:rsidRPr="006E20BE">
        <w:rPr>
          <w:color w:val="0D0D0D"/>
          <w:sz w:val="24"/>
          <w:szCs w:val="24"/>
        </w:rPr>
        <w:t>реалізація;</w:t>
      </w:r>
    </w:p>
    <w:p w:rsidR="00687EC5" w:rsidRPr="006E20BE" w:rsidRDefault="002E267E" w:rsidP="006E20BE">
      <w:pPr>
        <w:pStyle w:val="a5"/>
        <w:numPr>
          <w:ilvl w:val="0"/>
          <w:numId w:val="59"/>
        </w:numPr>
        <w:tabs>
          <w:tab w:val="left" w:pos="964"/>
        </w:tabs>
        <w:spacing w:line="360" w:lineRule="auto"/>
        <w:ind w:left="0" w:firstLine="680"/>
        <w:rPr>
          <w:sz w:val="24"/>
          <w:szCs w:val="24"/>
        </w:rPr>
      </w:pPr>
      <w:r w:rsidRPr="006E20BE">
        <w:rPr>
          <w:color w:val="0D0D0D"/>
          <w:sz w:val="24"/>
          <w:szCs w:val="24"/>
        </w:rPr>
        <w:t>перевірка на міцність;</w:t>
      </w:r>
    </w:p>
    <w:p w:rsidR="00687EC5" w:rsidRPr="006E20BE" w:rsidRDefault="002E267E" w:rsidP="006E20BE">
      <w:pPr>
        <w:pStyle w:val="a5"/>
        <w:numPr>
          <w:ilvl w:val="0"/>
          <w:numId w:val="59"/>
        </w:numPr>
        <w:tabs>
          <w:tab w:val="left" w:pos="964"/>
        </w:tabs>
        <w:spacing w:line="360" w:lineRule="auto"/>
        <w:ind w:left="0" w:firstLine="680"/>
        <w:rPr>
          <w:sz w:val="24"/>
          <w:szCs w:val="24"/>
        </w:rPr>
      </w:pPr>
      <w:r w:rsidRPr="006E20BE">
        <w:rPr>
          <w:color w:val="0D0D0D"/>
          <w:sz w:val="24"/>
          <w:szCs w:val="24"/>
        </w:rPr>
        <w:t>досягнення мети.</w:t>
      </w:r>
    </w:p>
    <w:p w:rsidR="00687EC5" w:rsidRPr="006E20BE" w:rsidRDefault="002E267E" w:rsidP="006E20BE">
      <w:pPr>
        <w:pStyle w:val="a3"/>
        <w:spacing w:line="360" w:lineRule="auto"/>
        <w:ind w:left="0" w:firstLine="680"/>
        <w:rPr>
          <w:sz w:val="24"/>
          <w:szCs w:val="24"/>
        </w:rPr>
      </w:pPr>
      <w:r w:rsidRPr="006E20BE">
        <w:rPr>
          <w:color w:val="0D0D0D"/>
          <w:sz w:val="24"/>
          <w:szCs w:val="24"/>
        </w:rPr>
        <w:t>Вони різняться за тривалістю і можуть частково співпадати одна з одною, структурні підрозділи не обов'язково проходять їх синхронно. Нерідко лідери «ідуть у відрив» від решти учасників, що робить процес змін ще більш складним і таким, що розчаровує як для них самих, так і для тих, хто йде слідом.</w:t>
      </w:r>
    </w:p>
    <w:p w:rsidR="00687EC5" w:rsidRPr="006E20BE" w:rsidRDefault="002E267E" w:rsidP="006E20BE">
      <w:pPr>
        <w:pStyle w:val="a3"/>
        <w:spacing w:line="360" w:lineRule="auto"/>
        <w:ind w:left="0" w:firstLine="680"/>
        <w:rPr>
          <w:sz w:val="24"/>
          <w:szCs w:val="24"/>
        </w:rPr>
      </w:pPr>
      <w:r w:rsidRPr="006E20BE">
        <w:rPr>
          <w:color w:val="0D0D0D"/>
          <w:sz w:val="24"/>
          <w:szCs w:val="24"/>
        </w:rPr>
        <w:lastRenderedPageBreak/>
        <w:t>Отже, організаційн</w:t>
      </w:r>
      <w:r w:rsidR="00BC0FEB">
        <w:rPr>
          <w:color w:val="0D0D0D"/>
          <w:sz w:val="24"/>
          <w:szCs w:val="24"/>
        </w:rPr>
        <w:t xml:space="preserve">і зміни постають </w:t>
      </w:r>
      <w:r w:rsidR="00BC0FEB">
        <w:rPr>
          <w:color w:val="0D0D0D"/>
          <w:sz w:val="24"/>
          <w:szCs w:val="24"/>
          <w:lang w:val="uk-UA"/>
        </w:rPr>
        <w:t>у</w:t>
      </w:r>
      <w:r w:rsidRPr="006E20BE">
        <w:rPr>
          <w:color w:val="0D0D0D"/>
          <w:sz w:val="24"/>
          <w:szCs w:val="24"/>
        </w:rPr>
        <w:t xml:space="preserve"> вигляді заздалегідь певної послідовності подій, </w:t>
      </w:r>
      <w:r w:rsidR="00BC0FEB">
        <w:rPr>
          <w:color w:val="0D0D0D"/>
          <w:sz w:val="24"/>
          <w:szCs w:val="24"/>
          <w:lang w:val="uk-UA"/>
        </w:rPr>
        <w:t>а</w:t>
      </w:r>
      <w:r w:rsidRPr="006E20BE">
        <w:rPr>
          <w:color w:val="0D0D0D"/>
          <w:sz w:val="24"/>
          <w:szCs w:val="24"/>
        </w:rPr>
        <w:t>бо як динамічний процес.</w:t>
      </w:r>
    </w:p>
    <w:p w:rsidR="00687EC5" w:rsidRPr="006E20BE" w:rsidRDefault="002E267E" w:rsidP="006E20BE">
      <w:pPr>
        <w:pStyle w:val="a3"/>
        <w:spacing w:line="360" w:lineRule="auto"/>
        <w:ind w:left="0" w:firstLine="680"/>
        <w:rPr>
          <w:sz w:val="24"/>
          <w:szCs w:val="24"/>
        </w:rPr>
      </w:pPr>
      <w:r w:rsidRPr="006E20BE">
        <w:rPr>
          <w:color w:val="0D0D0D"/>
          <w:sz w:val="24"/>
          <w:szCs w:val="24"/>
        </w:rPr>
        <w:t>Не можна стверджувати, що управління перетвореннями у будь-якій організації зводиться виключно до роботи з людськими відносинами. Це лише один із трьох істотних компонентів, необхідних для успішного здійснення перетворень:</w:t>
      </w:r>
    </w:p>
    <w:p w:rsidR="00687EC5" w:rsidRPr="00BC0FEB" w:rsidRDefault="00BC0FEB" w:rsidP="00D51E2B">
      <w:pPr>
        <w:tabs>
          <w:tab w:val="left" w:pos="1010"/>
        </w:tabs>
        <w:spacing w:line="360" w:lineRule="auto"/>
        <w:ind w:firstLine="680"/>
        <w:jc w:val="both"/>
        <w:rPr>
          <w:sz w:val="24"/>
          <w:szCs w:val="24"/>
        </w:rPr>
      </w:pPr>
      <w:r>
        <w:rPr>
          <w:i/>
          <w:color w:val="0D0D0D"/>
          <w:sz w:val="24"/>
          <w:szCs w:val="24"/>
          <w:lang w:val="uk-UA"/>
        </w:rPr>
        <w:t xml:space="preserve">1. </w:t>
      </w:r>
      <w:r w:rsidR="002E267E" w:rsidRPr="00BC0FEB">
        <w:rPr>
          <w:i/>
          <w:color w:val="0D0D0D"/>
          <w:sz w:val="24"/>
          <w:szCs w:val="24"/>
        </w:rPr>
        <w:t>Стратегія: гаряча віра у кінцеву мету перетворень.</w:t>
      </w:r>
      <w:r w:rsidRPr="00BC0FEB">
        <w:rPr>
          <w:i/>
          <w:color w:val="0D0D0D"/>
          <w:sz w:val="24"/>
          <w:szCs w:val="24"/>
          <w:lang w:val="uk-UA"/>
        </w:rPr>
        <w:t xml:space="preserve"> </w:t>
      </w:r>
      <w:r w:rsidR="002E267E" w:rsidRPr="00BC0FEB">
        <w:rPr>
          <w:color w:val="0D0D0D"/>
          <w:sz w:val="24"/>
          <w:szCs w:val="24"/>
        </w:rPr>
        <w:t>Стратегія має бути розумною, а зобов'язання непорушними. Вона повинна бути по можливості ясно вираженою, доступною для розуміння і легко втілюваною в життя.</w:t>
      </w:r>
    </w:p>
    <w:p w:rsidR="00BC0FEB" w:rsidRDefault="00BC0FEB" w:rsidP="00D51E2B">
      <w:pPr>
        <w:tabs>
          <w:tab w:val="left" w:pos="1010"/>
        </w:tabs>
        <w:spacing w:line="360" w:lineRule="auto"/>
        <w:ind w:firstLine="680"/>
        <w:jc w:val="both"/>
        <w:rPr>
          <w:color w:val="0D0D0D"/>
          <w:sz w:val="24"/>
          <w:szCs w:val="24"/>
          <w:lang w:val="uk-UA"/>
        </w:rPr>
      </w:pPr>
      <w:r>
        <w:rPr>
          <w:i/>
          <w:color w:val="0D0D0D"/>
          <w:sz w:val="24"/>
          <w:szCs w:val="24"/>
          <w:lang w:val="uk-UA"/>
        </w:rPr>
        <w:t xml:space="preserve">2. </w:t>
      </w:r>
      <w:r w:rsidR="002E267E" w:rsidRPr="00BC0FEB">
        <w:rPr>
          <w:i/>
          <w:color w:val="0D0D0D"/>
          <w:sz w:val="24"/>
          <w:szCs w:val="24"/>
        </w:rPr>
        <w:t xml:space="preserve">Реалізація: надійна система керування. </w:t>
      </w:r>
      <w:r w:rsidR="002E267E" w:rsidRPr="00BC0FEB">
        <w:rPr>
          <w:color w:val="0D0D0D"/>
          <w:sz w:val="24"/>
          <w:szCs w:val="24"/>
        </w:rPr>
        <w:t>Для успішного переходу в нову якість організації знадобляться ті ж управлінські методи, що й у періоди відносної стабільності. Однак у період радикальних змін потреба у надійній системі управління стає абсолютною.</w:t>
      </w:r>
      <w:r w:rsidRPr="00BC0FEB">
        <w:rPr>
          <w:color w:val="0D0D0D"/>
          <w:sz w:val="24"/>
          <w:szCs w:val="24"/>
          <w:lang w:val="uk-UA"/>
        </w:rPr>
        <w:t xml:space="preserve"> </w:t>
      </w:r>
      <w:r>
        <w:rPr>
          <w:color w:val="0D0D0D"/>
          <w:sz w:val="24"/>
          <w:szCs w:val="24"/>
          <w:lang w:val="uk-UA"/>
        </w:rPr>
        <w:t xml:space="preserve">  </w:t>
      </w:r>
    </w:p>
    <w:p w:rsidR="00687EC5" w:rsidRPr="00BC0FEB" w:rsidRDefault="00BC0FEB" w:rsidP="00D51E2B">
      <w:pPr>
        <w:tabs>
          <w:tab w:val="left" w:pos="1010"/>
        </w:tabs>
        <w:spacing w:line="360" w:lineRule="auto"/>
        <w:ind w:firstLine="680"/>
        <w:jc w:val="both"/>
        <w:rPr>
          <w:sz w:val="24"/>
          <w:szCs w:val="24"/>
        </w:rPr>
      </w:pPr>
      <w:r w:rsidRPr="00BC0FEB">
        <w:rPr>
          <w:i/>
          <w:color w:val="0D0D0D"/>
          <w:sz w:val="24"/>
          <w:szCs w:val="24"/>
          <w:lang w:val="uk-UA"/>
        </w:rPr>
        <w:t>3.</w:t>
      </w:r>
      <w:r>
        <w:rPr>
          <w:color w:val="0D0D0D"/>
          <w:sz w:val="24"/>
          <w:szCs w:val="24"/>
          <w:lang w:val="uk-UA"/>
        </w:rPr>
        <w:t xml:space="preserve"> </w:t>
      </w:r>
      <w:r w:rsidR="002E267E" w:rsidRPr="00BC0FEB">
        <w:rPr>
          <w:i/>
          <w:color w:val="0D0D0D"/>
          <w:sz w:val="24"/>
          <w:szCs w:val="24"/>
        </w:rPr>
        <w:t>Приборкання «монстра»: підвищена увага до проблем емоційного та поведінкового плану, невід'ємних від процесу організаційних змін, а також бажання їх вирішувати.</w:t>
      </w:r>
      <w:r w:rsidRPr="00BC0FEB">
        <w:rPr>
          <w:i/>
          <w:color w:val="0D0D0D"/>
          <w:sz w:val="24"/>
          <w:szCs w:val="24"/>
          <w:lang w:val="uk-UA"/>
        </w:rPr>
        <w:t xml:space="preserve"> </w:t>
      </w:r>
      <w:r w:rsidR="002E267E" w:rsidRPr="00BC0FEB">
        <w:rPr>
          <w:color w:val="0D0D0D"/>
          <w:sz w:val="24"/>
          <w:szCs w:val="24"/>
        </w:rPr>
        <w:t>На третій елемент Дж. Дак звертає особливу увагу</w:t>
      </w:r>
      <w:r w:rsidR="006E20BE" w:rsidRPr="00BC0FEB">
        <w:rPr>
          <w:color w:val="0D0D0D"/>
          <w:sz w:val="24"/>
          <w:szCs w:val="24"/>
        </w:rPr>
        <w:t xml:space="preserve"> на п</w:t>
      </w:r>
      <w:r w:rsidR="002E267E" w:rsidRPr="00BC0FEB">
        <w:rPr>
          <w:color w:val="0D0D0D"/>
          <w:sz w:val="24"/>
          <w:szCs w:val="24"/>
        </w:rPr>
        <w:t xml:space="preserve">ідвищену увагу до емоцій, що супроводжують </w:t>
      </w:r>
      <w:r w:rsidR="002E267E" w:rsidRPr="00BC0FEB">
        <w:rPr>
          <w:color w:val="0D0D0D"/>
          <w:sz w:val="24"/>
          <w:szCs w:val="24"/>
        </w:rPr>
        <w:lastRenderedPageBreak/>
        <w:t>процес організаційних перетворень.</w:t>
      </w:r>
    </w:p>
    <w:p w:rsidR="00687EC5" w:rsidRPr="006E20BE" w:rsidRDefault="002E267E" w:rsidP="006E20BE">
      <w:pPr>
        <w:pStyle w:val="a3"/>
        <w:spacing w:line="360" w:lineRule="auto"/>
        <w:ind w:left="0" w:firstLine="680"/>
        <w:rPr>
          <w:sz w:val="24"/>
          <w:szCs w:val="24"/>
        </w:rPr>
      </w:pPr>
      <w:r w:rsidRPr="006E20BE">
        <w:rPr>
          <w:color w:val="0D0D0D"/>
          <w:spacing w:val="-1"/>
          <w:sz w:val="24"/>
          <w:szCs w:val="24"/>
        </w:rPr>
        <w:t xml:space="preserve">Краще </w:t>
      </w:r>
      <w:r w:rsidRPr="006E20BE">
        <w:rPr>
          <w:color w:val="0D0D0D"/>
          <w:sz w:val="24"/>
          <w:szCs w:val="24"/>
        </w:rPr>
        <w:t>всього процес емоційних потрясінь можна проаналізувати, вивчи</w:t>
      </w:r>
      <w:r w:rsidR="00BC0FEB">
        <w:rPr>
          <w:color w:val="0D0D0D"/>
          <w:sz w:val="24"/>
          <w:szCs w:val="24"/>
        </w:rPr>
        <w:t>вши розроблену нею карту «криви</w:t>
      </w:r>
      <w:r w:rsidR="00BC0FEB">
        <w:rPr>
          <w:color w:val="0D0D0D"/>
          <w:sz w:val="24"/>
          <w:szCs w:val="24"/>
          <w:lang w:val="uk-UA"/>
        </w:rPr>
        <w:t>х</w:t>
      </w:r>
      <w:r w:rsidRPr="006E20BE">
        <w:rPr>
          <w:color w:val="0D0D0D"/>
          <w:sz w:val="24"/>
          <w:szCs w:val="24"/>
        </w:rPr>
        <w:t xml:space="preserve"> змін».</w:t>
      </w:r>
    </w:p>
    <w:p w:rsidR="00687EC5" w:rsidRPr="006E20BE" w:rsidRDefault="002E267E" w:rsidP="006E20BE">
      <w:pPr>
        <w:pStyle w:val="2"/>
        <w:spacing w:line="360" w:lineRule="auto"/>
        <w:ind w:left="0" w:firstLine="680"/>
        <w:rPr>
          <w:sz w:val="24"/>
          <w:szCs w:val="24"/>
        </w:rPr>
      </w:pPr>
      <w:r w:rsidRPr="006E20BE">
        <w:rPr>
          <w:color w:val="0D0D0D"/>
          <w:sz w:val="24"/>
          <w:szCs w:val="24"/>
        </w:rPr>
        <w:t>Карта території змін:</w:t>
      </w:r>
    </w:p>
    <w:p w:rsidR="00687EC5" w:rsidRPr="006E20BE" w:rsidRDefault="002E267E" w:rsidP="006E20BE">
      <w:pPr>
        <w:pStyle w:val="a3"/>
        <w:spacing w:line="360" w:lineRule="auto"/>
        <w:ind w:left="0" w:firstLine="680"/>
        <w:rPr>
          <w:sz w:val="24"/>
          <w:szCs w:val="24"/>
        </w:rPr>
      </w:pPr>
      <w:r w:rsidRPr="006E20BE">
        <w:rPr>
          <w:i/>
          <w:color w:val="0D0D0D"/>
          <w:sz w:val="24"/>
          <w:szCs w:val="24"/>
        </w:rPr>
        <w:t xml:space="preserve">Застій. </w:t>
      </w:r>
      <w:r w:rsidRPr="006E20BE">
        <w:rPr>
          <w:color w:val="0D0D0D"/>
          <w:sz w:val="24"/>
          <w:szCs w:val="24"/>
        </w:rPr>
        <w:t>Застій може бути обумовлений цілим рядом факторів: слабкістю стратегії, відсутністю лідера, змінами на ринку, провалом продукту або нестачею нових товарів та послуг, обмеженістю ресурсів (насамперед людських),</w:t>
      </w:r>
      <w:r w:rsidR="00BC0FEB">
        <w:rPr>
          <w:color w:val="0D0D0D"/>
          <w:sz w:val="24"/>
          <w:szCs w:val="24"/>
          <w:lang w:val="uk-UA"/>
        </w:rPr>
        <w:t xml:space="preserve"> </w:t>
      </w:r>
      <w:r w:rsidRPr="006E20BE">
        <w:rPr>
          <w:color w:val="0D0D0D"/>
          <w:sz w:val="24"/>
          <w:szCs w:val="24"/>
        </w:rPr>
        <w:t>старінням технологій та процесів, а також невиконанням планів.</w:t>
      </w:r>
    </w:p>
    <w:p w:rsidR="00687EC5" w:rsidRPr="006E20BE" w:rsidRDefault="002E267E" w:rsidP="006E20BE">
      <w:pPr>
        <w:pStyle w:val="a3"/>
        <w:spacing w:line="360" w:lineRule="auto"/>
        <w:ind w:left="0" w:firstLine="680"/>
        <w:rPr>
          <w:sz w:val="24"/>
          <w:szCs w:val="24"/>
        </w:rPr>
      </w:pPr>
      <w:r w:rsidRPr="006E20BE">
        <w:rPr>
          <w:color w:val="0D0D0D"/>
          <w:sz w:val="24"/>
          <w:szCs w:val="24"/>
        </w:rPr>
        <w:t xml:space="preserve">Кінець застою може покласти лише втручання осіб, які мають авторитет і владу: генерального директора, ради директорів, великих акціонерів тощо. До припинення застою можуть призвести дії зовнішнього та внутрішнього характеру. Під зовнішніми діями маються на увазі злиття та поглинання, викуп компанії менеджерами або </w:t>
      </w:r>
      <w:r w:rsidR="00BC0FEB">
        <w:rPr>
          <w:color w:val="0D0D0D"/>
          <w:sz w:val="24"/>
          <w:szCs w:val="24"/>
        </w:rPr>
        <w:t>реструктуризація внаслідок де</w:t>
      </w:r>
      <w:r w:rsidR="00BC0FEB">
        <w:rPr>
          <w:color w:val="0D0D0D"/>
          <w:sz w:val="24"/>
          <w:szCs w:val="24"/>
          <w:lang w:val="uk-UA"/>
        </w:rPr>
        <w:t>л</w:t>
      </w:r>
      <w:r w:rsidRPr="006E20BE">
        <w:rPr>
          <w:color w:val="0D0D0D"/>
          <w:sz w:val="24"/>
          <w:szCs w:val="24"/>
        </w:rPr>
        <w:t>егулювання чи приватизації. Внутрішні дії включають продаж активів, зміну організаційної форми, реорганізацію, заходи щодо зниження витрат і випуск акцій у вільний продаж на ринку.</w:t>
      </w:r>
    </w:p>
    <w:p w:rsidR="00687EC5" w:rsidRPr="006E20BE" w:rsidRDefault="002E267E" w:rsidP="006E20BE">
      <w:pPr>
        <w:pStyle w:val="a3"/>
        <w:spacing w:line="360" w:lineRule="auto"/>
        <w:ind w:left="0" w:firstLine="680"/>
        <w:rPr>
          <w:sz w:val="24"/>
          <w:szCs w:val="24"/>
        </w:rPr>
      </w:pPr>
      <w:r w:rsidRPr="006E20BE">
        <w:rPr>
          <w:i/>
          <w:color w:val="0D0D0D"/>
          <w:sz w:val="24"/>
          <w:szCs w:val="24"/>
        </w:rPr>
        <w:t xml:space="preserve">Підготовка. </w:t>
      </w:r>
      <w:r w:rsidRPr="006E20BE">
        <w:rPr>
          <w:color w:val="0D0D0D"/>
          <w:sz w:val="24"/>
          <w:szCs w:val="24"/>
        </w:rPr>
        <w:t xml:space="preserve">Стадія підготовки починається буквально в момент ухвалення рішення про початок </w:t>
      </w:r>
      <w:r w:rsidRPr="006E20BE">
        <w:rPr>
          <w:color w:val="0D0D0D"/>
          <w:sz w:val="24"/>
          <w:szCs w:val="24"/>
        </w:rPr>
        <w:lastRenderedPageBreak/>
        <w:t>перетворень. Необхідно створити нову організаційну структуру, розділити функції та обов'язки, визначити перелік товарів, послуг та обладнання, критично важливих для розвитку, не кажучи вже про оптимізацію виробничих потужностей тощо. Саме на фазі підготовки всередині організації провокується безліч дрібних емоційних струсів.</w:t>
      </w:r>
    </w:p>
    <w:p w:rsidR="00687EC5" w:rsidRPr="006E20BE" w:rsidRDefault="002E267E" w:rsidP="006E20BE">
      <w:pPr>
        <w:pStyle w:val="a3"/>
        <w:spacing w:line="360" w:lineRule="auto"/>
        <w:ind w:left="0" w:firstLine="680"/>
        <w:rPr>
          <w:sz w:val="24"/>
          <w:szCs w:val="24"/>
        </w:rPr>
      </w:pPr>
      <w:r w:rsidRPr="006E20BE">
        <w:rPr>
          <w:i/>
          <w:color w:val="0D0D0D"/>
          <w:sz w:val="24"/>
          <w:szCs w:val="24"/>
        </w:rPr>
        <w:t>Реалізація.</w:t>
      </w:r>
      <w:r w:rsidR="00BC0FEB">
        <w:rPr>
          <w:i/>
          <w:color w:val="0D0D0D"/>
          <w:sz w:val="24"/>
          <w:szCs w:val="24"/>
          <w:lang w:val="uk-UA"/>
        </w:rPr>
        <w:t xml:space="preserve"> </w:t>
      </w:r>
      <w:r w:rsidRPr="006E20BE">
        <w:rPr>
          <w:color w:val="0D0D0D"/>
          <w:sz w:val="24"/>
          <w:szCs w:val="24"/>
        </w:rPr>
        <w:t>Приступаючи до цієї фази, керівники оголошують загальний план та конкретні завдання. Одночасно з цим виникають нові ієрархічні в</w:t>
      </w:r>
      <w:r w:rsidR="00BC0FEB">
        <w:rPr>
          <w:color w:val="0D0D0D"/>
          <w:sz w:val="24"/>
          <w:szCs w:val="24"/>
        </w:rPr>
        <w:t>ідносини та процедури, що ведуть</w:t>
      </w:r>
      <w:r w:rsidRPr="006E20BE">
        <w:rPr>
          <w:color w:val="0D0D0D"/>
          <w:sz w:val="24"/>
          <w:szCs w:val="24"/>
        </w:rPr>
        <w:t xml:space="preserve"> до неминучого конфлікту інтересів.</w:t>
      </w:r>
    </w:p>
    <w:p w:rsidR="00687EC5" w:rsidRPr="006E20BE" w:rsidRDefault="002E267E" w:rsidP="006E20BE">
      <w:pPr>
        <w:pStyle w:val="a3"/>
        <w:spacing w:line="360" w:lineRule="auto"/>
        <w:ind w:left="0" w:firstLine="680"/>
        <w:rPr>
          <w:sz w:val="24"/>
          <w:szCs w:val="24"/>
        </w:rPr>
      </w:pPr>
      <w:r w:rsidRPr="006E20BE">
        <w:rPr>
          <w:color w:val="0D0D0D"/>
          <w:sz w:val="24"/>
          <w:szCs w:val="24"/>
        </w:rPr>
        <w:t>На стадії реалізації керівники повинні роз'яснити співробітникам цілі та план перетворень, переконати їх у тому, що цей план спрацює, створити стимули для участі в його втіленні, а потім забезпечити його реалізацію, працюючи з ними пліч-о-пліч.</w:t>
      </w:r>
    </w:p>
    <w:p w:rsidR="00687EC5" w:rsidRPr="006E20BE" w:rsidRDefault="002E267E" w:rsidP="006E20BE">
      <w:pPr>
        <w:pStyle w:val="a3"/>
        <w:spacing w:line="360" w:lineRule="auto"/>
        <w:ind w:left="0" w:firstLine="680"/>
        <w:rPr>
          <w:sz w:val="24"/>
          <w:szCs w:val="24"/>
        </w:rPr>
      </w:pPr>
      <w:r w:rsidRPr="006E20BE">
        <w:rPr>
          <w:i/>
          <w:color w:val="0D0D0D"/>
          <w:sz w:val="24"/>
          <w:szCs w:val="24"/>
        </w:rPr>
        <w:t xml:space="preserve">Перевірка на міцність. </w:t>
      </w:r>
      <w:r w:rsidRPr="006E20BE">
        <w:rPr>
          <w:color w:val="0D0D0D"/>
          <w:sz w:val="24"/>
          <w:szCs w:val="24"/>
        </w:rPr>
        <w:t>Для того, щоб перетворення успішно пройшли перевірку на міцність, керівництво має керувати очікуваннями людей, їх енергією та досвідом. Звичайно, неприємностей не уникнути і в цьому випадку, проте визнання невдач і готовність виправити становище здатні творити чудеса, відроджуючи в людях довіру та високий моральний дух.</w:t>
      </w:r>
    </w:p>
    <w:p w:rsidR="00687EC5" w:rsidRPr="006E20BE" w:rsidRDefault="002E267E" w:rsidP="006E20BE">
      <w:pPr>
        <w:pStyle w:val="a3"/>
        <w:spacing w:line="360" w:lineRule="auto"/>
        <w:ind w:left="0" w:firstLine="680"/>
        <w:rPr>
          <w:sz w:val="24"/>
          <w:szCs w:val="24"/>
        </w:rPr>
      </w:pPr>
      <w:r w:rsidRPr="006E20BE">
        <w:rPr>
          <w:i/>
          <w:color w:val="0D0D0D"/>
          <w:sz w:val="24"/>
          <w:szCs w:val="24"/>
        </w:rPr>
        <w:t xml:space="preserve">Досягнення мети. </w:t>
      </w:r>
      <w:r w:rsidRPr="006E20BE">
        <w:rPr>
          <w:color w:val="0D0D0D"/>
          <w:sz w:val="24"/>
          <w:szCs w:val="24"/>
        </w:rPr>
        <w:t xml:space="preserve">На фазі досягнення мети </w:t>
      </w:r>
      <w:r w:rsidRPr="006E20BE">
        <w:rPr>
          <w:color w:val="0D0D0D"/>
          <w:sz w:val="24"/>
          <w:szCs w:val="24"/>
        </w:rPr>
        <w:lastRenderedPageBreak/>
        <w:t>конкретні завдання вирішено, зміни у різних галузях діяльності організації відбулися. Компанія виглядає наново народженою.</w:t>
      </w:r>
    </w:p>
    <w:p w:rsidR="00687EC5" w:rsidRPr="006E20BE" w:rsidRDefault="002E267E" w:rsidP="006E20BE">
      <w:pPr>
        <w:pStyle w:val="a3"/>
        <w:spacing w:line="360" w:lineRule="auto"/>
        <w:ind w:left="0" w:firstLine="680"/>
        <w:rPr>
          <w:sz w:val="24"/>
          <w:szCs w:val="24"/>
        </w:rPr>
      </w:pPr>
      <w:r w:rsidRPr="006E20BE">
        <w:rPr>
          <w:color w:val="0D0D0D"/>
          <w:sz w:val="24"/>
          <w:szCs w:val="24"/>
        </w:rPr>
        <w:t>У моделі Дж. Дак основна увага приділена емоційній поведінці людей, яка супроводжує будь-які організаційні зміни. Запропонована Дж. Дак модель кривої змін вдало доповнює більш «сухі» моделі, і така інтеграція та адаптація кількох моделей у практику бізнесу сприятимуть збільшенню ймовірності досягнення успіху у проведенні організаційних змін.</w:t>
      </w:r>
    </w:p>
    <w:p w:rsidR="00C32F62" w:rsidRPr="006E20BE" w:rsidRDefault="00C32F62" w:rsidP="006E20BE">
      <w:pPr>
        <w:pStyle w:val="1"/>
        <w:spacing w:before="0" w:line="360" w:lineRule="auto"/>
        <w:ind w:left="0" w:firstLine="680"/>
        <w:rPr>
          <w:color w:val="0D0D0D"/>
          <w:sz w:val="24"/>
          <w:szCs w:val="24"/>
        </w:rPr>
      </w:pPr>
      <w:bookmarkStart w:id="11" w:name="_TOC_250021"/>
    </w:p>
    <w:p w:rsidR="00687EC5" w:rsidRPr="006E20BE" w:rsidRDefault="002E267E" w:rsidP="00BC0FEB">
      <w:pPr>
        <w:pStyle w:val="1"/>
        <w:spacing w:before="0" w:line="360" w:lineRule="auto"/>
        <w:ind w:left="0" w:firstLine="680"/>
        <w:jc w:val="center"/>
        <w:rPr>
          <w:sz w:val="24"/>
          <w:szCs w:val="24"/>
        </w:rPr>
      </w:pPr>
      <w:r w:rsidRPr="006E20BE">
        <w:rPr>
          <w:color w:val="0D0D0D"/>
          <w:sz w:val="24"/>
          <w:szCs w:val="24"/>
        </w:rPr>
        <w:t>Запитання для самоконтролю</w:t>
      </w:r>
      <w:bookmarkEnd w:id="11"/>
    </w:p>
    <w:p w:rsidR="00687EC5" w:rsidRPr="006E20BE" w:rsidRDefault="002E267E" w:rsidP="006E20BE">
      <w:pPr>
        <w:pStyle w:val="a5"/>
        <w:numPr>
          <w:ilvl w:val="0"/>
          <w:numId w:val="43"/>
        </w:numPr>
        <w:tabs>
          <w:tab w:val="left" w:pos="1010"/>
        </w:tabs>
        <w:spacing w:line="360" w:lineRule="auto"/>
        <w:ind w:left="0" w:firstLine="680"/>
        <w:rPr>
          <w:sz w:val="24"/>
          <w:szCs w:val="24"/>
        </w:rPr>
      </w:pPr>
      <w:r w:rsidRPr="006E20BE">
        <w:rPr>
          <w:color w:val="0D0D0D"/>
          <w:sz w:val="24"/>
          <w:szCs w:val="24"/>
        </w:rPr>
        <w:t>У чому полягає суть діалектичн</w:t>
      </w:r>
      <w:r w:rsidR="00BC0FEB">
        <w:rPr>
          <w:color w:val="0D0D0D"/>
          <w:sz w:val="24"/>
          <w:szCs w:val="24"/>
        </w:rPr>
        <w:t>ого протиріччя виникнення нов</w:t>
      </w:r>
      <w:r w:rsidR="00BC0FEB">
        <w:rPr>
          <w:color w:val="0D0D0D"/>
          <w:sz w:val="24"/>
          <w:szCs w:val="24"/>
          <w:lang w:val="uk-UA"/>
        </w:rPr>
        <w:t>их підходів до змін</w:t>
      </w:r>
      <w:r w:rsidRPr="006E20BE">
        <w:rPr>
          <w:color w:val="0D0D0D"/>
          <w:sz w:val="24"/>
          <w:szCs w:val="24"/>
        </w:rPr>
        <w:t>?</w:t>
      </w:r>
    </w:p>
    <w:p w:rsidR="00687EC5" w:rsidRPr="006E20BE" w:rsidRDefault="002E267E" w:rsidP="006E20BE">
      <w:pPr>
        <w:pStyle w:val="a5"/>
        <w:numPr>
          <w:ilvl w:val="0"/>
          <w:numId w:val="43"/>
        </w:numPr>
        <w:tabs>
          <w:tab w:val="left" w:pos="1010"/>
        </w:tabs>
        <w:spacing w:line="360" w:lineRule="auto"/>
        <w:ind w:left="0" w:firstLine="680"/>
        <w:rPr>
          <w:sz w:val="24"/>
          <w:szCs w:val="24"/>
        </w:rPr>
      </w:pPr>
      <w:r w:rsidRPr="006E20BE">
        <w:rPr>
          <w:color w:val="0D0D0D"/>
          <w:sz w:val="24"/>
          <w:szCs w:val="24"/>
        </w:rPr>
        <w:t>Яка еволюція розуміння змін?</w:t>
      </w:r>
    </w:p>
    <w:p w:rsidR="00687EC5" w:rsidRPr="006E20BE" w:rsidRDefault="002E267E" w:rsidP="006E20BE">
      <w:pPr>
        <w:pStyle w:val="a5"/>
        <w:numPr>
          <w:ilvl w:val="0"/>
          <w:numId w:val="43"/>
        </w:numPr>
        <w:tabs>
          <w:tab w:val="left" w:pos="1010"/>
        </w:tabs>
        <w:spacing w:line="360" w:lineRule="auto"/>
        <w:ind w:left="0" w:firstLine="680"/>
        <w:rPr>
          <w:sz w:val="24"/>
          <w:szCs w:val="24"/>
        </w:rPr>
      </w:pPr>
      <w:r w:rsidRPr="006E20BE">
        <w:rPr>
          <w:color w:val="0D0D0D"/>
          <w:sz w:val="24"/>
          <w:szCs w:val="24"/>
        </w:rPr>
        <w:t>Які елементи організації зачіпають організаційні зміни, на думку Д. Бодді та Р. Пейтона?</w:t>
      </w:r>
    </w:p>
    <w:p w:rsidR="00687EC5" w:rsidRPr="006E20BE" w:rsidRDefault="002E267E" w:rsidP="006E20BE">
      <w:pPr>
        <w:pStyle w:val="a5"/>
        <w:numPr>
          <w:ilvl w:val="0"/>
          <w:numId w:val="43"/>
        </w:numPr>
        <w:tabs>
          <w:tab w:val="left" w:pos="1010"/>
        </w:tabs>
        <w:spacing w:line="360" w:lineRule="auto"/>
        <w:ind w:left="0" w:firstLine="680"/>
        <w:rPr>
          <w:sz w:val="24"/>
          <w:szCs w:val="24"/>
        </w:rPr>
      </w:pPr>
      <w:r w:rsidRPr="006E20BE">
        <w:rPr>
          <w:color w:val="0D0D0D"/>
          <w:sz w:val="24"/>
          <w:szCs w:val="24"/>
        </w:rPr>
        <w:t>Як представляється зміст процесу змін з точки зору рівнів та етапів змін?</w:t>
      </w:r>
    </w:p>
    <w:p w:rsidR="00687EC5" w:rsidRPr="006E20BE" w:rsidRDefault="002E267E" w:rsidP="006E20BE">
      <w:pPr>
        <w:pStyle w:val="a5"/>
        <w:numPr>
          <w:ilvl w:val="0"/>
          <w:numId w:val="43"/>
        </w:numPr>
        <w:tabs>
          <w:tab w:val="left" w:pos="1010"/>
        </w:tabs>
        <w:spacing w:line="360" w:lineRule="auto"/>
        <w:ind w:left="0" w:firstLine="680"/>
        <w:rPr>
          <w:sz w:val="24"/>
          <w:szCs w:val="24"/>
        </w:rPr>
      </w:pPr>
      <w:r w:rsidRPr="006E20BE">
        <w:rPr>
          <w:color w:val="0D0D0D"/>
          <w:sz w:val="24"/>
          <w:szCs w:val="24"/>
        </w:rPr>
        <w:t>Які чотири типи змін виділяють усередині організації?</w:t>
      </w:r>
    </w:p>
    <w:p w:rsidR="00687EC5" w:rsidRPr="006E20BE" w:rsidRDefault="002E267E" w:rsidP="006E20BE">
      <w:pPr>
        <w:pStyle w:val="a5"/>
        <w:numPr>
          <w:ilvl w:val="0"/>
          <w:numId w:val="43"/>
        </w:numPr>
        <w:tabs>
          <w:tab w:val="left" w:pos="1010"/>
        </w:tabs>
        <w:spacing w:line="360" w:lineRule="auto"/>
        <w:ind w:left="0" w:firstLine="680"/>
        <w:rPr>
          <w:sz w:val="24"/>
          <w:szCs w:val="24"/>
        </w:rPr>
      </w:pPr>
      <w:r w:rsidRPr="006E20BE">
        <w:rPr>
          <w:color w:val="0D0D0D"/>
          <w:sz w:val="24"/>
          <w:szCs w:val="24"/>
        </w:rPr>
        <w:t>Які рівні управління змінами за Р.М. Кантер?</w:t>
      </w:r>
    </w:p>
    <w:p w:rsidR="00687EC5" w:rsidRPr="006E20BE" w:rsidRDefault="002E267E" w:rsidP="006E20BE">
      <w:pPr>
        <w:pStyle w:val="a5"/>
        <w:numPr>
          <w:ilvl w:val="0"/>
          <w:numId w:val="43"/>
        </w:numPr>
        <w:tabs>
          <w:tab w:val="left" w:pos="1010"/>
        </w:tabs>
        <w:spacing w:line="360" w:lineRule="auto"/>
        <w:ind w:left="0" w:firstLine="680"/>
        <w:rPr>
          <w:sz w:val="24"/>
          <w:szCs w:val="24"/>
        </w:rPr>
      </w:pPr>
      <w:r w:rsidRPr="006E20BE">
        <w:rPr>
          <w:color w:val="0D0D0D"/>
          <w:sz w:val="24"/>
          <w:szCs w:val="24"/>
        </w:rPr>
        <w:t xml:space="preserve">Які види змін вирізняв Й. Шумпетер? Як він </w:t>
      </w:r>
      <w:r w:rsidRPr="006E20BE">
        <w:rPr>
          <w:color w:val="0D0D0D"/>
          <w:sz w:val="24"/>
          <w:szCs w:val="24"/>
        </w:rPr>
        <w:lastRenderedPageBreak/>
        <w:t>визначав підприємницьку функцію?</w:t>
      </w:r>
    </w:p>
    <w:p w:rsidR="00687EC5" w:rsidRPr="006E20BE" w:rsidRDefault="002E267E" w:rsidP="006E20BE">
      <w:pPr>
        <w:pStyle w:val="a5"/>
        <w:numPr>
          <w:ilvl w:val="0"/>
          <w:numId w:val="43"/>
        </w:numPr>
        <w:tabs>
          <w:tab w:val="left" w:pos="1010"/>
        </w:tabs>
        <w:spacing w:line="360" w:lineRule="auto"/>
        <w:ind w:left="0" w:firstLine="680"/>
        <w:rPr>
          <w:sz w:val="24"/>
          <w:szCs w:val="24"/>
        </w:rPr>
      </w:pPr>
      <w:r w:rsidRPr="006E20BE">
        <w:rPr>
          <w:color w:val="0D0D0D"/>
          <w:sz w:val="24"/>
          <w:szCs w:val="24"/>
        </w:rPr>
        <w:t>У чому схожість та</w:t>
      </w:r>
      <w:r w:rsidR="00131CDF">
        <w:rPr>
          <w:color w:val="0D0D0D"/>
          <w:sz w:val="24"/>
          <w:szCs w:val="24"/>
        </w:rPr>
        <w:t xml:space="preserve"> відмінність між «організаційн</w:t>
      </w:r>
      <w:r w:rsidR="00131CDF">
        <w:rPr>
          <w:color w:val="0D0D0D"/>
          <w:sz w:val="24"/>
          <w:szCs w:val="24"/>
          <w:lang w:val="uk-UA"/>
        </w:rPr>
        <w:t>ою</w:t>
      </w:r>
      <w:r w:rsidRPr="006E20BE">
        <w:rPr>
          <w:color w:val="0D0D0D"/>
          <w:sz w:val="24"/>
          <w:szCs w:val="24"/>
        </w:rPr>
        <w:t xml:space="preserve"> зміною» та «організаційним розвитком»?</w:t>
      </w:r>
    </w:p>
    <w:p w:rsidR="00687EC5" w:rsidRPr="006E20BE" w:rsidRDefault="002E267E" w:rsidP="006E20BE">
      <w:pPr>
        <w:pStyle w:val="a5"/>
        <w:numPr>
          <w:ilvl w:val="0"/>
          <w:numId w:val="43"/>
        </w:numPr>
        <w:tabs>
          <w:tab w:val="left" w:pos="1010"/>
        </w:tabs>
        <w:spacing w:line="360" w:lineRule="auto"/>
        <w:ind w:left="0" w:firstLine="680"/>
        <w:rPr>
          <w:sz w:val="24"/>
          <w:szCs w:val="24"/>
        </w:rPr>
      </w:pPr>
      <w:r w:rsidRPr="006E20BE">
        <w:rPr>
          <w:color w:val="0D0D0D"/>
          <w:sz w:val="24"/>
          <w:szCs w:val="24"/>
        </w:rPr>
        <w:t>У чому основна суть реактивного та проактивного підходів управління змінами?</w:t>
      </w:r>
    </w:p>
    <w:p w:rsidR="00687EC5" w:rsidRPr="006E20BE" w:rsidRDefault="002E267E" w:rsidP="006E20BE">
      <w:pPr>
        <w:pStyle w:val="a5"/>
        <w:numPr>
          <w:ilvl w:val="0"/>
          <w:numId w:val="43"/>
        </w:numPr>
        <w:tabs>
          <w:tab w:val="left" w:pos="1173"/>
        </w:tabs>
        <w:spacing w:line="360" w:lineRule="auto"/>
        <w:ind w:left="0" w:firstLine="680"/>
        <w:rPr>
          <w:sz w:val="24"/>
          <w:szCs w:val="24"/>
        </w:rPr>
      </w:pPr>
      <w:r w:rsidRPr="006E20BE">
        <w:rPr>
          <w:color w:val="0D0D0D"/>
          <w:sz w:val="24"/>
          <w:szCs w:val="24"/>
        </w:rPr>
        <w:t>Які підстави класифікації змін та їх причин?</w:t>
      </w:r>
    </w:p>
    <w:p w:rsidR="00687EC5" w:rsidRPr="006E20BE" w:rsidRDefault="002E267E" w:rsidP="006E20BE">
      <w:pPr>
        <w:pStyle w:val="a5"/>
        <w:numPr>
          <w:ilvl w:val="0"/>
          <w:numId w:val="43"/>
        </w:numPr>
        <w:tabs>
          <w:tab w:val="left" w:pos="1173"/>
        </w:tabs>
        <w:spacing w:line="360" w:lineRule="auto"/>
        <w:ind w:left="0" w:firstLine="680"/>
        <w:rPr>
          <w:sz w:val="24"/>
          <w:szCs w:val="24"/>
        </w:rPr>
      </w:pPr>
      <w:r w:rsidRPr="006E20BE">
        <w:rPr>
          <w:color w:val="0D0D0D"/>
          <w:sz w:val="24"/>
          <w:szCs w:val="24"/>
        </w:rPr>
        <w:t>У чому основна ідея моделі поля сил К. Левіна?</w:t>
      </w:r>
    </w:p>
    <w:p w:rsidR="00687EC5" w:rsidRPr="006E20BE" w:rsidRDefault="002E267E" w:rsidP="006E20BE">
      <w:pPr>
        <w:pStyle w:val="a5"/>
        <w:numPr>
          <w:ilvl w:val="0"/>
          <w:numId w:val="43"/>
        </w:numPr>
        <w:tabs>
          <w:tab w:val="left" w:pos="1173"/>
        </w:tabs>
        <w:spacing w:line="360" w:lineRule="auto"/>
        <w:ind w:left="0" w:firstLine="680"/>
        <w:rPr>
          <w:sz w:val="24"/>
          <w:szCs w:val="24"/>
        </w:rPr>
      </w:pPr>
      <w:r w:rsidRPr="006E20BE">
        <w:rPr>
          <w:color w:val="0D0D0D"/>
          <w:sz w:val="24"/>
          <w:szCs w:val="24"/>
        </w:rPr>
        <w:t>Які етапи виділяє К. Левін у моделі змін?</w:t>
      </w:r>
    </w:p>
    <w:p w:rsidR="00687EC5" w:rsidRPr="006E20BE" w:rsidRDefault="002E267E" w:rsidP="006E20BE">
      <w:pPr>
        <w:pStyle w:val="a5"/>
        <w:numPr>
          <w:ilvl w:val="0"/>
          <w:numId w:val="43"/>
        </w:numPr>
        <w:tabs>
          <w:tab w:val="left" w:pos="1173"/>
        </w:tabs>
        <w:spacing w:line="360" w:lineRule="auto"/>
        <w:ind w:left="0" w:firstLine="680"/>
        <w:rPr>
          <w:sz w:val="24"/>
          <w:szCs w:val="24"/>
        </w:rPr>
      </w:pPr>
      <w:r w:rsidRPr="006E20BE">
        <w:rPr>
          <w:color w:val="0D0D0D"/>
          <w:sz w:val="24"/>
          <w:szCs w:val="24"/>
        </w:rPr>
        <w:t>Який зміст моделі Л. Грейнера?</w:t>
      </w:r>
    </w:p>
    <w:p w:rsidR="00687EC5" w:rsidRPr="006E20BE" w:rsidRDefault="002E267E" w:rsidP="006E20BE">
      <w:pPr>
        <w:pStyle w:val="a5"/>
        <w:numPr>
          <w:ilvl w:val="0"/>
          <w:numId w:val="43"/>
        </w:numPr>
        <w:tabs>
          <w:tab w:val="left" w:pos="1173"/>
        </w:tabs>
        <w:spacing w:line="360" w:lineRule="auto"/>
        <w:ind w:left="0" w:firstLine="680"/>
        <w:rPr>
          <w:sz w:val="24"/>
          <w:szCs w:val="24"/>
        </w:rPr>
      </w:pPr>
      <w:r w:rsidRPr="006E20BE">
        <w:rPr>
          <w:color w:val="0D0D0D"/>
          <w:sz w:val="24"/>
          <w:szCs w:val="24"/>
        </w:rPr>
        <w:t>Що особливо підкреслюється в теорії Е та Про організаційні зміни М. Біра та Н. Норіа?</w:t>
      </w:r>
    </w:p>
    <w:p w:rsidR="00687EC5" w:rsidRPr="006E20BE" w:rsidRDefault="002E267E" w:rsidP="006E20BE">
      <w:pPr>
        <w:pStyle w:val="a5"/>
        <w:numPr>
          <w:ilvl w:val="0"/>
          <w:numId w:val="43"/>
        </w:numPr>
        <w:tabs>
          <w:tab w:val="left" w:pos="1173"/>
        </w:tabs>
        <w:spacing w:line="360" w:lineRule="auto"/>
        <w:ind w:left="0" w:firstLine="680"/>
        <w:rPr>
          <w:sz w:val="24"/>
          <w:szCs w:val="24"/>
        </w:rPr>
      </w:pPr>
      <w:r w:rsidRPr="006E20BE">
        <w:rPr>
          <w:color w:val="0D0D0D"/>
          <w:sz w:val="24"/>
          <w:szCs w:val="24"/>
        </w:rPr>
        <w:t>Які напрями включає модель перетворення бізнесу Ф. Гуіяра та Дж. Келлі?</w:t>
      </w:r>
    </w:p>
    <w:p w:rsidR="00687EC5" w:rsidRPr="006E20BE" w:rsidRDefault="00131CDF" w:rsidP="006E20BE">
      <w:pPr>
        <w:pStyle w:val="a5"/>
        <w:numPr>
          <w:ilvl w:val="0"/>
          <w:numId w:val="43"/>
        </w:numPr>
        <w:tabs>
          <w:tab w:val="left" w:pos="1173"/>
        </w:tabs>
        <w:spacing w:line="360" w:lineRule="auto"/>
        <w:ind w:left="0" w:firstLine="680"/>
        <w:rPr>
          <w:sz w:val="24"/>
          <w:szCs w:val="24"/>
        </w:rPr>
      </w:pPr>
      <w:r>
        <w:rPr>
          <w:color w:val="0D0D0D"/>
          <w:sz w:val="24"/>
          <w:szCs w:val="24"/>
        </w:rPr>
        <w:t>Що відрізняє модель "криви</w:t>
      </w:r>
      <w:r>
        <w:rPr>
          <w:color w:val="0D0D0D"/>
          <w:sz w:val="24"/>
          <w:szCs w:val="24"/>
          <w:lang w:val="uk-UA"/>
        </w:rPr>
        <w:t>х</w:t>
      </w:r>
      <w:r w:rsidR="002E267E" w:rsidRPr="006E20BE">
        <w:rPr>
          <w:color w:val="0D0D0D"/>
          <w:sz w:val="24"/>
          <w:szCs w:val="24"/>
        </w:rPr>
        <w:t xml:space="preserve"> змін" Дж. Дак</w:t>
      </w:r>
      <w:r>
        <w:rPr>
          <w:color w:val="0D0D0D"/>
          <w:sz w:val="24"/>
          <w:szCs w:val="24"/>
          <w:lang w:val="uk-UA"/>
        </w:rPr>
        <w:t xml:space="preserve"> від інших</w:t>
      </w:r>
      <w:r w:rsidR="002E267E" w:rsidRPr="006E20BE">
        <w:rPr>
          <w:color w:val="0D0D0D"/>
          <w:sz w:val="24"/>
          <w:szCs w:val="24"/>
        </w:rPr>
        <w:t>?</w:t>
      </w:r>
    </w:p>
    <w:p w:rsidR="00687EC5" w:rsidRPr="006E20BE" w:rsidRDefault="00687EC5" w:rsidP="006E20BE">
      <w:pPr>
        <w:spacing w:line="360" w:lineRule="auto"/>
        <w:ind w:firstLine="680"/>
        <w:jc w:val="both"/>
        <w:rPr>
          <w:sz w:val="24"/>
          <w:szCs w:val="24"/>
        </w:rPr>
        <w:sectPr w:rsidR="00687EC5" w:rsidRPr="006E20BE" w:rsidSect="006E20BE">
          <w:pgSz w:w="8400" w:h="11910"/>
          <w:pgMar w:top="1134" w:right="851" w:bottom="1134" w:left="1418" w:header="0" w:footer="652" w:gutter="0"/>
          <w:cols w:space="720"/>
        </w:sectPr>
      </w:pPr>
    </w:p>
    <w:p w:rsidR="00687EC5" w:rsidRDefault="002E267E" w:rsidP="006E20BE">
      <w:pPr>
        <w:pStyle w:val="1"/>
        <w:spacing w:before="0" w:line="360" w:lineRule="auto"/>
        <w:ind w:left="0"/>
        <w:jc w:val="center"/>
        <w:rPr>
          <w:color w:val="0D0D0D"/>
          <w:sz w:val="24"/>
          <w:szCs w:val="24"/>
          <w:lang w:val="uk-UA"/>
        </w:rPr>
      </w:pPr>
      <w:bookmarkStart w:id="12" w:name="_TOC_250020"/>
      <w:r w:rsidRPr="006E20BE">
        <w:rPr>
          <w:color w:val="0D0D0D"/>
          <w:sz w:val="24"/>
          <w:szCs w:val="24"/>
        </w:rPr>
        <w:lastRenderedPageBreak/>
        <w:t>Тема 3. Опір персоналу змін та методи його подолання</w:t>
      </w:r>
      <w:bookmarkEnd w:id="12"/>
    </w:p>
    <w:p w:rsidR="0028030D" w:rsidRPr="0028030D" w:rsidRDefault="0028030D" w:rsidP="006E20BE">
      <w:pPr>
        <w:pStyle w:val="1"/>
        <w:spacing w:before="0" w:line="360" w:lineRule="auto"/>
        <w:ind w:left="0"/>
        <w:jc w:val="center"/>
        <w:rPr>
          <w:sz w:val="24"/>
          <w:szCs w:val="24"/>
          <w:lang w:val="uk-UA"/>
        </w:rPr>
      </w:pPr>
    </w:p>
    <w:p w:rsidR="006E20BE" w:rsidRPr="0028030D" w:rsidRDefault="00131CDF" w:rsidP="0028030D">
      <w:pPr>
        <w:pStyle w:val="2"/>
        <w:tabs>
          <w:tab w:val="left" w:pos="1168"/>
        </w:tabs>
        <w:spacing w:line="360" w:lineRule="auto"/>
        <w:ind w:left="0" w:firstLine="0"/>
        <w:jc w:val="center"/>
        <w:rPr>
          <w:sz w:val="24"/>
          <w:szCs w:val="24"/>
          <w:lang w:val="uk-UA"/>
        </w:rPr>
      </w:pPr>
      <w:bookmarkStart w:id="13" w:name="_TOC_250019"/>
      <w:r>
        <w:rPr>
          <w:color w:val="0D0D0D"/>
          <w:sz w:val="24"/>
          <w:szCs w:val="24"/>
          <w:lang w:val="uk-UA"/>
        </w:rPr>
        <w:t xml:space="preserve">3.1 </w:t>
      </w:r>
      <w:r w:rsidR="002E267E" w:rsidRPr="00777E70">
        <w:rPr>
          <w:color w:val="0D0D0D"/>
          <w:sz w:val="24"/>
          <w:szCs w:val="24"/>
          <w:lang w:val="uk-UA"/>
        </w:rPr>
        <w:t>Причини опору змін</w:t>
      </w:r>
      <w:bookmarkEnd w:id="13"/>
    </w:p>
    <w:p w:rsidR="00687EC5" w:rsidRPr="006E20BE" w:rsidRDefault="002E267E" w:rsidP="006E20BE">
      <w:pPr>
        <w:pStyle w:val="a3"/>
        <w:spacing w:line="360" w:lineRule="auto"/>
        <w:ind w:left="0" w:firstLine="680"/>
        <w:rPr>
          <w:sz w:val="24"/>
          <w:szCs w:val="24"/>
        </w:rPr>
      </w:pPr>
      <w:r w:rsidRPr="0028030D">
        <w:rPr>
          <w:color w:val="0D0D0D"/>
          <w:sz w:val="24"/>
          <w:szCs w:val="24"/>
          <w:lang w:val="uk-UA"/>
        </w:rPr>
        <w:t xml:space="preserve">Нерідко опір змінам відбувається за тією причиною, що людям необхідно відмовлятися від колишніх звичок і вчитися діяти по-новому, а для цього їм потрібні інші норми та цінності. </w:t>
      </w:r>
      <w:r w:rsidRPr="006E20BE">
        <w:rPr>
          <w:color w:val="0D0D0D"/>
          <w:sz w:val="24"/>
          <w:szCs w:val="24"/>
        </w:rPr>
        <w:t>Також люди усвідомлюють, що їхній статус і влада в організаці</w:t>
      </w:r>
      <w:r w:rsidR="005B1CEF">
        <w:rPr>
          <w:color w:val="0D0D0D"/>
          <w:sz w:val="24"/>
          <w:szCs w:val="24"/>
        </w:rPr>
        <w:t>ї після змін оцінюватиметься по</w:t>
      </w:r>
      <w:r w:rsidR="005B1CEF">
        <w:rPr>
          <w:color w:val="0D0D0D"/>
          <w:sz w:val="24"/>
          <w:szCs w:val="24"/>
          <w:lang w:val="uk-UA"/>
        </w:rPr>
        <w:t xml:space="preserve"> </w:t>
      </w:r>
      <w:r w:rsidRPr="006E20BE">
        <w:rPr>
          <w:color w:val="0D0D0D"/>
          <w:sz w:val="24"/>
          <w:szCs w:val="24"/>
        </w:rPr>
        <w:t>іншому, що й призводить до конфлікту.</w:t>
      </w:r>
    </w:p>
    <w:p w:rsidR="00687EC5" w:rsidRPr="006E20BE" w:rsidRDefault="002E267E" w:rsidP="006E20BE">
      <w:pPr>
        <w:pStyle w:val="a3"/>
        <w:spacing w:line="360" w:lineRule="auto"/>
        <w:ind w:left="0" w:firstLine="680"/>
        <w:rPr>
          <w:sz w:val="24"/>
          <w:szCs w:val="24"/>
        </w:rPr>
      </w:pPr>
      <w:r w:rsidRPr="006E20BE">
        <w:rPr>
          <w:color w:val="0D0D0D"/>
          <w:sz w:val="24"/>
          <w:szCs w:val="24"/>
        </w:rPr>
        <w:t xml:space="preserve">Опір </w:t>
      </w:r>
      <w:r w:rsidR="008D7E35" w:rsidRPr="006E20BE">
        <w:rPr>
          <w:color w:val="0D0D0D"/>
          <w:sz w:val="24"/>
          <w:szCs w:val="24"/>
        </w:rPr>
        <w:t>-</w:t>
      </w:r>
      <w:r w:rsidRPr="006E20BE">
        <w:rPr>
          <w:color w:val="0D0D0D"/>
          <w:sz w:val="24"/>
          <w:szCs w:val="24"/>
        </w:rPr>
        <w:t xml:space="preserve"> це природна реакція на зміни, оскільки людям потрібен час, щоб оцінити витрати та вигоди змін для себе. З цієї причини ініціативи керівництва часто спричиняють суперечливу реакцію у підлеглих.</w:t>
      </w:r>
    </w:p>
    <w:p w:rsidR="00687EC5" w:rsidRPr="006E20BE" w:rsidRDefault="002E267E" w:rsidP="006E20BE">
      <w:pPr>
        <w:pStyle w:val="a3"/>
        <w:spacing w:line="360" w:lineRule="auto"/>
        <w:ind w:left="0" w:firstLine="680"/>
        <w:rPr>
          <w:sz w:val="24"/>
          <w:szCs w:val="24"/>
        </w:rPr>
      </w:pPr>
      <w:r w:rsidRPr="006E20BE">
        <w:rPr>
          <w:color w:val="0D0D0D"/>
          <w:sz w:val="24"/>
          <w:szCs w:val="24"/>
        </w:rPr>
        <w:t>Безконфліктне впровадження змін в умовах співпраці всього колективу є, швидше, винятком, ніж правилом.</w:t>
      </w:r>
    </w:p>
    <w:p w:rsidR="00687EC5" w:rsidRPr="006E20BE" w:rsidRDefault="002E267E" w:rsidP="006E20BE">
      <w:pPr>
        <w:pStyle w:val="a3"/>
        <w:spacing w:line="360" w:lineRule="auto"/>
        <w:ind w:left="0" w:firstLine="680"/>
        <w:rPr>
          <w:sz w:val="24"/>
          <w:szCs w:val="24"/>
        </w:rPr>
      </w:pPr>
      <w:r w:rsidRPr="006E20BE">
        <w:rPr>
          <w:color w:val="0D0D0D"/>
          <w:sz w:val="24"/>
          <w:szCs w:val="24"/>
        </w:rPr>
        <w:t xml:space="preserve">Відомий американський дослідник у галузі управління людськими ресурсами М. Армстронг вважає, що «організація, що працює успішно, відрізняється від інших тим, що спеціально вживає заходів, щоб пережити зміни спокійно. Мінімальна мета управління змінами </w:t>
      </w:r>
      <w:r w:rsidR="008D7E35" w:rsidRPr="006E20BE">
        <w:rPr>
          <w:color w:val="0D0D0D"/>
          <w:sz w:val="24"/>
          <w:szCs w:val="24"/>
        </w:rPr>
        <w:t>-</w:t>
      </w:r>
      <w:r w:rsidRPr="006E20BE">
        <w:rPr>
          <w:color w:val="0D0D0D"/>
          <w:sz w:val="24"/>
          <w:szCs w:val="24"/>
        </w:rPr>
        <w:t xml:space="preserve"> пом'якшити їх вплив на організацію та її службовців».</w:t>
      </w:r>
    </w:p>
    <w:p w:rsidR="00687EC5" w:rsidRPr="006E20BE" w:rsidRDefault="002E267E" w:rsidP="006E20BE">
      <w:pPr>
        <w:pStyle w:val="a3"/>
        <w:spacing w:line="360" w:lineRule="auto"/>
        <w:ind w:left="0" w:firstLine="680"/>
        <w:rPr>
          <w:sz w:val="24"/>
          <w:szCs w:val="24"/>
        </w:rPr>
      </w:pPr>
      <w:r w:rsidRPr="006E20BE">
        <w:rPr>
          <w:color w:val="0D0D0D"/>
          <w:sz w:val="24"/>
          <w:szCs w:val="24"/>
        </w:rPr>
        <w:t xml:space="preserve">Основними причинами опору змін, на думку М. </w:t>
      </w:r>
      <w:r w:rsidRPr="006E20BE">
        <w:rPr>
          <w:color w:val="0D0D0D"/>
          <w:sz w:val="24"/>
          <w:szCs w:val="24"/>
        </w:rPr>
        <w:lastRenderedPageBreak/>
        <w:t>Армстронга, є:</w:t>
      </w:r>
    </w:p>
    <w:p w:rsidR="00687EC5" w:rsidRPr="006E20BE" w:rsidRDefault="002E267E" w:rsidP="006E20BE">
      <w:pPr>
        <w:pStyle w:val="a5"/>
        <w:numPr>
          <w:ilvl w:val="0"/>
          <w:numId w:val="41"/>
        </w:numPr>
        <w:tabs>
          <w:tab w:val="left" w:pos="1010"/>
        </w:tabs>
        <w:spacing w:line="360" w:lineRule="auto"/>
        <w:ind w:left="0" w:firstLine="680"/>
        <w:rPr>
          <w:sz w:val="24"/>
          <w:szCs w:val="24"/>
        </w:rPr>
      </w:pPr>
      <w:r w:rsidRPr="006E20BE">
        <w:rPr>
          <w:color w:val="0D0D0D"/>
          <w:sz w:val="24"/>
          <w:szCs w:val="24"/>
        </w:rPr>
        <w:t xml:space="preserve">Неприйняття нового </w:t>
      </w:r>
      <w:r w:rsidR="008D7E35" w:rsidRPr="006E20BE">
        <w:rPr>
          <w:color w:val="0D0D0D"/>
          <w:sz w:val="24"/>
          <w:szCs w:val="24"/>
        </w:rPr>
        <w:t>-</w:t>
      </w:r>
      <w:r w:rsidRPr="006E20BE">
        <w:rPr>
          <w:color w:val="0D0D0D"/>
          <w:sz w:val="24"/>
          <w:szCs w:val="24"/>
        </w:rPr>
        <w:t xml:space="preserve"> люди з підозрою ставляться до того, що, як їм здається, негативно вплине на положення, способи роботи або умови зайнятості.</w:t>
      </w:r>
    </w:p>
    <w:p w:rsidR="00687EC5" w:rsidRPr="006E20BE" w:rsidRDefault="002E267E" w:rsidP="006E20BE">
      <w:pPr>
        <w:pStyle w:val="a5"/>
        <w:numPr>
          <w:ilvl w:val="0"/>
          <w:numId w:val="41"/>
        </w:numPr>
        <w:tabs>
          <w:tab w:val="left" w:pos="1010"/>
        </w:tabs>
        <w:spacing w:line="360" w:lineRule="auto"/>
        <w:ind w:left="0" w:firstLine="680"/>
        <w:rPr>
          <w:sz w:val="24"/>
          <w:szCs w:val="24"/>
        </w:rPr>
      </w:pPr>
      <w:r w:rsidRPr="006E20BE">
        <w:rPr>
          <w:color w:val="0D0D0D"/>
          <w:sz w:val="24"/>
          <w:szCs w:val="24"/>
        </w:rPr>
        <w:t>Економічний страх – страх втрати грошей, загроза гарантованої зайнятості.</w:t>
      </w:r>
    </w:p>
    <w:p w:rsidR="00687EC5" w:rsidRPr="006E20BE" w:rsidRDefault="002E267E" w:rsidP="006E20BE">
      <w:pPr>
        <w:pStyle w:val="a5"/>
        <w:numPr>
          <w:ilvl w:val="0"/>
          <w:numId w:val="41"/>
        </w:numPr>
        <w:tabs>
          <w:tab w:val="left" w:pos="1010"/>
        </w:tabs>
        <w:spacing w:line="360" w:lineRule="auto"/>
        <w:ind w:left="0" w:firstLine="680"/>
        <w:rPr>
          <w:sz w:val="24"/>
          <w:szCs w:val="24"/>
        </w:rPr>
      </w:pPr>
      <w:r w:rsidRPr="006E20BE">
        <w:rPr>
          <w:color w:val="0D0D0D"/>
          <w:sz w:val="24"/>
          <w:szCs w:val="24"/>
        </w:rPr>
        <w:t xml:space="preserve">Незручність </w:t>
      </w:r>
      <w:r w:rsidR="008D7E35" w:rsidRPr="006E20BE">
        <w:rPr>
          <w:color w:val="0D0D0D"/>
          <w:sz w:val="24"/>
          <w:szCs w:val="24"/>
        </w:rPr>
        <w:t>-</w:t>
      </w:r>
      <w:r w:rsidRPr="006E20BE">
        <w:rPr>
          <w:color w:val="0D0D0D"/>
          <w:sz w:val="24"/>
          <w:szCs w:val="24"/>
        </w:rPr>
        <w:t xml:space="preserve"> зміни зроблять життя важчим.</w:t>
      </w:r>
    </w:p>
    <w:p w:rsidR="00687EC5" w:rsidRPr="006E20BE" w:rsidRDefault="002E267E" w:rsidP="006E20BE">
      <w:pPr>
        <w:pStyle w:val="a5"/>
        <w:numPr>
          <w:ilvl w:val="0"/>
          <w:numId w:val="41"/>
        </w:numPr>
        <w:tabs>
          <w:tab w:val="left" w:pos="1010"/>
        </w:tabs>
        <w:spacing w:line="360" w:lineRule="auto"/>
        <w:ind w:left="0" w:firstLine="680"/>
        <w:rPr>
          <w:sz w:val="24"/>
          <w:szCs w:val="24"/>
        </w:rPr>
      </w:pPr>
      <w:r w:rsidRPr="006E20BE">
        <w:rPr>
          <w:color w:val="0D0D0D"/>
          <w:sz w:val="24"/>
          <w:szCs w:val="24"/>
        </w:rPr>
        <w:t xml:space="preserve">Невизначеність </w:t>
      </w:r>
      <w:r w:rsidR="008D7E35" w:rsidRPr="006E20BE">
        <w:rPr>
          <w:color w:val="0D0D0D"/>
          <w:sz w:val="24"/>
          <w:szCs w:val="24"/>
        </w:rPr>
        <w:t>-</w:t>
      </w:r>
      <w:r w:rsidR="005B1CEF">
        <w:rPr>
          <w:color w:val="0D0D0D"/>
          <w:sz w:val="24"/>
          <w:szCs w:val="24"/>
        </w:rPr>
        <w:t xml:space="preserve"> зміни можуть занепоко</w:t>
      </w:r>
      <w:r w:rsidR="005B1CEF">
        <w:rPr>
          <w:color w:val="0D0D0D"/>
          <w:sz w:val="24"/>
          <w:szCs w:val="24"/>
          <w:lang w:val="uk-UA"/>
        </w:rPr>
        <w:t>ї</w:t>
      </w:r>
      <w:r w:rsidRPr="006E20BE">
        <w:rPr>
          <w:color w:val="0D0D0D"/>
          <w:sz w:val="24"/>
          <w:szCs w:val="24"/>
        </w:rPr>
        <w:t>ти через невизначеність їх результатів.</w:t>
      </w:r>
    </w:p>
    <w:p w:rsidR="00687EC5" w:rsidRPr="006E20BE" w:rsidRDefault="002E267E" w:rsidP="006E20BE">
      <w:pPr>
        <w:pStyle w:val="a5"/>
        <w:numPr>
          <w:ilvl w:val="0"/>
          <w:numId w:val="41"/>
        </w:numPr>
        <w:tabs>
          <w:tab w:val="left" w:pos="1010"/>
        </w:tabs>
        <w:spacing w:line="360" w:lineRule="auto"/>
        <w:ind w:left="0" w:firstLine="680"/>
        <w:rPr>
          <w:sz w:val="24"/>
          <w:szCs w:val="24"/>
        </w:rPr>
      </w:pPr>
      <w:r w:rsidRPr="006E20BE">
        <w:rPr>
          <w:color w:val="0D0D0D"/>
          <w:sz w:val="24"/>
          <w:szCs w:val="24"/>
        </w:rPr>
        <w:t>Символічний страх – невеликі зміни, які можуть вплинути на якийсь цінний символ. Наприклад, внаслідок змін позбавлення окремого офісу або зарезервованого місця на стоянці та ін.</w:t>
      </w:r>
    </w:p>
    <w:p w:rsidR="00687EC5" w:rsidRPr="006E20BE" w:rsidRDefault="002E267E" w:rsidP="006E20BE">
      <w:pPr>
        <w:pStyle w:val="a5"/>
        <w:numPr>
          <w:ilvl w:val="0"/>
          <w:numId w:val="41"/>
        </w:numPr>
        <w:tabs>
          <w:tab w:val="left" w:pos="1010"/>
        </w:tabs>
        <w:spacing w:line="360" w:lineRule="auto"/>
        <w:ind w:left="0" w:firstLine="680"/>
        <w:rPr>
          <w:sz w:val="24"/>
          <w:szCs w:val="24"/>
        </w:rPr>
      </w:pPr>
      <w:r w:rsidRPr="006E20BE">
        <w:rPr>
          <w:color w:val="0D0D0D"/>
          <w:sz w:val="24"/>
          <w:szCs w:val="24"/>
        </w:rPr>
        <w:t xml:space="preserve">Загроза міжособистісним стосункам </w:t>
      </w:r>
      <w:r w:rsidR="008D7E35" w:rsidRPr="006E20BE">
        <w:rPr>
          <w:color w:val="0D0D0D"/>
          <w:sz w:val="24"/>
          <w:szCs w:val="24"/>
        </w:rPr>
        <w:t>-</w:t>
      </w:r>
      <w:r w:rsidRPr="006E20BE">
        <w:rPr>
          <w:color w:val="0D0D0D"/>
          <w:sz w:val="24"/>
          <w:szCs w:val="24"/>
        </w:rPr>
        <w:t xml:space="preserve"> те, що йде в</w:t>
      </w:r>
      <w:r w:rsidR="005B1CEF">
        <w:rPr>
          <w:color w:val="0D0D0D"/>
          <w:sz w:val="24"/>
          <w:szCs w:val="24"/>
          <w:lang w:val="uk-UA"/>
        </w:rPr>
        <w:t xml:space="preserve"> </w:t>
      </w:r>
      <w:r w:rsidR="005B1CEF">
        <w:rPr>
          <w:color w:val="0D0D0D"/>
          <w:sz w:val="24"/>
          <w:szCs w:val="24"/>
        </w:rPr>
        <w:t xml:space="preserve">розріз </w:t>
      </w:r>
      <w:r w:rsidRPr="006E20BE">
        <w:rPr>
          <w:color w:val="0D0D0D"/>
          <w:sz w:val="24"/>
          <w:szCs w:val="24"/>
        </w:rPr>
        <w:t>і</w:t>
      </w:r>
      <w:r w:rsidR="005B1CEF">
        <w:rPr>
          <w:color w:val="0D0D0D"/>
          <w:sz w:val="24"/>
          <w:szCs w:val="24"/>
          <w:lang w:val="uk-UA"/>
        </w:rPr>
        <w:t>з</w:t>
      </w:r>
      <w:r w:rsidRPr="006E20BE">
        <w:rPr>
          <w:color w:val="0D0D0D"/>
          <w:sz w:val="24"/>
          <w:szCs w:val="24"/>
        </w:rPr>
        <w:t xml:space="preserve"> звичними соціальними відносинами та стандартами групи працівників, буде зустрічати опір.</w:t>
      </w:r>
    </w:p>
    <w:p w:rsidR="00687EC5" w:rsidRPr="006E20BE" w:rsidRDefault="002E267E" w:rsidP="006E20BE">
      <w:pPr>
        <w:pStyle w:val="a5"/>
        <w:numPr>
          <w:ilvl w:val="0"/>
          <w:numId w:val="41"/>
        </w:numPr>
        <w:tabs>
          <w:tab w:val="left" w:pos="1010"/>
        </w:tabs>
        <w:spacing w:line="360" w:lineRule="auto"/>
        <w:ind w:left="0" w:firstLine="680"/>
        <w:rPr>
          <w:sz w:val="24"/>
          <w:szCs w:val="24"/>
        </w:rPr>
      </w:pPr>
      <w:r w:rsidRPr="006E20BE">
        <w:rPr>
          <w:color w:val="0D0D0D"/>
          <w:sz w:val="24"/>
          <w:szCs w:val="24"/>
        </w:rPr>
        <w:t xml:space="preserve">Загроза статусу або кваліфікації </w:t>
      </w:r>
      <w:r w:rsidR="008D7E35" w:rsidRPr="006E20BE">
        <w:rPr>
          <w:color w:val="0D0D0D"/>
          <w:sz w:val="24"/>
          <w:szCs w:val="24"/>
        </w:rPr>
        <w:t>-</w:t>
      </w:r>
      <w:r w:rsidRPr="006E20BE">
        <w:rPr>
          <w:color w:val="0D0D0D"/>
          <w:sz w:val="24"/>
          <w:szCs w:val="24"/>
        </w:rPr>
        <w:t xml:space="preserve"> зміни сприймаються як такі, що знижують статус людини або кваліфікацію.</w:t>
      </w:r>
    </w:p>
    <w:p w:rsidR="00687EC5" w:rsidRPr="006E20BE" w:rsidRDefault="002E267E" w:rsidP="006E20BE">
      <w:pPr>
        <w:pStyle w:val="a5"/>
        <w:numPr>
          <w:ilvl w:val="0"/>
          <w:numId w:val="41"/>
        </w:numPr>
        <w:tabs>
          <w:tab w:val="left" w:pos="1060"/>
        </w:tabs>
        <w:spacing w:line="360" w:lineRule="auto"/>
        <w:ind w:left="0" w:firstLine="680"/>
        <w:rPr>
          <w:sz w:val="24"/>
          <w:szCs w:val="24"/>
        </w:rPr>
      </w:pPr>
      <w:r w:rsidRPr="006E20BE">
        <w:rPr>
          <w:color w:val="0D0D0D"/>
          <w:sz w:val="24"/>
          <w:szCs w:val="24"/>
        </w:rPr>
        <w:t xml:space="preserve">Страх невідповідності компетентності </w:t>
      </w:r>
      <w:r w:rsidR="008D7E35" w:rsidRPr="006E20BE">
        <w:rPr>
          <w:color w:val="0D0D0D"/>
          <w:sz w:val="24"/>
          <w:szCs w:val="24"/>
        </w:rPr>
        <w:t>-</w:t>
      </w:r>
      <w:r w:rsidRPr="006E20BE">
        <w:rPr>
          <w:color w:val="0D0D0D"/>
          <w:sz w:val="24"/>
          <w:szCs w:val="24"/>
        </w:rPr>
        <w:t xml:space="preserve"> занепокоєння нестачею здатності справлятися з новими вимогами або набуттям нових умінь та навичок.</w:t>
      </w:r>
    </w:p>
    <w:p w:rsidR="00687EC5" w:rsidRPr="006E20BE" w:rsidRDefault="002E267E" w:rsidP="006E20BE">
      <w:pPr>
        <w:pStyle w:val="a3"/>
        <w:spacing w:line="360" w:lineRule="auto"/>
        <w:ind w:left="0" w:firstLine="680"/>
        <w:rPr>
          <w:sz w:val="24"/>
          <w:szCs w:val="24"/>
        </w:rPr>
      </w:pPr>
      <w:r w:rsidRPr="006E20BE">
        <w:rPr>
          <w:color w:val="0D0D0D"/>
          <w:sz w:val="24"/>
          <w:szCs w:val="24"/>
        </w:rPr>
        <w:t xml:space="preserve">Ступінь опору змін може мати різну силу та </w:t>
      </w:r>
      <w:r w:rsidRPr="006E20BE">
        <w:rPr>
          <w:color w:val="0D0D0D"/>
          <w:sz w:val="24"/>
          <w:szCs w:val="24"/>
        </w:rPr>
        <w:lastRenderedPageBreak/>
        <w:t>інтенсивність. Причина опору може полягати у особистих та структурних бар'єрах.</w:t>
      </w:r>
    </w:p>
    <w:p w:rsidR="00687EC5" w:rsidRPr="006E20BE" w:rsidRDefault="002E267E" w:rsidP="006E20BE">
      <w:pPr>
        <w:spacing w:line="360" w:lineRule="auto"/>
        <w:ind w:firstLine="680"/>
        <w:jc w:val="both"/>
        <w:rPr>
          <w:sz w:val="24"/>
          <w:szCs w:val="24"/>
        </w:rPr>
      </w:pPr>
      <w:r w:rsidRPr="006E20BE">
        <w:rPr>
          <w:i/>
          <w:color w:val="0D0D0D"/>
          <w:sz w:val="24"/>
          <w:szCs w:val="24"/>
        </w:rPr>
        <w:t>До особистих бар'єрів</w:t>
      </w:r>
      <w:r w:rsidR="005B1CEF">
        <w:rPr>
          <w:i/>
          <w:color w:val="0D0D0D"/>
          <w:sz w:val="24"/>
          <w:szCs w:val="24"/>
          <w:lang w:val="uk-UA"/>
        </w:rPr>
        <w:t xml:space="preserve"> </w:t>
      </w:r>
      <w:r w:rsidRPr="006E20BE">
        <w:rPr>
          <w:color w:val="0D0D0D"/>
          <w:sz w:val="24"/>
          <w:szCs w:val="24"/>
        </w:rPr>
        <w:t>відносяться:</w:t>
      </w:r>
    </w:p>
    <w:p w:rsidR="00687EC5" w:rsidRPr="006E20BE" w:rsidRDefault="002E267E" w:rsidP="006E20BE">
      <w:pPr>
        <w:pStyle w:val="a5"/>
        <w:numPr>
          <w:ilvl w:val="1"/>
          <w:numId w:val="44"/>
        </w:numPr>
        <w:tabs>
          <w:tab w:val="left" w:pos="1003"/>
        </w:tabs>
        <w:spacing w:line="360" w:lineRule="auto"/>
        <w:ind w:left="0" w:firstLine="680"/>
        <w:rPr>
          <w:sz w:val="24"/>
          <w:szCs w:val="24"/>
        </w:rPr>
      </w:pPr>
      <w:r w:rsidRPr="006E20BE">
        <w:rPr>
          <w:color w:val="0D0D0D"/>
          <w:spacing w:val="-8"/>
          <w:sz w:val="24"/>
          <w:szCs w:val="24"/>
        </w:rPr>
        <w:t>страх перед невідомим, перевага надається звичному;</w:t>
      </w:r>
    </w:p>
    <w:p w:rsidR="00687EC5" w:rsidRPr="006E20BE" w:rsidRDefault="002E267E" w:rsidP="006E20BE">
      <w:pPr>
        <w:pStyle w:val="a5"/>
        <w:numPr>
          <w:ilvl w:val="1"/>
          <w:numId w:val="44"/>
        </w:numPr>
        <w:tabs>
          <w:tab w:val="left" w:pos="1003"/>
        </w:tabs>
        <w:spacing w:line="360" w:lineRule="auto"/>
        <w:ind w:left="0" w:firstLine="680"/>
        <w:rPr>
          <w:sz w:val="24"/>
          <w:szCs w:val="24"/>
        </w:rPr>
      </w:pPr>
      <w:r w:rsidRPr="006E20BE">
        <w:rPr>
          <w:color w:val="0D0D0D"/>
          <w:sz w:val="24"/>
          <w:szCs w:val="24"/>
        </w:rPr>
        <w:t>потреба у гарантіях, особливо при загрозі втрати власного робочого місця;</w:t>
      </w:r>
    </w:p>
    <w:p w:rsidR="00687EC5" w:rsidRPr="006E20BE" w:rsidRDefault="002E267E" w:rsidP="006E20BE">
      <w:pPr>
        <w:pStyle w:val="a5"/>
        <w:numPr>
          <w:ilvl w:val="1"/>
          <w:numId w:val="44"/>
        </w:numPr>
        <w:tabs>
          <w:tab w:val="left" w:pos="1003"/>
        </w:tabs>
        <w:spacing w:line="360" w:lineRule="auto"/>
        <w:ind w:left="0" w:firstLine="680"/>
        <w:rPr>
          <w:sz w:val="24"/>
          <w:szCs w:val="24"/>
        </w:rPr>
      </w:pPr>
      <w:r w:rsidRPr="006E20BE">
        <w:rPr>
          <w:color w:val="0D0D0D"/>
          <w:sz w:val="24"/>
          <w:szCs w:val="24"/>
        </w:rPr>
        <w:t>заперечення необхідності змін та побоювання явних втрат (наприклад, збереження тієї ж заробітної плати при збільшенні витрат праці);</w:t>
      </w:r>
    </w:p>
    <w:p w:rsidR="00687EC5" w:rsidRPr="006E20BE" w:rsidRDefault="002E267E" w:rsidP="006E20BE">
      <w:pPr>
        <w:pStyle w:val="a5"/>
        <w:numPr>
          <w:ilvl w:val="1"/>
          <w:numId w:val="44"/>
        </w:numPr>
        <w:tabs>
          <w:tab w:val="left" w:pos="1003"/>
        </w:tabs>
        <w:spacing w:line="360" w:lineRule="auto"/>
        <w:ind w:left="0" w:firstLine="680"/>
        <w:rPr>
          <w:sz w:val="24"/>
          <w:szCs w:val="24"/>
        </w:rPr>
      </w:pPr>
      <w:r w:rsidRPr="006E20BE">
        <w:rPr>
          <w:color w:val="0D0D0D"/>
          <w:sz w:val="24"/>
          <w:szCs w:val="24"/>
        </w:rPr>
        <w:t>загроза соціальним відносинам, що склалися на старому робочому місці;</w:t>
      </w:r>
    </w:p>
    <w:p w:rsidR="00687EC5" w:rsidRPr="006E20BE" w:rsidRDefault="002E267E" w:rsidP="006E20BE">
      <w:pPr>
        <w:pStyle w:val="a5"/>
        <w:numPr>
          <w:ilvl w:val="1"/>
          <w:numId w:val="44"/>
        </w:numPr>
        <w:tabs>
          <w:tab w:val="left" w:pos="1003"/>
        </w:tabs>
        <w:spacing w:line="360" w:lineRule="auto"/>
        <w:ind w:left="0" w:firstLine="680"/>
        <w:rPr>
          <w:sz w:val="24"/>
          <w:szCs w:val="24"/>
        </w:rPr>
      </w:pPr>
      <w:r w:rsidRPr="006E20BE">
        <w:rPr>
          <w:color w:val="0D0D0D"/>
          <w:sz w:val="24"/>
          <w:szCs w:val="24"/>
        </w:rPr>
        <w:t>невтягненість у перетворення осіб, що зачіпаються змінами;</w:t>
      </w:r>
    </w:p>
    <w:p w:rsidR="00687EC5" w:rsidRPr="006E20BE" w:rsidRDefault="002E267E" w:rsidP="006E20BE">
      <w:pPr>
        <w:pStyle w:val="a5"/>
        <w:numPr>
          <w:ilvl w:val="1"/>
          <w:numId w:val="44"/>
        </w:numPr>
        <w:tabs>
          <w:tab w:val="left" w:pos="1065"/>
        </w:tabs>
        <w:spacing w:line="360" w:lineRule="auto"/>
        <w:ind w:left="0" w:firstLine="680"/>
        <w:rPr>
          <w:sz w:val="24"/>
          <w:szCs w:val="24"/>
        </w:rPr>
      </w:pPr>
      <w:r w:rsidRPr="006E20BE">
        <w:rPr>
          <w:color w:val="0D0D0D"/>
          <w:spacing w:val="-1"/>
          <w:sz w:val="24"/>
          <w:szCs w:val="24"/>
        </w:rPr>
        <w:t>брак ресурсів та часу через оперативну</w:t>
      </w:r>
      <w:r w:rsidR="005B1CEF">
        <w:rPr>
          <w:color w:val="0D0D0D"/>
          <w:spacing w:val="-1"/>
          <w:sz w:val="24"/>
          <w:szCs w:val="24"/>
          <w:lang w:val="uk-UA"/>
        </w:rPr>
        <w:t xml:space="preserve"> </w:t>
      </w:r>
      <w:r w:rsidRPr="006E20BE">
        <w:rPr>
          <w:color w:val="0D0D0D"/>
          <w:sz w:val="24"/>
          <w:szCs w:val="24"/>
        </w:rPr>
        <w:t>роботи.</w:t>
      </w:r>
    </w:p>
    <w:p w:rsidR="00687EC5" w:rsidRPr="006E20BE" w:rsidRDefault="002E267E" w:rsidP="006E20BE">
      <w:pPr>
        <w:spacing w:line="360" w:lineRule="auto"/>
        <w:ind w:firstLine="680"/>
        <w:jc w:val="both"/>
        <w:rPr>
          <w:sz w:val="24"/>
          <w:szCs w:val="24"/>
        </w:rPr>
      </w:pPr>
      <w:r w:rsidRPr="006E20BE">
        <w:rPr>
          <w:i/>
          <w:color w:val="0D0D0D"/>
          <w:sz w:val="24"/>
          <w:szCs w:val="24"/>
        </w:rPr>
        <w:t>Бар'єрами на рівні організації</w:t>
      </w:r>
      <w:r w:rsidR="005B1CEF">
        <w:rPr>
          <w:i/>
          <w:color w:val="0D0D0D"/>
          <w:sz w:val="24"/>
          <w:szCs w:val="24"/>
          <w:lang w:val="uk-UA"/>
        </w:rPr>
        <w:t xml:space="preserve"> </w:t>
      </w:r>
      <w:r w:rsidRPr="006E20BE">
        <w:rPr>
          <w:color w:val="0D0D0D"/>
          <w:sz w:val="24"/>
          <w:szCs w:val="24"/>
        </w:rPr>
        <w:t>є:</w:t>
      </w:r>
    </w:p>
    <w:p w:rsidR="00687EC5" w:rsidRPr="006E20BE" w:rsidRDefault="002E267E" w:rsidP="006E20BE">
      <w:pPr>
        <w:pStyle w:val="a5"/>
        <w:numPr>
          <w:ilvl w:val="1"/>
          <w:numId w:val="44"/>
        </w:numPr>
        <w:tabs>
          <w:tab w:val="left" w:pos="1003"/>
        </w:tabs>
        <w:spacing w:line="360" w:lineRule="auto"/>
        <w:ind w:left="0" w:firstLine="680"/>
        <w:rPr>
          <w:sz w:val="24"/>
          <w:szCs w:val="24"/>
        </w:rPr>
      </w:pPr>
      <w:r w:rsidRPr="006E20BE">
        <w:rPr>
          <w:color w:val="0D0D0D"/>
          <w:spacing w:val="-2"/>
          <w:sz w:val="24"/>
          <w:szCs w:val="24"/>
        </w:rPr>
        <w:t>інертність складних організаційних структур, труднощі</w:t>
      </w:r>
      <w:r w:rsidRPr="006E20BE">
        <w:rPr>
          <w:color w:val="0D0D0D"/>
          <w:sz w:val="24"/>
          <w:szCs w:val="24"/>
        </w:rPr>
        <w:t xml:space="preserve"> переорієнтації мислення через сформовані соціальні норми;</w:t>
      </w:r>
    </w:p>
    <w:p w:rsidR="00687EC5" w:rsidRPr="006E20BE" w:rsidRDefault="002E267E" w:rsidP="006E20BE">
      <w:pPr>
        <w:pStyle w:val="a5"/>
        <w:numPr>
          <w:ilvl w:val="1"/>
          <w:numId w:val="44"/>
        </w:numPr>
        <w:tabs>
          <w:tab w:val="left" w:pos="1003"/>
        </w:tabs>
        <w:spacing w:line="360" w:lineRule="auto"/>
        <w:ind w:left="0" w:firstLine="680"/>
        <w:rPr>
          <w:sz w:val="24"/>
          <w:szCs w:val="24"/>
        </w:rPr>
      </w:pPr>
      <w:r w:rsidRPr="006E20BE">
        <w:rPr>
          <w:color w:val="0D0D0D"/>
          <w:sz w:val="24"/>
          <w:szCs w:val="24"/>
        </w:rPr>
        <w:t>взаємозалежність під</w:t>
      </w:r>
      <w:r w:rsidR="005B1CEF">
        <w:rPr>
          <w:color w:val="0D0D0D"/>
          <w:sz w:val="24"/>
          <w:szCs w:val="24"/>
        </w:rPr>
        <w:t xml:space="preserve">систем, що веде до того, що одна </w:t>
      </w:r>
      <w:r w:rsidRPr="006E20BE">
        <w:rPr>
          <w:color w:val="0D0D0D"/>
          <w:sz w:val="24"/>
          <w:szCs w:val="24"/>
        </w:rPr>
        <w:t>«несинхронізована» зміна гальмує реалізацію всього проекту;</w:t>
      </w:r>
    </w:p>
    <w:p w:rsidR="00687EC5" w:rsidRPr="006E20BE" w:rsidRDefault="002E267E" w:rsidP="006E20BE">
      <w:pPr>
        <w:pStyle w:val="a5"/>
        <w:numPr>
          <w:ilvl w:val="1"/>
          <w:numId w:val="44"/>
        </w:numPr>
        <w:tabs>
          <w:tab w:val="left" w:pos="1003"/>
        </w:tabs>
        <w:spacing w:line="360" w:lineRule="auto"/>
        <w:ind w:left="0" w:firstLine="680"/>
        <w:rPr>
          <w:sz w:val="24"/>
          <w:szCs w:val="24"/>
        </w:rPr>
      </w:pPr>
      <w:r w:rsidRPr="006E20BE">
        <w:rPr>
          <w:color w:val="0D0D0D"/>
          <w:spacing w:val="-2"/>
          <w:sz w:val="24"/>
          <w:szCs w:val="24"/>
        </w:rPr>
        <w:t xml:space="preserve">опір передачі привілеїв певним </w:t>
      </w:r>
      <w:r w:rsidR="005B1CEF">
        <w:rPr>
          <w:color w:val="0D0D0D"/>
          <w:spacing w:val="-2"/>
          <w:sz w:val="24"/>
          <w:szCs w:val="24"/>
        </w:rPr>
        <w:t>группам</w:t>
      </w:r>
      <w:r w:rsidR="005B1CEF">
        <w:rPr>
          <w:color w:val="0D0D0D"/>
          <w:spacing w:val="-2"/>
          <w:sz w:val="24"/>
          <w:szCs w:val="24"/>
          <w:lang w:val="uk-UA"/>
        </w:rPr>
        <w:t xml:space="preserve"> </w:t>
      </w:r>
      <w:r w:rsidRPr="006E20BE">
        <w:rPr>
          <w:color w:val="0D0D0D"/>
          <w:sz w:val="24"/>
          <w:szCs w:val="24"/>
        </w:rPr>
        <w:t>і можливих змін у «балансі влади», що склався;</w:t>
      </w:r>
    </w:p>
    <w:p w:rsidR="00687EC5" w:rsidRPr="006E20BE" w:rsidRDefault="002E267E" w:rsidP="006E20BE">
      <w:pPr>
        <w:pStyle w:val="a5"/>
        <w:numPr>
          <w:ilvl w:val="1"/>
          <w:numId w:val="44"/>
        </w:numPr>
        <w:tabs>
          <w:tab w:val="left" w:pos="1003"/>
        </w:tabs>
        <w:spacing w:line="360" w:lineRule="auto"/>
        <w:ind w:left="0" w:firstLine="680"/>
        <w:rPr>
          <w:sz w:val="24"/>
          <w:szCs w:val="24"/>
        </w:rPr>
      </w:pPr>
      <w:r w:rsidRPr="006E20BE">
        <w:rPr>
          <w:color w:val="0D0D0D"/>
          <w:sz w:val="24"/>
          <w:szCs w:val="24"/>
        </w:rPr>
        <w:lastRenderedPageBreak/>
        <w:t>минулий негативний досвід, пов'язаний із проектами змін;</w:t>
      </w:r>
    </w:p>
    <w:p w:rsidR="00687EC5" w:rsidRPr="006E20BE" w:rsidRDefault="002E267E" w:rsidP="006E20BE">
      <w:pPr>
        <w:pStyle w:val="a5"/>
        <w:numPr>
          <w:ilvl w:val="1"/>
          <w:numId w:val="44"/>
        </w:numPr>
        <w:tabs>
          <w:tab w:val="left" w:pos="1003"/>
        </w:tabs>
        <w:spacing w:line="360" w:lineRule="auto"/>
        <w:ind w:left="0" w:firstLine="680"/>
        <w:rPr>
          <w:sz w:val="24"/>
          <w:szCs w:val="24"/>
        </w:rPr>
      </w:pPr>
      <w:r w:rsidRPr="006E20BE">
        <w:rPr>
          <w:color w:val="0D0D0D"/>
          <w:sz w:val="24"/>
          <w:szCs w:val="24"/>
        </w:rPr>
        <w:t>опір трансформаційним процесам, нав'язаним консультантами ззовні.</w:t>
      </w:r>
    </w:p>
    <w:p w:rsidR="00687EC5" w:rsidRPr="006E20BE" w:rsidRDefault="002E267E" w:rsidP="006E20BE">
      <w:pPr>
        <w:pStyle w:val="a3"/>
        <w:spacing w:line="360" w:lineRule="auto"/>
        <w:ind w:left="0" w:firstLine="680"/>
        <w:rPr>
          <w:sz w:val="24"/>
          <w:szCs w:val="24"/>
        </w:rPr>
      </w:pPr>
      <w:r w:rsidRPr="006E20BE">
        <w:rPr>
          <w:color w:val="0D0D0D"/>
          <w:sz w:val="24"/>
          <w:szCs w:val="24"/>
        </w:rPr>
        <w:t>На думку професора Стюарта Хеллера, існують три основні причини негативного ставлення до змін та відповідні методи подолання цієї негативності [15].</w:t>
      </w:r>
    </w:p>
    <w:p w:rsidR="00687EC5" w:rsidRPr="006E20BE" w:rsidRDefault="002E267E" w:rsidP="006E20BE">
      <w:pPr>
        <w:pStyle w:val="a3"/>
        <w:spacing w:line="360" w:lineRule="auto"/>
        <w:ind w:left="0" w:firstLine="680"/>
        <w:rPr>
          <w:sz w:val="24"/>
          <w:szCs w:val="24"/>
        </w:rPr>
      </w:pPr>
      <w:r w:rsidRPr="006E20BE">
        <w:rPr>
          <w:color w:val="0D0D0D"/>
          <w:sz w:val="24"/>
          <w:szCs w:val="24"/>
        </w:rPr>
        <w:t>Типи негативних відносин:</w:t>
      </w:r>
    </w:p>
    <w:p w:rsidR="00687EC5" w:rsidRPr="006E20BE" w:rsidRDefault="002E267E" w:rsidP="006E20BE">
      <w:pPr>
        <w:pStyle w:val="a5"/>
        <w:numPr>
          <w:ilvl w:val="0"/>
          <w:numId w:val="40"/>
        </w:numPr>
        <w:tabs>
          <w:tab w:val="left" w:pos="1010"/>
        </w:tabs>
        <w:spacing w:line="360" w:lineRule="auto"/>
        <w:ind w:left="0" w:firstLine="680"/>
        <w:rPr>
          <w:sz w:val="24"/>
          <w:szCs w:val="24"/>
        </w:rPr>
      </w:pPr>
      <w:r w:rsidRPr="006E20BE">
        <w:rPr>
          <w:i/>
          <w:color w:val="0D0D0D"/>
          <w:sz w:val="24"/>
          <w:szCs w:val="24"/>
        </w:rPr>
        <w:t xml:space="preserve">Раціональний тип </w:t>
      </w:r>
      <w:r w:rsidRPr="006E20BE">
        <w:rPr>
          <w:color w:val="0D0D0D"/>
          <w:sz w:val="24"/>
          <w:szCs w:val="24"/>
        </w:rPr>
        <w:t>негативного відношення полягає в нерозуміння деталей плану, впевненості в тому, що зміни не є необхідними, невіри в ефективність змін, очікуванні негативних наслідків.</w:t>
      </w:r>
    </w:p>
    <w:p w:rsidR="00687EC5" w:rsidRPr="006E20BE" w:rsidRDefault="002E267E" w:rsidP="006E20BE">
      <w:pPr>
        <w:pStyle w:val="a5"/>
        <w:numPr>
          <w:ilvl w:val="0"/>
          <w:numId w:val="40"/>
        </w:numPr>
        <w:tabs>
          <w:tab w:val="left" w:pos="1010"/>
        </w:tabs>
        <w:spacing w:line="360" w:lineRule="auto"/>
        <w:ind w:left="0" w:firstLine="680"/>
        <w:rPr>
          <w:sz w:val="24"/>
          <w:szCs w:val="24"/>
        </w:rPr>
      </w:pPr>
      <w:r w:rsidRPr="006E20BE">
        <w:rPr>
          <w:i/>
          <w:color w:val="0D0D0D"/>
          <w:sz w:val="24"/>
          <w:szCs w:val="24"/>
        </w:rPr>
        <w:t xml:space="preserve">Особистий тип </w:t>
      </w:r>
      <w:r w:rsidRPr="006E20BE">
        <w:rPr>
          <w:color w:val="0D0D0D"/>
          <w:sz w:val="24"/>
          <w:szCs w:val="24"/>
        </w:rPr>
        <w:t>негативні відносини мають на увазі страх втрати роботи, занепокоєння з приводу майбутнього, образу на критику, страх, що отримується в ході здійснення змін, страх втручання з боку керівництва.</w:t>
      </w:r>
    </w:p>
    <w:p w:rsidR="00687EC5" w:rsidRPr="006E20BE" w:rsidRDefault="002E267E" w:rsidP="006E20BE">
      <w:pPr>
        <w:pStyle w:val="a5"/>
        <w:numPr>
          <w:ilvl w:val="0"/>
          <w:numId w:val="40"/>
        </w:numPr>
        <w:tabs>
          <w:tab w:val="left" w:pos="1003"/>
        </w:tabs>
        <w:spacing w:line="360" w:lineRule="auto"/>
        <w:ind w:left="0" w:firstLine="680"/>
        <w:rPr>
          <w:sz w:val="24"/>
          <w:szCs w:val="24"/>
        </w:rPr>
      </w:pPr>
      <w:r w:rsidRPr="006E20BE">
        <w:rPr>
          <w:i/>
          <w:color w:val="0D0D0D"/>
          <w:sz w:val="24"/>
          <w:szCs w:val="24"/>
        </w:rPr>
        <w:t xml:space="preserve">Емоційний тип </w:t>
      </w:r>
      <w:r w:rsidRPr="006E20BE">
        <w:rPr>
          <w:color w:val="0D0D0D"/>
          <w:sz w:val="24"/>
          <w:szCs w:val="24"/>
        </w:rPr>
        <w:t>негативного ставлення проявляється у спільній схильності до активного чи пасивного опору будь-яким змінам, нестачі залученості, апатії до ініціатив, шоку, недовіри до мотивів, що спричинили зміни.</w:t>
      </w:r>
    </w:p>
    <w:p w:rsidR="00687EC5" w:rsidRPr="006E20BE" w:rsidRDefault="002E267E" w:rsidP="006E20BE">
      <w:pPr>
        <w:pStyle w:val="a3"/>
        <w:spacing w:line="360" w:lineRule="auto"/>
        <w:ind w:left="0" w:firstLine="680"/>
        <w:rPr>
          <w:sz w:val="24"/>
          <w:szCs w:val="24"/>
        </w:rPr>
      </w:pPr>
      <w:r w:rsidRPr="006E20BE">
        <w:rPr>
          <w:color w:val="0D0D0D"/>
          <w:sz w:val="24"/>
          <w:szCs w:val="24"/>
        </w:rPr>
        <w:t>Виділяють так</w:t>
      </w:r>
      <w:r w:rsidR="005B1CEF">
        <w:rPr>
          <w:color w:val="0D0D0D"/>
          <w:sz w:val="24"/>
          <w:szCs w:val="24"/>
        </w:rPr>
        <w:t>і основні способи подолання оп</w:t>
      </w:r>
      <w:r w:rsidR="005B1CEF">
        <w:rPr>
          <w:color w:val="0D0D0D"/>
          <w:sz w:val="24"/>
          <w:szCs w:val="24"/>
          <w:lang w:val="uk-UA"/>
        </w:rPr>
        <w:t>ору</w:t>
      </w:r>
      <w:r w:rsidRPr="006E20BE">
        <w:rPr>
          <w:color w:val="0D0D0D"/>
          <w:sz w:val="24"/>
          <w:szCs w:val="24"/>
        </w:rPr>
        <w:t xml:space="preserve"> змінам.</w:t>
      </w:r>
    </w:p>
    <w:p w:rsidR="00687EC5" w:rsidRPr="006E20BE" w:rsidRDefault="002E267E" w:rsidP="006E20BE">
      <w:pPr>
        <w:pStyle w:val="a5"/>
        <w:numPr>
          <w:ilvl w:val="0"/>
          <w:numId w:val="39"/>
        </w:numPr>
        <w:tabs>
          <w:tab w:val="left" w:pos="1022"/>
        </w:tabs>
        <w:spacing w:line="360" w:lineRule="auto"/>
        <w:ind w:left="0" w:firstLine="680"/>
        <w:rPr>
          <w:i/>
          <w:sz w:val="24"/>
          <w:szCs w:val="24"/>
        </w:rPr>
      </w:pPr>
      <w:r w:rsidRPr="006E20BE">
        <w:rPr>
          <w:i/>
          <w:color w:val="0D0D0D"/>
          <w:sz w:val="24"/>
          <w:szCs w:val="24"/>
        </w:rPr>
        <w:lastRenderedPageBreak/>
        <w:t>Раціональний тип негативного відношення:</w:t>
      </w:r>
    </w:p>
    <w:p w:rsidR="00687EC5" w:rsidRPr="006E20BE" w:rsidRDefault="002E267E" w:rsidP="005B1CEF">
      <w:pPr>
        <w:pStyle w:val="a3"/>
        <w:spacing w:line="360" w:lineRule="auto"/>
        <w:ind w:left="0" w:firstLine="680"/>
        <w:rPr>
          <w:sz w:val="24"/>
          <w:szCs w:val="24"/>
        </w:rPr>
      </w:pPr>
      <w:r w:rsidRPr="006E20BE">
        <w:rPr>
          <w:color w:val="0D0D0D"/>
          <w:sz w:val="24"/>
          <w:szCs w:val="24"/>
        </w:rPr>
        <w:t>а) ясно та докладно пояснити план дій;</w:t>
      </w:r>
    </w:p>
    <w:p w:rsidR="005B1CEF" w:rsidRDefault="005B1CEF" w:rsidP="005B1CEF">
      <w:pPr>
        <w:pStyle w:val="a3"/>
        <w:spacing w:line="360" w:lineRule="auto"/>
        <w:ind w:left="0" w:firstLine="680"/>
        <w:rPr>
          <w:color w:val="0D0D0D"/>
          <w:sz w:val="24"/>
          <w:szCs w:val="24"/>
          <w:lang w:val="uk-UA"/>
        </w:rPr>
      </w:pPr>
      <w:r>
        <w:rPr>
          <w:color w:val="0D0D0D"/>
          <w:sz w:val="24"/>
          <w:szCs w:val="24"/>
        </w:rPr>
        <w:t xml:space="preserve">б) описати, що трапилося, </w:t>
      </w:r>
      <w:r>
        <w:rPr>
          <w:color w:val="0D0D0D"/>
          <w:sz w:val="24"/>
          <w:szCs w:val="24"/>
          <w:lang w:val="uk-UA"/>
        </w:rPr>
        <w:t>поки</w:t>
      </w:r>
      <w:r w:rsidR="002E267E" w:rsidRPr="006E20BE">
        <w:rPr>
          <w:color w:val="0D0D0D"/>
          <w:sz w:val="24"/>
          <w:szCs w:val="24"/>
        </w:rPr>
        <w:t xml:space="preserve"> зміни не почалися; </w:t>
      </w:r>
    </w:p>
    <w:p w:rsidR="00687EC5" w:rsidRPr="006E20BE" w:rsidRDefault="002E267E" w:rsidP="005B1CEF">
      <w:pPr>
        <w:pStyle w:val="a3"/>
        <w:spacing w:line="360" w:lineRule="auto"/>
        <w:ind w:left="0" w:firstLine="680"/>
        <w:rPr>
          <w:sz w:val="24"/>
          <w:szCs w:val="24"/>
        </w:rPr>
      </w:pPr>
      <w:r w:rsidRPr="006E20BE">
        <w:rPr>
          <w:color w:val="0D0D0D"/>
          <w:sz w:val="24"/>
          <w:szCs w:val="24"/>
        </w:rPr>
        <w:t>в) залучати кожного до команди підвищення якості, демонструвати ефективність змін;</w:t>
      </w:r>
    </w:p>
    <w:p w:rsidR="00687EC5" w:rsidRPr="006E20BE" w:rsidRDefault="002E267E" w:rsidP="005B1CEF">
      <w:pPr>
        <w:pStyle w:val="a3"/>
        <w:spacing w:line="360" w:lineRule="auto"/>
        <w:ind w:left="0" w:firstLine="680"/>
        <w:rPr>
          <w:sz w:val="24"/>
          <w:szCs w:val="24"/>
        </w:rPr>
      </w:pPr>
      <w:r w:rsidRPr="006E20BE">
        <w:rPr>
          <w:color w:val="0D0D0D"/>
          <w:sz w:val="24"/>
          <w:szCs w:val="24"/>
        </w:rPr>
        <w:t>г) створити діючу знизу вгору програму для реорганізації систем та процесів.</w:t>
      </w:r>
    </w:p>
    <w:p w:rsidR="00687EC5" w:rsidRPr="006E20BE" w:rsidRDefault="002E267E" w:rsidP="006E20BE">
      <w:pPr>
        <w:pStyle w:val="a5"/>
        <w:numPr>
          <w:ilvl w:val="0"/>
          <w:numId w:val="39"/>
        </w:numPr>
        <w:tabs>
          <w:tab w:val="left" w:pos="1022"/>
        </w:tabs>
        <w:spacing w:line="360" w:lineRule="auto"/>
        <w:ind w:left="0" w:firstLine="680"/>
        <w:rPr>
          <w:i/>
          <w:sz w:val="24"/>
          <w:szCs w:val="24"/>
        </w:rPr>
      </w:pPr>
      <w:r w:rsidRPr="006E20BE">
        <w:rPr>
          <w:i/>
          <w:color w:val="0D0D0D"/>
          <w:sz w:val="24"/>
          <w:szCs w:val="24"/>
        </w:rPr>
        <w:t>Особистий тип негативного відношення:</w:t>
      </w:r>
    </w:p>
    <w:p w:rsidR="00687EC5" w:rsidRPr="006E20BE" w:rsidRDefault="002E267E" w:rsidP="006E20BE">
      <w:pPr>
        <w:pStyle w:val="a3"/>
        <w:spacing w:line="360" w:lineRule="auto"/>
        <w:ind w:left="0" w:firstLine="680"/>
        <w:rPr>
          <w:sz w:val="24"/>
          <w:szCs w:val="24"/>
        </w:rPr>
      </w:pPr>
      <w:r w:rsidRPr="006E20BE">
        <w:rPr>
          <w:color w:val="0D0D0D"/>
          <w:sz w:val="24"/>
          <w:szCs w:val="24"/>
        </w:rPr>
        <w:t>а) зробити акцент на покращення перспектив роботи на майбутнє для кожного;</w:t>
      </w:r>
    </w:p>
    <w:p w:rsidR="005B1CEF" w:rsidRDefault="002E267E" w:rsidP="006E20BE">
      <w:pPr>
        <w:pStyle w:val="a3"/>
        <w:spacing w:line="360" w:lineRule="auto"/>
        <w:ind w:left="0" w:firstLine="680"/>
        <w:rPr>
          <w:color w:val="0D0D0D"/>
          <w:sz w:val="24"/>
          <w:szCs w:val="24"/>
          <w:lang w:val="uk-UA"/>
        </w:rPr>
      </w:pPr>
      <w:r w:rsidRPr="006E20BE">
        <w:rPr>
          <w:color w:val="0D0D0D"/>
          <w:sz w:val="24"/>
          <w:szCs w:val="24"/>
        </w:rPr>
        <w:t xml:space="preserve">б) представити позитивні та надихаючі плани; </w:t>
      </w:r>
    </w:p>
    <w:p w:rsidR="00687EC5" w:rsidRPr="006E20BE" w:rsidRDefault="002E267E" w:rsidP="006E20BE">
      <w:pPr>
        <w:pStyle w:val="a3"/>
        <w:spacing w:line="360" w:lineRule="auto"/>
        <w:ind w:left="0" w:firstLine="680"/>
        <w:rPr>
          <w:sz w:val="24"/>
          <w:szCs w:val="24"/>
        </w:rPr>
      </w:pPr>
      <w:r w:rsidRPr="006E20BE">
        <w:rPr>
          <w:color w:val="0D0D0D"/>
          <w:sz w:val="24"/>
          <w:szCs w:val="24"/>
        </w:rPr>
        <w:t>в) прийняти відповідальність за минулі невдачі;</w:t>
      </w:r>
    </w:p>
    <w:p w:rsidR="00687EC5" w:rsidRPr="006E20BE" w:rsidRDefault="002E267E" w:rsidP="006E20BE">
      <w:pPr>
        <w:pStyle w:val="a3"/>
        <w:spacing w:line="360" w:lineRule="auto"/>
        <w:ind w:left="0" w:firstLine="680"/>
        <w:rPr>
          <w:sz w:val="24"/>
          <w:szCs w:val="24"/>
        </w:rPr>
      </w:pPr>
      <w:r w:rsidRPr="006E20BE">
        <w:rPr>
          <w:color w:val="0D0D0D"/>
          <w:sz w:val="24"/>
          <w:szCs w:val="24"/>
        </w:rPr>
        <w:t>г) подати сценарій передбачуваних вигод як результат основних змін.</w:t>
      </w:r>
    </w:p>
    <w:p w:rsidR="00687EC5" w:rsidRPr="006E20BE" w:rsidRDefault="002E267E" w:rsidP="006E20BE">
      <w:pPr>
        <w:pStyle w:val="a5"/>
        <w:numPr>
          <w:ilvl w:val="0"/>
          <w:numId w:val="39"/>
        </w:numPr>
        <w:tabs>
          <w:tab w:val="left" w:pos="1022"/>
        </w:tabs>
        <w:spacing w:line="360" w:lineRule="auto"/>
        <w:ind w:left="0" w:firstLine="680"/>
        <w:rPr>
          <w:i/>
          <w:sz w:val="24"/>
          <w:szCs w:val="24"/>
        </w:rPr>
      </w:pPr>
      <w:r w:rsidRPr="006E20BE">
        <w:rPr>
          <w:i/>
          <w:color w:val="0D0D0D"/>
          <w:sz w:val="24"/>
          <w:szCs w:val="24"/>
        </w:rPr>
        <w:t>Емоційний тип негативного відношення:</w:t>
      </w:r>
    </w:p>
    <w:p w:rsidR="00687EC5" w:rsidRPr="006E20BE" w:rsidRDefault="002E267E" w:rsidP="006E20BE">
      <w:pPr>
        <w:pStyle w:val="a3"/>
        <w:spacing w:line="360" w:lineRule="auto"/>
        <w:ind w:left="0" w:firstLine="680"/>
        <w:rPr>
          <w:sz w:val="24"/>
          <w:szCs w:val="24"/>
        </w:rPr>
      </w:pPr>
      <w:r w:rsidRPr="006E20BE">
        <w:rPr>
          <w:color w:val="0D0D0D"/>
          <w:sz w:val="24"/>
          <w:szCs w:val="24"/>
        </w:rPr>
        <w:t>а) показати на прикладах, чому старі методи більше працюють;</w:t>
      </w:r>
    </w:p>
    <w:p w:rsidR="00687EC5" w:rsidRPr="006E20BE" w:rsidRDefault="002E267E" w:rsidP="006E20BE">
      <w:pPr>
        <w:pStyle w:val="a3"/>
        <w:spacing w:line="360" w:lineRule="auto"/>
        <w:ind w:left="0" w:firstLine="680"/>
        <w:rPr>
          <w:sz w:val="24"/>
          <w:szCs w:val="24"/>
        </w:rPr>
      </w:pPr>
      <w:r w:rsidRPr="006E20BE">
        <w:rPr>
          <w:color w:val="0D0D0D"/>
          <w:sz w:val="24"/>
          <w:szCs w:val="24"/>
        </w:rPr>
        <w:t>б) організувати зустрічі для повідомлення працівникам деталей плану змін;</w:t>
      </w:r>
    </w:p>
    <w:p w:rsidR="00687EC5" w:rsidRPr="006E20BE" w:rsidRDefault="002E267E" w:rsidP="006E20BE">
      <w:pPr>
        <w:pStyle w:val="a3"/>
        <w:spacing w:line="360" w:lineRule="auto"/>
        <w:ind w:left="0" w:firstLine="680"/>
        <w:rPr>
          <w:sz w:val="24"/>
          <w:szCs w:val="24"/>
        </w:rPr>
      </w:pPr>
      <w:r w:rsidRPr="006E20BE">
        <w:rPr>
          <w:color w:val="0D0D0D"/>
          <w:sz w:val="24"/>
          <w:szCs w:val="24"/>
        </w:rPr>
        <w:t>в) продемонструвати, що нова політика не є просто «родзинкою» місяця;</w:t>
      </w:r>
    </w:p>
    <w:p w:rsidR="00687EC5" w:rsidRPr="006E20BE" w:rsidRDefault="002E267E" w:rsidP="006E20BE">
      <w:pPr>
        <w:pStyle w:val="a3"/>
        <w:spacing w:line="360" w:lineRule="auto"/>
        <w:ind w:left="0" w:firstLine="680"/>
        <w:rPr>
          <w:sz w:val="24"/>
          <w:szCs w:val="24"/>
        </w:rPr>
      </w:pPr>
      <w:r w:rsidRPr="006E20BE">
        <w:rPr>
          <w:color w:val="0D0D0D"/>
          <w:sz w:val="24"/>
          <w:szCs w:val="24"/>
        </w:rPr>
        <w:t>г) пояснити причини змін та пообіцяти включеність до їх процесу;</w:t>
      </w:r>
    </w:p>
    <w:p w:rsidR="00687EC5" w:rsidRPr="006E20BE" w:rsidRDefault="002E267E" w:rsidP="006E20BE">
      <w:pPr>
        <w:pStyle w:val="a3"/>
        <w:spacing w:line="360" w:lineRule="auto"/>
        <w:ind w:left="0" w:firstLine="680"/>
        <w:rPr>
          <w:sz w:val="24"/>
          <w:szCs w:val="24"/>
        </w:rPr>
      </w:pPr>
      <w:r w:rsidRPr="006E20BE">
        <w:rPr>
          <w:color w:val="0D0D0D"/>
          <w:sz w:val="24"/>
          <w:szCs w:val="24"/>
        </w:rPr>
        <w:lastRenderedPageBreak/>
        <w:t>д) бути повністю щирим та відповідати на всі питання.</w:t>
      </w:r>
    </w:p>
    <w:p w:rsidR="00687EC5" w:rsidRPr="006E20BE" w:rsidRDefault="002E267E" w:rsidP="006E20BE">
      <w:pPr>
        <w:pStyle w:val="a3"/>
        <w:spacing w:line="360" w:lineRule="auto"/>
        <w:ind w:left="0" w:firstLine="680"/>
        <w:rPr>
          <w:sz w:val="24"/>
          <w:szCs w:val="24"/>
        </w:rPr>
      </w:pPr>
      <w:r w:rsidRPr="006E20BE">
        <w:rPr>
          <w:color w:val="0D0D0D"/>
          <w:sz w:val="24"/>
          <w:szCs w:val="24"/>
        </w:rPr>
        <w:t>Найчастіші причини опору змінам такі:</w:t>
      </w:r>
    </w:p>
    <w:p w:rsidR="00687EC5" w:rsidRPr="006E20BE" w:rsidRDefault="002E267E" w:rsidP="006E20BE">
      <w:pPr>
        <w:pStyle w:val="a5"/>
        <w:numPr>
          <w:ilvl w:val="0"/>
          <w:numId w:val="38"/>
        </w:numPr>
        <w:tabs>
          <w:tab w:val="left" w:pos="1010"/>
        </w:tabs>
        <w:spacing w:line="360" w:lineRule="auto"/>
        <w:ind w:left="0" w:firstLine="680"/>
        <w:rPr>
          <w:sz w:val="24"/>
          <w:szCs w:val="24"/>
        </w:rPr>
      </w:pPr>
      <w:r w:rsidRPr="006E20BE">
        <w:rPr>
          <w:i/>
          <w:color w:val="0D0D0D"/>
          <w:sz w:val="24"/>
          <w:szCs w:val="24"/>
        </w:rPr>
        <w:t xml:space="preserve">Передбачуваний негативний результат. </w:t>
      </w:r>
      <w:r w:rsidRPr="006E20BE">
        <w:rPr>
          <w:color w:val="0D0D0D"/>
          <w:sz w:val="24"/>
          <w:szCs w:val="24"/>
        </w:rPr>
        <w:t>Нерідко виникають побоювання, що зміни негативно впли</w:t>
      </w:r>
      <w:r w:rsidR="005B1CEF">
        <w:rPr>
          <w:color w:val="0D0D0D"/>
          <w:sz w:val="24"/>
          <w:szCs w:val="24"/>
        </w:rPr>
        <w:t>нуть на людину або групу, які ї</w:t>
      </w:r>
      <w:r w:rsidR="005B1CEF">
        <w:rPr>
          <w:color w:val="0D0D0D"/>
          <w:sz w:val="24"/>
          <w:szCs w:val="24"/>
          <w:lang w:val="uk-UA"/>
        </w:rPr>
        <w:t>х</w:t>
      </w:r>
      <w:r w:rsidRPr="006E20BE">
        <w:rPr>
          <w:color w:val="0D0D0D"/>
          <w:sz w:val="24"/>
          <w:szCs w:val="24"/>
        </w:rPr>
        <w:t xml:space="preserve"> зазнають. У всякому разі, ці люди або групи вважають, що вплив змін на них буде негативним.</w:t>
      </w:r>
    </w:p>
    <w:p w:rsidR="00687EC5" w:rsidRPr="006E20BE" w:rsidRDefault="002E267E" w:rsidP="006E20BE">
      <w:pPr>
        <w:pStyle w:val="a5"/>
        <w:numPr>
          <w:ilvl w:val="0"/>
          <w:numId w:val="38"/>
        </w:numPr>
        <w:tabs>
          <w:tab w:val="left" w:pos="1010"/>
        </w:tabs>
        <w:spacing w:line="360" w:lineRule="auto"/>
        <w:ind w:left="0" w:firstLine="680"/>
        <w:rPr>
          <w:sz w:val="24"/>
          <w:szCs w:val="24"/>
        </w:rPr>
      </w:pPr>
      <w:r w:rsidRPr="006E20BE">
        <w:rPr>
          <w:i/>
          <w:color w:val="0D0D0D"/>
          <w:sz w:val="24"/>
          <w:szCs w:val="24"/>
        </w:rPr>
        <w:t xml:space="preserve">Боязнь того, що роботи побільшає. </w:t>
      </w:r>
      <w:r w:rsidRPr="006E20BE">
        <w:rPr>
          <w:color w:val="0D0D0D"/>
          <w:sz w:val="24"/>
          <w:szCs w:val="24"/>
        </w:rPr>
        <w:t>Співробітники організацій вважають, що наслідком зміни стане збільшення обсягів роботи, а можливості отримання винагороди зменшаться.</w:t>
      </w:r>
    </w:p>
    <w:p w:rsidR="00687EC5" w:rsidRPr="006E20BE" w:rsidRDefault="002E267E" w:rsidP="006E20BE">
      <w:pPr>
        <w:pStyle w:val="a5"/>
        <w:numPr>
          <w:ilvl w:val="0"/>
          <w:numId w:val="38"/>
        </w:numPr>
        <w:tabs>
          <w:tab w:val="left" w:pos="1010"/>
        </w:tabs>
        <w:spacing w:line="360" w:lineRule="auto"/>
        <w:ind w:left="0" w:firstLine="680"/>
        <w:rPr>
          <w:sz w:val="24"/>
          <w:szCs w:val="24"/>
        </w:rPr>
      </w:pPr>
      <w:r w:rsidRPr="006E20BE">
        <w:rPr>
          <w:i/>
          <w:color w:val="0D0D0D"/>
          <w:sz w:val="24"/>
          <w:szCs w:val="24"/>
        </w:rPr>
        <w:t>Необхідність ламати звички.</w:t>
      </w:r>
      <w:r w:rsidR="005B1CEF">
        <w:rPr>
          <w:i/>
          <w:color w:val="0D0D0D"/>
          <w:sz w:val="24"/>
          <w:szCs w:val="24"/>
          <w:lang w:val="uk-UA"/>
        </w:rPr>
        <w:t xml:space="preserve"> </w:t>
      </w:r>
      <w:r w:rsidRPr="006E20BE">
        <w:rPr>
          <w:color w:val="0D0D0D"/>
          <w:sz w:val="24"/>
          <w:szCs w:val="24"/>
        </w:rPr>
        <w:t>Зміни передбачають відмову працівників від звичок, що склалися.</w:t>
      </w:r>
    </w:p>
    <w:p w:rsidR="00687EC5" w:rsidRPr="006E20BE" w:rsidRDefault="002E267E" w:rsidP="006E20BE">
      <w:pPr>
        <w:pStyle w:val="a5"/>
        <w:numPr>
          <w:ilvl w:val="0"/>
          <w:numId w:val="38"/>
        </w:numPr>
        <w:tabs>
          <w:tab w:val="left" w:pos="1010"/>
        </w:tabs>
        <w:spacing w:line="360" w:lineRule="auto"/>
        <w:ind w:left="0" w:firstLine="680"/>
        <w:rPr>
          <w:sz w:val="24"/>
          <w:szCs w:val="24"/>
        </w:rPr>
      </w:pPr>
      <w:r w:rsidRPr="006E20BE">
        <w:rPr>
          <w:i/>
          <w:color w:val="0D0D0D"/>
          <w:sz w:val="24"/>
          <w:szCs w:val="24"/>
        </w:rPr>
        <w:t xml:space="preserve">Недостатність інформації. </w:t>
      </w:r>
      <w:r w:rsidRPr="006E20BE">
        <w:rPr>
          <w:color w:val="0D0D0D"/>
          <w:sz w:val="24"/>
          <w:szCs w:val="24"/>
        </w:rPr>
        <w:t>Організація не доводить інформацію до працівників з належною ефективністю про те, чому і як треба змінювати, і невиразно формулює очікування щодо роботи в майбутньому.</w:t>
      </w:r>
    </w:p>
    <w:p w:rsidR="00687EC5" w:rsidRPr="005B1CEF" w:rsidRDefault="002E267E" w:rsidP="006E20BE">
      <w:pPr>
        <w:pStyle w:val="a5"/>
        <w:numPr>
          <w:ilvl w:val="0"/>
          <w:numId w:val="38"/>
        </w:numPr>
        <w:tabs>
          <w:tab w:val="left" w:pos="1010"/>
        </w:tabs>
        <w:spacing w:line="360" w:lineRule="auto"/>
        <w:ind w:left="0" w:firstLine="680"/>
        <w:rPr>
          <w:sz w:val="24"/>
          <w:szCs w:val="24"/>
          <w:lang w:val="uk-UA"/>
        </w:rPr>
      </w:pPr>
      <w:r w:rsidRPr="006E20BE">
        <w:rPr>
          <w:i/>
          <w:color w:val="0D0D0D"/>
          <w:sz w:val="24"/>
          <w:szCs w:val="24"/>
        </w:rPr>
        <w:t>Нездатність заручитися підтримкою організації як єдиного цілого.</w:t>
      </w:r>
      <w:r w:rsidR="005B1CEF">
        <w:rPr>
          <w:i/>
          <w:color w:val="0D0D0D"/>
          <w:sz w:val="24"/>
          <w:szCs w:val="24"/>
          <w:lang w:val="uk-UA"/>
        </w:rPr>
        <w:t xml:space="preserve"> </w:t>
      </w:r>
      <w:r w:rsidRPr="005B1CEF">
        <w:rPr>
          <w:color w:val="0D0D0D"/>
          <w:sz w:val="24"/>
          <w:szCs w:val="24"/>
          <w:lang w:val="uk-UA"/>
        </w:rPr>
        <w:t xml:space="preserve">Ініціатори змін виявляються не в змозі отримати підтримку організаційної структури, ділових </w:t>
      </w:r>
      <w:r w:rsidRPr="005B1CEF">
        <w:rPr>
          <w:color w:val="0D0D0D"/>
          <w:sz w:val="24"/>
          <w:szCs w:val="24"/>
          <w:lang w:val="uk-UA"/>
        </w:rPr>
        <w:lastRenderedPageBreak/>
        <w:t>систем, технологій, ключових посадових осіб, кваліфікованої робочої сили, культури (цінностей, норм, переконань та посилок) та інтегрувати все це у свою діяльність.</w:t>
      </w:r>
    </w:p>
    <w:p w:rsidR="00687EC5" w:rsidRPr="006E20BE" w:rsidRDefault="002E267E" w:rsidP="006E20BE">
      <w:pPr>
        <w:pStyle w:val="a5"/>
        <w:numPr>
          <w:ilvl w:val="0"/>
          <w:numId w:val="38"/>
        </w:numPr>
        <w:tabs>
          <w:tab w:val="left" w:pos="1010"/>
        </w:tabs>
        <w:spacing w:line="360" w:lineRule="auto"/>
        <w:ind w:left="0" w:firstLine="680"/>
        <w:rPr>
          <w:sz w:val="24"/>
          <w:szCs w:val="24"/>
        </w:rPr>
      </w:pPr>
      <w:r w:rsidRPr="006E20BE">
        <w:rPr>
          <w:i/>
          <w:color w:val="0D0D0D"/>
          <w:sz w:val="24"/>
          <w:szCs w:val="24"/>
        </w:rPr>
        <w:t>Обурення працівників.</w:t>
      </w:r>
      <w:r w:rsidR="005B1CEF">
        <w:rPr>
          <w:i/>
          <w:color w:val="0D0D0D"/>
          <w:sz w:val="24"/>
          <w:szCs w:val="24"/>
          <w:lang w:val="uk-UA"/>
        </w:rPr>
        <w:t xml:space="preserve"> </w:t>
      </w:r>
      <w:r w:rsidRPr="006E20BE">
        <w:rPr>
          <w:color w:val="0D0D0D"/>
          <w:sz w:val="24"/>
          <w:szCs w:val="24"/>
        </w:rPr>
        <w:t>Люди опираються змінам тому, що сприймають їх як щось нав'язуване ним.</w:t>
      </w:r>
    </w:p>
    <w:p w:rsidR="00687EC5" w:rsidRPr="006E20BE" w:rsidRDefault="00687EC5" w:rsidP="006E20BE">
      <w:pPr>
        <w:pStyle w:val="a3"/>
        <w:spacing w:line="360" w:lineRule="auto"/>
        <w:ind w:left="0" w:firstLine="680"/>
        <w:rPr>
          <w:sz w:val="24"/>
          <w:szCs w:val="24"/>
        </w:rPr>
      </w:pPr>
    </w:p>
    <w:p w:rsidR="00687EC5" w:rsidRPr="006E20BE" w:rsidRDefault="005B1CEF" w:rsidP="005B1CEF">
      <w:pPr>
        <w:pStyle w:val="2"/>
        <w:tabs>
          <w:tab w:val="left" w:pos="1168"/>
        </w:tabs>
        <w:spacing w:line="360" w:lineRule="auto"/>
        <w:ind w:left="0" w:firstLine="0"/>
        <w:jc w:val="center"/>
        <w:rPr>
          <w:sz w:val="24"/>
          <w:szCs w:val="24"/>
        </w:rPr>
      </w:pPr>
      <w:bookmarkStart w:id="14" w:name="_TOC_250018"/>
      <w:r>
        <w:rPr>
          <w:color w:val="0D0D0D"/>
          <w:sz w:val="24"/>
          <w:szCs w:val="24"/>
          <w:lang w:val="uk-UA"/>
        </w:rPr>
        <w:t xml:space="preserve">3.2. </w:t>
      </w:r>
      <w:r w:rsidR="002E267E" w:rsidRPr="006E20BE">
        <w:rPr>
          <w:color w:val="0D0D0D"/>
          <w:sz w:val="24"/>
          <w:szCs w:val="24"/>
        </w:rPr>
        <w:t>Методи подолання опору змін</w:t>
      </w:r>
      <w:bookmarkEnd w:id="14"/>
    </w:p>
    <w:p w:rsidR="00687EC5" w:rsidRPr="006E20BE" w:rsidRDefault="002E267E" w:rsidP="006E20BE">
      <w:pPr>
        <w:pStyle w:val="a3"/>
        <w:spacing w:line="360" w:lineRule="auto"/>
        <w:ind w:left="0" w:firstLine="680"/>
        <w:rPr>
          <w:sz w:val="24"/>
          <w:szCs w:val="24"/>
        </w:rPr>
      </w:pPr>
      <w:r w:rsidRPr="006E20BE">
        <w:rPr>
          <w:color w:val="0D0D0D"/>
          <w:sz w:val="24"/>
          <w:szCs w:val="24"/>
        </w:rPr>
        <w:t>У цьому питанні розглянемо загальні підходи до подолання опору та основні стратегії реалізації планів, запропоновані Е. Хьюзом та Дж. Коттером та Л. Шлезінгером [14].</w:t>
      </w:r>
    </w:p>
    <w:p w:rsidR="00687EC5" w:rsidRPr="006E20BE" w:rsidRDefault="002E267E" w:rsidP="006E20BE">
      <w:pPr>
        <w:pStyle w:val="1"/>
        <w:spacing w:before="0" w:line="360" w:lineRule="auto"/>
        <w:ind w:left="0" w:firstLine="680"/>
        <w:rPr>
          <w:sz w:val="24"/>
          <w:szCs w:val="24"/>
        </w:rPr>
      </w:pPr>
      <w:r w:rsidRPr="006E20BE">
        <w:rPr>
          <w:color w:val="0D0D0D"/>
          <w:sz w:val="24"/>
          <w:szCs w:val="24"/>
        </w:rPr>
        <w:t>Е. Х'юз виділяє вісім факторів подолання опору змінам.</w:t>
      </w:r>
    </w:p>
    <w:p w:rsidR="00687EC5" w:rsidRPr="006E20BE" w:rsidRDefault="002E267E" w:rsidP="006E20BE">
      <w:pPr>
        <w:pStyle w:val="a3"/>
        <w:spacing w:line="360" w:lineRule="auto"/>
        <w:ind w:left="0" w:firstLine="680"/>
        <w:rPr>
          <w:sz w:val="24"/>
          <w:szCs w:val="24"/>
        </w:rPr>
      </w:pPr>
      <w:r w:rsidRPr="006E20BE">
        <w:rPr>
          <w:i/>
          <w:color w:val="0D0D0D"/>
          <w:sz w:val="24"/>
          <w:szCs w:val="24"/>
        </w:rPr>
        <w:t>Чинник 1.</w:t>
      </w:r>
      <w:r w:rsidR="00716599">
        <w:rPr>
          <w:i/>
          <w:color w:val="0D0D0D"/>
          <w:sz w:val="24"/>
          <w:szCs w:val="24"/>
          <w:lang w:val="uk-UA"/>
        </w:rPr>
        <w:t xml:space="preserve"> </w:t>
      </w:r>
      <w:r w:rsidRPr="006E20BE">
        <w:rPr>
          <w:color w:val="0D0D0D"/>
          <w:sz w:val="24"/>
          <w:szCs w:val="24"/>
        </w:rPr>
        <w:t>Облік причин поведінки особистості організації:</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брати до уваги потреби, схильності та надії тих, кого зачіпають зміни;</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демонструвати отримання ними індивідуальної вигоди від стратегії.</w:t>
      </w:r>
    </w:p>
    <w:p w:rsidR="00687EC5" w:rsidRPr="006E20BE" w:rsidRDefault="002E267E" w:rsidP="006E20BE">
      <w:pPr>
        <w:spacing w:line="360" w:lineRule="auto"/>
        <w:ind w:firstLine="680"/>
        <w:jc w:val="both"/>
        <w:rPr>
          <w:sz w:val="24"/>
          <w:szCs w:val="24"/>
        </w:rPr>
      </w:pPr>
      <w:r w:rsidRPr="006E20BE">
        <w:rPr>
          <w:i/>
          <w:color w:val="0D0D0D"/>
          <w:sz w:val="24"/>
          <w:szCs w:val="24"/>
        </w:rPr>
        <w:t>Чинник 2.</w:t>
      </w:r>
      <w:r w:rsidR="00716599">
        <w:rPr>
          <w:i/>
          <w:color w:val="0D0D0D"/>
          <w:sz w:val="24"/>
          <w:szCs w:val="24"/>
          <w:lang w:val="uk-UA"/>
        </w:rPr>
        <w:t xml:space="preserve"> </w:t>
      </w:r>
      <w:r w:rsidRPr="006E20BE">
        <w:rPr>
          <w:color w:val="0D0D0D"/>
          <w:sz w:val="24"/>
          <w:szCs w:val="24"/>
        </w:rPr>
        <w:t>Значення авторитету керівника:</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 xml:space="preserve">наявність достатнього авторитету </w:t>
      </w:r>
      <w:r w:rsidR="008D7E35" w:rsidRPr="006E20BE">
        <w:rPr>
          <w:color w:val="0D0D0D"/>
          <w:sz w:val="24"/>
          <w:szCs w:val="24"/>
        </w:rPr>
        <w:t>-</w:t>
      </w:r>
      <w:r w:rsidRPr="006E20BE">
        <w:rPr>
          <w:color w:val="0D0D0D"/>
          <w:sz w:val="24"/>
          <w:szCs w:val="24"/>
        </w:rPr>
        <w:t xml:space="preserve"> формального чи неформального;</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lastRenderedPageBreak/>
        <w:t>володіння достатніми владою та впливом.</w:t>
      </w:r>
    </w:p>
    <w:p w:rsidR="00687EC5" w:rsidRPr="006E20BE" w:rsidRDefault="002E267E" w:rsidP="006E20BE">
      <w:pPr>
        <w:pStyle w:val="a3"/>
        <w:spacing w:line="360" w:lineRule="auto"/>
        <w:ind w:left="0" w:firstLine="680"/>
        <w:rPr>
          <w:sz w:val="24"/>
          <w:szCs w:val="24"/>
        </w:rPr>
      </w:pPr>
      <w:r w:rsidRPr="006E20BE">
        <w:rPr>
          <w:i/>
          <w:color w:val="0D0D0D"/>
          <w:sz w:val="24"/>
          <w:szCs w:val="24"/>
        </w:rPr>
        <w:t xml:space="preserve">Чинник 3. </w:t>
      </w:r>
      <w:r w:rsidRPr="006E20BE">
        <w:rPr>
          <w:color w:val="0D0D0D"/>
          <w:sz w:val="24"/>
          <w:szCs w:val="24"/>
        </w:rPr>
        <w:t>Надання інформації групі: відповідна ін</w:t>
      </w:r>
      <w:r w:rsidR="00716599">
        <w:rPr>
          <w:color w:val="0D0D0D"/>
          <w:sz w:val="24"/>
          <w:szCs w:val="24"/>
        </w:rPr>
        <w:t xml:space="preserve">формація, що стосується справи </w:t>
      </w:r>
      <w:r w:rsidR="00716599">
        <w:rPr>
          <w:color w:val="0D0D0D"/>
          <w:sz w:val="24"/>
          <w:szCs w:val="24"/>
          <w:lang w:val="uk-UA"/>
        </w:rPr>
        <w:t>є</w:t>
      </w:r>
      <w:r w:rsidRPr="006E20BE">
        <w:rPr>
          <w:color w:val="0D0D0D"/>
          <w:sz w:val="24"/>
          <w:szCs w:val="24"/>
        </w:rPr>
        <w:t xml:space="preserve"> досить важлива. Чим більшою мірою інформація централізована, доступна, значуща та пов'язана з проблемою, тим більше можливостей для успішного проведення змін.</w:t>
      </w:r>
    </w:p>
    <w:p w:rsidR="00687EC5" w:rsidRPr="006E20BE" w:rsidRDefault="002E267E" w:rsidP="006E20BE">
      <w:pPr>
        <w:spacing w:line="360" w:lineRule="auto"/>
        <w:ind w:firstLine="680"/>
        <w:jc w:val="both"/>
        <w:rPr>
          <w:sz w:val="24"/>
          <w:szCs w:val="24"/>
        </w:rPr>
      </w:pPr>
      <w:r w:rsidRPr="006E20BE">
        <w:rPr>
          <w:i/>
          <w:color w:val="0D0D0D"/>
          <w:sz w:val="24"/>
          <w:szCs w:val="24"/>
        </w:rPr>
        <w:t>Чинник 4.</w:t>
      </w:r>
      <w:r w:rsidR="00716599">
        <w:rPr>
          <w:i/>
          <w:color w:val="0D0D0D"/>
          <w:sz w:val="24"/>
          <w:szCs w:val="24"/>
          <w:lang w:val="uk-UA"/>
        </w:rPr>
        <w:t xml:space="preserve"> </w:t>
      </w:r>
      <w:r w:rsidRPr="006E20BE">
        <w:rPr>
          <w:color w:val="0D0D0D"/>
          <w:sz w:val="24"/>
          <w:szCs w:val="24"/>
        </w:rPr>
        <w:t>Досягнення загального розуміння:</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загальне розуміння необхідності змін;</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участь у пошуку та трактуванні інформації.</w:t>
      </w:r>
    </w:p>
    <w:p w:rsidR="00687EC5" w:rsidRPr="006E20BE" w:rsidRDefault="002E267E" w:rsidP="006E20BE">
      <w:pPr>
        <w:spacing w:line="360" w:lineRule="auto"/>
        <w:ind w:firstLine="680"/>
        <w:jc w:val="both"/>
        <w:rPr>
          <w:sz w:val="24"/>
          <w:szCs w:val="24"/>
        </w:rPr>
      </w:pPr>
      <w:r w:rsidRPr="006E20BE">
        <w:rPr>
          <w:i/>
          <w:color w:val="0D0D0D"/>
          <w:sz w:val="24"/>
          <w:szCs w:val="24"/>
        </w:rPr>
        <w:t>Чинник 5.</w:t>
      </w:r>
      <w:r w:rsidR="00716599">
        <w:rPr>
          <w:i/>
          <w:color w:val="0D0D0D"/>
          <w:sz w:val="24"/>
          <w:szCs w:val="24"/>
          <w:lang w:val="uk-UA"/>
        </w:rPr>
        <w:t xml:space="preserve"> </w:t>
      </w:r>
      <w:r w:rsidRPr="006E20BE">
        <w:rPr>
          <w:color w:val="0D0D0D"/>
          <w:sz w:val="24"/>
          <w:szCs w:val="24"/>
        </w:rPr>
        <w:t>Почуття приналежності до групи:</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загальне відчуття причетності до змін;</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достатній рівень участі.</w:t>
      </w:r>
    </w:p>
    <w:p w:rsidR="00687EC5" w:rsidRPr="006E20BE" w:rsidRDefault="002E267E" w:rsidP="006E20BE">
      <w:pPr>
        <w:pStyle w:val="a3"/>
        <w:spacing w:line="360" w:lineRule="auto"/>
        <w:ind w:left="0" w:firstLine="680"/>
        <w:rPr>
          <w:sz w:val="24"/>
          <w:szCs w:val="24"/>
        </w:rPr>
      </w:pPr>
      <w:r w:rsidRPr="006E20BE">
        <w:rPr>
          <w:i/>
          <w:color w:val="0D0D0D"/>
          <w:sz w:val="24"/>
          <w:szCs w:val="24"/>
        </w:rPr>
        <w:t xml:space="preserve">Чинник 6. </w:t>
      </w:r>
      <w:r w:rsidRPr="006E20BE">
        <w:rPr>
          <w:color w:val="0D0D0D"/>
          <w:sz w:val="24"/>
          <w:szCs w:val="24"/>
        </w:rPr>
        <w:t>Авторитет групи її членів: узгоджена групова робота зниження протидії.</w:t>
      </w:r>
    </w:p>
    <w:p w:rsidR="00687EC5" w:rsidRPr="006E20BE" w:rsidRDefault="002E267E" w:rsidP="006E20BE">
      <w:pPr>
        <w:pStyle w:val="a3"/>
        <w:spacing w:line="360" w:lineRule="auto"/>
        <w:ind w:left="0" w:firstLine="680"/>
        <w:rPr>
          <w:sz w:val="24"/>
          <w:szCs w:val="24"/>
        </w:rPr>
      </w:pPr>
      <w:r w:rsidRPr="006E20BE">
        <w:rPr>
          <w:i/>
          <w:color w:val="0D0D0D"/>
          <w:sz w:val="24"/>
          <w:szCs w:val="24"/>
        </w:rPr>
        <w:t xml:space="preserve">Чинник 7. </w:t>
      </w:r>
      <w:r w:rsidRPr="006E20BE">
        <w:rPr>
          <w:color w:val="0D0D0D"/>
          <w:sz w:val="24"/>
          <w:szCs w:val="24"/>
        </w:rPr>
        <w:t>Підтримка змін лідером групи: залучення лідера у конкретній робочій обстановці (без відриву від безпосередньої роботи).</w:t>
      </w:r>
    </w:p>
    <w:p w:rsidR="00687EC5" w:rsidRPr="006E20BE" w:rsidRDefault="002E267E" w:rsidP="006E20BE">
      <w:pPr>
        <w:spacing w:line="360" w:lineRule="auto"/>
        <w:ind w:firstLine="680"/>
        <w:jc w:val="both"/>
        <w:rPr>
          <w:sz w:val="24"/>
          <w:szCs w:val="24"/>
        </w:rPr>
      </w:pPr>
      <w:r w:rsidRPr="006E20BE">
        <w:rPr>
          <w:i/>
          <w:color w:val="0D0D0D"/>
          <w:sz w:val="24"/>
          <w:szCs w:val="24"/>
        </w:rPr>
        <w:t>Чинник 8.</w:t>
      </w:r>
      <w:r w:rsidR="00716599">
        <w:rPr>
          <w:i/>
          <w:color w:val="0D0D0D"/>
          <w:sz w:val="24"/>
          <w:szCs w:val="24"/>
          <w:lang w:val="uk-UA"/>
        </w:rPr>
        <w:t xml:space="preserve"> </w:t>
      </w:r>
      <w:r w:rsidRPr="006E20BE">
        <w:rPr>
          <w:color w:val="0D0D0D"/>
          <w:sz w:val="24"/>
          <w:szCs w:val="24"/>
        </w:rPr>
        <w:t>Інформованість членів групи:</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відкриття каналів зв'язку;</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обмін об'єктивною інформацією;</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знання досягнутих результатів зміни.</w:t>
      </w:r>
    </w:p>
    <w:p w:rsidR="00687EC5" w:rsidRPr="006E20BE" w:rsidRDefault="002E267E" w:rsidP="006E20BE">
      <w:pPr>
        <w:pStyle w:val="1"/>
        <w:spacing w:before="0" w:line="360" w:lineRule="auto"/>
        <w:ind w:left="0" w:firstLine="680"/>
        <w:rPr>
          <w:sz w:val="24"/>
          <w:szCs w:val="24"/>
        </w:rPr>
      </w:pPr>
      <w:r w:rsidRPr="006E20BE">
        <w:rPr>
          <w:color w:val="0D0D0D"/>
          <w:sz w:val="24"/>
          <w:szCs w:val="24"/>
        </w:rPr>
        <w:t>Дж. Коттер та Л. Шлезінгер пропонують такі методи подолання опору змінам:</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lastRenderedPageBreak/>
        <w:t>інформування та спілкування;</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участь та залученість;</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допомога та підтримка;</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переговори та угоди;</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маніпуляції та кооптації;</w:t>
      </w:r>
    </w:p>
    <w:p w:rsidR="00687EC5" w:rsidRPr="006E20BE" w:rsidRDefault="002E267E" w:rsidP="006E20BE">
      <w:pPr>
        <w:pStyle w:val="a5"/>
        <w:numPr>
          <w:ilvl w:val="0"/>
          <w:numId w:val="37"/>
        </w:numPr>
        <w:tabs>
          <w:tab w:val="left" w:pos="964"/>
        </w:tabs>
        <w:spacing w:line="360" w:lineRule="auto"/>
        <w:ind w:left="0" w:firstLine="680"/>
        <w:rPr>
          <w:sz w:val="24"/>
          <w:szCs w:val="24"/>
        </w:rPr>
      </w:pPr>
      <w:r w:rsidRPr="006E20BE">
        <w:rPr>
          <w:color w:val="0D0D0D"/>
          <w:sz w:val="24"/>
          <w:szCs w:val="24"/>
        </w:rPr>
        <w:t>явний і неявний примус.</w:t>
      </w:r>
    </w:p>
    <w:p w:rsidR="00687EC5" w:rsidRPr="006E20BE" w:rsidRDefault="00716599" w:rsidP="006E20BE">
      <w:pPr>
        <w:pStyle w:val="a3"/>
        <w:spacing w:line="360" w:lineRule="auto"/>
        <w:ind w:left="0" w:firstLine="680"/>
        <w:rPr>
          <w:sz w:val="24"/>
          <w:szCs w:val="24"/>
        </w:rPr>
      </w:pPr>
      <w:r>
        <w:rPr>
          <w:color w:val="0D0D0D"/>
          <w:sz w:val="24"/>
          <w:szCs w:val="24"/>
        </w:rPr>
        <w:t>Порівняльний аналіз метод</w:t>
      </w:r>
      <w:r>
        <w:rPr>
          <w:color w:val="0D0D0D"/>
          <w:sz w:val="24"/>
          <w:szCs w:val="24"/>
          <w:lang w:val="uk-UA"/>
        </w:rPr>
        <w:t>ів</w:t>
      </w:r>
      <w:r w:rsidR="002E267E" w:rsidRPr="006E20BE">
        <w:rPr>
          <w:color w:val="0D0D0D"/>
          <w:sz w:val="24"/>
          <w:szCs w:val="24"/>
        </w:rPr>
        <w:t xml:space="preserve"> представлений у табл.6.</w:t>
      </w:r>
    </w:p>
    <w:p w:rsidR="00687EC5" w:rsidRPr="006E20BE" w:rsidRDefault="002E267E" w:rsidP="006E20BE">
      <w:pPr>
        <w:spacing w:line="360" w:lineRule="auto"/>
        <w:ind w:firstLine="680"/>
        <w:jc w:val="right"/>
        <w:rPr>
          <w:b/>
          <w:sz w:val="24"/>
          <w:szCs w:val="24"/>
        </w:rPr>
      </w:pPr>
      <w:r w:rsidRPr="006E20BE">
        <w:rPr>
          <w:b/>
          <w:color w:val="0D0D0D"/>
          <w:sz w:val="24"/>
          <w:szCs w:val="24"/>
        </w:rPr>
        <w:t>Таблиця 6</w:t>
      </w:r>
    </w:p>
    <w:p w:rsidR="00687EC5" w:rsidRPr="006E20BE" w:rsidRDefault="002E267E" w:rsidP="006E20BE">
      <w:pPr>
        <w:spacing w:line="360" w:lineRule="auto"/>
        <w:ind w:firstLine="680"/>
        <w:jc w:val="center"/>
        <w:rPr>
          <w:sz w:val="24"/>
          <w:szCs w:val="24"/>
        </w:rPr>
      </w:pPr>
      <w:r w:rsidRPr="006E20BE">
        <w:rPr>
          <w:color w:val="0D0D0D"/>
          <w:sz w:val="24"/>
          <w:szCs w:val="24"/>
        </w:rPr>
        <w:t>Методи подолання опору змін за Дж. Коттером та Л. Шлезінгером</w:t>
      </w:r>
    </w:p>
    <w:p w:rsidR="00687EC5" w:rsidRDefault="00687EC5">
      <w:pPr>
        <w:pStyle w:val="a3"/>
        <w:spacing w:before="2"/>
        <w:ind w:left="0" w:firstLine="0"/>
        <w:jc w:val="left"/>
        <w:rPr>
          <w:b/>
          <w:sz w:val="12"/>
        </w:rPr>
      </w:pPr>
    </w:p>
    <w:tbl>
      <w:tblPr>
        <w:tblStyle w:val="TableNormal"/>
        <w:tblW w:w="6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6"/>
        <w:gridCol w:w="1701"/>
        <w:gridCol w:w="2210"/>
        <w:gridCol w:w="1453"/>
      </w:tblGrid>
      <w:tr w:rsidR="00687EC5" w:rsidRPr="00627D4F" w:rsidTr="00716599">
        <w:trPr>
          <w:trHeight w:val="222"/>
        </w:trPr>
        <w:tc>
          <w:tcPr>
            <w:tcW w:w="1266" w:type="dxa"/>
          </w:tcPr>
          <w:p w:rsidR="00687EC5" w:rsidRPr="00627D4F" w:rsidRDefault="002E267E" w:rsidP="00716599">
            <w:pPr>
              <w:pStyle w:val="TableParagraph"/>
              <w:ind w:left="0"/>
              <w:jc w:val="center"/>
              <w:rPr>
                <w:b/>
                <w:sz w:val="20"/>
                <w:szCs w:val="20"/>
              </w:rPr>
            </w:pPr>
            <w:r w:rsidRPr="00627D4F">
              <w:rPr>
                <w:b/>
                <w:color w:val="0D0D0D"/>
                <w:sz w:val="20"/>
                <w:szCs w:val="20"/>
              </w:rPr>
              <w:t>Підхід</w:t>
            </w:r>
          </w:p>
        </w:tc>
        <w:tc>
          <w:tcPr>
            <w:tcW w:w="1701" w:type="dxa"/>
          </w:tcPr>
          <w:p w:rsidR="00687EC5" w:rsidRPr="00627D4F" w:rsidRDefault="002E267E" w:rsidP="00716599">
            <w:pPr>
              <w:pStyle w:val="TableParagraph"/>
              <w:ind w:left="0"/>
              <w:jc w:val="center"/>
              <w:rPr>
                <w:b/>
                <w:sz w:val="20"/>
                <w:szCs w:val="20"/>
              </w:rPr>
            </w:pPr>
            <w:r w:rsidRPr="00627D4F">
              <w:rPr>
                <w:b/>
                <w:color w:val="0D0D0D"/>
                <w:sz w:val="20"/>
                <w:szCs w:val="20"/>
              </w:rPr>
              <w:t>Застосування</w:t>
            </w:r>
          </w:p>
        </w:tc>
        <w:tc>
          <w:tcPr>
            <w:tcW w:w="2210" w:type="dxa"/>
          </w:tcPr>
          <w:p w:rsidR="00687EC5" w:rsidRPr="00627D4F" w:rsidRDefault="002E267E" w:rsidP="00716599">
            <w:pPr>
              <w:pStyle w:val="TableParagraph"/>
              <w:ind w:left="0"/>
              <w:jc w:val="center"/>
              <w:rPr>
                <w:b/>
                <w:sz w:val="20"/>
                <w:szCs w:val="20"/>
              </w:rPr>
            </w:pPr>
            <w:r w:rsidRPr="00627D4F">
              <w:rPr>
                <w:b/>
                <w:color w:val="0D0D0D"/>
                <w:sz w:val="20"/>
                <w:szCs w:val="20"/>
              </w:rPr>
              <w:t>Переваги</w:t>
            </w:r>
          </w:p>
        </w:tc>
        <w:tc>
          <w:tcPr>
            <w:tcW w:w="1453" w:type="dxa"/>
          </w:tcPr>
          <w:p w:rsidR="00687EC5" w:rsidRPr="00627D4F" w:rsidRDefault="002E267E" w:rsidP="00716599">
            <w:pPr>
              <w:pStyle w:val="TableParagraph"/>
              <w:ind w:left="0"/>
              <w:jc w:val="center"/>
              <w:rPr>
                <w:b/>
                <w:sz w:val="20"/>
                <w:szCs w:val="20"/>
              </w:rPr>
            </w:pPr>
            <w:r w:rsidRPr="00627D4F">
              <w:rPr>
                <w:b/>
                <w:color w:val="0D0D0D"/>
                <w:sz w:val="20"/>
                <w:szCs w:val="20"/>
              </w:rPr>
              <w:t>Недоліки</w:t>
            </w:r>
          </w:p>
        </w:tc>
      </w:tr>
      <w:tr w:rsidR="00687EC5" w:rsidRPr="00627D4F" w:rsidTr="00716599">
        <w:trPr>
          <w:trHeight w:val="1234"/>
        </w:trPr>
        <w:tc>
          <w:tcPr>
            <w:tcW w:w="1266" w:type="dxa"/>
          </w:tcPr>
          <w:p w:rsidR="00687EC5" w:rsidRPr="00627D4F" w:rsidRDefault="002E267E" w:rsidP="00716599">
            <w:pPr>
              <w:pStyle w:val="TableParagraph"/>
              <w:ind w:left="0"/>
              <w:rPr>
                <w:sz w:val="20"/>
                <w:szCs w:val="20"/>
              </w:rPr>
            </w:pPr>
            <w:r w:rsidRPr="00627D4F">
              <w:rPr>
                <w:color w:val="0D0D0D"/>
                <w:sz w:val="20"/>
                <w:szCs w:val="20"/>
              </w:rPr>
              <w:t>Інформування та</w:t>
            </w:r>
          </w:p>
          <w:p w:rsidR="00687EC5" w:rsidRPr="00627D4F" w:rsidRDefault="00716599" w:rsidP="00716599">
            <w:pPr>
              <w:pStyle w:val="TableParagraph"/>
              <w:ind w:left="0"/>
              <w:rPr>
                <w:sz w:val="20"/>
                <w:szCs w:val="20"/>
              </w:rPr>
            </w:pPr>
            <w:r w:rsidRPr="00627D4F">
              <w:rPr>
                <w:color w:val="0D0D0D"/>
                <w:sz w:val="20"/>
                <w:szCs w:val="20"/>
              </w:rPr>
              <w:t>С</w:t>
            </w:r>
            <w:r w:rsidR="002E267E" w:rsidRPr="00627D4F">
              <w:rPr>
                <w:color w:val="0D0D0D"/>
                <w:sz w:val="20"/>
                <w:szCs w:val="20"/>
              </w:rPr>
              <w:t>пілкування</w:t>
            </w:r>
          </w:p>
        </w:tc>
        <w:tc>
          <w:tcPr>
            <w:tcW w:w="1701" w:type="dxa"/>
          </w:tcPr>
          <w:p w:rsidR="00687EC5" w:rsidRPr="00627D4F" w:rsidRDefault="002E267E" w:rsidP="00627D4F">
            <w:pPr>
              <w:pStyle w:val="TableParagraph"/>
              <w:ind w:left="0"/>
              <w:rPr>
                <w:sz w:val="20"/>
                <w:szCs w:val="20"/>
              </w:rPr>
            </w:pPr>
            <w:r w:rsidRPr="00627D4F">
              <w:rPr>
                <w:color w:val="0D0D0D"/>
                <w:sz w:val="20"/>
                <w:szCs w:val="20"/>
              </w:rPr>
              <w:t>За недостатнього обсягу інформації або неточної інформації в аналізі</w:t>
            </w:r>
          </w:p>
        </w:tc>
        <w:tc>
          <w:tcPr>
            <w:tcW w:w="2210" w:type="dxa"/>
          </w:tcPr>
          <w:p w:rsidR="00687EC5" w:rsidRPr="00627D4F" w:rsidRDefault="002E267E" w:rsidP="00627D4F">
            <w:pPr>
              <w:pStyle w:val="TableParagraph"/>
              <w:ind w:left="0"/>
              <w:rPr>
                <w:sz w:val="20"/>
                <w:szCs w:val="20"/>
              </w:rPr>
            </w:pPr>
            <w:r w:rsidRPr="00627D4F">
              <w:rPr>
                <w:color w:val="0D0D0D"/>
                <w:spacing w:val="-1"/>
                <w:sz w:val="20"/>
                <w:szCs w:val="20"/>
              </w:rPr>
              <w:t xml:space="preserve">Успішний </w:t>
            </w:r>
            <w:r w:rsidRPr="00627D4F">
              <w:rPr>
                <w:color w:val="0D0D0D"/>
                <w:sz w:val="20"/>
                <w:szCs w:val="20"/>
              </w:rPr>
              <w:t>результат у переконанні людей сприятиме ефективному здійсненню змін</w:t>
            </w:r>
          </w:p>
        </w:tc>
        <w:tc>
          <w:tcPr>
            <w:tcW w:w="1453" w:type="dxa"/>
          </w:tcPr>
          <w:p w:rsidR="00687EC5" w:rsidRPr="00627D4F" w:rsidRDefault="002E267E" w:rsidP="006E20BE">
            <w:pPr>
              <w:pStyle w:val="TableParagraph"/>
              <w:ind w:left="0"/>
              <w:rPr>
                <w:sz w:val="20"/>
                <w:szCs w:val="20"/>
              </w:rPr>
            </w:pPr>
            <w:r w:rsidRPr="00627D4F">
              <w:rPr>
                <w:color w:val="0D0D0D"/>
                <w:sz w:val="20"/>
                <w:szCs w:val="20"/>
              </w:rPr>
              <w:t>Великі витрати часу,якщо залучається велика кількість людей</w:t>
            </w:r>
          </w:p>
        </w:tc>
      </w:tr>
      <w:tr w:rsidR="00687EC5" w:rsidRPr="00627D4F" w:rsidTr="00716599">
        <w:trPr>
          <w:trHeight w:val="2116"/>
        </w:trPr>
        <w:tc>
          <w:tcPr>
            <w:tcW w:w="1266" w:type="dxa"/>
          </w:tcPr>
          <w:p w:rsidR="00687EC5" w:rsidRPr="00627D4F" w:rsidRDefault="002E267E" w:rsidP="00627D4F">
            <w:pPr>
              <w:pStyle w:val="TableParagraph"/>
              <w:ind w:left="0"/>
              <w:jc w:val="both"/>
              <w:rPr>
                <w:sz w:val="20"/>
                <w:szCs w:val="20"/>
              </w:rPr>
            </w:pPr>
            <w:r w:rsidRPr="00627D4F">
              <w:rPr>
                <w:color w:val="0D0D0D"/>
                <w:spacing w:val="-1"/>
                <w:sz w:val="20"/>
                <w:szCs w:val="20"/>
              </w:rPr>
              <w:t xml:space="preserve">Участь </w:t>
            </w:r>
            <w:r w:rsidRPr="00627D4F">
              <w:rPr>
                <w:color w:val="0D0D0D"/>
                <w:sz w:val="20"/>
                <w:szCs w:val="20"/>
              </w:rPr>
              <w:t>і залученість</w:t>
            </w:r>
          </w:p>
        </w:tc>
        <w:tc>
          <w:tcPr>
            <w:tcW w:w="1701" w:type="dxa"/>
          </w:tcPr>
          <w:p w:rsidR="00687EC5" w:rsidRPr="00627D4F" w:rsidRDefault="002E267E" w:rsidP="006E20BE">
            <w:pPr>
              <w:pStyle w:val="TableParagraph"/>
              <w:ind w:left="0"/>
              <w:rPr>
                <w:sz w:val="20"/>
                <w:szCs w:val="20"/>
              </w:rPr>
            </w:pPr>
            <w:r w:rsidRPr="00627D4F">
              <w:rPr>
                <w:color w:val="0D0D0D"/>
                <w:sz w:val="20"/>
                <w:szCs w:val="20"/>
              </w:rPr>
              <w:t>У випадку, коли ініціатори зміни не мають усієї інформації, необхідної для планування зміни, і коли</w:t>
            </w:r>
            <w:r w:rsidR="00716599">
              <w:rPr>
                <w:color w:val="0D0D0D"/>
                <w:sz w:val="20"/>
                <w:szCs w:val="20"/>
                <w:lang w:val="uk-UA"/>
              </w:rPr>
              <w:t xml:space="preserve"> </w:t>
            </w:r>
            <w:r w:rsidRPr="00627D4F">
              <w:rPr>
                <w:color w:val="0D0D0D"/>
                <w:sz w:val="20"/>
                <w:szCs w:val="20"/>
              </w:rPr>
              <w:t>інші мають значні сили</w:t>
            </w:r>
            <w:r w:rsidR="00716599">
              <w:rPr>
                <w:color w:val="0D0D0D"/>
                <w:sz w:val="20"/>
                <w:szCs w:val="20"/>
                <w:lang w:val="uk-UA"/>
              </w:rPr>
              <w:t xml:space="preserve"> </w:t>
            </w:r>
            <w:r w:rsidRPr="00627D4F">
              <w:rPr>
                <w:color w:val="0D0D0D"/>
                <w:sz w:val="20"/>
                <w:szCs w:val="20"/>
              </w:rPr>
              <w:t>для опору</w:t>
            </w:r>
          </w:p>
        </w:tc>
        <w:tc>
          <w:tcPr>
            <w:tcW w:w="2210" w:type="dxa"/>
          </w:tcPr>
          <w:p w:rsidR="00687EC5" w:rsidRPr="00627D4F" w:rsidRDefault="002E267E" w:rsidP="006E20BE">
            <w:pPr>
              <w:pStyle w:val="TableParagraph"/>
              <w:ind w:left="0"/>
              <w:rPr>
                <w:sz w:val="20"/>
                <w:szCs w:val="20"/>
              </w:rPr>
            </w:pPr>
            <w:r w:rsidRPr="00627D4F">
              <w:rPr>
                <w:color w:val="0D0D0D"/>
                <w:sz w:val="20"/>
                <w:szCs w:val="20"/>
              </w:rPr>
              <w:t>Люди, які беруть участь, будуть відчувати відповідальність за здійснення змін, та будь-яка</w:t>
            </w:r>
            <w:r w:rsidR="00716599">
              <w:rPr>
                <w:color w:val="0D0D0D"/>
                <w:sz w:val="20"/>
                <w:szCs w:val="20"/>
                <w:lang w:val="uk-UA"/>
              </w:rPr>
              <w:t xml:space="preserve"> </w:t>
            </w:r>
            <w:r w:rsidRPr="00627D4F">
              <w:rPr>
                <w:color w:val="0D0D0D"/>
                <w:sz w:val="20"/>
                <w:szCs w:val="20"/>
              </w:rPr>
              <w:t>відповідна інформація, яку вони мають, включатиметься до плану змін</w:t>
            </w:r>
          </w:p>
        </w:tc>
        <w:tc>
          <w:tcPr>
            <w:tcW w:w="1453" w:type="dxa"/>
          </w:tcPr>
          <w:p w:rsidR="00687EC5" w:rsidRPr="00627D4F" w:rsidRDefault="002E267E" w:rsidP="00627D4F">
            <w:pPr>
              <w:pStyle w:val="TableParagraph"/>
              <w:ind w:left="0"/>
              <w:rPr>
                <w:sz w:val="20"/>
                <w:szCs w:val="20"/>
              </w:rPr>
            </w:pPr>
            <w:r w:rsidRPr="00627D4F">
              <w:rPr>
                <w:color w:val="0D0D0D"/>
                <w:sz w:val="20"/>
                <w:szCs w:val="20"/>
              </w:rPr>
              <w:t>Великі</w:t>
            </w:r>
          </w:p>
          <w:p w:rsidR="00687EC5" w:rsidRPr="00627D4F" w:rsidRDefault="002E267E" w:rsidP="00627D4F">
            <w:pPr>
              <w:pStyle w:val="TableParagraph"/>
              <w:ind w:left="0"/>
              <w:rPr>
                <w:sz w:val="20"/>
                <w:szCs w:val="20"/>
              </w:rPr>
            </w:pPr>
            <w:r w:rsidRPr="00627D4F">
              <w:rPr>
                <w:color w:val="0D0D0D"/>
                <w:sz w:val="20"/>
                <w:szCs w:val="20"/>
              </w:rPr>
              <w:t>витрати часу</w:t>
            </w:r>
          </w:p>
        </w:tc>
      </w:tr>
      <w:tr w:rsidR="00687EC5" w:rsidRPr="00627D4F" w:rsidTr="00716599">
        <w:trPr>
          <w:trHeight w:val="2005"/>
        </w:trPr>
        <w:tc>
          <w:tcPr>
            <w:tcW w:w="1266" w:type="dxa"/>
          </w:tcPr>
          <w:p w:rsidR="00687EC5" w:rsidRPr="00627D4F" w:rsidRDefault="002E267E" w:rsidP="00627D4F">
            <w:pPr>
              <w:pStyle w:val="TableParagraph"/>
              <w:ind w:left="0"/>
              <w:rPr>
                <w:sz w:val="20"/>
                <w:szCs w:val="20"/>
              </w:rPr>
            </w:pPr>
            <w:r w:rsidRPr="00627D4F">
              <w:rPr>
                <w:color w:val="0D0D0D"/>
                <w:sz w:val="20"/>
                <w:szCs w:val="20"/>
              </w:rPr>
              <w:lastRenderedPageBreak/>
              <w:t>Допомога та підтримка</w:t>
            </w:r>
          </w:p>
        </w:tc>
        <w:tc>
          <w:tcPr>
            <w:tcW w:w="1701" w:type="dxa"/>
          </w:tcPr>
          <w:p w:rsidR="00687EC5" w:rsidRPr="00627D4F" w:rsidRDefault="002E267E" w:rsidP="00627D4F">
            <w:pPr>
              <w:pStyle w:val="TableParagraph"/>
              <w:ind w:left="0"/>
              <w:rPr>
                <w:sz w:val="20"/>
                <w:szCs w:val="20"/>
              </w:rPr>
            </w:pPr>
            <w:r w:rsidRPr="00627D4F">
              <w:rPr>
                <w:color w:val="0D0D0D"/>
                <w:sz w:val="20"/>
                <w:szCs w:val="20"/>
              </w:rPr>
              <w:t>У випадку, коли люди опираються змінам через страх проблем адаптації до нових умов</w:t>
            </w:r>
          </w:p>
        </w:tc>
        <w:tc>
          <w:tcPr>
            <w:tcW w:w="2210" w:type="dxa"/>
          </w:tcPr>
          <w:p w:rsidR="00687EC5" w:rsidRPr="00627D4F" w:rsidRDefault="002E267E" w:rsidP="00627D4F">
            <w:pPr>
              <w:pStyle w:val="TableParagraph"/>
              <w:ind w:left="0"/>
              <w:rPr>
                <w:sz w:val="20"/>
                <w:szCs w:val="20"/>
              </w:rPr>
            </w:pPr>
            <w:r w:rsidRPr="00627D4F">
              <w:rPr>
                <w:color w:val="0D0D0D"/>
                <w:sz w:val="20"/>
                <w:szCs w:val="20"/>
              </w:rPr>
              <w:t>Жоден інший підхід не спрацьовує так добре при вирішенні проблем</w:t>
            </w:r>
          </w:p>
          <w:p w:rsidR="00687EC5" w:rsidRPr="00627D4F" w:rsidRDefault="002E267E" w:rsidP="00627D4F">
            <w:pPr>
              <w:pStyle w:val="TableParagraph"/>
              <w:ind w:left="0"/>
              <w:rPr>
                <w:sz w:val="20"/>
                <w:szCs w:val="20"/>
              </w:rPr>
            </w:pPr>
            <w:r w:rsidRPr="00627D4F">
              <w:rPr>
                <w:color w:val="0D0D0D"/>
                <w:sz w:val="20"/>
                <w:szCs w:val="20"/>
              </w:rPr>
              <w:t>адаптації до нових умов</w:t>
            </w:r>
          </w:p>
        </w:tc>
        <w:tc>
          <w:tcPr>
            <w:tcW w:w="1453" w:type="dxa"/>
          </w:tcPr>
          <w:p w:rsidR="00687EC5" w:rsidRPr="00627D4F" w:rsidRDefault="002E267E" w:rsidP="006E20BE">
            <w:pPr>
              <w:pStyle w:val="TableParagraph"/>
              <w:ind w:left="0"/>
              <w:rPr>
                <w:sz w:val="20"/>
                <w:szCs w:val="20"/>
              </w:rPr>
            </w:pPr>
            <w:r w:rsidRPr="00627D4F">
              <w:rPr>
                <w:color w:val="0D0D0D"/>
                <w:spacing w:val="-1"/>
                <w:sz w:val="20"/>
                <w:szCs w:val="20"/>
              </w:rPr>
              <w:t xml:space="preserve">Підхід </w:t>
            </w:r>
            <w:r w:rsidRPr="00627D4F">
              <w:rPr>
                <w:color w:val="0D0D0D"/>
                <w:sz w:val="20"/>
                <w:szCs w:val="20"/>
              </w:rPr>
              <w:t xml:space="preserve">може бути </w:t>
            </w:r>
            <w:r w:rsidR="006E20BE">
              <w:rPr>
                <w:color w:val="0D0D0D"/>
                <w:sz w:val="20"/>
                <w:szCs w:val="20"/>
              </w:rPr>
              <w:t>дороговартісним</w:t>
            </w:r>
            <w:r w:rsidRPr="00627D4F">
              <w:rPr>
                <w:color w:val="0D0D0D"/>
                <w:sz w:val="20"/>
                <w:szCs w:val="20"/>
              </w:rPr>
              <w:t xml:space="preserve"> і вимагати великої кількості часу, і тим не менш може зазнати не</w:t>
            </w:r>
            <w:r w:rsidR="006E20BE">
              <w:rPr>
                <w:color w:val="0D0D0D"/>
                <w:sz w:val="20"/>
                <w:szCs w:val="20"/>
              </w:rPr>
              <w:t>вдачі</w:t>
            </w:r>
          </w:p>
        </w:tc>
      </w:tr>
      <w:tr w:rsidR="00687EC5" w:rsidRPr="00627D4F" w:rsidTr="00716599">
        <w:trPr>
          <w:trHeight w:val="1785"/>
        </w:trPr>
        <w:tc>
          <w:tcPr>
            <w:tcW w:w="1266" w:type="dxa"/>
          </w:tcPr>
          <w:p w:rsidR="00687EC5" w:rsidRPr="00627D4F" w:rsidRDefault="002E267E" w:rsidP="00627D4F">
            <w:pPr>
              <w:pStyle w:val="TableParagraph"/>
              <w:ind w:left="0"/>
              <w:rPr>
                <w:sz w:val="20"/>
                <w:szCs w:val="20"/>
              </w:rPr>
            </w:pPr>
            <w:r w:rsidRPr="00627D4F">
              <w:rPr>
                <w:color w:val="0D0D0D"/>
                <w:sz w:val="20"/>
                <w:szCs w:val="20"/>
              </w:rPr>
              <w:t>Переговори та угоди</w:t>
            </w:r>
          </w:p>
        </w:tc>
        <w:tc>
          <w:tcPr>
            <w:tcW w:w="1701" w:type="dxa"/>
          </w:tcPr>
          <w:p w:rsidR="00687EC5" w:rsidRPr="00627D4F" w:rsidRDefault="002E267E" w:rsidP="006E20BE">
            <w:pPr>
              <w:pStyle w:val="TableParagraph"/>
              <w:ind w:left="0"/>
              <w:rPr>
                <w:sz w:val="20"/>
                <w:szCs w:val="20"/>
              </w:rPr>
            </w:pPr>
            <w:r w:rsidRPr="00627D4F">
              <w:rPr>
                <w:color w:val="0D0D0D"/>
                <w:sz w:val="20"/>
                <w:szCs w:val="20"/>
              </w:rPr>
              <w:t xml:space="preserve">У випадку, коли окремий службовець чи </w:t>
            </w:r>
            <w:r w:rsidR="00716599">
              <w:rPr>
                <w:color w:val="0D0D0D"/>
                <w:sz w:val="20"/>
                <w:szCs w:val="20"/>
              </w:rPr>
              <w:t>группа</w:t>
            </w:r>
            <w:r w:rsidR="00716599">
              <w:rPr>
                <w:color w:val="0D0D0D"/>
                <w:sz w:val="20"/>
                <w:szCs w:val="20"/>
                <w:lang w:val="uk-UA"/>
              </w:rPr>
              <w:t xml:space="preserve"> </w:t>
            </w:r>
            <w:r w:rsidRPr="00627D4F">
              <w:rPr>
                <w:color w:val="0D0D0D"/>
                <w:sz w:val="20"/>
                <w:szCs w:val="20"/>
              </w:rPr>
              <w:t>явно втрачають що-небудь при здійсненні змін</w:t>
            </w:r>
          </w:p>
        </w:tc>
        <w:tc>
          <w:tcPr>
            <w:tcW w:w="2210" w:type="dxa"/>
          </w:tcPr>
          <w:p w:rsidR="00687EC5" w:rsidRPr="00627D4F" w:rsidRDefault="002E267E" w:rsidP="00627D4F">
            <w:pPr>
              <w:pStyle w:val="TableParagraph"/>
              <w:ind w:left="0"/>
              <w:rPr>
                <w:sz w:val="20"/>
                <w:szCs w:val="20"/>
              </w:rPr>
            </w:pPr>
            <w:r w:rsidRPr="00627D4F">
              <w:rPr>
                <w:color w:val="0D0D0D"/>
                <w:sz w:val="20"/>
                <w:szCs w:val="20"/>
              </w:rPr>
              <w:t>Іноді це є порівняно простим (легким) шляхом уникнути сильного</w:t>
            </w:r>
          </w:p>
          <w:p w:rsidR="00687EC5" w:rsidRPr="00627D4F" w:rsidRDefault="0028030D" w:rsidP="00627D4F">
            <w:pPr>
              <w:pStyle w:val="TableParagraph"/>
              <w:ind w:left="0"/>
              <w:rPr>
                <w:sz w:val="20"/>
                <w:szCs w:val="20"/>
              </w:rPr>
            </w:pPr>
            <w:r w:rsidRPr="00627D4F">
              <w:rPr>
                <w:color w:val="0D0D0D"/>
                <w:sz w:val="20"/>
                <w:szCs w:val="20"/>
              </w:rPr>
              <w:t>О</w:t>
            </w:r>
            <w:r w:rsidR="002E267E" w:rsidRPr="00627D4F">
              <w:rPr>
                <w:color w:val="0D0D0D"/>
                <w:sz w:val="20"/>
                <w:szCs w:val="20"/>
              </w:rPr>
              <w:t>пору</w:t>
            </w:r>
          </w:p>
        </w:tc>
        <w:tc>
          <w:tcPr>
            <w:tcW w:w="1453" w:type="dxa"/>
          </w:tcPr>
          <w:p w:rsidR="00687EC5" w:rsidRPr="00627D4F" w:rsidRDefault="002E267E" w:rsidP="00627D4F">
            <w:pPr>
              <w:pStyle w:val="TableParagraph"/>
              <w:ind w:left="0"/>
              <w:rPr>
                <w:sz w:val="20"/>
                <w:szCs w:val="20"/>
              </w:rPr>
            </w:pPr>
            <w:r w:rsidRPr="00627D4F">
              <w:rPr>
                <w:color w:val="0D0D0D"/>
                <w:sz w:val="20"/>
                <w:szCs w:val="20"/>
              </w:rPr>
              <w:t>Підхід може стати занадто</w:t>
            </w:r>
          </w:p>
          <w:p w:rsidR="00687EC5" w:rsidRPr="00627D4F" w:rsidRDefault="002E267E" w:rsidP="00627D4F">
            <w:pPr>
              <w:pStyle w:val="TableParagraph"/>
              <w:ind w:left="0"/>
              <w:rPr>
                <w:sz w:val="20"/>
                <w:szCs w:val="20"/>
              </w:rPr>
            </w:pPr>
            <w:r w:rsidRPr="00627D4F">
              <w:rPr>
                <w:color w:val="0D0D0D"/>
                <w:sz w:val="20"/>
                <w:szCs w:val="20"/>
              </w:rPr>
              <w:t>дорогим, якщо він ставить за мету добитися згоди тільки шляхом</w:t>
            </w:r>
          </w:p>
          <w:p w:rsidR="00687EC5" w:rsidRPr="00627D4F" w:rsidRDefault="002E267E" w:rsidP="00627D4F">
            <w:pPr>
              <w:pStyle w:val="TableParagraph"/>
              <w:ind w:left="0"/>
              <w:rPr>
                <w:sz w:val="20"/>
                <w:szCs w:val="20"/>
              </w:rPr>
            </w:pPr>
            <w:r w:rsidRPr="00627D4F">
              <w:rPr>
                <w:color w:val="0D0D0D"/>
                <w:sz w:val="20"/>
                <w:szCs w:val="20"/>
              </w:rPr>
              <w:t>переговорів</w:t>
            </w:r>
          </w:p>
        </w:tc>
      </w:tr>
      <w:tr w:rsidR="00687EC5" w:rsidRPr="00627D4F" w:rsidTr="00716599">
        <w:trPr>
          <w:trHeight w:val="892"/>
        </w:trPr>
        <w:tc>
          <w:tcPr>
            <w:tcW w:w="1266" w:type="dxa"/>
          </w:tcPr>
          <w:p w:rsidR="00687EC5" w:rsidRPr="00627D4F" w:rsidRDefault="002E267E" w:rsidP="00627D4F">
            <w:pPr>
              <w:pStyle w:val="TableParagraph"/>
              <w:ind w:left="0"/>
              <w:rPr>
                <w:sz w:val="20"/>
                <w:szCs w:val="20"/>
              </w:rPr>
            </w:pPr>
            <w:r w:rsidRPr="00627D4F">
              <w:rPr>
                <w:color w:val="0D0D0D"/>
                <w:sz w:val="20"/>
                <w:szCs w:val="20"/>
              </w:rPr>
              <w:t>Маніпуляції та кооптації</w:t>
            </w:r>
          </w:p>
        </w:tc>
        <w:tc>
          <w:tcPr>
            <w:tcW w:w="1701" w:type="dxa"/>
          </w:tcPr>
          <w:p w:rsidR="00687EC5" w:rsidRPr="00627D4F" w:rsidRDefault="002E267E" w:rsidP="00627D4F">
            <w:pPr>
              <w:pStyle w:val="TableParagraph"/>
              <w:ind w:left="0"/>
              <w:rPr>
                <w:sz w:val="20"/>
                <w:szCs w:val="20"/>
              </w:rPr>
            </w:pPr>
            <w:r w:rsidRPr="00627D4F">
              <w:rPr>
                <w:color w:val="0D0D0D"/>
                <w:sz w:val="20"/>
                <w:szCs w:val="20"/>
              </w:rPr>
              <w:t>У випадку, коли інші способи не спрацьовують або</w:t>
            </w:r>
          </w:p>
          <w:p w:rsidR="00687EC5" w:rsidRPr="00716599" w:rsidRDefault="002E267E" w:rsidP="00627D4F">
            <w:pPr>
              <w:pStyle w:val="TableParagraph"/>
              <w:ind w:left="0"/>
              <w:rPr>
                <w:sz w:val="20"/>
                <w:szCs w:val="20"/>
                <w:lang w:val="uk-UA"/>
              </w:rPr>
            </w:pPr>
            <w:r w:rsidRPr="00627D4F">
              <w:rPr>
                <w:color w:val="0D0D0D"/>
                <w:sz w:val="20"/>
                <w:szCs w:val="20"/>
              </w:rPr>
              <w:t>є занадто</w:t>
            </w:r>
            <w:r w:rsidR="00716599">
              <w:rPr>
                <w:color w:val="0D0D0D"/>
                <w:sz w:val="20"/>
                <w:szCs w:val="20"/>
                <w:lang w:val="uk-UA"/>
              </w:rPr>
              <w:t xml:space="preserve"> дорогими</w:t>
            </w:r>
          </w:p>
        </w:tc>
        <w:tc>
          <w:tcPr>
            <w:tcW w:w="2210" w:type="dxa"/>
          </w:tcPr>
          <w:p w:rsidR="00687EC5" w:rsidRPr="00627D4F" w:rsidRDefault="002E267E" w:rsidP="00627D4F">
            <w:pPr>
              <w:pStyle w:val="TableParagraph"/>
              <w:ind w:left="0"/>
              <w:jc w:val="both"/>
              <w:rPr>
                <w:sz w:val="20"/>
                <w:szCs w:val="20"/>
              </w:rPr>
            </w:pPr>
            <w:r w:rsidRPr="00627D4F">
              <w:rPr>
                <w:color w:val="0D0D0D"/>
                <w:sz w:val="20"/>
                <w:szCs w:val="20"/>
              </w:rPr>
              <w:t>Цей підхід може бути порівняно швидким і недорогим.</w:t>
            </w:r>
          </w:p>
          <w:p w:rsidR="00687EC5" w:rsidRPr="00716599" w:rsidRDefault="00687EC5" w:rsidP="00627D4F">
            <w:pPr>
              <w:pStyle w:val="TableParagraph"/>
              <w:ind w:left="0"/>
              <w:jc w:val="both"/>
              <w:rPr>
                <w:sz w:val="20"/>
                <w:szCs w:val="20"/>
                <w:lang w:val="uk-UA"/>
              </w:rPr>
            </w:pPr>
          </w:p>
        </w:tc>
        <w:tc>
          <w:tcPr>
            <w:tcW w:w="1453" w:type="dxa"/>
          </w:tcPr>
          <w:p w:rsidR="00716599" w:rsidRPr="00627D4F" w:rsidRDefault="002E267E" w:rsidP="00716599">
            <w:pPr>
              <w:pStyle w:val="TableParagraph"/>
              <w:ind w:left="0"/>
              <w:rPr>
                <w:sz w:val="20"/>
                <w:szCs w:val="20"/>
              </w:rPr>
            </w:pPr>
            <w:r w:rsidRPr="00627D4F">
              <w:rPr>
                <w:color w:val="0D0D0D"/>
                <w:sz w:val="20"/>
                <w:szCs w:val="20"/>
              </w:rPr>
              <w:t>Це</w:t>
            </w:r>
            <w:r w:rsidR="006E20BE">
              <w:rPr>
                <w:color w:val="0D0D0D"/>
                <w:sz w:val="20"/>
                <w:szCs w:val="20"/>
              </w:rPr>
              <w:t>й підхід може породжувати зміни</w:t>
            </w:r>
            <w:r w:rsidR="00716599" w:rsidRPr="00627D4F">
              <w:rPr>
                <w:color w:val="0D0D0D"/>
                <w:spacing w:val="-1"/>
                <w:sz w:val="20"/>
                <w:szCs w:val="20"/>
              </w:rPr>
              <w:t xml:space="preserve"> </w:t>
            </w:r>
            <w:r w:rsidR="00716599">
              <w:rPr>
                <w:color w:val="0D0D0D"/>
                <w:spacing w:val="-1"/>
                <w:sz w:val="20"/>
                <w:szCs w:val="20"/>
                <w:lang w:val="uk-UA"/>
              </w:rPr>
              <w:t xml:space="preserve">та </w:t>
            </w:r>
            <w:r w:rsidR="00716599" w:rsidRPr="00627D4F">
              <w:rPr>
                <w:color w:val="0D0D0D"/>
                <w:spacing w:val="-1"/>
                <w:sz w:val="20"/>
                <w:szCs w:val="20"/>
              </w:rPr>
              <w:t>проблеми,</w:t>
            </w:r>
            <w:r w:rsidR="00716599" w:rsidRPr="00627D4F">
              <w:rPr>
                <w:color w:val="0D0D0D"/>
                <w:sz w:val="20"/>
                <w:szCs w:val="20"/>
              </w:rPr>
              <w:t>якщо</w:t>
            </w:r>
          </w:p>
          <w:p w:rsidR="00687EC5" w:rsidRPr="00627D4F" w:rsidRDefault="00716599" w:rsidP="00716599">
            <w:pPr>
              <w:pStyle w:val="TableParagraph"/>
              <w:ind w:left="0"/>
              <w:rPr>
                <w:sz w:val="20"/>
                <w:szCs w:val="20"/>
              </w:rPr>
            </w:pPr>
            <w:r w:rsidRPr="00627D4F">
              <w:rPr>
                <w:color w:val="0D0D0D"/>
                <w:spacing w:val="-2"/>
                <w:sz w:val="20"/>
                <w:szCs w:val="20"/>
              </w:rPr>
              <w:t>у людей немає почуття, що ними маніпул</w:t>
            </w:r>
            <w:r>
              <w:rPr>
                <w:color w:val="0D0D0D"/>
                <w:spacing w:val="-2"/>
                <w:sz w:val="20"/>
                <w:szCs w:val="20"/>
              </w:rPr>
              <w:t>юють</w:t>
            </w:r>
          </w:p>
        </w:tc>
      </w:tr>
      <w:tr w:rsidR="00687EC5" w:rsidRPr="00627D4F" w:rsidTr="00716599">
        <w:trPr>
          <w:trHeight w:val="1575"/>
        </w:trPr>
        <w:tc>
          <w:tcPr>
            <w:tcW w:w="1266" w:type="dxa"/>
          </w:tcPr>
          <w:p w:rsidR="00687EC5" w:rsidRPr="00627D4F" w:rsidRDefault="00716599" w:rsidP="00627D4F">
            <w:pPr>
              <w:pStyle w:val="TableParagraph"/>
              <w:ind w:left="0"/>
              <w:rPr>
                <w:sz w:val="20"/>
                <w:szCs w:val="20"/>
              </w:rPr>
            </w:pPr>
            <w:r>
              <w:rPr>
                <w:color w:val="0D0D0D"/>
                <w:sz w:val="20"/>
                <w:szCs w:val="20"/>
              </w:rPr>
              <w:t>Явн</w:t>
            </w:r>
            <w:r>
              <w:rPr>
                <w:color w:val="0D0D0D"/>
                <w:sz w:val="20"/>
                <w:szCs w:val="20"/>
                <w:lang w:val="uk-UA"/>
              </w:rPr>
              <w:t>ий</w:t>
            </w:r>
            <w:r w:rsidR="002E267E" w:rsidRPr="00627D4F">
              <w:rPr>
                <w:color w:val="0D0D0D"/>
                <w:sz w:val="20"/>
                <w:szCs w:val="20"/>
              </w:rPr>
              <w:t xml:space="preserve"> та</w:t>
            </w:r>
          </w:p>
          <w:p w:rsidR="00687EC5" w:rsidRPr="00627D4F" w:rsidRDefault="002E267E" w:rsidP="00627D4F">
            <w:pPr>
              <w:pStyle w:val="TableParagraph"/>
              <w:ind w:left="0"/>
              <w:rPr>
                <w:sz w:val="20"/>
                <w:szCs w:val="20"/>
              </w:rPr>
            </w:pPr>
            <w:r w:rsidRPr="00627D4F">
              <w:rPr>
                <w:color w:val="0D0D0D"/>
                <w:sz w:val="20"/>
                <w:szCs w:val="20"/>
              </w:rPr>
              <w:t>неявний примус</w:t>
            </w:r>
          </w:p>
        </w:tc>
        <w:tc>
          <w:tcPr>
            <w:tcW w:w="1701" w:type="dxa"/>
          </w:tcPr>
          <w:p w:rsidR="00687EC5" w:rsidRPr="00627D4F" w:rsidRDefault="002E267E" w:rsidP="00627D4F">
            <w:pPr>
              <w:pStyle w:val="TableParagraph"/>
              <w:ind w:left="0"/>
              <w:rPr>
                <w:sz w:val="20"/>
                <w:szCs w:val="20"/>
              </w:rPr>
            </w:pPr>
            <w:r w:rsidRPr="00627D4F">
              <w:rPr>
                <w:color w:val="0D0D0D"/>
                <w:sz w:val="20"/>
                <w:szCs w:val="20"/>
              </w:rPr>
              <w:t>У випадку, коли</w:t>
            </w:r>
          </w:p>
          <w:p w:rsidR="005D6720" w:rsidRPr="00627D4F" w:rsidRDefault="002E267E" w:rsidP="005D6720">
            <w:pPr>
              <w:pStyle w:val="TableParagraph"/>
              <w:ind w:left="0"/>
              <w:rPr>
                <w:color w:val="0D0D0D"/>
                <w:sz w:val="20"/>
                <w:szCs w:val="20"/>
              </w:rPr>
            </w:pPr>
            <w:r w:rsidRPr="00627D4F">
              <w:rPr>
                <w:color w:val="0D0D0D"/>
                <w:sz w:val="20"/>
                <w:szCs w:val="20"/>
              </w:rPr>
              <w:t xml:space="preserve">необхідно </w:t>
            </w:r>
          </w:p>
          <w:p w:rsidR="00687EC5" w:rsidRPr="00716599" w:rsidRDefault="002E267E" w:rsidP="00627D4F">
            <w:pPr>
              <w:pStyle w:val="TableParagraph"/>
              <w:ind w:left="0"/>
              <w:rPr>
                <w:sz w:val="20"/>
                <w:szCs w:val="20"/>
                <w:lang w:val="uk-UA"/>
              </w:rPr>
            </w:pPr>
            <w:r w:rsidRPr="00627D4F">
              <w:rPr>
                <w:color w:val="0D0D0D"/>
                <w:sz w:val="20"/>
                <w:szCs w:val="20"/>
              </w:rPr>
              <w:t>здійснення змін і коли ініціатори змін володіють значною мірою</w:t>
            </w:r>
            <w:r w:rsidR="00716599">
              <w:rPr>
                <w:sz w:val="20"/>
                <w:szCs w:val="20"/>
                <w:lang w:val="uk-UA"/>
              </w:rPr>
              <w:t xml:space="preserve"> </w:t>
            </w:r>
            <w:r w:rsidRPr="00627D4F">
              <w:rPr>
                <w:color w:val="0D0D0D"/>
                <w:sz w:val="20"/>
                <w:szCs w:val="20"/>
              </w:rPr>
              <w:t>сил</w:t>
            </w:r>
            <w:r w:rsidR="00716599">
              <w:rPr>
                <w:color w:val="0D0D0D"/>
                <w:sz w:val="20"/>
                <w:szCs w:val="20"/>
                <w:lang w:val="uk-UA"/>
              </w:rPr>
              <w:t>и</w:t>
            </w:r>
          </w:p>
        </w:tc>
        <w:tc>
          <w:tcPr>
            <w:tcW w:w="2210" w:type="dxa"/>
          </w:tcPr>
          <w:p w:rsidR="00687EC5" w:rsidRPr="00E164D6" w:rsidRDefault="002E267E" w:rsidP="005D6720">
            <w:pPr>
              <w:pStyle w:val="TableParagraph"/>
              <w:ind w:left="0"/>
              <w:rPr>
                <w:sz w:val="20"/>
                <w:szCs w:val="20"/>
                <w:lang w:val="uk-UA"/>
              </w:rPr>
            </w:pPr>
            <w:r w:rsidRPr="00E164D6">
              <w:rPr>
                <w:color w:val="0D0D0D"/>
                <w:sz w:val="20"/>
                <w:szCs w:val="20"/>
                <w:lang w:val="uk-UA"/>
              </w:rPr>
              <w:t>Цей підхід від</w:t>
            </w:r>
            <w:r w:rsidR="005D6720" w:rsidRPr="00E164D6">
              <w:rPr>
                <w:color w:val="0D0D0D"/>
                <w:sz w:val="20"/>
                <w:szCs w:val="20"/>
                <w:lang w:val="uk-UA"/>
              </w:rPr>
              <w:t>різняється</w:t>
            </w:r>
            <w:r w:rsidRPr="00E164D6">
              <w:rPr>
                <w:color w:val="0D0D0D"/>
                <w:sz w:val="20"/>
                <w:szCs w:val="20"/>
                <w:lang w:val="uk-UA"/>
              </w:rPr>
              <w:t xml:space="preserve"> швидкістю і дозволяє подолати будь-який вид опору</w:t>
            </w:r>
          </w:p>
        </w:tc>
        <w:tc>
          <w:tcPr>
            <w:tcW w:w="1453" w:type="dxa"/>
          </w:tcPr>
          <w:p w:rsidR="00687EC5" w:rsidRPr="00627D4F" w:rsidRDefault="002E267E" w:rsidP="00627D4F">
            <w:pPr>
              <w:pStyle w:val="TableParagraph"/>
              <w:ind w:left="0"/>
              <w:rPr>
                <w:sz w:val="20"/>
                <w:szCs w:val="20"/>
              </w:rPr>
            </w:pPr>
            <w:r w:rsidRPr="00627D4F">
              <w:rPr>
                <w:color w:val="0D0D0D"/>
                <w:sz w:val="20"/>
                <w:szCs w:val="20"/>
              </w:rPr>
              <w:t>Ризикований</w:t>
            </w:r>
          </w:p>
          <w:p w:rsidR="00716599" w:rsidRDefault="002E267E" w:rsidP="00716599">
            <w:pPr>
              <w:pStyle w:val="TableParagraph"/>
              <w:ind w:left="0"/>
              <w:rPr>
                <w:color w:val="0D0D0D"/>
                <w:sz w:val="20"/>
                <w:szCs w:val="20"/>
                <w:lang w:val="uk-UA"/>
              </w:rPr>
            </w:pPr>
            <w:r w:rsidRPr="00627D4F">
              <w:rPr>
                <w:color w:val="0D0D0D"/>
                <w:sz w:val="20"/>
                <w:szCs w:val="20"/>
              </w:rPr>
              <w:t>спосіб, якщо люди</w:t>
            </w:r>
          </w:p>
          <w:p w:rsidR="00687EC5" w:rsidRPr="00627D4F" w:rsidRDefault="00716599" w:rsidP="00716599">
            <w:pPr>
              <w:pStyle w:val="TableParagraph"/>
              <w:ind w:left="0"/>
              <w:rPr>
                <w:sz w:val="20"/>
                <w:szCs w:val="20"/>
              </w:rPr>
            </w:pPr>
            <w:r>
              <w:rPr>
                <w:color w:val="0D0D0D"/>
                <w:sz w:val="20"/>
                <w:szCs w:val="20"/>
                <w:lang w:val="uk-UA"/>
              </w:rPr>
              <w:t>з</w:t>
            </w:r>
            <w:r w:rsidR="002E267E" w:rsidRPr="00627D4F">
              <w:rPr>
                <w:color w:val="0D0D0D"/>
                <w:sz w:val="20"/>
                <w:szCs w:val="20"/>
              </w:rPr>
              <w:t>алишаються недоініціаторами змін</w:t>
            </w:r>
          </w:p>
        </w:tc>
      </w:tr>
    </w:tbl>
    <w:p w:rsidR="00687EC5" w:rsidRPr="00627D4F" w:rsidRDefault="002E267E" w:rsidP="00627D4F">
      <w:pPr>
        <w:pStyle w:val="a3"/>
        <w:spacing w:line="360" w:lineRule="auto"/>
        <w:ind w:left="0" w:firstLine="720"/>
        <w:rPr>
          <w:sz w:val="24"/>
          <w:szCs w:val="24"/>
        </w:rPr>
      </w:pPr>
      <w:r w:rsidRPr="00627D4F">
        <w:rPr>
          <w:color w:val="0D0D0D"/>
          <w:sz w:val="24"/>
          <w:szCs w:val="24"/>
        </w:rPr>
        <w:t xml:space="preserve">Найбільш поширеною помилкою менеджерів є застосування лише одного чи обмеженої кількості підходів незалежно від ситуації. Успішна реалізація стратегії в організації завжди характеризується вмілим застосуванням цілого ряду перерахованих підходів, часто в різних </w:t>
      </w:r>
      <w:r w:rsidRPr="00627D4F">
        <w:rPr>
          <w:color w:val="0D0D0D"/>
          <w:sz w:val="24"/>
          <w:szCs w:val="24"/>
        </w:rPr>
        <w:lastRenderedPageBreak/>
        <w:t>поєднаннях. Однак успішне здійснення характеризується двома особливостями: менеджери використовують ці підходи з урахуванням їх переваг та недоліків та реалістично оцінюють ситуацію.</w:t>
      </w:r>
    </w:p>
    <w:p w:rsidR="005D6720" w:rsidRDefault="005D6720" w:rsidP="00627D4F">
      <w:pPr>
        <w:pStyle w:val="1"/>
        <w:spacing w:before="0" w:line="360" w:lineRule="auto"/>
        <w:ind w:left="0" w:firstLine="720"/>
        <w:rPr>
          <w:color w:val="0D0D0D"/>
          <w:sz w:val="24"/>
          <w:szCs w:val="24"/>
        </w:rPr>
      </w:pPr>
      <w:bookmarkStart w:id="15" w:name="_TOC_250017"/>
    </w:p>
    <w:p w:rsidR="00687EC5" w:rsidRPr="00627D4F" w:rsidRDefault="002E267E" w:rsidP="00627D4F">
      <w:pPr>
        <w:pStyle w:val="1"/>
        <w:spacing w:before="0" w:line="360" w:lineRule="auto"/>
        <w:ind w:left="0" w:firstLine="720"/>
        <w:rPr>
          <w:sz w:val="24"/>
          <w:szCs w:val="24"/>
        </w:rPr>
      </w:pPr>
      <w:r w:rsidRPr="00627D4F">
        <w:rPr>
          <w:color w:val="0D0D0D"/>
          <w:sz w:val="24"/>
          <w:szCs w:val="24"/>
        </w:rPr>
        <w:t>Запитання для самоконтролю</w:t>
      </w:r>
      <w:bookmarkEnd w:id="15"/>
    </w:p>
    <w:p w:rsidR="00687EC5" w:rsidRPr="00627D4F" w:rsidRDefault="00716599" w:rsidP="00627D4F">
      <w:pPr>
        <w:pStyle w:val="a5"/>
        <w:numPr>
          <w:ilvl w:val="0"/>
          <w:numId w:val="36"/>
        </w:numPr>
        <w:tabs>
          <w:tab w:val="left" w:pos="1010"/>
        </w:tabs>
        <w:spacing w:line="360" w:lineRule="auto"/>
        <w:ind w:left="0" w:firstLine="720"/>
        <w:rPr>
          <w:color w:val="0D0D0D"/>
          <w:sz w:val="24"/>
          <w:szCs w:val="24"/>
        </w:rPr>
      </w:pPr>
      <w:r>
        <w:rPr>
          <w:color w:val="0D0D0D"/>
          <w:sz w:val="24"/>
          <w:szCs w:val="24"/>
        </w:rPr>
        <w:t>Що таке опір змінам? В</w:t>
      </w:r>
      <w:r>
        <w:rPr>
          <w:color w:val="0D0D0D"/>
          <w:sz w:val="24"/>
          <w:szCs w:val="24"/>
          <w:lang w:val="uk-UA"/>
        </w:rPr>
        <w:t>ід</w:t>
      </w:r>
      <w:r w:rsidR="002E267E" w:rsidRPr="00627D4F">
        <w:rPr>
          <w:color w:val="0D0D0D"/>
          <w:sz w:val="24"/>
          <w:szCs w:val="24"/>
        </w:rPr>
        <w:t xml:space="preserve"> кого воно може виходити?</w:t>
      </w:r>
    </w:p>
    <w:p w:rsidR="00687EC5" w:rsidRPr="00627D4F" w:rsidRDefault="002E267E" w:rsidP="00627D4F">
      <w:pPr>
        <w:pStyle w:val="a5"/>
        <w:numPr>
          <w:ilvl w:val="0"/>
          <w:numId w:val="36"/>
        </w:numPr>
        <w:tabs>
          <w:tab w:val="left" w:pos="1010"/>
        </w:tabs>
        <w:spacing w:line="360" w:lineRule="auto"/>
        <w:ind w:left="0" w:firstLine="720"/>
        <w:rPr>
          <w:color w:val="0D0D0D"/>
          <w:sz w:val="24"/>
          <w:szCs w:val="24"/>
        </w:rPr>
      </w:pPr>
      <w:r w:rsidRPr="00627D4F">
        <w:rPr>
          <w:color w:val="0D0D0D"/>
          <w:sz w:val="24"/>
          <w:szCs w:val="24"/>
        </w:rPr>
        <w:t>Чим пояснюються причини опору змін?</w:t>
      </w:r>
    </w:p>
    <w:p w:rsidR="00687EC5" w:rsidRPr="00627D4F" w:rsidRDefault="002E267E" w:rsidP="00627D4F">
      <w:pPr>
        <w:pStyle w:val="a5"/>
        <w:numPr>
          <w:ilvl w:val="0"/>
          <w:numId w:val="36"/>
        </w:numPr>
        <w:tabs>
          <w:tab w:val="left" w:pos="1010"/>
        </w:tabs>
        <w:spacing w:line="360" w:lineRule="auto"/>
        <w:ind w:left="0" w:firstLine="720"/>
        <w:rPr>
          <w:color w:val="0D0D0D"/>
          <w:sz w:val="24"/>
          <w:szCs w:val="24"/>
        </w:rPr>
      </w:pPr>
      <w:r w:rsidRPr="00627D4F">
        <w:rPr>
          <w:color w:val="0D0D0D"/>
          <w:sz w:val="24"/>
          <w:szCs w:val="24"/>
        </w:rPr>
        <w:t>Які існують основні причини опору змін на думку М. Армстронга?</w:t>
      </w:r>
    </w:p>
    <w:p w:rsidR="00687EC5" w:rsidRPr="00627D4F" w:rsidRDefault="002E267E" w:rsidP="00627D4F">
      <w:pPr>
        <w:pStyle w:val="a5"/>
        <w:numPr>
          <w:ilvl w:val="0"/>
          <w:numId w:val="36"/>
        </w:numPr>
        <w:tabs>
          <w:tab w:val="left" w:pos="1010"/>
        </w:tabs>
        <w:spacing w:line="360" w:lineRule="auto"/>
        <w:ind w:left="0" w:firstLine="720"/>
        <w:rPr>
          <w:color w:val="0D0D0D"/>
          <w:sz w:val="24"/>
          <w:szCs w:val="24"/>
        </w:rPr>
      </w:pPr>
      <w:r w:rsidRPr="00627D4F">
        <w:rPr>
          <w:color w:val="0D0D0D"/>
          <w:sz w:val="24"/>
          <w:szCs w:val="24"/>
        </w:rPr>
        <w:t>У чому суть особистих та структурних бар'єрів причина спротиву?</w:t>
      </w:r>
    </w:p>
    <w:p w:rsidR="00687EC5" w:rsidRPr="00627D4F" w:rsidRDefault="002E267E" w:rsidP="00627D4F">
      <w:pPr>
        <w:pStyle w:val="a5"/>
        <w:numPr>
          <w:ilvl w:val="0"/>
          <w:numId w:val="36"/>
        </w:numPr>
        <w:tabs>
          <w:tab w:val="left" w:pos="1010"/>
        </w:tabs>
        <w:spacing w:line="360" w:lineRule="auto"/>
        <w:ind w:left="0" w:firstLine="720"/>
        <w:rPr>
          <w:color w:val="0D0D0D"/>
          <w:sz w:val="24"/>
          <w:szCs w:val="24"/>
        </w:rPr>
      </w:pPr>
      <w:r w:rsidRPr="00627D4F">
        <w:rPr>
          <w:color w:val="0D0D0D"/>
          <w:sz w:val="24"/>
          <w:szCs w:val="24"/>
        </w:rPr>
        <w:t>Які на думку професора Стюарта Хеллера, існують три основні причини негативного ставлення до змін та відповідні методи подолання цієї негативності?</w:t>
      </w:r>
    </w:p>
    <w:p w:rsidR="00687EC5" w:rsidRPr="00627D4F" w:rsidRDefault="002E267E" w:rsidP="00627D4F">
      <w:pPr>
        <w:pStyle w:val="a5"/>
        <w:numPr>
          <w:ilvl w:val="0"/>
          <w:numId w:val="36"/>
        </w:numPr>
        <w:tabs>
          <w:tab w:val="left" w:pos="1010"/>
        </w:tabs>
        <w:spacing w:line="360" w:lineRule="auto"/>
        <w:ind w:left="0" w:firstLine="720"/>
        <w:rPr>
          <w:color w:val="0D0D0D"/>
          <w:sz w:val="24"/>
          <w:szCs w:val="24"/>
        </w:rPr>
      </w:pPr>
      <w:r w:rsidRPr="00627D4F">
        <w:rPr>
          <w:color w:val="0D0D0D"/>
          <w:sz w:val="24"/>
          <w:szCs w:val="24"/>
        </w:rPr>
        <w:t>У чому основна ідея</w:t>
      </w:r>
      <w:r w:rsidR="00716599">
        <w:rPr>
          <w:color w:val="0D0D0D"/>
          <w:sz w:val="24"/>
          <w:szCs w:val="24"/>
        </w:rPr>
        <w:t xml:space="preserve"> методу Е. Хьюз у подоланні оп</w:t>
      </w:r>
      <w:r w:rsidR="00716599">
        <w:rPr>
          <w:color w:val="0D0D0D"/>
          <w:sz w:val="24"/>
          <w:szCs w:val="24"/>
          <w:lang w:val="uk-UA"/>
        </w:rPr>
        <w:t>ору</w:t>
      </w:r>
      <w:r w:rsidRPr="00627D4F">
        <w:rPr>
          <w:color w:val="0D0D0D"/>
          <w:sz w:val="24"/>
          <w:szCs w:val="24"/>
        </w:rPr>
        <w:t xml:space="preserve"> змінам?</w:t>
      </w:r>
    </w:p>
    <w:p w:rsidR="00687EC5" w:rsidRPr="00627D4F" w:rsidRDefault="002E267E" w:rsidP="00627D4F">
      <w:pPr>
        <w:pStyle w:val="a5"/>
        <w:numPr>
          <w:ilvl w:val="0"/>
          <w:numId w:val="36"/>
        </w:numPr>
        <w:tabs>
          <w:tab w:val="left" w:pos="1029"/>
        </w:tabs>
        <w:spacing w:line="360" w:lineRule="auto"/>
        <w:ind w:left="0" w:firstLine="720"/>
        <w:rPr>
          <w:color w:val="0D0D0D"/>
          <w:sz w:val="24"/>
          <w:szCs w:val="24"/>
        </w:rPr>
      </w:pPr>
      <w:r w:rsidRPr="00627D4F">
        <w:rPr>
          <w:color w:val="0D0D0D"/>
          <w:sz w:val="24"/>
          <w:szCs w:val="24"/>
        </w:rPr>
        <w:t>Як розглядають процес подолання опору змін Дж. Коттер та Л. Шлезінгер?</w:t>
      </w:r>
    </w:p>
    <w:p w:rsidR="00687EC5" w:rsidRPr="00627D4F" w:rsidRDefault="00687EC5" w:rsidP="00627D4F">
      <w:pPr>
        <w:spacing w:line="360" w:lineRule="auto"/>
        <w:ind w:firstLine="720"/>
        <w:jc w:val="both"/>
        <w:rPr>
          <w:sz w:val="24"/>
          <w:szCs w:val="24"/>
        </w:rPr>
        <w:sectPr w:rsidR="00687EC5" w:rsidRPr="00627D4F" w:rsidSect="005D6720">
          <w:pgSz w:w="8400" w:h="11910"/>
          <w:pgMar w:top="1134" w:right="851" w:bottom="1134" w:left="1418" w:header="0" w:footer="652" w:gutter="0"/>
          <w:cols w:space="720"/>
        </w:sectPr>
      </w:pPr>
    </w:p>
    <w:p w:rsidR="00687EC5" w:rsidRDefault="002E267E" w:rsidP="005D6720">
      <w:pPr>
        <w:pStyle w:val="1"/>
        <w:spacing w:before="0" w:line="360" w:lineRule="auto"/>
        <w:ind w:left="0" w:firstLine="720"/>
        <w:jc w:val="center"/>
        <w:rPr>
          <w:color w:val="0D0D0D"/>
          <w:sz w:val="24"/>
          <w:szCs w:val="24"/>
          <w:lang w:val="uk-UA"/>
        </w:rPr>
      </w:pPr>
      <w:bookmarkStart w:id="16" w:name="_TOC_250016"/>
      <w:r w:rsidRPr="00627D4F">
        <w:rPr>
          <w:color w:val="0D0D0D"/>
          <w:sz w:val="24"/>
          <w:szCs w:val="24"/>
        </w:rPr>
        <w:lastRenderedPageBreak/>
        <w:t>Тема 4. Стратегії здійснення змін</w:t>
      </w:r>
      <w:bookmarkEnd w:id="16"/>
    </w:p>
    <w:p w:rsidR="0028030D" w:rsidRPr="0028030D" w:rsidRDefault="0028030D" w:rsidP="005D6720">
      <w:pPr>
        <w:pStyle w:val="1"/>
        <w:spacing w:before="0" w:line="360" w:lineRule="auto"/>
        <w:ind w:left="0" w:firstLine="720"/>
        <w:jc w:val="center"/>
        <w:rPr>
          <w:sz w:val="24"/>
          <w:szCs w:val="24"/>
          <w:lang w:val="uk-UA"/>
        </w:rPr>
      </w:pPr>
    </w:p>
    <w:p w:rsidR="005D6720" w:rsidRPr="0028030D" w:rsidRDefault="002E267E" w:rsidP="0028030D">
      <w:pPr>
        <w:pStyle w:val="2"/>
        <w:numPr>
          <w:ilvl w:val="1"/>
          <w:numId w:val="35"/>
        </w:numPr>
        <w:tabs>
          <w:tab w:val="left" w:pos="1439"/>
        </w:tabs>
        <w:spacing w:line="360" w:lineRule="auto"/>
        <w:ind w:left="0" w:firstLine="720"/>
        <w:jc w:val="center"/>
        <w:rPr>
          <w:sz w:val="24"/>
          <w:szCs w:val="24"/>
        </w:rPr>
      </w:pPr>
      <w:r w:rsidRPr="00627D4F">
        <w:rPr>
          <w:color w:val="0D0D0D"/>
          <w:sz w:val="24"/>
          <w:szCs w:val="24"/>
        </w:rPr>
        <w:t>Управління змінами та стратегічний менеджмент</w:t>
      </w:r>
    </w:p>
    <w:p w:rsidR="00687EC5" w:rsidRPr="00627D4F" w:rsidRDefault="002E267E" w:rsidP="00627D4F">
      <w:pPr>
        <w:pStyle w:val="a3"/>
        <w:spacing w:line="360" w:lineRule="auto"/>
        <w:ind w:left="0" w:firstLine="720"/>
        <w:rPr>
          <w:sz w:val="24"/>
          <w:szCs w:val="24"/>
        </w:rPr>
      </w:pPr>
      <w:r w:rsidRPr="00627D4F">
        <w:rPr>
          <w:color w:val="0D0D0D"/>
          <w:sz w:val="24"/>
          <w:szCs w:val="24"/>
        </w:rPr>
        <w:t>Стратегічні зміни нерозривно пов'язані зі стратегією організації та процесом стратегічного управління. Під стратегією змін розуміється той чи інший підхід, вибраний залежно від обставин, який враховує такі фактори:</w:t>
      </w:r>
    </w:p>
    <w:p w:rsidR="00687EC5" w:rsidRPr="00627D4F" w:rsidRDefault="002E267E" w:rsidP="00627D4F">
      <w:pPr>
        <w:pStyle w:val="a5"/>
        <w:numPr>
          <w:ilvl w:val="0"/>
          <w:numId w:val="37"/>
        </w:numPr>
        <w:tabs>
          <w:tab w:val="left" w:pos="964"/>
        </w:tabs>
        <w:spacing w:line="360" w:lineRule="auto"/>
        <w:ind w:left="0" w:firstLine="720"/>
        <w:jc w:val="left"/>
        <w:rPr>
          <w:sz w:val="24"/>
          <w:szCs w:val="24"/>
        </w:rPr>
      </w:pPr>
      <w:r w:rsidRPr="00627D4F">
        <w:rPr>
          <w:color w:val="0D0D0D"/>
          <w:sz w:val="24"/>
          <w:szCs w:val="24"/>
        </w:rPr>
        <w:t>темп здійснення змін;</w:t>
      </w:r>
    </w:p>
    <w:p w:rsidR="00687EC5" w:rsidRPr="00627D4F" w:rsidRDefault="002E267E" w:rsidP="00627D4F">
      <w:pPr>
        <w:pStyle w:val="a5"/>
        <w:numPr>
          <w:ilvl w:val="0"/>
          <w:numId w:val="37"/>
        </w:numPr>
        <w:tabs>
          <w:tab w:val="left" w:pos="964"/>
        </w:tabs>
        <w:spacing w:line="360" w:lineRule="auto"/>
        <w:ind w:left="0" w:firstLine="720"/>
        <w:jc w:val="left"/>
        <w:rPr>
          <w:sz w:val="24"/>
          <w:szCs w:val="24"/>
        </w:rPr>
      </w:pPr>
      <w:r w:rsidRPr="00627D4F">
        <w:rPr>
          <w:color w:val="0D0D0D"/>
          <w:sz w:val="24"/>
          <w:szCs w:val="24"/>
        </w:rPr>
        <w:t>ступінь управління з боку менеджерів;</w:t>
      </w:r>
    </w:p>
    <w:p w:rsidR="00687EC5" w:rsidRPr="00627D4F" w:rsidRDefault="002E267E" w:rsidP="00627D4F">
      <w:pPr>
        <w:pStyle w:val="a5"/>
        <w:numPr>
          <w:ilvl w:val="0"/>
          <w:numId w:val="37"/>
        </w:numPr>
        <w:tabs>
          <w:tab w:val="left" w:pos="957"/>
        </w:tabs>
        <w:spacing w:line="360" w:lineRule="auto"/>
        <w:ind w:left="0" w:firstLine="720"/>
        <w:jc w:val="left"/>
        <w:rPr>
          <w:sz w:val="24"/>
          <w:szCs w:val="24"/>
        </w:rPr>
      </w:pPr>
      <w:r w:rsidRPr="00627D4F">
        <w:rPr>
          <w:color w:val="0D0D0D"/>
          <w:spacing w:val="-5"/>
          <w:sz w:val="24"/>
          <w:szCs w:val="24"/>
        </w:rPr>
        <w:t>використання зовнішніх агенцій, наприклад, консалтингових;</w:t>
      </w:r>
    </w:p>
    <w:p w:rsidR="00687EC5" w:rsidRPr="00627D4F" w:rsidRDefault="002E267E" w:rsidP="00627D4F">
      <w:pPr>
        <w:pStyle w:val="a5"/>
        <w:numPr>
          <w:ilvl w:val="0"/>
          <w:numId w:val="37"/>
        </w:numPr>
        <w:tabs>
          <w:tab w:val="left" w:pos="964"/>
        </w:tabs>
        <w:spacing w:line="360" w:lineRule="auto"/>
        <w:ind w:left="0" w:firstLine="720"/>
        <w:jc w:val="left"/>
        <w:rPr>
          <w:sz w:val="24"/>
          <w:szCs w:val="24"/>
        </w:rPr>
      </w:pPr>
      <w:r w:rsidRPr="00627D4F">
        <w:rPr>
          <w:color w:val="0D0D0D"/>
          <w:sz w:val="24"/>
          <w:szCs w:val="24"/>
        </w:rPr>
        <w:t>центральне чи місцеве зосередження сил.</w:t>
      </w:r>
    </w:p>
    <w:p w:rsidR="00687EC5" w:rsidRPr="00627D4F" w:rsidRDefault="002E267E" w:rsidP="00627D4F">
      <w:pPr>
        <w:pStyle w:val="a3"/>
        <w:spacing w:line="360" w:lineRule="auto"/>
        <w:ind w:left="0" w:firstLine="720"/>
        <w:rPr>
          <w:sz w:val="24"/>
          <w:szCs w:val="24"/>
        </w:rPr>
      </w:pPr>
      <w:r w:rsidRPr="00627D4F">
        <w:rPr>
          <w:color w:val="0D0D0D"/>
          <w:sz w:val="24"/>
          <w:szCs w:val="24"/>
        </w:rPr>
        <w:t>Управління стратегією передбачає постійне управління змінами. Проте кожне підприємство формулює свою стратегію індивідуально, з урахуванням характерних лише їм процесів. Крім того, багато стратегій виникають стихійно в міру роботи підприємства, а не в результаті заздалегідь визначеного процесу їхнього формулювання. Тому погляд на стратегічні зміни залежить від того, як формулюється та реалізується стратегія підприємства в цілому.</w:t>
      </w:r>
    </w:p>
    <w:p w:rsidR="00687EC5" w:rsidRPr="00627D4F" w:rsidRDefault="002E267E" w:rsidP="00627D4F">
      <w:pPr>
        <w:pStyle w:val="a3"/>
        <w:spacing w:line="360" w:lineRule="auto"/>
        <w:ind w:left="0" w:firstLine="720"/>
        <w:rPr>
          <w:sz w:val="24"/>
          <w:szCs w:val="24"/>
        </w:rPr>
      </w:pPr>
      <w:r w:rsidRPr="00627D4F">
        <w:rPr>
          <w:color w:val="0D0D0D"/>
          <w:sz w:val="24"/>
          <w:szCs w:val="24"/>
        </w:rPr>
        <w:t xml:space="preserve">Г. Мінцберг та Дж. Уотерс вказують на наявність </w:t>
      </w:r>
      <w:r w:rsidRPr="00627D4F">
        <w:rPr>
          <w:color w:val="0D0D0D"/>
          <w:sz w:val="24"/>
          <w:szCs w:val="24"/>
        </w:rPr>
        <w:lastRenderedPageBreak/>
        <w:t>стратегій двох типів [3].</w:t>
      </w:r>
    </w:p>
    <w:p w:rsidR="00687EC5" w:rsidRPr="00627D4F" w:rsidRDefault="002E267E" w:rsidP="00627D4F">
      <w:pPr>
        <w:pStyle w:val="a3"/>
        <w:spacing w:line="360" w:lineRule="auto"/>
        <w:ind w:left="0" w:firstLine="720"/>
        <w:rPr>
          <w:sz w:val="24"/>
          <w:szCs w:val="24"/>
        </w:rPr>
      </w:pPr>
      <w:r w:rsidRPr="00627D4F">
        <w:rPr>
          <w:color w:val="0D0D0D"/>
          <w:sz w:val="24"/>
          <w:szCs w:val="24"/>
        </w:rPr>
        <w:t xml:space="preserve">До першого типу належать продумані стратегії (deliberate strategies) </w:t>
      </w:r>
      <w:r w:rsidR="008D7E35">
        <w:rPr>
          <w:color w:val="0D0D0D"/>
          <w:sz w:val="24"/>
          <w:szCs w:val="24"/>
        </w:rPr>
        <w:t>-</w:t>
      </w:r>
      <w:r w:rsidRPr="00627D4F">
        <w:rPr>
          <w:color w:val="0D0D0D"/>
          <w:sz w:val="24"/>
          <w:szCs w:val="24"/>
        </w:rPr>
        <w:t xml:space="preserve"> стратегії, що базуються на результатах стратегічно</w:t>
      </w:r>
      <w:r w:rsidR="00716599">
        <w:rPr>
          <w:color w:val="0D0D0D"/>
          <w:sz w:val="24"/>
          <w:szCs w:val="24"/>
        </w:rPr>
        <w:t>го аналізу та планування, тобто</w:t>
      </w:r>
      <w:r w:rsidRPr="00627D4F">
        <w:rPr>
          <w:color w:val="0D0D0D"/>
          <w:sz w:val="24"/>
          <w:szCs w:val="24"/>
        </w:rPr>
        <w:t xml:space="preserve"> є результатом застосування раціональної моделі. З огляду на це формуються передбачувані стратегії (intended strategies), але згодом одна з них реалізується на практиці, а інші з різних причин так і залишаються нереалізованими.</w:t>
      </w:r>
    </w:p>
    <w:p w:rsidR="00687EC5" w:rsidRPr="00627D4F" w:rsidRDefault="002E267E" w:rsidP="00627D4F">
      <w:pPr>
        <w:pStyle w:val="a3"/>
        <w:spacing w:line="360" w:lineRule="auto"/>
        <w:ind w:left="0" w:firstLine="720"/>
        <w:rPr>
          <w:sz w:val="24"/>
          <w:szCs w:val="24"/>
        </w:rPr>
      </w:pPr>
      <w:r w:rsidRPr="00627D4F">
        <w:rPr>
          <w:color w:val="0D0D0D"/>
          <w:sz w:val="24"/>
          <w:szCs w:val="24"/>
        </w:rPr>
        <w:t>До другого типу належать невідкладні стратегії (emergent</w:t>
      </w:r>
      <w:r w:rsidR="00716599">
        <w:rPr>
          <w:color w:val="0D0D0D"/>
          <w:sz w:val="24"/>
          <w:szCs w:val="24"/>
          <w:lang w:val="uk-UA"/>
        </w:rPr>
        <w:t xml:space="preserve"> </w:t>
      </w:r>
      <w:r w:rsidRPr="00627D4F">
        <w:rPr>
          <w:color w:val="0D0D0D"/>
          <w:sz w:val="24"/>
          <w:szCs w:val="24"/>
        </w:rPr>
        <w:t xml:space="preserve">strategies) </w:t>
      </w:r>
      <w:r w:rsidR="008D7E35">
        <w:rPr>
          <w:color w:val="0D0D0D"/>
          <w:sz w:val="24"/>
          <w:szCs w:val="24"/>
        </w:rPr>
        <w:t>-</w:t>
      </w:r>
      <w:r w:rsidRPr="00627D4F">
        <w:rPr>
          <w:color w:val="0D0D0D"/>
          <w:sz w:val="24"/>
          <w:szCs w:val="24"/>
        </w:rPr>
        <w:t xml:space="preserve"> незаплановані стратегії, що виникають в результаті реагування на зміни, що відбуваються, і непередбачені обставини.</w:t>
      </w:r>
    </w:p>
    <w:p w:rsidR="00687EC5" w:rsidRPr="00627D4F" w:rsidRDefault="002E267E" w:rsidP="00627D4F">
      <w:pPr>
        <w:pStyle w:val="a3"/>
        <w:spacing w:line="360" w:lineRule="auto"/>
        <w:ind w:left="0" w:firstLine="720"/>
        <w:rPr>
          <w:sz w:val="24"/>
          <w:szCs w:val="24"/>
        </w:rPr>
      </w:pPr>
      <w:r w:rsidRPr="00627D4F">
        <w:rPr>
          <w:color w:val="0D0D0D"/>
          <w:sz w:val="24"/>
          <w:szCs w:val="24"/>
        </w:rPr>
        <w:t xml:space="preserve">Для того, щоб стратегія вважалася повністю навмисною, повинні виконуватись такі умови. По-перше, необхідно, щоб в організації були ясні наміри,сформульовані на достатньому рівні деталізації, щоб не було жодних сумнівів щодо необхідності змін. По-друге, має виконуватися принцип загального бачення, оскільки організація означає колективну дію, то зміни мають розділятися фактично всіма дійовими особами. По-третє, заплановані зміни мають бути реалізовані точно відповідно до того, як і замислювалися. Іншими словами, оточення має бути абсолютно передбачуваним та </w:t>
      </w:r>
      <w:r w:rsidRPr="00627D4F">
        <w:rPr>
          <w:color w:val="0D0D0D"/>
          <w:sz w:val="24"/>
          <w:szCs w:val="24"/>
        </w:rPr>
        <w:lastRenderedPageBreak/>
        <w:t>сприятливим і перебувати під повним контролем організації.</w:t>
      </w:r>
    </w:p>
    <w:p w:rsidR="00687EC5" w:rsidRPr="00627D4F" w:rsidRDefault="002E267E" w:rsidP="00627D4F">
      <w:pPr>
        <w:pStyle w:val="a3"/>
        <w:spacing w:line="360" w:lineRule="auto"/>
        <w:ind w:left="0" w:firstLine="720"/>
        <w:rPr>
          <w:sz w:val="24"/>
          <w:szCs w:val="24"/>
        </w:rPr>
      </w:pPr>
      <w:r w:rsidRPr="00627D4F">
        <w:rPr>
          <w:color w:val="0D0D0D"/>
          <w:sz w:val="24"/>
          <w:szCs w:val="24"/>
        </w:rPr>
        <w:t>Для того, щоб стратегія була повністю стихійною, в організації протягом досить тривалого часу повинна мати місце узгодженість дій без намірів цю узгодженість підтримувати, що означає відсутність стратегії. Таким чином, повністю стихійні стратегії так само рідко трапляються, як і повністю навмисні стратегії.</w:t>
      </w:r>
    </w:p>
    <w:p w:rsidR="00687EC5" w:rsidRPr="00627D4F" w:rsidRDefault="002E267E" w:rsidP="00627D4F">
      <w:pPr>
        <w:pStyle w:val="a3"/>
        <w:spacing w:line="360" w:lineRule="auto"/>
        <w:ind w:left="0" w:firstLine="720"/>
        <w:rPr>
          <w:sz w:val="24"/>
          <w:szCs w:val="24"/>
        </w:rPr>
      </w:pPr>
      <w:r w:rsidRPr="00627D4F">
        <w:rPr>
          <w:color w:val="0D0D0D"/>
          <w:sz w:val="24"/>
          <w:szCs w:val="24"/>
        </w:rPr>
        <w:t>Класифікація стратегій та їх опис представлені у табл. 7.</w:t>
      </w:r>
    </w:p>
    <w:p w:rsidR="00687EC5" w:rsidRPr="005D6720" w:rsidRDefault="002E267E" w:rsidP="005D6720">
      <w:pPr>
        <w:spacing w:line="360" w:lineRule="auto"/>
        <w:ind w:firstLine="720"/>
        <w:jc w:val="right"/>
        <w:rPr>
          <w:b/>
          <w:sz w:val="24"/>
          <w:szCs w:val="24"/>
        </w:rPr>
      </w:pPr>
      <w:r w:rsidRPr="005D6720">
        <w:rPr>
          <w:b/>
          <w:color w:val="0D0D0D"/>
          <w:sz w:val="24"/>
          <w:szCs w:val="24"/>
        </w:rPr>
        <w:t>Таблиця 7</w:t>
      </w:r>
    </w:p>
    <w:p w:rsidR="00687EC5" w:rsidRPr="005D6720" w:rsidRDefault="002E267E" w:rsidP="00627D4F">
      <w:pPr>
        <w:spacing w:line="360" w:lineRule="auto"/>
        <w:ind w:firstLine="720"/>
        <w:jc w:val="center"/>
        <w:rPr>
          <w:sz w:val="24"/>
          <w:szCs w:val="24"/>
        </w:rPr>
      </w:pPr>
      <w:r w:rsidRPr="005D6720">
        <w:rPr>
          <w:color w:val="0D0D0D"/>
          <w:sz w:val="24"/>
          <w:szCs w:val="24"/>
        </w:rPr>
        <w:t>Короткий опис стратегій щодо Мінцбергу та Уотерсу [3]</w:t>
      </w:r>
    </w:p>
    <w:p w:rsidR="00687EC5" w:rsidRDefault="00687EC5">
      <w:pPr>
        <w:pStyle w:val="a3"/>
        <w:spacing w:before="6"/>
        <w:ind w:left="0" w:firstLine="0"/>
        <w:jc w:val="left"/>
        <w:rPr>
          <w:b/>
          <w:sz w:val="12"/>
        </w:rPr>
      </w:pPr>
    </w:p>
    <w:tbl>
      <w:tblPr>
        <w:tblStyle w:val="TableNormal"/>
        <w:tblW w:w="704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0"/>
        <w:gridCol w:w="5494"/>
      </w:tblGrid>
      <w:tr w:rsidR="00687EC5" w:rsidRPr="00627D4F" w:rsidTr="00E255BA">
        <w:trPr>
          <w:trHeight w:val="230"/>
        </w:trPr>
        <w:tc>
          <w:tcPr>
            <w:tcW w:w="1550" w:type="dxa"/>
          </w:tcPr>
          <w:p w:rsidR="00687EC5" w:rsidRPr="00E255BA" w:rsidRDefault="002E267E" w:rsidP="00E255BA">
            <w:pPr>
              <w:pStyle w:val="TableParagraph"/>
              <w:ind w:left="0"/>
              <w:jc w:val="center"/>
              <w:rPr>
                <w:b/>
                <w:sz w:val="20"/>
                <w:szCs w:val="20"/>
                <w:lang w:val="uk-UA"/>
              </w:rPr>
            </w:pPr>
            <w:r w:rsidRPr="00627D4F">
              <w:rPr>
                <w:b/>
                <w:color w:val="0D0D0D"/>
                <w:sz w:val="20"/>
                <w:szCs w:val="20"/>
              </w:rPr>
              <w:t>Стратегі</w:t>
            </w:r>
            <w:r w:rsidR="00E255BA">
              <w:rPr>
                <w:b/>
                <w:color w:val="0D0D0D"/>
                <w:sz w:val="20"/>
                <w:szCs w:val="20"/>
                <w:lang w:val="uk-UA"/>
              </w:rPr>
              <w:t>ї</w:t>
            </w:r>
          </w:p>
        </w:tc>
        <w:tc>
          <w:tcPr>
            <w:tcW w:w="5494" w:type="dxa"/>
          </w:tcPr>
          <w:p w:rsidR="00687EC5" w:rsidRPr="00627D4F" w:rsidRDefault="002E267E" w:rsidP="00E255BA">
            <w:pPr>
              <w:pStyle w:val="TableParagraph"/>
              <w:ind w:left="0"/>
              <w:jc w:val="center"/>
              <w:rPr>
                <w:b/>
                <w:sz w:val="20"/>
                <w:szCs w:val="20"/>
              </w:rPr>
            </w:pPr>
            <w:r w:rsidRPr="00627D4F">
              <w:rPr>
                <w:b/>
                <w:color w:val="0D0D0D"/>
                <w:sz w:val="20"/>
                <w:szCs w:val="20"/>
              </w:rPr>
              <w:t>Основні характеристики</w:t>
            </w:r>
          </w:p>
        </w:tc>
      </w:tr>
      <w:tr w:rsidR="00687EC5" w:rsidRPr="00627D4F" w:rsidTr="00E255BA">
        <w:trPr>
          <w:trHeight w:val="1162"/>
        </w:trPr>
        <w:tc>
          <w:tcPr>
            <w:tcW w:w="1550" w:type="dxa"/>
          </w:tcPr>
          <w:p w:rsidR="00687EC5" w:rsidRPr="00627D4F" w:rsidRDefault="002E267E" w:rsidP="00627D4F">
            <w:pPr>
              <w:pStyle w:val="TableParagraph"/>
              <w:ind w:left="0"/>
              <w:rPr>
                <w:sz w:val="20"/>
                <w:szCs w:val="20"/>
              </w:rPr>
            </w:pPr>
            <w:r w:rsidRPr="00627D4F">
              <w:rPr>
                <w:color w:val="0D0D0D"/>
                <w:spacing w:val="-1"/>
                <w:sz w:val="20"/>
                <w:szCs w:val="20"/>
              </w:rPr>
              <w:t>Продумана</w:t>
            </w:r>
            <w:r w:rsidR="00E255BA">
              <w:rPr>
                <w:color w:val="0D0D0D"/>
                <w:spacing w:val="-1"/>
                <w:sz w:val="20"/>
                <w:szCs w:val="20"/>
                <w:lang w:val="uk-UA"/>
              </w:rPr>
              <w:t xml:space="preserve"> </w:t>
            </w:r>
            <w:r w:rsidRPr="00627D4F">
              <w:rPr>
                <w:color w:val="0D0D0D"/>
                <w:sz w:val="20"/>
                <w:szCs w:val="20"/>
              </w:rPr>
              <w:t>стратегія (planned)</w:t>
            </w:r>
          </w:p>
        </w:tc>
        <w:tc>
          <w:tcPr>
            <w:tcW w:w="5494" w:type="dxa"/>
          </w:tcPr>
          <w:p w:rsidR="00687EC5" w:rsidRPr="00E255BA" w:rsidRDefault="002E267E" w:rsidP="005D6720">
            <w:pPr>
              <w:pStyle w:val="TableParagraph"/>
              <w:ind w:left="0"/>
              <w:rPr>
                <w:sz w:val="20"/>
                <w:szCs w:val="20"/>
                <w:lang w:val="uk-UA"/>
              </w:rPr>
            </w:pPr>
            <w:r w:rsidRPr="00627D4F">
              <w:rPr>
                <w:color w:val="0D0D0D"/>
                <w:sz w:val="20"/>
                <w:szCs w:val="20"/>
              </w:rPr>
              <w:t>Стратегії даного типу беруть свій початок із формальних планів: ясні наміри, точно сформульовані керівництвом, підкріплені формальними механізмами контролю з метою забе</w:t>
            </w:r>
            <w:r w:rsidR="00E255BA">
              <w:rPr>
                <w:color w:val="0D0D0D"/>
                <w:sz w:val="20"/>
                <w:szCs w:val="20"/>
              </w:rPr>
              <w:t>зпечення їх реалізації в умовах</w:t>
            </w:r>
            <w:r w:rsidR="00E255BA">
              <w:rPr>
                <w:color w:val="0D0D0D"/>
                <w:sz w:val="20"/>
                <w:szCs w:val="20"/>
                <w:lang w:val="uk-UA"/>
              </w:rPr>
              <w:t xml:space="preserve"> </w:t>
            </w:r>
            <w:r w:rsidRPr="00627D4F">
              <w:rPr>
                <w:color w:val="0D0D0D"/>
                <w:sz w:val="20"/>
                <w:szCs w:val="20"/>
              </w:rPr>
              <w:t>сприятливого,контрольованого або передбачуваного.</w:t>
            </w:r>
          </w:p>
        </w:tc>
      </w:tr>
      <w:tr w:rsidR="00687EC5" w:rsidRPr="00627D4F" w:rsidTr="00E255BA">
        <w:trPr>
          <w:trHeight w:val="1136"/>
        </w:trPr>
        <w:tc>
          <w:tcPr>
            <w:tcW w:w="1550" w:type="dxa"/>
          </w:tcPr>
          <w:p w:rsidR="00687EC5" w:rsidRPr="00627D4F" w:rsidRDefault="002E267E" w:rsidP="00627D4F">
            <w:pPr>
              <w:pStyle w:val="TableParagraph"/>
              <w:ind w:left="0"/>
              <w:rPr>
                <w:sz w:val="20"/>
                <w:szCs w:val="20"/>
              </w:rPr>
            </w:pPr>
            <w:r w:rsidRPr="00627D4F">
              <w:rPr>
                <w:color w:val="0D0D0D"/>
                <w:sz w:val="20"/>
                <w:szCs w:val="20"/>
              </w:rPr>
              <w:t>Підприємницька (entrepreneurial)</w:t>
            </w:r>
          </w:p>
        </w:tc>
        <w:tc>
          <w:tcPr>
            <w:tcW w:w="5494" w:type="dxa"/>
          </w:tcPr>
          <w:p w:rsidR="00687EC5" w:rsidRPr="00E255BA" w:rsidRDefault="002E267E" w:rsidP="005D6720">
            <w:pPr>
              <w:pStyle w:val="TableParagraph"/>
              <w:ind w:left="0"/>
              <w:rPr>
                <w:sz w:val="20"/>
                <w:szCs w:val="20"/>
                <w:lang w:val="uk-UA"/>
              </w:rPr>
            </w:pPr>
            <w:r w:rsidRPr="00627D4F">
              <w:rPr>
                <w:color w:val="0D0D0D"/>
                <w:sz w:val="20"/>
                <w:szCs w:val="20"/>
              </w:rPr>
              <w:t>Стратегії даного типу беруть свій початок у центральному баченні: наміри існують як бачення, яке є у єдиного лідера організації, і в такій якості адаптуються до нових можливостей; організація перебуває під особистим контролем свого</w:t>
            </w:r>
            <w:r w:rsidR="00E255BA">
              <w:rPr>
                <w:color w:val="0D0D0D"/>
                <w:sz w:val="20"/>
                <w:szCs w:val="20"/>
                <w:lang w:val="uk-UA"/>
              </w:rPr>
              <w:t xml:space="preserve"> </w:t>
            </w:r>
            <w:r w:rsidRPr="00627D4F">
              <w:rPr>
                <w:color w:val="0D0D0D"/>
                <w:sz w:val="20"/>
                <w:szCs w:val="20"/>
              </w:rPr>
              <w:t xml:space="preserve">лідера та розташована в захищеній ніші у зовнішньому оточенні. </w:t>
            </w:r>
          </w:p>
        </w:tc>
      </w:tr>
      <w:tr w:rsidR="00687EC5" w:rsidRPr="00627D4F" w:rsidTr="00E255BA">
        <w:trPr>
          <w:trHeight w:val="690"/>
        </w:trPr>
        <w:tc>
          <w:tcPr>
            <w:tcW w:w="1550" w:type="dxa"/>
          </w:tcPr>
          <w:p w:rsidR="00687EC5" w:rsidRPr="00627D4F" w:rsidRDefault="002E267E" w:rsidP="00627D4F">
            <w:pPr>
              <w:pStyle w:val="TableParagraph"/>
              <w:ind w:left="0"/>
              <w:rPr>
                <w:sz w:val="20"/>
                <w:szCs w:val="20"/>
              </w:rPr>
            </w:pPr>
            <w:r w:rsidRPr="00627D4F">
              <w:rPr>
                <w:color w:val="0D0D0D"/>
                <w:sz w:val="20"/>
                <w:szCs w:val="20"/>
              </w:rPr>
              <w:t>Заснована на ідеології</w:t>
            </w:r>
          </w:p>
          <w:p w:rsidR="00687EC5" w:rsidRPr="00627D4F" w:rsidRDefault="00E255BA" w:rsidP="00627D4F">
            <w:pPr>
              <w:pStyle w:val="TableParagraph"/>
              <w:ind w:left="0"/>
              <w:rPr>
                <w:sz w:val="20"/>
                <w:szCs w:val="20"/>
              </w:rPr>
            </w:pPr>
            <w:r>
              <w:rPr>
                <w:color w:val="0D0D0D"/>
                <w:sz w:val="20"/>
                <w:szCs w:val="20"/>
              </w:rPr>
              <w:t>(</w:t>
            </w:r>
            <w:r>
              <w:rPr>
                <w:color w:val="0D0D0D"/>
                <w:sz w:val="20"/>
                <w:szCs w:val="20"/>
                <w:lang w:val="uk-UA"/>
              </w:rPr>
              <w:t>і</w:t>
            </w:r>
            <w:r w:rsidR="002E267E" w:rsidRPr="00627D4F">
              <w:rPr>
                <w:color w:val="0D0D0D"/>
                <w:sz w:val="20"/>
                <w:szCs w:val="20"/>
              </w:rPr>
              <w:t>deological)</w:t>
            </w:r>
          </w:p>
        </w:tc>
        <w:tc>
          <w:tcPr>
            <w:tcW w:w="5494" w:type="dxa"/>
          </w:tcPr>
          <w:p w:rsidR="00687EC5" w:rsidRPr="00627D4F" w:rsidRDefault="002E267E" w:rsidP="00627D4F">
            <w:pPr>
              <w:pStyle w:val="TableParagraph"/>
              <w:ind w:left="0"/>
              <w:rPr>
                <w:sz w:val="20"/>
                <w:szCs w:val="20"/>
              </w:rPr>
            </w:pPr>
            <w:r w:rsidRPr="00627D4F">
              <w:rPr>
                <w:color w:val="0D0D0D"/>
                <w:sz w:val="20"/>
                <w:szCs w:val="20"/>
              </w:rPr>
              <w:t>Стратегії даного типу беруть свій початок у загальних</w:t>
            </w:r>
          </w:p>
          <w:p w:rsidR="00687EC5" w:rsidRPr="00627D4F" w:rsidRDefault="002E267E" w:rsidP="00627D4F">
            <w:pPr>
              <w:pStyle w:val="TableParagraph"/>
              <w:ind w:left="0"/>
              <w:rPr>
                <w:sz w:val="20"/>
                <w:szCs w:val="20"/>
              </w:rPr>
            </w:pPr>
            <w:r w:rsidRPr="00627D4F">
              <w:rPr>
                <w:color w:val="0D0D0D"/>
                <w:sz w:val="20"/>
                <w:szCs w:val="20"/>
              </w:rPr>
              <w:t xml:space="preserve">переконаннях: наміри існують як колективне бачення всіх дійових осіб, </w:t>
            </w:r>
            <w:r w:rsidR="00E255BA">
              <w:rPr>
                <w:color w:val="0D0D0D"/>
                <w:sz w:val="20"/>
                <w:szCs w:val="20"/>
                <w:lang w:val="uk-UA"/>
              </w:rPr>
              <w:t xml:space="preserve">у </w:t>
            </w:r>
            <w:r w:rsidRPr="00627D4F">
              <w:rPr>
                <w:color w:val="0D0D0D"/>
                <w:sz w:val="20"/>
                <w:szCs w:val="20"/>
              </w:rPr>
              <w:t>достатньо</w:t>
            </w:r>
          </w:p>
        </w:tc>
      </w:tr>
      <w:tr w:rsidR="00687EC5" w:rsidRPr="00627D4F" w:rsidTr="00E255BA">
        <w:trPr>
          <w:trHeight w:val="853"/>
        </w:trPr>
        <w:tc>
          <w:tcPr>
            <w:tcW w:w="1550" w:type="dxa"/>
          </w:tcPr>
          <w:p w:rsidR="00687EC5" w:rsidRPr="00627D4F" w:rsidRDefault="00687EC5" w:rsidP="00627D4F">
            <w:pPr>
              <w:pStyle w:val="TableParagraph"/>
              <w:ind w:left="0"/>
              <w:rPr>
                <w:sz w:val="20"/>
                <w:szCs w:val="20"/>
              </w:rPr>
            </w:pPr>
          </w:p>
        </w:tc>
        <w:tc>
          <w:tcPr>
            <w:tcW w:w="5494" w:type="dxa"/>
          </w:tcPr>
          <w:p w:rsidR="00687EC5" w:rsidRPr="00E255BA" w:rsidRDefault="002E267E" w:rsidP="005D6720">
            <w:pPr>
              <w:pStyle w:val="TableParagraph"/>
              <w:ind w:left="0"/>
              <w:rPr>
                <w:sz w:val="20"/>
                <w:szCs w:val="20"/>
                <w:lang w:val="uk-UA"/>
              </w:rPr>
            </w:pPr>
            <w:r w:rsidRPr="00627D4F">
              <w:rPr>
                <w:color w:val="0D0D0D"/>
                <w:sz w:val="20"/>
                <w:szCs w:val="20"/>
              </w:rPr>
              <w:t>надихаючій формі та щодо незмінного,контрольовані норматив</w:t>
            </w:r>
            <w:r w:rsidR="00E255BA">
              <w:rPr>
                <w:color w:val="0D0D0D"/>
                <w:sz w:val="20"/>
                <w:szCs w:val="20"/>
              </w:rPr>
              <w:t>но за допомогою ідеології та</w:t>
            </w:r>
            <w:r w:rsidRPr="00627D4F">
              <w:rPr>
                <w:color w:val="0D0D0D"/>
                <w:sz w:val="20"/>
                <w:szCs w:val="20"/>
              </w:rPr>
              <w:t xml:space="preserve"> соціалізації; організації часто проактивні по відношенню до оточення. Стратегії здебільшого</w:t>
            </w:r>
            <w:r w:rsidR="00E255BA">
              <w:rPr>
                <w:color w:val="0D0D0D"/>
                <w:sz w:val="20"/>
                <w:szCs w:val="20"/>
                <w:lang w:val="uk-UA"/>
              </w:rPr>
              <w:t xml:space="preserve"> </w:t>
            </w:r>
            <w:r w:rsidRPr="00627D4F">
              <w:rPr>
                <w:color w:val="0D0D0D"/>
                <w:sz w:val="20"/>
                <w:szCs w:val="20"/>
              </w:rPr>
              <w:t>навмисні</w:t>
            </w:r>
            <w:r w:rsidR="00E255BA">
              <w:rPr>
                <w:color w:val="0D0D0D"/>
                <w:sz w:val="20"/>
                <w:szCs w:val="20"/>
                <w:lang w:val="uk-UA"/>
              </w:rPr>
              <w:t>.</w:t>
            </w:r>
          </w:p>
        </w:tc>
      </w:tr>
      <w:tr w:rsidR="00687EC5" w:rsidRPr="00627D4F" w:rsidTr="00E255BA">
        <w:trPr>
          <w:trHeight w:val="1476"/>
        </w:trPr>
        <w:tc>
          <w:tcPr>
            <w:tcW w:w="1550" w:type="dxa"/>
          </w:tcPr>
          <w:p w:rsidR="00687EC5" w:rsidRPr="00627D4F" w:rsidRDefault="002E267E" w:rsidP="00627D4F">
            <w:pPr>
              <w:pStyle w:val="TableParagraph"/>
              <w:ind w:left="0"/>
              <w:rPr>
                <w:sz w:val="20"/>
                <w:szCs w:val="20"/>
              </w:rPr>
            </w:pPr>
            <w:r w:rsidRPr="00627D4F">
              <w:rPr>
                <w:color w:val="0D0D0D"/>
                <w:sz w:val="20"/>
                <w:szCs w:val="20"/>
              </w:rPr>
              <w:t>Парасолькова</w:t>
            </w:r>
          </w:p>
          <w:p w:rsidR="00687EC5" w:rsidRPr="00627D4F" w:rsidRDefault="002E267E" w:rsidP="00627D4F">
            <w:pPr>
              <w:pStyle w:val="TableParagraph"/>
              <w:ind w:left="0"/>
              <w:rPr>
                <w:sz w:val="20"/>
                <w:szCs w:val="20"/>
              </w:rPr>
            </w:pPr>
            <w:r w:rsidRPr="00627D4F">
              <w:rPr>
                <w:color w:val="0D0D0D"/>
                <w:sz w:val="20"/>
                <w:szCs w:val="20"/>
              </w:rPr>
              <w:t>(umbrella)</w:t>
            </w:r>
          </w:p>
        </w:tc>
        <w:tc>
          <w:tcPr>
            <w:tcW w:w="5494" w:type="dxa"/>
          </w:tcPr>
          <w:p w:rsidR="00687EC5" w:rsidRPr="00E255BA" w:rsidRDefault="002E267E" w:rsidP="005D6720">
            <w:pPr>
              <w:pStyle w:val="TableParagraph"/>
              <w:ind w:left="0"/>
              <w:rPr>
                <w:sz w:val="20"/>
                <w:szCs w:val="20"/>
                <w:lang w:val="uk-UA"/>
              </w:rPr>
            </w:pPr>
            <w:r w:rsidRPr="00627D4F">
              <w:rPr>
                <w:color w:val="0D0D0D"/>
                <w:sz w:val="20"/>
                <w:szCs w:val="20"/>
              </w:rPr>
              <w:t>Стратегії даного типу беруть свій початок в агро-керівництв</w:t>
            </w:r>
            <w:r w:rsidR="005D6720">
              <w:rPr>
                <w:color w:val="0D0D0D"/>
                <w:sz w:val="20"/>
                <w:szCs w:val="20"/>
              </w:rPr>
              <w:t>і</w:t>
            </w:r>
            <w:r w:rsidRPr="00627D4F">
              <w:rPr>
                <w:color w:val="0D0D0D"/>
                <w:sz w:val="20"/>
                <w:szCs w:val="20"/>
              </w:rPr>
              <w:t>, яке лише частково контролює діяльність організації, визначає стратегічні межі та цілі, в рамках яких решта дійових осіб реагує на впливи з боку один одного або з боку складного і, можливо, непередбачуваного оточення. Стратегії частково навмисні, частково стихійні та навмиснестихійні</w:t>
            </w:r>
            <w:r w:rsidR="00E255BA">
              <w:rPr>
                <w:color w:val="0D0D0D"/>
                <w:sz w:val="20"/>
                <w:szCs w:val="20"/>
                <w:lang w:val="uk-UA"/>
              </w:rPr>
              <w:t>.</w:t>
            </w:r>
          </w:p>
        </w:tc>
      </w:tr>
      <w:tr w:rsidR="00687EC5" w:rsidRPr="00627D4F" w:rsidTr="00E255BA">
        <w:trPr>
          <w:trHeight w:val="1128"/>
        </w:trPr>
        <w:tc>
          <w:tcPr>
            <w:tcW w:w="1550" w:type="dxa"/>
          </w:tcPr>
          <w:p w:rsidR="00687EC5" w:rsidRPr="00627D4F" w:rsidRDefault="002E267E" w:rsidP="00627D4F">
            <w:pPr>
              <w:pStyle w:val="TableParagraph"/>
              <w:ind w:left="0"/>
              <w:rPr>
                <w:sz w:val="20"/>
                <w:szCs w:val="20"/>
              </w:rPr>
            </w:pPr>
            <w:r w:rsidRPr="00627D4F">
              <w:rPr>
                <w:color w:val="0D0D0D"/>
                <w:sz w:val="20"/>
                <w:szCs w:val="20"/>
              </w:rPr>
              <w:t>Процесна</w:t>
            </w:r>
          </w:p>
          <w:p w:rsidR="00687EC5" w:rsidRPr="00627D4F" w:rsidRDefault="002E267E" w:rsidP="00627D4F">
            <w:pPr>
              <w:pStyle w:val="TableParagraph"/>
              <w:ind w:left="0"/>
              <w:rPr>
                <w:sz w:val="20"/>
                <w:szCs w:val="20"/>
              </w:rPr>
            </w:pPr>
            <w:r w:rsidRPr="00627D4F">
              <w:rPr>
                <w:color w:val="0D0D0D"/>
                <w:sz w:val="20"/>
                <w:szCs w:val="20"/>
              </w:rPr>
              <w:t>(process)</w:t>
            </w:r>
          </w:p>
        </w:tc>
        <w:tc>
          <w:tcPr>
            <w:tcW w:w="5494" w:type="dxa"/>
          </w:tcPr>
          <w:p w:rsidR="00687EC5" w:rsidRPr="00627D4F" w:rsidRDefault="002E267E" w:rsidP="00627D4F">
            <w:pPr>
              <w:pStyle w:val="TableParagraph"/>
              <w:ind w:left="0"/>
              <w:rPr>
                <w:sz w:val="20"/>
                <w:szCs w:val="20"/>
              </w:rPr>
            </w:pPr>
            <w:r w:rsidRPr="00627D4F">
              <w:rPr>
                <w:color w:val="0D0D0D"/>
                <w:spacing w:val="-1"/>
                <w:sz w:val="20"/>
                <w:szCs w:val="20"/>
              </w:rPr>
              <w:t>Стратегії даного типу беруть свій початок у процесі:</w:t>
            </w:r>
          </w:p>
          <w:p w:rsidR="00687EC5" w:rsidRPr="00E255BA" w:rsidRDefault="002E267E" w:rsidP="005D6720">
            <w:pPr>
              <w:pStyle w:val="TableParagraph"/>
              <w:ind w:left="0"/>
              <w:rPr>
                <w:sz w:val="20"/>
                <w:szCs w:val="20"/>
                <w:lang w:val="uk-UA"/>
              </w:rPr>
            </w:pPr>
            <w:r w:rsidRPr="00627D4F">
              <w:rPr>
                <w:color w:val="0D0D0D"/>
                <w:spacing w:val="-1"/>
                <w:sz w:val="20"/>
                <w:szCs w:val="20"/>
              </w:rPr>
              <w:t>керівництво контролює аспекти стратегії, пов'язаної з</w:t>
            </w:r>
            <w:r w:rsidR="00E255BA">
              <w:rPr>
                <w:color w:val="0D0D0D"/>
                <w:spacing w:val="-1"/>
                <w:sz w:val="20"/>
                <w:szCs w:val="20"/>
                <w:lang w:val="uk-UA"/>
              </w:rPr>
              <w:t>ов</w:t>
            </w:r>
            <w:r w:rsidRPr="00627D4F">
              <w:rPr>
                <w:color w:val="0D0D0D"/>
                <w:sz w:val="20"/>
                <w:szCs w:val="20"/>
              </w:rPr>
              <w:t>ні з процесами (</w:t>
            </w:r>
            <w:r w:rsidR="00E255BA">
              <w:rPr>
                <w:color w:val="0D0D0D"/>
                <w:sz w:val="20"/>
                <w:szCs w:val="20"/>
              </w:rPr>
              <w:t>найм персоналу, структура</w:t>
            </w:r>
            <w:r w:rsidRPr="00627D4F">
              <w:rPr>
                <w:color w:val="0D0D0D"/>
                <w:sz w:val="20"/>
                <w:szCs w:val="20"/>
              </w:rPr>
              <w:t>), залишаючи аспекти, пов'язані зі змістом, іншим дійовим особам. Стратегії частково навмис</w:t>
            </w:r>
            <w:r w:rsidR="005D6720">
              <w:rPr>
                <w:color w:val="0D0D0D"/>
                <w:sz w:val="20"/>
                <w:szCs w:val="20"/>
              </w:rPr>
              <w:t>н</w:t>
            </w:r>
            <w:r w:rsidRPr="00627D4F">
              <w:rPr>
                <w:color w:val="0D0D0D"/>
                <w:spacing w:val="-2"/>
                <w:sz w:val="20"/>
                <w:szCs w:val="20"/>
              </w:rPr>
              <w:t>і, частково стихійні та навмисне стихійні</w:t>
            </w:r>
            <w:r w:rsidR="00E255BA">
              <w:rPr>
                <w:color w:val="0D0D0D"/>
                <w:spacing w:val="-2"/>
                <w:sz w:val="20"/>
                <w:szCs w:val="20"/>
                <w:lang w:val="uk-UA"/>
              </w:rPr>
              <w:t>.</w:t>
            </w:r>
          </w:p>
        </w:tc>
      </w:tr>
      <w:tr w:rsidR="00687EC5" w:rsidRPr="00627D4F" w:rsidTr="00E255BA">
        <w:trPr>
          <w:trHeight w:val="1655"/>
        </w:trPr>
        <w:tc>
          <w:tcPr>
            <w:tcW w:w="1550" w:type="dxa"/>
          </w:tcPr>
          <w:p w:rsidR="00687EC5" w:rsidRPr="00627D4F" w:rsidRDefault="002E267E" w:rsidP="00627D4F">
            <w:pPr>
              <w:pStyle w:val="TableParagraph"/>
              <w:ind w:left="0"/>
              <w:rPr>
                <w:sz w:val="20"/>
                <w:szCs w:val="20"/>
              </w:rPr>
            </w:pPr>
            <w:r w:rsidRPr="00627D4F">
              <w:rPr>
                <w:color w:val="0D0D0D"/>
                <w:sz w:val="20"/>
                <w:szCs w:val="20"/>
              </w:rPr>
              <w:t>Незв'язана</w:t>
            </w:r>
          </w:p>
          <w:p w:rsidR="00687EC5" w:rsidRPr="00627D4F" w:rsidRDefault="002E267E" w:rsidP="00627D4F">
            <w:pPr>
              <w:pStyle w:val="TableParagraph"/>
              <w:ind w:left="0"/>
              <w:rPr>
                <w:sz w:val="20"/>
                <w:szCs w:val="20"/>
              </w:rPr>
            </w:pPr>
            <w:r w:rsidRPr="00627D4F">
              <w:rPr>
                <w:color w:val="0D0D0D"/>
                <w:sz w:val="20"/>
                <w:szCs w:val="20"/>
              </w:rPr>
              <w:t>(unconnected)</w:t>
            </w:r>
          </w:p>
        </w:tc>
        <w:tc>
          <w:tcPr>
            <w:tcW w:w="5494" w:type="dxa"/>
          </w:tcPr>
          <w:p w:rsidR="00687EC5" w:rsidRPr="00E255BA" w:rsidRDefault="002E267E" w:rsidP="005D6720">
            <w:pPr>
              <w:pStyle w:val="TableParagraph"/>
              <w:ind w:left="0"/>
              <w:rPr>
                <w:sz w:val="20"/>
                <w:szCs w:val="20"/>
                <w:lang w:val="uk-UA"/>
              </w:rPr>
            </w:pPr>
            <w:r w:rsidRPr="00627D4F">
              <w:rPr>
                <w:color w:val="0D0D0D"/>
                <w:sz w:val="20"/>
                <w:szCs w:val="20"/>
              </w:rPr>
              <w:t>Стратегії даного типу беруть свій початок в організаційних анклавах: дійові особи, які слабко пов'язані з іншою організацією, самостійно визначають свій спосіб дій у відсутності намірів центрального керівництва чи організації в цілому або у прямому протиріччі з ними. Стратегії, стихійні з погляду організації, незалежно</w:t>
            </w:r>
            <w:r w:rsidR="00E255BA">
              <w:rPr>
                <w:color w:val="0D0D0D"/>
                <w:sz w:val="20"/>
                <w:szCs w:val="20"/>
                <w:lang w:val="uk-UA"/>
              </w:rPr>
              <w:t xml:space="preserve"> </w:t>
            </w:r>
            <w:r w:rsidRPr="00627D4F">
              <w:rPr>
                <w:color w:val="0D0D0D"/>
                <w:sz w:val="20"/>
                <w:szCs w:val="20"/>
              </w:rPr>
              <w:t>від того, чи є вони стихійними чи навмисними з погляду дійових осіб</w:t>
            </w:r>
            <w:r w:rsidR="00E255BA">
              <w:rPr>
                <w:color w:val="0D0D0D"/>
                <w:sz w:val="20"/>
                <w:szCs w:val="20"/>
                <w:lang w:val="uk-UA"/>
              </w:rPr>
              <w:t>.</w:t>
            </w:r>
          </w:p>
        </w:tc>
      </w:tr>
      <w:tr w:rsidR="00687EC5" w:rsidRPr="00627D4F" w:rsidTr="00E255BA">
        <w:trPr>
          <w:trHeight w:val="1410"/>
        </w:trPr>
        <w:tc>
          <w:tcPr>
            <w:tcW w:w="1550" w:type="dxa"/>
          </w:tcPr>
          <w:p w:rsidR="00687EC5" w:rsidRPr="00627D4F" w:rsidRDefault="002E267E" w:rsidP="00627D4F">
            <w:pPr>
              <w:pStyle w:val="TableParagraph"/>
              <w:ind w:left="0"/>
              <w:rPr>
                <w:sz w:val="20"/>
                <w:szCs w:val="20"/>
              </w:rPr>
            </w:pPr>
            <w:r w:rsidRPr="00627D4F">
              <w:rPr>
                <w:color w:val="0D0D0D"/>
                <w:sz w:val="20"/>
                <w:szCs w:val="20"/>
              </w:rPr>
              <w:t>Заснована на консенсусі</w:t>
            </w:r>
          </w:p>
          <w:p w:rsidR="00687EC5" w:rsidRPr="00627D4F" w:rsidRDefault="002E267E" w:rsidP="00627D4F">
            <w:pPr>
              <w:pStyle w:val="TableParagraph"/>
              <w:ind w:left="0"/>
              <w:rPr>
                <w:sz w:val="20"/>
                <w:szCs w:val="20"/>
              </w:rPr>
            </w:pPr>
            <w:r w:rsidRPr="00627D4F">
              <w:rPr>
                <w:color w:val="0D0D0D"/>
                <w:sz w:val="20"/>
                <w:szCs w:val="20"/>
              </w:rPr>
              <w:t>(consensus)</w:t>
            </w:r>
          </w:p>
        </w:tc>
        <w:tc>
          <w:tcPr>
            <w:tcW w:w="5494" w:type="dxa"/>
          </w:tcPr>
          <w:p w:rsidR="00687EC5" w:rsidRPr="00E255BA" w:rsidRDefault="002E267E" w:rsidP="005D6720">
            <w:pPr>
              <w:pStyle w:val="TableParagraph"/>
              <w:ind w:left="0"/>
              <w:rPr>
                <w:sz w:val="20"/>
                <w:szCs w:val="20"/>
                <w:lang w:val="uk-UA"/>
              </w:rPr>
            </w:pPr>
            <w:r w:rsidRPr="00627D4F">
              <w:rPr>
                <w:color w:val="0D0D0D"/>
                <w:sz w:val="20"/>
                <w:szCs w:val="20"/>
              </w:rPr>
              <w:t>Стратегії даного типу беруть свій початок у консенсусі: за допомогою взаємного пристосування діючі особи виробляють узгоджену лінію поведінки, яка стає поширеною повсюдно в організації, при цьому наміри центрального керівництва чи спільні для всієї організації відсутні. Стратегії переважно стихійні</w:t>
            </w:r>
            <w:r w:rsidR="00E255BA">
              <w:rPr>
                <w:color w:val="0D0D0D"/>
                <w:sz w:val="20"/>
                <w:szCs w:val="20"/>
                <w:lang w:val="uk-UA"/>
              </w:rPr>
              <w:t>.</w:t>
            </w:r>
          </w:p>
        </w:tc>
      </w:tr>
      <w:tr w:rsidR="00687EC5" w:rsidRPr="00627D4F" w:rsidTr="00E255BA">
        <w:trPr>
          <w:trHeight w:val="1132"/>
        </w:trPr>
        <w:tc>
          <w:tcPr>
            <w:tcW w:w="1550" w:type="dxa"/>
          </w:tcPr>
          <w:p w:rsidR="00687EC5" w:rsidRPr="00627D4F" w:rsidRDefault="002E267E" w:rsidP="00627D4F">
            <w:pPr>
              <w:pStyle w:val="TableParagraph"/>
              <w:ind w:left="0"/>
              <w:rPr>
                <w:sz w:val="20"/>
                <w:szCs w:val="20"/>
              </w:rPr>
            </w:pPr>
            <w:r w:rsidRPr="00627D4F">
              <w:rPr>
                <w:color w:val="0D0D0D"/>
                <w:sz w:val="20"/>
                <w:szCs w:val="20"/>
              </w:rPr>
              <w:t>Нав'язана</w:t>
            </w:r>
          </w:p>
          <w:p w:rsidR="00687EC5" w:rsidRPr="00627D4F" w:rsidRDefault="002E267E" w:rsidP="00627D4F">
            <w:pPr>
              <w:pStyle w:val="TableParagraph"/>
              <w:ind w:left="0"/>
              <w:rPr>
                <w:sz w:val="20"/>
                <w:szCs w:val="20"/>
              </w:rPr>
            </w:pPr>
            <w:r w:rsidRPr="00627D4F">
              <w:rPr>
                <w:color w:val="0D0D0D"/>
                <w:sz w:val="20"/>
                <w:szCs w:val="20"/>
              </w:rPr>
              <w:t>(imposed)</w:t>
            </w:r>
          </w:p>
        </w:tc>
        <w:tc>
          <w:tcPr>
            <w:tcW w:w="5494" w:type="dxa"/>
          </w:tcPr>
          <w:p w:rsidR="00687EC5" w:rsidRPr="00E255BA" w:rsidRDefault="002E267E" w:rsidP="005D6720">
            <w:pPr>
              <w:pStyle w:val="TableParagraph"/>
              <w:ind w:left="0"/>
              <w:rPr>
                <w:sz w:val="20"/>
                <w:szCs w:val="20"/>
                <w:lang w:val="uk-UA"/>
              </w:rPr>
            </w:pPr>
            <w:r w:rsidRPr="00627D4F">
              <w:rPr>
                <w:color w:val="0D0D0D"/>
                <w:sz w:val="20"/>
                <w:szCs w:val="20"/>
              </w:rPr>
              <w:t>Стратегії даного типу беруть свій початок в оточенні: оточення диктує лінію поведінки за допомогою прямого нав'язування або неявно обмежуючи</w:t>
            </w:r>
            <w:r w:rsidR="00E255BA">
              <w:rPr>
                <w:color w:val="0D0D0D"/>
                <w:sz w:val="20"/>
                <w:szCs w:val="20"/>
                <w:lang w:val="uk-UA"/>
              </w:rPr>
              <w:t xml:space="preserve"> </w:t>
            </w:r>
            <w:r w:rsidRPr="00627D4F">
              <w:rPr>
                <w:color w:val="0D0D0D"/>
                <w:sz w:val="20"/>
                <w:szCs w:val="20"/>
              </w:rPr>
              <w:t>свободу вибору організації. Стратегія найбільше стихійна, хоча може бути засвоєна організацією і перетворитися на навмисну ​​стратегію</w:t>
            </w:r>
            <w:r w:rsidR="00E255BA">
              <w:rPr>
                <w:color w:val="0D0D0D"/>
                <w:sz w:val="20"/>
                <w:szCs w:val="20"/>
                <w:lang w:val="uk-UA"/>
              </w:rPr>
              <w:t>.</w:t>
            </w:r>
          </w:p>
        </w:tc>
      </w:tr>
    </w:tbl>
    <w:p w:rsidR="00687EC5" w:rsidRPr="005D6720" w:rsidRDefault="005D6720" w:rsidP="005D6720">
      <w:pPr>
        <w:tabs>
          <w:tab w:val="center" w:pos="3065"/>
        </w:tabs>
        <w:rPr>
          <w:sz w:val="20"/>
        </w:rPr>
        <w:sectPr w:rsidR="00687EC5" w:rsidRPr="005D6720" w:rsidSect="005D6720">
          <w:pgSz w:w="8400" w:h="11910"/>
          <w:pgMar w:top="1134" w:right="851" w:bottom="1134" w:left="1418" w:header="0" w:footer="654" w:gutter="0"/>
          <w:cols w:space="720"/>
        </w:sectPr>
      </w:pPr>
      <w:r>
        <w:rPr>
          <w:sz w:val="20"/>
        </w:rPr>
        <w:tab/>
      </w:r>
    </w:p>
    <w:p w:rsidR="00687EC5" w:rsidRPr="00627D4F" w:rsidRDefault="002E267E" w:rsidP="005D6720">
      <w:pPr>
        <w:pStyle w:val="a3"/>
        <w:spacing w:line="360" w:lineRule="auto"/>
        <w:ind w:left="0" w:firstLine="720"/>
        <w:rPr>
          <w:sz w:val="24"/>
          <w:szCs w:val="24"/>
        </w:rPr>
      </w:pPr>
      <w:r w:rsidRPr="00627D4F">
        <w:rPr>
          <w:color w:val="0D0D0D"/>
          <w:sz w:val="24"/>
          <w:szCs w:val="24"/>
        </w:rPr>
        <w:lastRenderedPageBreak/>
        <w:t>Світові події на рубежі XX і XXI ст., особливо глобальна фінансова криза 2008</w:t>
      </w:r>
      <w:r w:rsidR="008D7E35">
        <w:rPr>
          <w:color w:val="0D0D0D"/>
          <w:sz w:val="24"/>
          <w:szCs w:val="24"/>
        </w:rPr>
        <w:t>-</w:t>
      </w:r>
      <w:r w:rsidRPr="00627D4F">
        <w:rPr>
          <w:color w:val="0D0D0D"/>
          <w:sz w:val="24"/>
          <w:szCs w:val="24"/>
        </w:rPr>
        <w:t>2009 рр., породили нові тенденції в управлінні організаціями, які призводять до переосмислення підходів до стратегії підприємств та стратегічного менеджменту.</w:t>
      </w:r>
    </w:p>
    <w:p w:rsidR="00687EC5" w:rsidRPr="00627D4F" w:rsidRDefault="002E267E" w:rsidP="005D6720">
      <w:pPr>
        <w:pStyle w:val="a3"/>
        <w:spacing w:line="360" w:lineRule="auto"/>
        <w:ind w:left="0" w:firstLine="720"/>
        <w:rPr>
          <w:sz w:val="24"/>
          <w:szCs w:val="24"/>
        </w:rPr>
      </w:pPr>
      <w:r w:rsidRPr="00627D4F">
        <w:rPr>
          <w:b/>
          <w:i/>
          <w:color w:val="0D0D0D"/>
          <w:sz w:val="24"/>
          <w:szCs w:val="24"/>
        </w:rPr>
        <w:t xml:space="preserve">Тенденція перша: </w:t>
      </w:r>
      <w:r w:rsidRPr="00627D4F">
        <w:rPr>
          <w:i/>
          <w:color w:val="0D0D0D"/>
          <w:sz w:val="24"/>
          <w:szCs w:val="24"/>
        </w:rPr>
        <w:t>глобалізація світової економіки</w:t>
      </w:r>
      <w:r w:rsidR="00E255BA">
        <w:rPr>
          <w:i/>
          <w:color w:val="0D0D0D"/>
          <w:sz w:val="24"/>
          <w:szCs w:val="24"/>
          <w:lang w:val="uk-UA"/>
        </w:rPr>
        <w:t>.</w:t>
      </w:r>
      <w:r w:rsidRPr="00627D4F">
        <w:rPr>
          <w:i/>
          <w:color w:val="0D0D0D"/>
          <w:sz w:val="24"/>
          <w:szCs w:val="24"/>
        </w:rPr>
        <w:t xml:space="preserve"> </w:t>
      </w:r>
      <w:r w:rsidRPr="00627D4F">
        <w:rPr>
          <w:color w:val="0D0D0D"/>
          <w:sz w:val="24"/>
          <w:szCs w:val="24"/>
        </w:rPr>
        <w:t>Поняття глобалізації традиційно використовувалося для того, щоб описати експансію компаній з розвинених країн до країн з економіками, що розвиваються. Проте в даний час компанії рухаються в обох напрямках, причому експансія з країн, що розвиваються, в розвинені відбувається з наростаючою швидкістю. Бізнес у наш час означає "конкуренцію всіх з усіма звідусіль і за все" [3]. Таким чином, глобалізація означає тісну економічну інтеграцію між країнами. При цьому необхідно враховувати кілька аспектів такої інтеграції: глобалізацію товарів та послуг, глобалізацію людських ресурсів та фінансову глобалізацію.</w:t>
      </w:r>
    </w:p>
    <w:p w:rsidR="00687EC5" w:rsidRPr="00627D4F" w:rsidRDefault="002E267E" w:rsidP="005D6720">
      <w:pPr>
        <w:pStyle w:val="a3"/>
        <w:spacing w:line="360" w:lineRule="auto"/>
        <w:ind w:left="0" w:firstLine="720"/>
        <w:rPr>
          <w:sz w:val="24"/>
          <w:szCs w:val="24"/>
        </w:rPr>
      </w:pPr>
      <w:r w:rsidRPr="00627D4F">
        <w:rPr>
          <w:color w:val="0D0D0D"/>
          <w:sz w:val="24"/>
          <w:szCs w:val="24"/>
        </w:rPr>
        <w:t xml:space="preserve">Міжнародна торгівля товарами та послугами займає значне місце у світовій економіці. Однак нині багато країн вдаються до протекціонізму, перешкоджаючи вільній торгівлі. Таким чином, процеси на міжнародних ринках товарів та послуг характеризуються великою </w:t>
      </w:r>
      <w:r w:rsidRPr="00627D4F">
        <w:rPr>
          <w:color w:val="0D0D0D"/>
          <w:sz w:val="24"/>
          <w:szCs w:val="24"/>
        </w:rPr>
        <w:lastRenderedPageBreak/>
        <w:t>невизначеністю, чим серйозно впливають на стратегію компаній.</w:t>
      </w:r>
    </w:p>
    <w:p w:rsidR="00687EC5" w:rsidRPr="00E255BA" w:rsidRDefault="002E267E" w:rsidP="005D6720">
      <w:pPr>
        <w:spacing w:line="360" w:lineRule="auto"/>
        <w:ind w:firstLine="720"/>
        <w:jc w:val="both"/>
        <w:rPr>
          <w:sz w:val="24"/>
          <w:szCs w:val="24"/>
          <w:lang w:val="uk-UA"/>
        </w:rPr>
      </w:pPr>
      <w:r w:rsidRPr="00627D4F">
        <w:rPr>
          <w:b/>
          <w:i/>
          <w:color w:val="0D0D0D"/>
          <w:sz w:val="24"/>
          <w:szCs w:val="24"/>
        </w:rPr>
        <w:t>Тенденція друга:</w:t>
      </w:r>
      <w:r w:rsidR="00E255BA">
        <w:rPr>
          <w:b/>
          <w:i/>
          <w:color w:val="0D0D0D"/>
          <w:sz w:val="24"/>
          <w:szCs w:val="24"/>
          <w:lang w:val="uk-UA"/>
        </w:rPr>
        <w:t xml:space="preserve"> </w:t>
      </w:r>
      <w:r w:rsidRPr="00627D4F">
        <w:rPr>
          <w:i/>
          <w:color w:val="0D0D0D"/>
          <w:sz w:val="24"/>
          <w:szCs w:val="24"/>
        </w:rPr>
        <w:t>зростання економічної потужності та впливу країн з економікою, що розвивається.</w:t>
      </w:r>
      <w:r w:rsidR="00E255BA">
        <w:rPr>
          <w:i/>
          <w:color w:val="0D0D0D"/>
          <w:sz w:val="24"/>
          <w:szCs w:val="24"/>
          <w:lang w:val="uk-UA"/>
        </w:rPr>
        <w:t xml:space="preserve"> </w:t>
      </w:r>
      <w:r w:rsidRPr="00E255BA">
        <w:rPr>
          <w:color w:val="0D0D0D"/>
          <w:sz w:val="24"/>
          <w:szCs w:val="24"/>
          <w:lang w:val="uk-UA"/>
        </w:rPr>
        <w:t>Протягом останніх трьох десятиліть ці країни послідовно реалізовували політику ринкових реформ та економічної відкритості, що створило умови для швидкого зростання ринків та компаній, посилення конкуренції, ускладнення умов ведення бізнесу та, як наслідок, постійних змін.</w:t>
      </w:r>
    </w:p>
    <w:p w:rsidR="00687EC5" w:rsidRPr="00627D4F" w:rsidRDefault="002E267E" w:rsidP="005D6720">
      <w:pPr>
        <w:pStyle w:val="a3"/>
        <w:spacing w:line="360" w:lineRule="auto"/>
        <w:ind w:left="0" w:firstLine="720"/>
        <w:rPr>
          <w:sz w:val="24"/>
          <w:szCs w:val="24"/>
        </w:rPr>
      </w:pPr>
      <w:r w:rsidRPr="00627D4F">
        <w:rPr>
          <w:color w:val="0D0D0D"/>
          <w:sz w:val="24"/>
          <w:szCs w:val="24"/>
        </w:rPr>
        <w:t>На початку періоду свого зростання країни, що розвиваються, розглядалися міжнародними компаніями як джерело дешевих трудових ресурсів. Це призвело до створення широко розповсюдженої бізнес-моделі, коли виробники, розташовані в країнах, що постають, постачають своїм партнерам з розвинутих країн товари та послуги за низькими цінами. Проте до середини 2000-х рр., і особливо внаслідок кризи 2008</w:t>
      </w:r>
      <w:r w:rsidR="008D7E35">
        <w:rPr>
          <w:color w:val="0D0D0D"/>
          <w:sz w:val="24"/>
          <w:szCs w:val="24"/>
        </w:rPr>
        <w:t>-</w:t>
      </w:r>
      <w:r w:rsidRPr="00627D4F">
        <w:rPr>
          <w:color w:val="0D0D0D"/>
          <w:sz w:val="24"/>
          <w:szCs w:val="24"/>
        </w:rPr>
        <w:t xml:space="preserve">2009 рр., становище змінилося. Перевага в низькій вартості робочої сили зберігається, але в міру зростання заробітної плати в країнах, що розвиваються, а також витрат на транспортування, вона поступово сходить нанівець. Найбільш значущими факторами стають споживчі ринки </w:t>
      </w:r>
      <w:r w:rsidRPr="00627D4F">
        <w:rPr>
          <w:color w:val="0D0D0D"/>
          <w:sz w:val="24"/>
          <w:szCs w:val="24"/>
        </w:rPr>
        <w:lastRenderedPageBreak/>
        <w:t>цих країн та створені там компанії, здатні конкурувати на рівних із визнаними світовими лідерами з розвинутих країн.</w:t>
      </w:r>
    </w:p>
    <w:p w:rsidR="00687EC5" w:rsidRPr="00E255BA" w:rsidRDefault="002E267E" w:rsidP="005D6720">
      <w:pPr>
        <w:pStyle w:val="a3"/>
        <w:spacing w:line="360" w:lineRule="auto"/>
        <w:ind w:left="0" w:firstLine="720"/>
        <w:rPr>
          <w:sz w:val="24"/>
          <w:szCs w:val="24"/>
          <w:lang w:val="uk-UA"/>
        </w:rPr>
      </w:pPr>
      <w:r w:rsidRPr="00627D4F">
        <w:rPr>
          <w:b/>
          <w:i/>
          <w:color w:val="0D0D0D"/>
          <w:sz w:val="24"/>
          <w:szCs w:val="24"/>
        </w:rPr>
        <w:t xml:space="preserve">Тенденція третя: </w:t>
      </w:r>
      <w:r w:rsidRPr="00627D4F">
        <w:rPr>
          <w:i/>
          <w:color w:val="0D0D0D"/>
          <w:sz w:val="24"/>
          <w:szCs w:val="24"/>
        </w:rPr>
        <w:t>зростаюча волатильність цін на продовольство і дефіцит природних ресурсів.</w:t>
      </w:r>
      <w:r w:rsidR="00E255BA">
        <w:rPr>
          <w:i/>
          <w:color w:val="0D0D0D"/>
          <w:sz w:val="24"/>
          <w:szCs w:val="24"/>
          <w:lang w:val="uk-UA"/>
        </w:rPr>
        <w:t xml:space="preserve"> </w:t>
      </w:r>
      <w:r w:rsidRPr="00E255BA">
        <w:rPr>
          <w:color w:val="0D0D0D"/>
          <w:sz w:val="24"/>
          <w:szCs w:val="24"/>
          <w:lang w:val="uk-UA"/>
        </w:rPr>
        <w:t xml:space="preserve">Безпосередньо перед світовою фінансовою кризою відбулося різке зростання цін на енергоносії, продовольство та інші сировинні товари, яке ознаменувало початок епохи високої волатильності цін на продовольство та дефіциту природних ресурсів, що зростає. Наступний спад змінив цю тенденцію, проте фундаментальні чинники, що впливають </w:t>
      </w:r>
      <w:r w:rsidR="00E255BA">
        <w:rPr>
          <w:color w:val="0D0D0D"/>
          <w:sz w:val="24"/>
          <w:szCs w:val="24"/>
          <w:lang w:val="uk-UA"/>
        </w:rPr>
        <w:t xml:space="preserve">на </w:t>
      </w:r>
      <w:r w:rsidRPr="00E255BA">
        <w:rPr>
          <w:color w:val="0D0D0D"/>
          <w:sz w:val="24"/>
          <w:szCs w:val="24"/>
          <w:lang w:val="uk-UA"/>
        </w:rPr>
        <w:t>створення дефіциту ресурсів, залишилися і можуть серйозно погіршити ситуацію з їх пропозицією на ринках.</w:t>
      </w:r>
    </w:p>
    <w:p w:rsidR="00687EC5" w:rsidRPr="00627D4F" w:rsidRDefault="002E267E" w:rsidP="005D6720">
      <w:pPr>
        <w:pStyle w:val="a3"/>
        <w:spacing w:line="360" w:lineRule="auto"/>
        <w:ind w:left="0" w:firstLine="720"/>
        <w:rPr>
          <w:sz w:val="24"/>
          <w:szCs w:val="24"/>
        </w:rPr>
      </w:pPr>
      <w:r w:rsidRPr="00627D4F">
        <w:rPr>
          <w:color w:val="0D0D0D"/>
          <w:sz w:val="24"/>
          <w:szCs w:val="24"/>
        </w:rPr>
        <w:t>На тлі цих тенденцій підприємства повинні враховувати у своїх планах на майбутнє різке зростання цін на ресурси, їхню волатильність і навіть дефіцит сировини та продовольства. Наприклад,</w:t>
      </w:r>
      <w:r w:rsidR="00E255BA">
        <w:rPr>
          <w:color w:val="0D0D0D"/>
          <w:sz w:val="24"/>
          <w:szCs w:val="24"/>
          <w:lang w:val="uk-UA"/>
        </w:rPr>
        <w:t xml:space="preserve"> </w:t>
      </w:r>
      <w:r w:rsidRPr="00627D4F">
        <w:rPr>
          <w:color w:val="0D0D0D"/>
          <w:sz w:val="24"/>
          <w:szCs w:val="24"/>
        </w:rPr>
        <w:t>компанія Google вибрала місце для своїх центрів з обробки даних на північному заході тихоокеанського регіону, багатого на гідроенергетичні ресурси [3]. Також стає очевидним, що ефективність використання ресурсів стає ключовим фактором конкурентоспроможності підприємств.</w:t>
      </w:r>
    </w:p>
    <w:p w:rsidR="00687EC5" w:rsidRPr="00627D4F" w:rsidRDefault="002E267E" w:rsidP="005D6720">
      <w:pPr>
        <w:spacing w:line="360" w:lineRule="auto"/>
        <w:ind w:firstLine="720"/>
        <w:jc w:val="both"/>
        <w:rPr>
          <w:sz w:val="24"/>
          <w:szCs w:val="24"/>
        </w:rPr>
      </w:pPr>
      <w:r w:rsidRPr="00627D4F">
        <w:rPr>
          <w:b/>
          <w:i/>
          <w:color w:val="0D0D0D"/>
          <w:sz w:val="24"/>
          <w:szCs w:val="24"/>
        </w:rPr>
        <w:lastRenderedPageBreak/>
        <w:t>Тенденція четверта</w:t>
      </w:r>
      <w:r w:rsidRPr="00627D4F">
        <w:rPr>
          <w:i/>
          <w:color w:val="0D0D0D"/>
          <w:sz w:val="24"/>
          <w:szCs w:val="24"/>
        </w:rPr>
        <w:t>: бурхливий розвиток інтернет-технологій, збільшення потужності комп'ютерів, а також вибухове та всепроникне зростання комунікацій з використанням цифрових пристроїв.</w:t>
      </w:r>
      <w:r w:rsidR="00E255BA">
        <w:rPr>
          <w:i/>
          <w:color w:val="0D0D0D"/>
          <w:sz w:val="24"/>
          <w:szCs w:val="24"/>
          <w:lang w:val="uk-UA"/>
        </w:rPr>
        <w:t xml:space="preserve"> </w:t>
      </w:r>
      <w:r w:rsidRPr="00627D4F">
        <w:rPr>
          <w:color w:val="0D0D0D"/>
          <w:sz w:val="24"/>
          <w:szCs w:val="24"/>
        </w:rPr>
        <w:t>Ці процеси створили комбінований ефект, який полягає у виникненні принципово нових підходів до управління організаціями. В даний час можна виділити кілька напрямків у розвитку технологій, які мають найбільший вплив на стратегію орган</w:t>
      </w:r>
      <w:r w:rsidR="00B97443">
        <w:rPr>
          <w:color w:val="0D0D0D"/>
          <w:sz w:val="24"/>
          <w:szCs w:val="24"/>
        </w:rPr>
        <w:t xml:space="preserve">ізацій у всьому світі та в </w:t>
      </w:r>
      <w:r w:rsidR="00B97443">
        <w:rPr>
          <w:color w:val="0D0D0D"/>
          <w:sz w:val="24"/>
          <w:szCs w:val="24"/>
          <w:lang w:val="uk-UA"/>
        </w:rPr>
        <w:t>Україні</w:t>
      </w:r>
      <w:r w:rsidRPr="00627D4F">
        <w:rPr>
          <w:color w:val="0D0D0D"/>
          <w:sz w:val="24"/>
          <w:szCs w:val="24"/>
        </w:rPr>
        <w:t>.</w:t>
      </w:r>
    </w:p>
    <w:p w:rsidR="00687EC5" w:rsidRPr="00627D4F" w:rsidRDefault="002E267E" w:rsidP="005D6720">
      <w:pPr>
        <w:pStyle w:val="a3"/>
        <w:spacing w:line="360" w:lineRule="auto"/>
        <w:ind w:left="0" w:firstLine="720"/>
        <w:rPr>
          <w:sz w:val="24"/>
          <w:szCs w:val="24"/>
        </w:rPr>
      </w:pPr>
      <w:r w:rsidRPr="00627D4F">
        <w:rPr>
          <w:i/>
          <w:color w:val="0D0D0D"/>
          <w:sz w:val="24"/>
          <w:szCs w:val="24"/>
        </w:rPr>
        <w:t xml:space="preserve">Перший напрямок </w:t>
      </w:r>
      <w:r w:rsidRPr="00627D4F">
        <w:rPr>
          <w:color w:val="0D0D0D"/>
          <w:sz w:val="24"/>
          <w:szCs w:val="24"/>
        </w:rPr>
        <w:t xml:space="preserve">полягає в тому, що згідно з дослідженням компанії McKinsey, 70% найбільших світових компаній регулярно вдаються до роботи з мережевими спільнотами з метою створення та вдосконалення своїх продуктів, вивішуючи в мережі огляди та рекомендації про продукти та послуги [3]. Вважається, що спільна творчість інтернет-спільнот створює умови для створення нової форми економіки </w:t>
      </w:r>
      <w:r w:rsidR="008D7E35">
        <w:rPr>
          <w:color w:val="0D0D0D"/>
          <w:sz w:val="24"/>
          <w:szCs w:val="24"/>
        </w:rPr>
        <w:t>-</w:t>
      </w:r>
      <w:r w:rsidRPr="00627D4F">
        <w:rPr>
          <w:color w:val="0D0D0D"/>
          <w:sz w:val="24"/>
          <w:szCs w:val="24"/>
        </w:rPr>
        <w:t xml:space="preserve"> Вікіноміки, для якої характерні нові принципи конкуренції, такі як відкритість, взаємодія між незалежними та рівними партнерами, глобальний масштаб діяльності.</w:t>
      </w:r>
    </w:p>
    <w:p w:rsidR="00687EC5" w:rsidRPr="00627D4F" w:rsidRDefault="002E267E" w:rsidP="005D6720">
      <w:pPr>
        <w:pStyle w:val="a3"/>
        <w:spacing w:line="360" w:lineRule="auto"/>
        <w:ind w:left="0" w:firstLine="720"/>
        <w:rPr>
          <w:sz w:val="24"/>
          <w:szCs w:val="24"/>
        </w:rPr>
      </w:pPr>
      <w:r w:rsidRPr="00627D4F">
        <w:rPr>
          <w:i/>
          <w:color w:val="0D0D0D"/>
          <w:sz w:val="24"/>
          <w:szCs w:val="24"/>
        </w:rPr>
        <w:t xml:space="preserve">Другий напрямок </w:t>
      </w:r>
      <w:r w:rsidRPr="00627D4F">
        <w:rPr>
          <w:color w:val="0D0D0D"/>
          <w:sz w:val="24"/>
          <w:szCs w:val="24"/>
        </w:rPr>
        <w:t xml:space="preserve">полягає в тому, що організації за допомогою Інтернету відкривають свої межі для людей, які не є їх штатними співробітниками, дозволяючи їм </w:t>
      </w:r>
      <w:r w:rsidRPr="00627D4F">
        <w:rPr>
          <w:color w:val="0D0D0D"/>
          <w:sz w:val="24"/>
          <w:szCs w:val="24"/>
        </w:rPr>
        <w:lastRenderedPageBreak/>
        <w:t>пропонувати свої послуги для вирішення виробничих завдань. Ця тенденція створює умови для того, щоб більш прозорі організації, організовані за мережевим принципом, будували свою структуру навколо критично важливих завдань, а не створювали жорсткі командно-адміністративні конструкції [3].</w:t>
      </w:r>
    </w:p>
    <w:p w:rsidR="00687EC5" w:rsidRPr="00627D4F" w:rsidRDefault="002E267E" w:rsidP="005D6720">
      <w:pPr>
        <w:pStyle w:val="a3"/>
        <w:spacing w:line="360" w:lineRule="auto"/>
        <w:ind w:left="0" w:firstLine="720"/>
        <w:rPr>
          <w:sz w:val="24"/>
          <w:szCs w:val="24"/>
        </w:rPr>
      </w:pPr>
      <w:r w:rsidRPr="00627D4F">
        <w:rPr>
          <w:color w:val="0D0D0D"/>
          <w:sz w:val="24"/>
          <w:szCs w:val="24"/>
        </w:rPr>
        <w:t>Використання ефекту масштабу від співпраці між людьми, які виконують роботу зі знаннями (knowledge workers), становить суть третього напряму в галузі технологій. З розвитком комп'ютерних технологій кількість працівників зі знаннями зростала набагато швидше, ніж кількість виробничих робітників або працівників з обслуговування транзакцій. Розвиток</w:t>
      </w:r>
      <w:r w:rsidR="00B97443">
        <w:rPr>
          <w:color w:val="0D0D0D"/>
          <w:sz w:val="24"/>
          <w:szCs w:val="24"/>
          <w:lang w:val="uk-UA"/>
        </w:rPr>
        <w:t xml:space="preserve"> </w:t>
      </w:r>
      <w:r w:rsidRPr="00627D4F">
        <w:rPr>
          <w:color w:val="0D0D0D"/>
          <w:spacing w:val="-3"/>
          <w:sz w:val="24"/>
          <w:szCs w:val="24"/>
        </w:rPr>
        <w:t xml:space="preserve">комунікаційних технологій дозволяє компаніям ефективно </w:t>
      </w:r>
      <w:r w:rsidRPr="00627D4F">
        <w:rPr>
          <w:color w:val="0D0D0D"/>
          <w:sz w:val="24"/>
          <w:szCs w:val="24"/>
        </w:rPr>
        <w:t>використовувати працю таких людей за допомогою відео- та інтернет-конференцій, а також інструментів для спільної роботи в мережі (groupware). За деякими оцінками, темпи зростання використання цих технологій у світі становитимуть близько 20% на рік [3].</w:t>
      </w:r>
    </w:p>
    <w:p w:rsidR="00687EC5" w:rsidRPr="00627D4F" w:rsidRDefault="002E267E" w:rsidP="005D6720">
      <w:pPr>
        <w:pStyle w:val="a3"/>
        <w:spacing w:line="360" w:lineRule="auto"/>
        <w:ind w:left="0" w:firstLine="720"/>
        <w:rPr>
          <w:sz w:val="24"/>
          <w:szCs w:val="24"/>
        </w:rPr>
      </w:pPr>
      <w:r w:rsidRPr="00627D4F">
        <w:rPr>
          <w:color w:val="0D0D0D"/>
          <w:sz w:val="24"/>
          <w:szCs w:val="24"/>
        </w:rPr>
        <w:t>Масив даних, створюваних усіма електронними пристроями світу, зростає з велич</w:t>
      </w:r>
      <w:r w:rsidR="00B97443">
        <w:rPr>
          <w:color w:val="0D0D0D"/>
          <w:sz w:val="24"/>
          <w:szCs w:val="24"/>
        </w:rPr>
        <w:t xml:space="preserve">езною швидкістю, збільшуючись </w:t>
      </w:r>
      <w:r w:rsidR="00B97443">
        <w:rPr>
          <w:color w:val="0D0D0D"/>
          <w:sz w:val="24"/>
          <w:szCs w:val="24"/>
          <w:lang w:val="uk-UA"/>
        </w:rPr>
        <w:t>на</w:t>
      </w:r>
      <w:r w:rsidR="00B97443">
        <w:rPr>
          <w:color w:val="0D0D0D"/>
          <w:sz w:val="24"/>
          <w:szCs w:val="24"/>
        </w:rPr>
        <w:t xml:space="preserve"> 60% </w:t>
      </w:r>
      <w:r w:rsidR="00B97443">
        <w:rPr>
          <w:color w:val="0D0D0D"/>
          <w:sz w:val="24"/>
          <w:szCs w:val="24"/>
          <w:lang w:val="uk-UA"/>
        </w:rPr>
        <w:t>в</w:t>
      </w:r>
      <w:r w:rsidRPr="00627D4F">
        <w:rPr>
          <w:color w:val="0D0D0D"/>
          <w:sz w:val="24"/>
          <w:szCs w:val="24"/>
        </w:rPr>
        <w:t xml:space="preserve"> рік. Цей напрямок відомий під назвою «великих даних» (big data). Технології зі збору та </w:t>
      </w:r>
      <w:r w:rsidRPr="00627D4F">
        <w:rPr>
          <w:color w:val="0D0D0D"/>
          <w:sz w:val="24"/>
          <w:szCs w:val="24"/>
        </w:rPr>
        <w:lastRenderedPageBreak/>
        <w:t>обробки інформації з метою вироблення управлінських рішень, тестування нових продуктів, бізнес-моделей та інновацій стають дешевшими та доступнішими. Наприклад, компанії Ford Motor і PepsiCo, що п</w:t>
      </w:r>
      <w:r w:rsidR="00B97443">
        <w:rPr>
          <w:color w:val="0D0D0D"/>
          <w:sz w:val="24"/>
          <w:szCs w:val="24"/>
        </w:rPr>
        <w:t>рацюють в Україні</w:t>
      </w:r>
      <w:r w:rsidRPr="00627D4F">
        <w:rPr>
          <w:color w:val="0D0D0D"/>
          <w:sz w:val="24"/>
          <w:szCs w:val="24"/>
        </w:rPr>
        <w:t>, аналізують відгуки споживачів, розміщені на соціальних інтернет-сайтах, з метою оцінки ефективності їх маркетингових програм та розуміння того, як змінюється споживче сприйняття їх брендів.</w:t>
      </w:r>
    </w:p>
    <w:p w:rsidR="00687EC5" w:rsidRPr="00627D4F" w:rsidRDefault="002E267E" w:rsidP="005D6720">
      <w:pPr>
        <w:pStyle w:val="a3"/>
        <w:spacing w:line="360" w:lineRule="auto"/>
        <w:ind w:left="0" w:firstLine="720"/>
        <w:rPr>
          <w:i/>
          <w:sz w:val="24"/>
          <w:szCs w:val="24"/>
        </w:rPr>
      </w:pPr>
      <w:r w:rsidRPr="00627D4F">
        <w:rPr>
          <w:color w:val="0D0D0D"/>
          <w:sz w:val="24"/>
          <w:szCs w:val="24"/>
        </w:rPr>
        <w:t>Сучасні технології дозволяють підприємствам точно відстежувати та вимірювати використання активів. Це дає можливість пропонувати послуги, пов'язані з використанням активів, а не з придбанням самих активів. Оскільки окремі споживачі також вважають за краще платити лише за те, що вони використали, а не нести великі витрати, пов'язані з купівлею та обслуговуванням активу. Таким чином, виникає бізнес-модель «всього як послуги».</w:t>
      </w:r>
    </w:p>
    <w:p w:rsidR="00687EC5" w:rsidRPr="00627D4F" w:rsidRDefault="002E267E" w:rsidP="005D6720">
      <w:pPr>
        <w:pStyle w:val="a3"/>
        <w:spacing w:line="360" w:lineRule="auto"/>
        <w:ind w:left="0" w:firstLine="720"/>
        <w:rPr>
          <w:sz w:val="24"/>
          <w:szCs w:val="24"/>
        </w:rPr>
      </w:pPr>
      <w:r w:rsidRPr="00627D4F">
        <w:rPr>
          <w:color w:val="0D0D0D"/>
          <w:sz w:val="24"/>
          <w:szCs w:val="24"/>
        </w:rPr>
        <w:t xml:space="preserve">Накопичення великих обсягів даних у процесі своєї роботи створює для підприємств можливість їхнього комерційного використання. Наприклад, дані про відвідування інтернет-сайтів можуть бути надані іншим компаніям, зацікавленим у вивченні споживчої поведінки на їх основі. Так виникає ще один напрямок </w:t>
      </w:r>
      <w:r w:rsidR="008D7E35">
        <w:rPr>
          <w:color w:val="0D0D0D"/>
          <w:sz w:val="24"/>
          <w:szCs w:val="24"/>
        </w:rPr>
        <w:t>-</w:t>
      </w:r>
      <w:r w:rsidRPr="00627D4F">
        <w:rPr>
          <w:color w:val="0D0D0D"/>
          <w:sz w:val="24"/>
          <w:szCs w:val="24"/>
        </w:rPr>
        <w:t xml:space="preserve"> розвиток </w:t>
      </w:r>
      <w:r w:rsidRPr="00627D4F">
        <w:rPr>
          <w:color w:val="0D0D0D"/>
          <w:sz w:val="24"/>
          <w:szCs w:val="24"/>
        </w:rPr>
        <w:lastRenderedPageBreak/>
        <w:t>багатосторонніх бізнес-моделей, які передбачають взаємодію багатьох гравців, а не використання традиційних двосторонніх транзакцій.</w:t>
      </w:r>
    </w:p>
    <w:p w:rsidR="00687EC5" w:rsidRPr="00E164D6" w:rsidRDefault="002E267E" w:rsidP="005D6720">
      <w:pPr>
        <w:spacing w:line="360" w:lineRule="auto"/>
        <w:ind w:firstLine="720"/>
        <w:jc w:val="both"/>
        <w:rPr>
          <w:sz w:val="24"/>
          <w:szCs w:val="24"/>
          <w:lang w:val="uk-UA"/>
        </w:rPr>
      </w:pPr>
      <w:r w:rsidRPr="00627D4F">
        <w:rPr>
          <w:b/>
          <w:i/>
          <w:color w:val="0D0D0D"/>
          <w:spacing w:val="-4"/>
          <w:sz w:val="24"/>
          <w:szCs w:val="24"/>
        </w:rPr>
        <w:t xml:space="preserve">Тенденція п'ята: </w:t>
      </w:r>
      <w:r w:rsidRPr="00627D4F">
        <w:rPr>
          <w:i/>
          <w:color w:val="0D0D0D"/>
          <w:spacing w:val="-4"/>
          <w:sz w:val="24"/>
          <w:szCs w:val="24"/>
        </w:rPr>
        <w:t xml:space="preserve">перетворення старих та формування нових галузей бізнесу в результаті технологічних, соціальних </w:t>
      </w:r>
      <w:r w:rsidRPr="00627D4F">
        <w:rPr>
          <w:i/>
          <w:color w:val="0D0D0D"/>
          <w:sz w:val="24"/>
          <w:szCs w:val="24"/>
        </w:rPr>
        <w:t>та економічних змін.</w:t>
      </w:r>
      <w:r w:rsidR="00B97443">
        <w:rPr>
          <w:i/>
          <w:color w:val="0D0D0D"/>
          <w:sz w:val="24"/>
          <w:szCs w:val="24"/>
          <w:lang w:val="uk-UA"/>
        </w:rPr>
        <w:t xml:space="preserve"> </w:t>
      </w:r>
      <w:r w:rsidRPr="00B97443">
        <w:rPr>
          <w:color w:val="0D0D0D"/>
          <w:sz w:val="24"/>
          <w:szCs w:val="24"/>
          <w:lang w:val="uk-UA"/>
        </w:rPr>
        <w:t>Бурхливі зміни, що відбуваються у суспільстві, економіці та технологіях, призводять до того, що старі галузі переживають радикальні перетворення, а також</w:t>
      </w:r>
      <w:r w:rsidR="00B97443">
        <w:rPr>
          <w:color w:val="0D0D0D"/>
          <w:sz w:val="24"/>
          <w:szCs w:val="24"/>
          <w:lang w:val="uk-UA"/>
        </w:rPr>
        <w:t xml:space="preserve"> </w:t>
      </w:r>
      <w:r w:rsidRPr="00B97443">
        <w:rPr>
          <w:color w:val="0D0D0D"/>
          <w:sz w:val="24"/>
          <w:szCs w:val="24"/>
          <w:lang w:val="uk-UA"/>
        </w:rPr>
        <w:t xml:space="preserve">з'являються нові галузі бізнесу. </w:t>
      </w:r>
      <w:r w:rsidRPr="00E164D6">
        <w:rPr>
          <w:color w:val="0D0D0D"/>
          <w:sz w:val="24"/>
          <w:szCs w:val="24"/>
          <w:lang w:val="uk-UA"/>
        </w:rPr>
        <w:t>Незважаючи на те, що фінансова криза призвела до уповільнення зростання інвестицій у дослідження та розробки, довгострокова тенденція розвитку технологій та інновацій у біотехнологіях, нанотехнологіях, екологічно чистій енергетиці та інших галузях не змінилася. Ця тенденція є ключовою у створенні нових галузей.</w:t>
      </w:r>
    </w:p>
    <w:p w:rsidR="00687EC5" w:rsidRPr="00627D4F" w:rsidRDefault="002E267E" w:rsidP="005D6720">
      <w:pPr>
        <w:spacing w:line="360" w:lineRule="auto"/>
        <w:ind w:firstLine="720"/>
        <w:jc w:val="both"/>
        <w:rPr>
          <w:sz w:val="24"/>
          <w:szCs w:val="24"/>
        </w:rPr>
      </w:pPr>
      <w:r w:rsidRPr="00E164D6">
        <w:rPr>
          <w:b/>
          <w:i/>
          <w:color w:val="0D0D0D"/>
          <w:sz w:val="24"/>
          <w:szCs w:val="24"/>
          <w:lang w:val="uk-UA"/>
        </w:rPr>
        <w:t xml:space="preserve">Тенденція шоста: </w:t>
      </w:r>
      <w:r w:rsidRPr="00E164D6">
        <w:rPr>
          <w:i/>
          <w:color w:val="0D0D0D"/>
          <w:sz w:val="24"/>
          <w:szCs w:val="24"/>
          <w:lang w:val="uk-UA"/>
        </w:rPr>
        <w:t>падіння довіри до корпорацій зі сторони суспільства та зростання розуміння необхідності врахування інтересів багатьох сторін, зацікавлених у діяльності компаній.</w:t>
      </w:r>
      <w:r w:rsidR="00B97443">
        <w:rPr>
          <w:i/>
          <w:color w:val="0D0D0D"/>
          <w:sz w:val="24"/>
          <w:szCs w:val="24"/>
          <w:lang w:val="uk-UA"/>
        </w:rPr>
        <w:t xml:space="preserve"> </w:t>
      </w:r>
      <w:r w:rsidRPr="00627D4F">
        <w:rPr>
          <w:color w:val="0D0D0D"/>
          <w:sz w:val="24"/>
          <w:szCs w:val="24"/>
        </w:rPr>
        <w:t xml:space="preserve">Ще до світової фінансової кризи взаємини між суспільством та бізнесом залишали бажати кращого. Але після того, як вибухнула криза, довіра до корпорацій з боку суспільства була </w:t>
      </w:r>
      <w:r w:rsidRPr="00627D4F">
        <w:rPr>
          <w:color w:val="0D0D0D"/>
          <w:sz w:val="24"/>
          <w:szCs w:val="24"/>
        </w:rPr>
        <w:lastRenderedPageBreak/>
        <w:t>серйозно підірвана. Згідно з результатами соціологічних досліджень, що проводились у 20 країнах світу, 62% дорослого населення цих країн у грудні 2008 р. довіряли корпораціям менше, ніж за рік до цього [3].</w:t>
      </w:r>
    </w:p>
    <w:p w:rsidR="00687EC5" w:rsidRPr="00627D4F" w:rsidRDefault="002E267E" w:rsidP="005D6720">
      <w:pPr>
        <w:pStyle w:val="a3"/>
        <w:spacing w:line="360" w:lineRule="auto"/>
        <w:ind w:left="0" w:firstLine="720"/>
        <w:rPr>
          <w:sz w:val="24"/>
          <w:szCs w:val="24"/>
        </w:rPr>
      </w:pPr>
      <w:r w:rsidRPr="00627D4F">
        <w:rPr>
          <w:color w:val="0D0D0D"/>
          <w:sz w:val="24"/>
          <w:szCs w:val="24"/>
        </w:rPr>
        <w:t>Необхідність відновлення довіри змушує компанії звертати більшу увагу на підвищення ефективності взаємодії зі стекхолдерами.</w:t>
      </w:r>
    </w:p>
    <w:p w:rsidR="00687EC5" w:rsidRPr="00627D4F" w:rsidRDefault="002E267E" w:rsidP="005D6720">
      <w:pPr>
        <w:pStyle w:val="a3"/>
        <w:spacing w:line="360" w:lineRule="auto"/>
        <w:ind w:left="0" w:firstLine="720"/>
        <w:rPr>
          <w:sz w:val="24"/>
          <w:szCs w:val="24"/>
        </w:rPr>
      </w:pPr>
      <w:r w:rsidRPr="00627D4F">
        <w:rPr>
          <w:color w:val="0D0D0D"/>
          <w:sz w:val="24"/>
          <w:szCs w:val="24"/>
        </w:rPr>
        <w:t>Розглянуті вище тенденції свідчать, що зростаюча складність та невідкладність завдань, високі ставки та невизначеність стають нормою для роботи підприємств. Компаніям, і навіть цілим країнам, неможливо відгородитися стіною від зростаючої глобальної конкуренції, дефіциту природних ресурсів та політичної нестабільності. Останні події у світі, по суті, відкрили епоху безперервної кризи, пов'язаної з серйозними та невідомими викликами, що стоять перед бізнесом та суспільством загалом.</w:t>
      </w:r>
    </w:p>
    <w:p w:rsidR="00687EC5" w:rsidRPr="00627D4F" w:rsidRDefault="00687EC5" w:rsidP="005D6720">
      <w:pPr>
        <w:pStyle w:val="a3"/>
        <w:spacing w:line="360" w:lineRule="auto"/>
        <w:ind w:left="0" w:firstLine="720"/>
        <w:rPr>
          <w:sz w:val="24"/>
          <w:szCs w:val="24"/>
        </w:rPr>
      </w:pPr>
    </w:p>
    <w:p w:rsidR="00687EC5" w:rsidRPr="00627D4F" w:rsidRDefault="002E267E" w:rsidP="005D6720">
      <w:pPr>
        <w:pStyle w:val="2"/>
        <w:numPr>
          <w:ilvl w:val="1"/>
          <w:numId w:val="35"/>
        </w:numPr>
        <w:tabs>
          <w:tab w:val="left" w:pos="1168"/>
        </w:tabs>
        <w:spacing w:line="360" w:lineRule="auto"/>
        <w:ind w:left="0" w:firstLine="720"/>
        <w:rPr>
          <w:sz w:val="24"/>
          <w:szCs w:val="24"/>
        </w:rPr>
      </w:pPr>
      <w:bookmarkStart w:id="17" w:name="_TOC_250015"/>
      <w:r w:rsidRPr="00627D4F">
        <w:rPr>
          <w:color w:val="0D0D0D"/>
          <w:sz w:val="24"/>
          <w:szCs w:val="24"/>
        </w:rPr>
        <w:t>Основні стратегії організаційних змін</w:t>
      </w:r>
      <w:bookmarkEnd w:id="17"/>
    </w:p>
    <w:p w:rsidR="00687EC5" w:rsidRPr="00627D4F" w:rsidRDefault="002E267E" w:rsidP="005D6720">
      <w:pPr>
        <w:pStyle w:val="a3"/>
        <w:spacing w:line="360" w:lineRule="auto"/>
        <w:ind w:left="0" w:firstLine="720"/>
        <w:rPr>
          <w:sz w:val="24"/>
          <w:szCs w:val="24"/>
        </w:rPr>
      </w:pPr>
      <w:r w:rsidRPr="00627D4F">
        <w:rPr>
          <w:color w:val="0D0D0D"/>
          <w:sz w:val="24"/>
          <w:szCs w:val="24"/>
        </w:rPr>
        <w:t>Стратегію можна поділити на такі категорії.</w:t>
      </w:r>
    </w:p>
    <w:p w:rsidR="00687EC5" w:rsidRPr="00627D4F" w:rsidRDefault="002E267E" w:rsidP="005D6720">
      <w:pPr>
        <w:pStyle w:val="a3"/>
        <w:spacing w:line="360" w:lineRule="auto"/>
        <w:ind w:left="0" w:firstLine="720"/>
        <w:rPr>
          <w:sz w:val="24"/>
          <w:szCs w:val="24"/>
        </w:rPr>
      </w:pPr>
      <w:r w:rsidRPr="00627D4F">
        <w:rPr>
          <w:i/>
          <w:color w:val="0D0D0D"/>
          <w:sz w:val="24"/>
          <w:szCs w:val="24"/>
        </w:rPr>
        <w:t>Стратегія як задум</w:t>
      </w:r>
      <w:r w:rsidR="00B97443">
        <w:rPr>
          <w:i/>
          <w:color w:val="0D0D0D"/>
          <w:sz w:val="24"/>
          <w:szCs w:val="24"/>
          <w:lang w:val="uk-UA"/>
        </w:rPr>
        <w:t xml:space="preserve"> </w:t>
      </w:r>
      <w:r w:rsidRPr="00627D4F">
        <w:rPr>
          <w:color w:val="0D0D0D"/>
          <w:sz w:val="24"/>
          <w:szCs w:val="24"/>
        </w:rPr>
        <w:t xml:space="preserve">це наміри керівництва чи колективне бачення організації, виражені у вигляді бізнес-ідеї, місії чи стратегічних цілей (створити продукт, </w:t>
      </w:r>
      <w:r w:rsidRPr="00627D4F">
        <w:rPr>
          <w:color w:val="0D0D0D"/>
          <w:sz w:val="24"/>
          <w:szCs w:val="24"/>
        </w:rPr>
        <w:lastRenderedPageBreak/>
        <w:t>завоювати ринок, задовольнити потреби тощо). Наприклад, стратегічна мета, пов'язана з виходом на закордонний ринок, передбачає організаційну зміну, пов'язану зі створенням іноземного підрозділу компанії. Загальне уявлення</w:t>
      </w:r>
      <w:r w:rsidR="00B97443">
        <w:rPr>
          <w:color w:val="0D0D0D"/>
          <w:sz w:val="24"/>
          <w:szCs w:val="24"/>
          <w:lang w:val="uk-UA"/>
        </w:rPr>
        <w:t xml:space="preserve"> </w:t>
      </w:r>
      <w:r w:rsidRPr="00627D4F">
        <w:rPr>
          <w:color w:val="0D0D0D"/>
          <w:sz w:val="24"/>
          <w:szCs w:val="24"/>
        </w:rPr>
        <w:t>про те, що саме має являти собою цей підрозділ та які його завдання, є стратегічною зміною на рівні задуму.</w:t>
      </w:r>
    </w:p>
    <w:p w:rsidR="00687EC5" w:rsidRPr="00627D4F" w:rsidRDefault="002E267E" w:rsidP="005D6720">
      <w:pPr>
        <w:pStyle w:val="a3"/>
        <w:spacing w:line="360" w:lineRule="auto"/>
        <w:ind w:left="0" w:firstLine="720"/>
        <w:rPr>
          <w:sz w:val="24"/>
          <w:szCs w:val="24"/>
        </w:rPr>
      </w:pPr>
      <w:r w:rsidRPr="00627D4F">
        <w:rPr>
          <w:i/>
          <w:color w:val="0D0D0D"/>
          <w:sz w:val="24"/>
          <w:szCs w:val="24"/>
        </w:rPr>
        <w:t>Стратегія як схема</w:t>
      </w:r>
      <w:r w:rsidR="00B97443">
        <w:rPr>
          <w:i/>
          <w:color w:val="0D0D0D"/>
          <w:sz w:val="24"/>
          <w:szCs w:val="24"/>
          <w:lang w:val="uk-UA"/>
        </w:rPr>
        <w:t xml:space="preserve"> </w:t>
      </w:r>
      <w:r w:rsidRPr="00627D4F">
        <w:rPr>
          <w:color w:val="0D0D0D"/>
          <w:sz w:val="24"/>
          <w:szCs w:val="24"/>
        </w:rPr>
        <w:t>це певна послідовність дій з реалізації стратегічного задуму, які оформлюються як програми або проекти організаційних перетворень, що включають визначення цілей, очікувані результати, перелік завдань, план-графік тощо. Наприклад, стратегічна мета автоматизації бізнес-процесів підприємства часто призводить до організаційних перетворень, пов'язаних з впровадженням відповідних програмних продуктів класу ERP, яке реалізується як формальний проект.</w:t>
      </w:r>
    </w:p>
    <w:p w:rsidR="00687EC5" w:rsidRPr="00627D4F" w:rsidRDefault="002E267E" w:rsidP="005D6720">
      <w:pPr>
        <w:pStyle w:val="a3"/>
        <w:spacing w:line="360" w:lineRule="auto"/>
        <w:ind w:left="0" w:firstLine="720"/>
        <w:rPr>
          <w:sz w:val="24"/>
          <w:szCs w:val="24"/>
        </w:rPr>
      </w:pPr>
      <w:r w:rsidRPr="00627D4F">
        <w:rPr>
          <w:i/>
          <w:color w:val="0D0D0D"/>
          <w:sz w:val="24"/>
          <w:szCs w:val="24"/>
        </w:rPr>
        <w:t xml:space="preserve">Стратегія як факт </w:t>
      </w:r>
      <w:r w:rsidRPr="00627D4F">
        <w:rPr>
          <w:color w:val="0D0D0D"/>
          <w:sz w:val="24"/>
          <w:szCs w:val="24"/>
        </w:rPr>
        <w:t xml:space="preserve">це сукупність процесів, що реально відбуваються в організації з урахуванням особливостей зовнішнього та внутрішнього оточення. На цьому рівні стратегічні зміни є конкретними подіями, що відбуваються в організації як наслідок керуючих впливів та реакцій на них (часто ірраціональних) як з боку організації, так і її оточення. Ці події, як правило, складно </w:t>
      </w:r>
      <w:r w:rsidRPr="00627D4F">
        <w:rPr>
          <w:color w:val="0D0D0D"/>
          <w:sz w:val="24"/>
          <w:szCs w:val="24"/>
        </w:rPr>
        <w:lastRenderedPageBreak/>
        <w:t>передбачити та пояснити, також вони можуть бути некерованими. Наприклад, злиття та поглинання компаній часто призводять до серйозних проблем, пов'язаних з відмінностями в корпоративних культу</w:t>
      </w:r>
      <w:r w:rsidR="00B97443">
        <w:rPr>
          <w:color w:val="0D0D0D"/>
          <w:sz w:val="24"/>
          <w:szCs w:val="24"/>
        </w:rPr>
        <w:t>рах поглинаючої компані</w:t>
      </w:r>
      <w:r w:rsidR="00B97443">
        <w:rPr>
          <w:color w:val="0D0D0D"/>
          <w:sz w:val="24"/>
          <w:szCs w:val="24"/>
          <w:lang w:val="uk-UA"/>
        </w:rPr>
        <w:t>ї</w:t>
      </w:r>
      <w:r w:rsidRPr="00627D4F">
        <w:rPr>
          <w:color w:val="0D0D0D"/>
          <w:sz w:val="24"/>
          <w:szCs w:val="24"/>
        </w:rPr>
        <w:t>. Це може спричинити непередбачені конфлікти всередині об'єднаної компанії, пов'язані з ними витрати і, як наслідок, втрату конкурентоспроможності і розрив відносин між компаніями, що об'єдналися.</w:t>
      </w:r>
    </w:p>
    <w:p w:rsidR="00687EC5" w:rsidRPr="00627D4F" w:rsidRDefault="002E267E" w:rsidP="005D6720">
      <w:pPr>
        <w:pStyle w:val="a3"/>
        <w:spacing w:line="360" w:lineRule="auto"/>
        <w:ind w:left="0" w:firstLine="720"/>
        <w:rPr>
          <w:sz w:val="24"/>
          <w:szCs w:val="24"/>
        </w:rPr>
      </w:pPr>
      <w:r w:rsidRPr="00627D4F">
        <w:rPr>
          <w:color w:val="0D0D0D"/>
          <w:sz w:val="24"/>
          <w:szCs w:val="24"/>
        </w:rPr>
        <w:t xml:space="preserve">Реалізація </w:t>
      </w:r>
      <w:r w:rsidR="00E164D6">
        <w:rPr>
          <w:color w:val="0D0D0D"/>
          <w:sz w:val="24"/>
          <w:szCs w:val="24"/>
        </w:rPr>
        <w:t>стратегії організації спрямован</w:t>
      </w:r>
      <w:r w:rsidR="00E164D6">
        <w:rPr>
          <w:color w:val="0D0D0D"/>
          <w:sz w:val="24"/>
          <w:szCs w:val="24"/>
          <w:lang w:val="uk-UA"/>
        </w:rPr>
        <w:t>а на</w:t>
      </w:r>
      <w:r w:rsidRPr="00627D4F">
        <w:rPr>
          <w:color w:val="0D0D0D"/>
          <w:sz w:val="24"/>
          <w:szCs w:val="24"/>
        </w:rPr>
        <w:t xml:space="preserve"> вирішення трьох завдань:</w:t>
      </w:r>
    </w:p>
    <w:p w:rsidR="00687EC5" w:rsidRPr="00627D4F" w:rsidRDefault="002E267E" w:rsidP="005D6720">
      <w:pPr>
        <w:pStyle w:val="a5"/>
        <w:numPr>
          <w:ilvl w:val="0"/>
          <w:numId w:val="34"/>
        </w:numPr>
        <w:tabs>
          <w:tab w:val="left" w:pos="1010"/>
        </w:tabs>
        <w:spacing w:line="360" w:lineRule="auto"/>
        <w:ind w:left="0" w:firstLine="720"/>
        <w:rPr>
          <w:sz w:val="24"/>
          <w:szCs w:val="24"/>
        </w:rPr>
      </w:pPr>
      <w:r w:rsidRPr="00627D4F">
        <w:rPr>
          <w:color w:val="0D0D0D"/>
          <w:sz w:val="24"/>
          <w:szCs w:val="24"/>
        </w:rPr>
        <w:t>Встановлення пріоритетності серед адміністративних завдань, щоб їх відносна значущість відповідала тій стратегії, яку здійснюватиме організація. Це стосується таких завдань, як розподіл ресурсів, встановлення організаційних відносин, створення допоміжних систем тощо.</w:t>
      </w:r>
    </w:p>
    <w:p w:rsidR="00687EC5" w:rsidRPr="00627D4F" w:rsidRDefault="002E267E" w:rsidP="005D6720">
      <w:pPr>
        <w:pStyle w:val="a5"/>
        <w:numPr>
          <w:ilvl w:val="0"/>
          <w:numId w:val="34"/>
        </w:numPr>
        <w:tabs>
          <w:tab w:val="left" w:pos="1010"/>
        </w:tabs>
        <w:spacing w:line="360" w:lineRule="auto"/>
        <w:ind w:left="0" w:firstLine="720"/>
        <w:rPr>
          <w:sz w:val="24"/>
          <w:szCs w:val="24"/>
        </w:rPr>
      </w:pPr>
      <w:r w:rsidRPr="00627D4F">
        <w:rPr>
          <w:color w:val="0D0D0D"/>
          <w:spacing w:val="-1"/>
          <w:sz w:val="24"/>
          <w:szCs w:val="24"/>
        </w:rPr>
        <w:t xml:space="preserve">Встановлення відповідності </w:t>
      </w:r>
      <w:r w:rsidRPr="00627D4F">
        <w:rPr>
          <w:color w:val="0D0D0D"/>
          <w:sz w:val="24"/>
          <w:szCs w:val="24"/>
        </w:rPr>
        <w:t>між обраною стратегією та внутрішньоорганізаційними процесами, щоб зорієнтувати</w:t>
      </w:r>
      <w:r w:rsidR="00E164D6">
        <w:rPr>
          <w:color w:val="0D0D0D"/>
          <w:sz w:val="24"/>
          <w:szCs w:val="24"/>
          <w:lang w:val="uk-UA"/>
        </w:rPr>
        <w:t xml:space="preserve"> </w:t>
      </w:r>
      <w:r w:rsidRPr="00627D4F">
        <w:rPr>
          <w:color w:val="0D0D0D"/>
          <w:sz w:val="24"/>
          <w:szCs w:val="24"/>
        </w:rPr>
        <w:t>діяльність організації на реалізацію обраної стратегії.</w:t>
      </w:r>
    </w:p>
    <w:p w:rsidR="00687EC5" w:rsidRPr="00627D4F" w:rsidRDefault="002E267E" w:rsidP="005D6720">
      <w:pPr>
        <w:pStyle w:val="a5"/>
        <w:numPr>
          <w:ilvl w:val="0"/>
          <w:numId w:val="34"/>
        </w:numPr>
        <w:tabs>
          <w:tab w:val="left" w:pos="998"/>
        </w:tabs>
        <w:spacing w:line="360" w:lineRule="auto"/>
        <w:ind w:left="0" w:firstLine="720"/>
        <w:rPr>
          <w:sz w:val="24"/>
          <w:szCs w:val="24"/>
        </w:rPr>
      </w:pPr>
      <w:r w:rsidRPr="00627D4F">
        <w:rPr>
          <w:color w:val="0D0D0D"/>
          <w:sz w:val="24"/>
          <w:szCs w:val="24"/>
        </w:rPr>
        <w:t>Вибір і приведення у відповідність до стратегії стилю лідерства, що здійснюється, і підходу до управління організацією.</w:t>
      </w:r>
    </w:p>
    <w:p w:rsidR="00687EC5" w:rsidRPr="00627D4F" w:rsidRDefault="002E267E" w:rsidP="005D6720">
      <w:pPr>
        <w:pStyle w:val="a3"/>
        <w:spacing w:line="360" w:lineRule="auto"/>
        <w:ind w:left="0" w:firstLine="720"/>
        <w:rPr>
          <w:sz w:val="24"/>
          <w:szCs w:val="24"/>
        </w:rPr>
      </w:pPr>
      <w:r w:rsidRPr="00627D4F">
        <w:rPr>
          <w:color w:val="0D0D0D"/>
          <w:sz w:val="24"/>
          <w:szCs w:val="24"/>
        </w:rPr>
        <w:lastRenderedPageBreak/>
        <w:t>Перелічені завдання вирішуються за допомогою зміни, що фактично є основою виконання стратегії. Саме тому зміна, яка проводиться у процесі виконання стратегії, називається стратегічною зміною.</w:t>
      </w:r>
    </w:p>
    <w:p w:rsidR="00687EC5" w:rsidRPr="00627D4F" w:rsidRDefault="002E267E" w:rsidP="005D6720">
      <w:pPr>
        <w:pStyle w:val="a3"/>
        <w:spacing w:line="360" w:lineRule="auto"/>
        <w:ind w:left="0" w:firstLine="720"/>
        <w:rPr>
          <w:sz w:val="24"/>
          <w:szCs w:val="24"/>
        </w:rPr>
      </w:pPr>
      <w:r w:rsidRPr="00627D4F">
        <w:rPr>
          <w:color w:val="0D0D0D"/>
          <w:sz w:val="24"/>
          <w:szCs w:val="24"/>
        </w:rPr>
        <w:t>Основним параметром, використовуваним під час виборів стратегії, є швидкість проведення змін. В ідеальному випадку ефективне управління стратегічними змінами має здійснюватись як частина загальної стратегії змін.</w:t>
      </w:r>
    </w:p>
    <w:p w:rsidR="00687EC5" w:rsidRPr="00627D4F" w:rsidRDefault="00E164D6" w:rsidP="005D6720">
      <w:pPr>
        <w:pStyle w:val="a3"/>
        <w:spacing w:line="360" w:lineRule="auto"/>
        <w:ind w:left="0" w:firstLine="720"/>
        <w:rPr>
          <w:sz w:val="24"/>
          <w:szCs w:val="24"/>
        </w:rPr>
      </w:pPr>
      <w:r>
        <w:rPr>
          <w:color w:val="0D0D0D"/>
          <w:sz w:val="24"/>
          <w:szCs w:val="24"/>
        </w:rPr>
        <w:t>Вс</w:t>
      </w:r>
      <w:r>
        <w:rPr>
          <w:color w:val="0D0D0D"/>
          <w:sz w:val="24"/>
          <w:szCs w:val="24"/>
          <w:lang w:val="uk-UA"/>
        </w:rPr>
        <w:t>ю</w:t>
      </w:r>
      <w:r w:rsidR="002E267E" w:rsidRPr="00627D4F">
        <w:rPr>
          <w:color w:val="0D0D0D"/>
          <w:sz w:val="24"/>
          <w:szCs w:val="24"/>
        </w:rPr>
        <w:t xml:space="preserve"> різноманітність стратегій змін можна об'єднати у п'ять умовних груп (табл. 8).</w:t>
      </w:r>
    </w:p>
    <w:p w:rsidR="00687EC5" w:rsidRPr="005D6720" w:rsidRDefault="002E267E" w:rsidP="005D6720">
      <w:pPr>
        <w:spacing w:line="360" w:lineRule="auto"/>
        <w:ind w:firstLine="720"/>
        <w:jc w:val="right"/>
        <w:rPr>
          <w:b/>
          <w:sz w:val="24"/>
          <w:szCs w:val="24"/>
        </w:rPr>
      </w:pPr>
      <w:r w:rsidRPr="005D6720">
        <w:rPr>
          <w:b/>
          <w:color w:val="0D0D0D"/>
          <w:sz w:val="24"/>
          <w:szCs w:val="24"/>
        </w:rPr>
        <w:t>Таблиця 8</w:t>
      </w:r>
    </w:p>
    <w:p w:rsidR="00687EC5" w:rsidRPr="00627D4F" w:rsidRDefault="002E267E" w:rsidP="005D6720">
      <w:pPr>
        <w:spacing w:line="360" w:lineRule="auto"/>
        <w:ind w:firstLine="720"/>
        <w:jc w:val="center"/>
        <w:rPr>
          <w:b/>
          <w:sz w:val="24"/>
          <w:szCs w:val="24"/>
        </w:rPr>
      </w:pPr>
      <w:r w:rsidRPr="00627D4F">
        <w:rPr>
          <w:b/>
          <w:color w:val="0D0D0D"/>
          <w:sz w:val="24"/>
          <w:szCs w:val="24"/>
        </w:rPr>
        <w:t>Стратегії організаційних змін (за К. Торлі та Х. Уірденіусом)</w:t>
      </w:r>
    </w:p>
    <w:p w:rsidR="00687EC5" w:rsidRDefault="00687EC5">
      <w:pPr>
        <w:pStyle w:val="a3"/>
        <w:spacing w:before="8" w:after="1"/>
        <w:ind w:left="0" w:firstLine="0"/>
        <w:jc w:val="left"/>
        <w:rPr>
          <w:b/>
          <w:sz w:val="12"/>
        </w:rPr>
      </w:pPr>
    </w:p>
    <w:tbl>
      <w:tblPr>
        <w:tblStyle w:val="TableNormal"/>
        <w:tblW w:w="6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410"/>
        <w:gridCol w:w="2953"/>
      </w:tblGrid>
      <w:tr w:rsidR="00687EC5" w:rsidTr="005D6720">
        <w:trPr>
          <w:trHeight w:val="458"/>
        </w:trPr>
        <w:tc>
          <w:tcPr>
            <w:tcW w:w="1418" w:type="dxa"/>
          </w:tcPr>
          <w:p w:rsidR="00687EC5" w:rsidRDefault="002E267E" w:rsidP="00E164D6">
            <w:pPr>
              <w:pStyle w:val="TableParagraph"/>
              <w:ind w:left="0"/>
              <w:jc w:val="center"/>
              <w:rPr>
                <w:b/>
                <w:sz w:val="20"/>
              </w:rPr>
            </w:pPr>
            <w:r>
              <w:rPr>
                <w:b/>
                <w:color w:val="0D0D0D"/>
                <w:sz w:val="20"/>
              </w:rPr>
              <w:t>Типи стратегій</w:t>
            </w:r>
          </w:p>
        </w:tc>
        <w:tc>
          <w:tcPr>
            <w:tcW w:w="2410" w:type="dxa"/>
          </w:tcPr>
          <w:p w:rsidR="00687EC5" w:rsidRDefault="002E267E" w:rsidP="00E164D6">
            <w:pPr>
              <w:pStyle w:val="TableParagraph"/>
              <w:ind w:left="0"/>
              <w:jc w:val="center"/>
              <w:rPr>
                <w:b/>
                <w:sz w:val="20"/>
              </w:rPr>
            </w:pPr>
            <w:r>
              <w:rPr>
                <w:b/>
                <w:color w:val="0D0D0D"/>
                <w:sz w:val="20"/>
              </w:rPr>
              <w:t>Підхід</w:t>
            </w:r>
          </w:p>
        </w:tc>
        <w:tc>
          <w:tcPr>
            <w:tcW w:w="2953" w:type="dxa"/>
          </w:tcPr>
          <w:p w:rsidR="00687EC5" w:rsidRDefault="002E267E" w:rsidP="00E164D6">
            <w:pPr>
              <w:pStyle w:val="TableParagraph"/>
              <w:ind w:left="0"/>
              <w:jc w:val="center"/>
              <w:rPr>
                <w:b/>
                <w:sz w:val="20"/>
              </w:rPr>
            </w:pPr>
            <w:r>
              <w:rPr>
                <w:b/>
                <w:color w:val="0D0D0D"/>
                <w:sz w:val="20"/>
              </w:rPr>
              <w:t>Приклади</w:t>
            </w:r>
          </w:p>
        </w:tc>
      </w:tr>
      <w:tr w:rsidR="00687EC5" w:rsidTr="005D6720">
        <w:trPr>
          <w:trHeight w:val="880"/>
        </w:trPr>
        <w:tc>
          <w:tcPr>
            <w:tcW w:w="1418" w:type="dxa"/>
          </w:tcPr>
          <w:p w:rsidR="00687EC5" w:rsidRDefault="00687EC5" w:rsidP="00627D4F">
            <w:pPr>
              <w:pStyle w:val="TableParagraph"/>
              <w:ind w:left="0"/>
              <w:rPr>
                <w:b/>
                <w:sz w:val="29"/>
              </w:rPr>
            </w:pPr>
          </w:p>
          <w:p w:rsidR="00687EC5" w:rsidRDefault="002E267E" w:rsidP="00627D4F">
            <w:pPr>
              <w:pStyle w:val="TableParagraph"/>
              <w:ind w:left="0"/>
              <w:rPr>
                <w:sz w:val="20"/>
              </w:rPr>
            </w:pPr>
            <w:r>
              <w:rPr>
                <w:color w:val="0D0D0D"/>
                <w:spacing w:val="-1"/>
                <w:sz w:val="20"/>
              </w:rPr>
              <w:t>Директивна</w:t>
            </w:r>
            <w:r w:rsidR="00E164D6">
              <w:rPr>
                <w:color w:val="0D0D0D"/>
                <w:spacing w:val="-1"/>
                <w:sz w:val="20"/>
                <w:lang w:val="uk-UA"/>
              </w:rPr>
              <w:t xml:space="preserve"> </w:t>
            </w:r>
            <w:r>
              <w:rPr>
                <w:color w:val="0D0D0D"/>
                <w:sz w:val="20"/>
              </w:rPr>
              <w:t>стратегія</w:t>
            </w:r>
          </w:p>
        </w:tc>
        <w:tc>
          <w:tcPr>
            <w:tcW w:w="2410" w:type="dxa"/>
          </w:tcPr>
          <w:p w:rsidR="00687EC5" w:rsidRDefault="002E267E" w:rsidP="005D6720">
            <w:pPr>
              <w:pStyle w:val="TableParagraph"/>
              <w:ind w:left="0"/>
              <w:rPr>
                <w:sz w:val="20"/>
              </w:rPr>
            </w:pPr>
            <w:r>
              <w:rPr>
                <w:color w:val="0D0D0D"/>
                <w:sz w:val="20"/>
              </w:rPr>
              <w:t>Нав'язування змін з боку менеджера, який з другорядних питань може «торгуватися»</w:t>
            </w:r>
          </w:p>
        </w:tc>
        <w:tc>
          <w:tcPr>
            <w:tcW w:w="2953" w:type="dxa"/>
          </w:tcPr>
          <w:p w:rsidR="00687EC5" w:rsidRDefault="002E267E" w:rsidP="00627D4F">
            <w:pPr>
              <w:pStyle w:val="TableParagraph"/>
              <w:ind w:left="0"/>
              <w:rPr>
                <w:sz w:val="20"/>
              </w:rPr>
            </w:pPr>
            <w:r>
              <w:rPr>
                <w:color w:val="0D0D0D"/>
                <w:sz w:val="20"/>
              </w:rPr>
              <w:t>Нав'язування угод з оплати, зміна порядку роботи (наприклад, норм, розцінок, розклад роботи) в</w:t>
            </w:r>
          </w:p>
          <w:p w:rsidR="00687EC5" w:rsidRDefault="002E267E" w:rsidP="00627D4F">
            <w:pPr>
              <w:pStyle w:val="TableParagraph"/>
              <w:ind w:left="0"/>
              <w:rPr>
                <w:sz w:val="20"/>
              </w:rPr>
            </w:pPr>
            <w:r>
              <w:rPr>
                <w:color w:val="0D0D0D"/>
                <w:sz w:val="20"/>
              </w:rPr>
              <w:t>наказному порядку</w:t>
            </w:r>
          </w:p>
        </w:tc>
      </w:tr>
      <w:tr w:rsidR="00687EC5" w:rsidTr="005D6720">
        <w:trPr>
          <w:trHeight w:val="980"/>
        </w:trPr>
        <w:tc>
          <w:tcPr>
            <w:tcW w:w="1418" w:type="dxa"/>
          </w:tcPr>
          <w:p w:rsidR="00687EC5" w:rsidRDefault="00687EC5" w:rsidP="00627D4F">
            <w:pPr>
              <w:pStyle w:val="TableParagraph"/>
              <w:ind w:left="0"/>
              <w:rPr>
                <w:b/>
                <w:sz w:val="19"/>
              </w:rPr>
            </w:pPr>
          </w:p>
          <w:p w:rsidR="00687EC5" w:rsidRDefault="002E267E" w:rsidP="00627D4F">
            <w:pPr>
              <w:pStyle w:val="TableParagraph"/>
              <w:ind w:left="0"/>
              <w:rPr>
                <w:sz w:val="20"/>
              </w:rPr>
            </w:pPr>
            <w:r>
              <w:rPr>
                <w:color w:val="0D0D0D"/>
                <w:sz w:val="20"/>
              </w:rPr>
              <w:t>Стратегія, що базується на переговорах</w:t>
            </w:r>
          </w:p>
        </w:tc>
        <w:tc>
          <w:tcPr>
            <w:tcW w:w="2410" w:type="dxa"/>
          </w:tcPr>
          <w:p w:rsidR="00687EC5" w:rsidRDefault="002E267E" w:rsidP="00627D4F">
            <w:pPr>
              <w:pStyle w:val="TableParagraph"/>
              <w:ind w:left="0"/>
              <w:rPr>
                <w:sz w:val="20"/>
              </w:rPr>
            </w:pPr>
            <w:r>
              <w:rPr>
                <w:color w:val="0D0D0D"/>
                <w:sz w:val="20"/>
              </w:rPr>
              <w:t>Визнання законності інтересів інших учасників</w:t>
            </w:r>
          </w:p>
          <w:p w:rsidR="00687EC5" w:rsidRDefault="002E267E" w:rsidP="00627D4F">
            <w:pPr>
              <w:pStyle w:val="TableParagraph"/>
              <w:ind w:left="0"/>
              <w:rPr>
                <w:sz w:val="20"/>
              </w:rPr>
            </w:pPr>
            <w:r>
              <w:rPr>
                <w:color w:val="0D0D0D"/>
                <w:sz w:val="20"/>
              </w:rPr>
              <w:t>у змінах сторін, можливість</w:t>
            </w:r>
          </w:p>
          <w:p w:rsidR="00687EC5" w:rsidRDefault="002E267E" w:rsidP="00627D4F">
            <w:pPr>
              <w:pStyle w:val="TableParagraph"/>
              <w:ind w:left="0"/>
              <w:rPr>
                <w:sz w:val="20"/>
              </w:rPr>
            </w:pPr>
            <w:r>
              <w:rPr>
                <w:color w:val="0D0D0D"/>
                <w:sz w:val="20"/>
              </w:rPr>
              <w:t>поступок</w:t>
            </w:r>
          </w:p>
        </w:tc>
        <w:tc>
          <w:tcPr>
            <w:tcW w:w="2953" w:type="dxa"/>
          </w:tcPr>
          <w:p w:rsidR="00687EC5" w:rsidRDefault="002E267E" w:rsidP="00627D4F">
            <w:pPr>
              <w:pStyle w:val="TableParagraph"/>
              <w:ind w:left="0"/>
              <w:rPr>
                <w:sz w:val="20"/>
              </w:rPr>
            </w:pPr>
            <w:r>
              <w:rPr>
                <w:color w:val="0D0D0D"/>
                <w:sz w:val="20"/>
              </w:rPr>
              <w:t>Угоди щодо продуктивності, угода з постачальниками з питань якості</w:t>
            </w:r>
          </w:p>
        </w:tc>
      </w:tr>
      <w:tr w:rsidR="00687EC5" w:rsidTr="005D6720">
        <w:trPr>
          <w:trHeight w:val="980"/>
        </w:trPr>
        <w:tc>
          <w:tcPr>
            <w:tcW w:w="1418" w:type="dxa"/>
          </w:tcPr>
          <w:p w:rsidR="00687EC5" w:rsidRDefault="00687EC5" w:rsidP="00627D4F">
            <w:pPr>
              <w:pStyle w:val="TableParagraph"/>
              <w:ind w:left="0"/>
              <w:rPr>
                <w:b/>
                <w:sz w:val="29"/>
              </w:rPr>
            </w:pPr>
          </w:p>
          <w:p w:rsidR="00687EC5" w:rsidRDefault="002E267E" w:rsidP="00627D4F">
            <w:pPr>
              <w:pStyle w:val="TableParagraph"/>
              <w:ind w:left="0"/>
              <w:rPr>
                <w:sz w:val="20"/>
              </w:rPr>
            </w:pPr>
            <w:r>
              <w:rPr>
                <w:color w:val="0D0D0D"/>
                <w:spacing w:val="-1"/>
                <w:sz w:val="20"/>
              </w:rPr>
              <w:t>Нормативна</w:t>
            </w:r>
            <w:r w:rsidR="00E164D6">
              <w:rPr>
                <w:color w:val="0D0D0D"/>
                <w:spacing w:val="-1"/>
                <w:sz w:val="20"/>
                <w:lang w:val="uk-UA"/>
              </w:rPr>
              <w:t xml:space="preserve"> </w:t>
            </w:r>
            <w:r>
              <w:rPr>
                <w:color w:val="0D0D0D"/>
                <w:sz w:val="20"/>
              </w:rPr>
              <w:t>стратегія</w:t>
            </w:r>
          </w:p>
        </w:tc>
        <w:tc>
          <w:tcPr>
            <w:tcW w:w="2410" w:type="dxa"/>
          </w:tcPr>
          <w:p w:rsidR="00687EC5" w:rsidRDefault="002E267E" w:rsidP="005D6720">
            <w:pPr>
              <w:pStyle w:val="TableParagraph"/>
              <w:ind w:left="0"/>
              <w:jc w:val="both"/>
              <w:rPr>
                <w:sz w:val="20"/>
              </w:rPr>
            </w:pPr>
            <w:r>
              <w:rPr>
                <w:color w:val="0D0D0D"/>
                <w:sz w:val="20"/>
              </w:rPr>
              <w:t>З'ясування загального ставлення до зміни, часте використання</w:t>
            </w:r>
            <w:r w:rsidR="00E164D6">
              <w:rPr>
                <w:color w:val="0D0D0D"/>
                <w:sz w:val="20"/>
                <w:lang w:val="uk-UA"/>
              </w:rPr>
              <w:t xml:space="preserve"> </w:t>
            </w:r>
            <w:r>
              <w:rPr>
                <w:color w:val="0D0D0D"/>
                <w:sz w:val="20"/>
              </w:rPr>
              <w:t>зовнішніх агентів щодо змін</w:t>
            </w:r>
          </w:p>
        </w:tc>
        <w:tc>
          <w:tcPr>
            <w:tcW w:w="2953" w:type="dxa"/>
          </w:tcPr>
          <w:p w:rsidR="00687EC5" w:rsidRDefault="002E267E" w:rsidP="005D6720">
            <w:pPr>
              <w:pStyle w:val="TableParagraph"/>
              <w:ind w:left="0"/>
              <w:jc w:val="both"/>
              <w:rPr>
                <w:sz w:val="20"/>
              </w:rPr>
            </w:pPr>
            <w:r>
              <w:rPr>
                <w:color w:val="0D0D0D"/>
                <w:sz w:val="20"/>
              </w:rPr>
              <w:t>Відповідальність за якість, програма нових цінностей, робота в команді, нова куль</w:t>
            </w:r>
            <w:r w:rsidR="00E164D6">
              <w:rPr>
                <w:color w:val="0D0D0D"/>
                <w:spacing w:val="-2"/>
                <w:sz w:val="20"/>
              </w:rPr>
              <w:t>тур</w:t>
            </w:r>
            <w:r w:rsidR="00E164D6">
              <w:rPr>
                <w:color w:val="0D0D0D"/>
                <w:spacing w:val="-2"/>
                <w:sz w:val="20"/>
                <w:lang w:val="uk-UA"/>
              </w:rPr>
              <w:t>а</w:t>
            </w:r>
            <w:r>
              <w:rPr>
                <w:color w:val="0D0D0D"/>
                <w:spacing w:val="-2"/>
                <w:sz w:val="20"/>
              </w:rPr>
              <w:t xml:space="preserve">, відповідальність </w:t>
            </w:r>
            <w:r w:rsidR="005D6720">
              <w:rPr>
                <w:color w:val="0D0D0D"/>
                <w:spacing w:val="-2"/>
                <w:sz w:val="20"/>
              </w:rPr>
              <w:t>підлеглого</w:t>
            </w:r>
          </w:p>
        </w:tc>
      </w:tr>
      <w:tr w:rsidR="00687EC5" w:rsidTr="005D6720">
        <w:trPr>
          <w:trHeight w:val="853"/>
        </w:trPr>
        <w:tc>
          <w:tcPr>
            <w:tcW w:w="1418" w:type="dxa"/>
          </w:tcPr>
          <w:p w:rsidR="00687EC5" w:rsidRDefault="00687EC5" w:rsidP="00627D4F">
            <w:pPr>
              <w:pStyle w:val="TableParagraph"/>
              <w:ind w:left="0"/>
              <w:rPr>
                <w:b/>
                <w:sz w:val="29"/>
              </w:rPr>
            </w:pPr>
          </w:p>
          <w:p w:rsidR="00687EC5" w:rsidRDefault="002E267E" w:rsidP="00627D4F">
            <w:pPr>
              <w:pStyle w:val="TableParagraph"/>
              <w:ind w:left="0"/>
              <w:rPr>
                <w:sz w:val="20"/>
              </w:rPr>
            </w:pPr>
            <w:r>
              <w:rPr>
                <w:color w:val="0D0D0D"/>
                <w:spacing w:val="-1"/>
                <w:sz w:val="20"/>
              </w:rPr>
              <w:t>Аналітична</w:t>
            </w:r>
            <w:r w:rsidR="00E164D6">
              <w:rPr>
                <w:color w:val="0D0D0D"/>
                <w:spacing w:val="-1"/>
                <w:sz w:val="20"/>
                <w:lang w:val="uk-UA"/>
              </w:rPr>
              <w:t xml:space="preserve"> </w:t>
            </w:r>
            <w:r>
              <w:rPr>
                <w:color w:val="0D0D0D"/>
                <w:sz w:val="20"/>
              </w:rPr>
              <w:t>стратегія</w:t>
            </w:r>
          </w:p>
        </w:tc>
        <w:tc>
          <w:tcPr>
            <w:tcW w:w="2410" w:type="dxa"/>
          </w:tcPr>
          <w:p w:rsidR="00687EC5" w:rsidRDefault="002E267E" w:rsidP="005D6720">
            <w:pPr>
              <w:pStyle w:val="TableParagraph"/>
              <w:ind w:left="0"/>
              <w:rPr>
                <w:sz w:val="20"/>
              </w:rPr>
            </w:pPr>
            <w:r>
              <w:rPr>
                <w:color w:val="0D0D0D"/>
                <w:sz w:val="20"/>
              </w:rPr>
              <w:t>Підхід, що ґрунтується на чіткому визначенні проблеми; збирання, вивчення інформації</w:t>
            </w:r>
          </w:p>
        </w:tc>
        <w:tc>
          <w:tcPr>
            <w:tcW w:w="2953" w:type="dxa"/>
          </w:tcPr>
          <w:p w:rsidR="00687EC5" w:rsidRDefault="002E267E" w:rsidP="005D6720">
            <w:pPr>
              <w:pStyle w:val="TableParagraph"/>
              <w:ind w:left="0"/>
              <w:rPr>
                <w:sz w:val="20"/>
              </w:rPr>
            </w:pPr>
            <w:r>
              <w:rPr>
                <w:color w:val="0D0D0D"/>
                <w:sz w:val="20"/>
              </w:rPr>
              <w:t>Проектна робота, наприклад: за новими системами оплати; використання верстатів; нови</w:t>
            </w:r>
            <w:r w:rsidR="005D6720">
              <w:rPr>
                <w:color w:val="0D0D0D"/>
                <w:sz w:val="20"/>
              </w:rPr>
              <w:t>х</w:t>
            </w:r>
            <w:r>
              <w:rPr>
                <w:color w:val="0D0D0D"/>
                <w:sz w:val="20"/>
              </w:rPr>
              <w:t xml:space="preserve"> інформаційни</w:t>
            </w:r>
            <w:r w:rsidR="005D6720">
              <w:rPr>
                <w:color w:val="0D0D0D"/>
                <w:sz w:val="20"/>
              </w:rPr>
              <w:t>х</w:t>
            </w:r>
            <w:r>
              <w:rPr>
                <w:color w:val="0D0D0D"/>
                <w:sz w:val="20"/>
              </w:rPr>
              <w:t xml:space="preserve"> сис</w:t>
            </w:r>
            <w:r w:rsidR="005D6720">
              <w:rPr>
                <w:color w:val="0D0D0D"/>
                <w:sz w:val="20"/>
              </w:rPr>
              <w:t>те</w:t>
            </w:r>
            <w:r>
              <w:rPr>
                <w:color w:val="0D0D0D"/>
                <w:sz w:val="20"/>
              </w:rPr>
              <w:t>м</w:t>
            </w:r>
          </w:p>
        </w:tc>
      </w:tr>
      <w:tr w:rsidR="00687EC5" w:rsidTr="005D6720">
        <w:trPr>
          <w:trHeight w:val="1380"/>
        </w:trPr>
        <w:tc>
          <w:tcPr>
            <w:tcW w:w="1418" w:type="dxa"/>
          </w:tcPr>
          <w:p w:rsidR="00687EC5" w:rsidRDefault="00627D4F" w:rsidP="00627D4F">
            <w:pPr>
              <w:pStyle w:val="TableParagraph"/>
              <w:ind w:left="0"/>
              <w:rPr>
                <w:b/>
                <w:sz w:val="18"/>
              </w:rPr>
            </w:pPr>
            <w:r>
              <w:rPr>
                <w:sz w:val="20"/>
              </w:rPr>
              <w:tab/>
            </w:r>
          </w:p>
          <w:p w:rsidR="00687EC5" w:rsidRDefault="002E267E" w:rsidP="005D6720">
            <w:pPr>
              <w:pStyle w:val="TableParagraph"/>
              <w:ind w:left="0"/>
              <w:rPr>
                <w:sz w:val="20"/>
              </w:rPr>
            </w:pPr>
            <w:r>
              <w:rPr>
                <w:color w:val="0D0D0D"/>
                <w:spacing w:val="-1"/>
                <w:sz w:val="20"/>
              </w:rPr>
              <w:t>Стратегія</w:t>
            </w:r>
            <w:r w:rsidR="00E164D6">
              <w:rPr>
                <w:color w:val="0D0D0D"/>
                <w:spacing w:val="-1"/>
                <w:sz w:val="20"/>
                <w:lang w:val="uk-UA"/>
              </w:rPr>
              <w:t xml:space="preserve"> </w:t>
            </w:r>
            <w:r>
              <w:rPr>
                <w:color w:val="0D0D0D"/>
                <w:sz w:val="20"/>
              </w:rPr>
              <w:t>орі</w:t>
            </w:r>
            <w:r w:rsidR="00E164D6">
              <w:rPr>
                <w:color w:val="0D0D0D"/>
                <w:spacing w:val="-1"/>
                <w:sz w:val="20"/>
                <w:lang w:val="uk-UA"/>
              </w:rPr>
              <w:t>є</w:t>
            </w:r>
            <w:r>
              <w:rPr>
                <w:color w:val="0D0D0D"/>
                <w:spacing w:val="-1"/>
                <w:sz w:val="20"/>
              </w:rPr>
              <w:t>нтована</w:t>
            </w:r>
            <w:r w:rsidR="00E164D6">
              <w:rPr>
                <w:color w:val="0D0D0D"/>
                <w:spacing w:val="-1"/>
                <w:sz w:val="20"/>
                <w:lang w:val="uk-UA"/>
              </w:rPr>
              <w:t xml:space="preserve"> </w:t>
            </w:r>
            <w:r>
              <w:rPr>
                <w:color w:val="0D0D0D"/>
                <w:sz w:val="20"/>
              </w:rPr>
              <w:t>на дії</w:t>
            </w:r>
          </w:p>
        </w:tc>
        <w:tc>
          <w:tcPr>
            <w:tcW w:w="2410" w:type="dxa"/>
          </w:tcPr>
          <w:p w:rsidR="00687EC5" w:rsidRDefault="002E267E" w:rsidP="005D6720">
            <w:pPr>
              <w:pStyle w:val="TableParagraph"/>
              <w:ind w:left="0"/>
              <w:rPr>
                <w:sz w:val="20"/>
              </w:rPr>
            </w:pPr>
            <w:r>
              <w:rPr>
                <w:color w:val="0D0D0D"/>
                <w:sz w:val="20"/>
              </w:rPr>
              <w:t xml:space="preserve">Загальне визначення проблеми, знайти рішення, яке </w:t>
            </w:r>
            <w:r w:rsidR="00627D4F">
              <w:rPr>
                <w:color w:val="0D0D0D"/>
                <w:sz w:val="20"/>
              </w:rPr>
              <w:t>м</w:t>
            </w:r>
            <w:r>
              <w:rPr>
                <w:color w:val="0D0D0D"/>
                <w:sz w:val="20"/>
              </w:rPr>
              <w:t>одифікується у світлі отриманих результатів, більше залучення</w:t>
            </w:r>
            <w:r w:rsidR="00E164D6">
              <w:rPr>
                <w:color w:val="0D0D0D"/>
                <w:sz w:val="20"/>
                <w:lang w:val="uk-UA"/>
              </w:rPr>
              <w:t xml:space="preserve"> </w:t>
            </w:r>
            <w:r>
              <w:rPr>
                <w:color w:val="0D0D0D"/>
                <w:sz w:val="20"/>
              </w:rPr>
              <w:t>зацікавлених людей, ніж при</w:t>
            </w:r>
            <w:r w:rsidR="00E164D6">
              <w:rPr>
                <w:color w:val="0D0D0D"/>
                <w:sz w:val="20"/>
                <w:lang w:val="uk-UA"/>
              </w:rPr>
              <w:t xml:space="preserve"> </w:t>
            </w:r>
            <w:r>
              <w:rPr>
                <w:color w:val="0D0D0D"/>
                <w:sz w:val="20"/>
              </w:rPr>
              <w:t>аналітичн</w:t>
            </w:r>
            <w:r w:rsidR="005D6720">
              <w:rPr>
                <w:color w:val="0D0D0D"/>
                <w:sz w:val="20"/>
              </w:rPr>
              <w:t>ій</w:t>
            </w:r>
            <w:r>
              <w:rPr>
                <w:color w:val="0D0D0D"/>
                <w:sz w:val="20"/>
              </w:rPr>
              <w:t xml:space="preserve"> стратегії</w:t>
            </w:r>
          </w:p>
        </w:tc>
        <w:tc>
          <w:tcPr>
            <w:tcW w:w="2953" w:type="dxa"/>
          </w:tcPr>
          <w:p w:rsidR="00687EC5" w:rsidRDefault="002E267E" w:rsidP="00627D4F">
            <w:pPr>
              <w:pStyle w:val="TableParagraph"/>
              <w:ind w:left="0"/>
              <w:jc w:val="both"/>
              <w:rPr>
                <w:sz w:val="20"/>
              </w:rPr>
            </w:pPr>
            <w:r>
              <w:rPr>
                <w:color w:val="0D0D0D"/>
                <w:sz w:val="20"/>
              </w:rPr>
              <w:t>Програма заходів щодо</w:t>
            </w:r>
          </w:p>
          <w:p w:rsidR="00687EC5" w:rsidRDefault="00E164D6" w:rsidP="00627D4F">
            <w:pPr>
              <w:pStyle w:val="TableParagraph"/>
              <w:ind w:left="0"/>
              <w:jc w:val="both"/>
              <w:rPr>
                <w:sz w:val="20"/>
              </w:rPr>
            </w:pPr>
            <w:r>
              <w:rPr>
                <w:color w:val="0D0D0D"/>
                <w:sz w:val="20"/>
              </w:rPr>
              <w:t>зниженн</w:t>
            </w:r>
            <w:r>
              <w:rPr>
                <w:color w:val="0D0D0D"/>
                <w:sz w:val="20"/>
                <w:lang w:val="uk-UA"/>
              </w:rPr>
              <w:t>я</w:t>
            </w:r>
            <w:r w:rsidR="002E267E">
              <w:rPr>
                <w:color w:val="0D0D0D"/>
                <w:sz w:val="20"/>
              </w:rPr>
              <w:t xml:space="preserve"> кількості прогулів та</w:t>
            </w:r>
            <w:r>
              <w:rPr>
                <w:color w:val="0D0D0D"/>
                <w:sz w:val="20"/>
                <w:lang w:val="uk-UA"/>
              </w:rPr>
              <w:t xml:space="preserve"> </w:t>
            </w:r>
            <w:r w:rsidR="002E267E">
              <w:rPr>
                <w:color w:val="0D0D0D"/>
                <w:sz w:val="20"/>
              </w:rPr>
              <w:t>деякі підходи до питань якості</w:t>
            </w:r>
          </w:p>
        </w:tc>
      </w:tr>
    </w:tbl>
    <w:p w:rsidR="00687EC5" w:rsidRDefault="00687EC5">
      <w:pPr>
        <w:pStyle w:val="a3"/>
        <w:spacing w:before="9"/>
        <w:ind w:left="0" w:firstLine="0"/>
        <w:jc w:val="left"/>
        <w:rPr>
          <w:b/>
          <w:sz w:val="6"/>
        </w:rPr>
      </w:pPr>
    </w:p>
    <w:p w:rsidR="00687EC5" w:rsidRPr="00627D4F" w:rsidRDefault="002E267E" w:rsidP="00627D4F">
      <w:pPr>
        <w:pStyle w:val="a3"/>
        <w:spacing w:line="360" w:lineRule="auto"/>
        <w:ind w:left="0" w:firstLine="720"/>
        <w:rPr>
          <w:sz w:val="24"/>
          <w:szCs w:val="24"/>
        </w:rPr>
      </w:pPr>
      <w:r w:rsidRPr="00627D4F">
        <w:rPr>
          <w:color w:val="0D0D0D"/>
          <w:sz w:val="24"/>
          <w:szCs w:val="24"/>
        </w:rPr>
        <w:t>У разі директивної стратегії прийняття рішень залишається за керівником проекту, який здійснює зміни, не відступаючи від спочатку розробленого плану. Зміни у разі повинні бути проведені в стислі терміни. Цей тип стратегії для своєї реалізації вимагає високого авторитету керівника, розвинених лідерських якостей, націленості на завдання, наявності всієї необхідної інформації та можливості долати та пригнічувати опір змінам. Застосування доцільне в умовах кризи та загрози банкрутства, коли організація перебуває в становищі безвиході, а її керівники дуже обмежені можливості маневру та альтернативи вибору способу дій.</w:t>
      </w:r>
    </w:p>
    <w:p w:rsidR="00687EC5" w:rsidRPr="00627D4F" w:rsidRDefault="002E267E" w:rsidP="00627D4F">
      <w:pPr>
        <w:pStyle w:val="a3"/>
        <w:spacing w:line="360" w:lineRule="auto"/>
        <w:ind w:left="0" w:firstLine="720"/>
        <w:rPr>
          <w:sz w:val="24"/>
          <w:szCs w:val="24"/>
        </w:rPr>
      </w:pPr>
      <w:r w:rsidRPr="00627D4F">
        <w:rPr>
          <w:color w:val="0D0D0D"/>
          <w:sz w:val="24"/>
          <w:szCs w:val="24"/>
        </w:rPr>
        <w:t xml:space="preserve">Застосовуючи стратегію, засновану на переговорах, керівник проекту, як і раніше, є ініціатором зміни, але вже виявляє готовність </w:t>
      </w:r>
      <w:r w:rsidR="00E164D6">
        <w:rPr>
          <w:color w:val="0D0D0D"/>
          <w:sz w:val="24"/>
          <w:szCs w:val="24"/>
        </w:rPr>
        <w:t>вести переговори з іншими гру</w:t>
      </w:r>
      <w:r w:rsidRPr="00627D4F">
        <w:rPr>
          <w:color w:val="0D0D0D"/>
          <w:sz w:val="24"/>
          <w:szCs w:val="24"/>
        </w:rPr>
        <w:t xml:space="preserve">пами з питань здійснення зміни та у разі потреби піти на поступки. На здійснення стратегії переговорів </w:t>
      </w:r>
      <w:r w:rsidRPr="00627D4F">
        <w:rPr>
          <w:color w:val="0D0D0D"/>
          <w:sz w:val="24"/>
          <w:szCs w:val="24"/>
        </w:rPr>
        <w:lastRenderedPageBreak/>
        <w:t xml:space="preserve">витрачається додатковий час </w:t>
      </w:r>
      <w:r w:rsidR="008D7E35">
        <w:rPr>
          <w:color w:val="0D0D0D"/>
          <w:sz w:val="24"/>
          <w:szCs w:val="24"/>
        </w:rPr>
        <w:t>-</w:t>
      </w:r>
      <w:r w:rsidRPr="00627D4F">
        <w:rPr>
          <w:color w:val="0D0D0D"/>
          <w:sz w:val="24"/>
          <w:szCs w:val="24"/>
        </w:rPr>
        <w:t xml:space="preserve"> у процесі переговорів складно передбачати результати, оскільки важко заздалегідь повністю визначити, які необхідно буде зробити поступки.</w:t>
      </w:r>
    </w:p>
    <w:p w:rsidR="00687EC5" w:rsidRPr="00627D4F" w:rsidRDefault="002E267E" w:rsidP="00627D4F">
      <w:pPr>
        <w:pStyle w:val="a3"/>
        <w:spacing w:line="360" w:lineRule="auto"/>
        <w:ind w:left="0" w:firstLine="720"/>
        <w:rPr>
          <w:sz w:val="24"/>
          <w:szCs w:val="24"/>
        </w:rPr>
      </w:pPr>
      <w:r w:rsidRPr="00627D4F">
        <w:rPr>
          <w:color w:val="0D0D0D"/>
          <w:sz w:val="24"/>
          <w:szCs w:val="24"/>
        </w:rPr>
        <w:t>При використанні норм</w:t>
      </w:r>
      <w:r w:rsidR="00E164D6">
        <w:rPr>
          <w:color w:val="0D0D0D"/>
          <w:sz w:val="24"/>
          <w:szCs w:val="24"/>
        </w:rPr>
        <w:t xml:space="preserve">ативної стратегії («серця та </w:t>
      </w:r>
      <w:r w:rsidR="00E164D6">
        <w:rPr>
          <w:color w:val="0D0D0D"/>
          <w:sz w:val="24"/>
          <w:szCs w:val="24"/>
          <w:lang w:val="uk-UA"/>
        </w:rPr>
        <w:t>розум</w:t>
      </w:r>
      <w:r w:rsidRPr="00627D4F">
        <w:rPr>
          <w:color w:val="0D0D0D"/>
          <w:sz w:val="24"/>
          <w:szCs w:val="24"/>
        </w:rPr>
        <w:t>») робиться спроба розширити рамки звичайних дій щодо проведення змін, а саме: крім отримання згоди співробітників на певні зміни домогтися у них почуття відповідальності за здійснення змін та досягнення спільних цілей організації.</w:t>
      </w:r>
    </w:p>
    <w:p w:rsidR="00687EC5" w:rsidRPr="00627D4F" w:rsidRDefault="002E267E" w:rsidP="00627D4F">
      <w:pPr>
        <w:pStyle w:val="a3"/>
        <w:spacing w:line="360" w:lineRule="auto"/>
        <w:ind w:left="0" w:firstLine="720"/>
        <w:rPr>
          <w:sz w:val="24"/>
          <w:szCs w:val="24"/>
        </w:rPr>
      </w:pPr>
      <w:r w:rsidRPr="00627D4F">
        <w:rPr>
          <w:color w:val="0D0D0D"/>
          <w:sz w:val="24"/>
          <w:szCs w:val="24"/>
        </w:rPr>
        <w:t>Застосування аналітичної стратегії передбачає залучення технічних експертів вивчення конкретної проблеми змін. З цією метою формується команда спеціалістів, що включає експертів із провідних відділів або зовнішніх консультантів, які працюють під суворим керівництвом. Зазвичай підхід реалізується під суворим керівництвом менеджера.</w:t>
      </w:r>
    </w:p>
    <w:p w:rsidR="00687EC5" w:rsidRPr="00627D4F" w:rsidRDefault="002E267E" w:rsidP="00627D4F">
      <w:pPr>
        <w:pStyle w:val="a3"/>
        <w:spacing w:line="360" w:lineRule="auto"/>
        <w:ind w:left="0" w:firstLine="720"/>
        <w:rPr>
          <w:sz w:val="24"/>
          <w:szCs w:val="24"/>
        </w:rPr>
      </w:pPr>
      <w:r w:rsidRPr="00627D4F">
        <w:rPr>
          <w:color w:val="0D0D0D"/>
          <w:sz w:val="24"/>
          <w:szCs w:val="24"/>
        </w:rPr>
        <w:t>Результатом є отримання оптимальних з технічної точки зору рішень, проблеми співробітників особливо не враховуються.</w:t>
      </w:r>
    </w:p>
    <w:p w:rsidR="00687EC5" w:rsidRPr="00627D4F" w:rsidRDefault="002E267E" w:rsidP="00627D4F">
      <w:pPr>
        <w:pStyle w:val="a3"/>
        <w:spacing w:line="360" w:lineRule="auto"/>
        <w:ind w:left="0" w:firstLine="720"/>
        <w:rPr>
          <w:sz w:val="24"/>
          <w:szCs w:val="24"/>
        </w:rPr>
      </w:pPr>
      <w:r w:rsidRPr="00627D4F">
        <w:rPr>
          <w:b/>
          <w:i/>
          <w:color w:val="0D0D0D"/>
          <w:sz w:val="24"/>
          <w:szCs w:val="24"/>
        </w:rPr>
        <w:t xml:space="preserve">Стратегії, орієнтовані на дії, </w:t>
      </w:r>
      <w:r w:rsidRPr="00627D4F">
        <w:rPr>
          <w:color w:val="0D0D0D"/>
          <w:sz w:val="24"/>
          <w:szCs w:val="24"/>
        </w:rPr>
        <w:t xml:space="preserve">за своїм змістом близькі до аналітичної стратегії та відрізняються від неї за двома ознаками: проблема не так точно визначена; </w:t>
      </w:r>
      <w:r w:rsidRPr="00627D4F">
        <w:rPr>
          <w:color w:val="0D0D0D"/>
          <w:sz w:val="24"/>
          <w:szCs w:val="24"/>
        </w:rPr>
        <w:lastRenderedPageBreak/>
        <w:t>залучені до змін співробітники утворюють групу, на яку менеджер не має сильного впливу. Така група апробує цілу низку підходів до вирішення проблеми та навчається на своїх помилках.</w:t>
      </w:r>
    </w:p>
    <w:p w:rsidR="00687EC5" w:rsidRPr="00627D4F" w:rsidRDefault="002E267E" w:rsidP="00627D4F">
      <w:pPr>
        <w:pStyle w:val="a3"/>
        <w:spacing w:line="360" w:lineRule="auto"/>
        <w:ind w:left="0" w:firstLine="720"/>
        <w:rPr>
          <w:sz w:val="24"/>
          <w:szCs w:val="24"/>
        </w:rPr>
      </w:pPr>
      <w:r w:rsidRPr="00627D4F">
        <w:rPr>
          <w:color w:val="0D0D0D"/>
          <w:sz w:val="24"/>
          <w:szCs w:val="24"/>
        </w:rPr>
        <w:t>Основні принципи управління процесом змін:</w:t>
      </w:r>
    </w:p>
    <w:p w:rsidR="00687EC5" w:rsidRPr="00627D4F" w:rsidRDefault="002E267E" w:rsidP="00627D4F">
      <w:pPr>
        <w:pStyle w:val="a5"/>
        <w:numPr>
          <w:ilvl w:val="0"/>
          <w:numId w:val="33"/>
        </w:numPr>
        <w:tabs>
          <w:tab w:val="left" w:pos="1026"/>
        </w:tabs>
        <w:spacing w:line="360" w:lineRule="auto"/>
        <w:ind w:left="0" w:firstLine="720"/>
        <w:rPr>
          <w:sz w:val="24"/>
          <w:szCs w:val="24"/>
        </w:rPr>
      </w:pPr>
      <w:r w:rsidRPr="00627D4F">
        <w:rPr>
          <w:color w:val="0D0D0D"/>
          <w:sz w:val="24"/>
          <w:szCs w:val="24"/>
        </w:rPr>
        <w:t>Необхідно узгодити методи та процеси змін з операційними та управлінськими процесами в організації. Можлива боротьба за обмежені ресурси. Наприклад, діяльність окремих працівників може бути спрямована як на планування змін, так і на виконання поточних справ.</w:t>
      </w:r>
    </w:p>
    <w:p w:rsidR="00687EC5" w:rsidRPr="00627D4F" w:rsidRDefault="002E267E" w:rsidP="00627D4F">
      <w:pPr>
        <w:pStyle w:val="a5"/>
        <w:numPr>
          <w:ilvl w:val="0"/>
          <w:numId w:val="33"/>
        </w:numPr>
        <w:tabs>
          <w:tab w:val="left" w:pos="1003"/>
        </w:tabs>
        <w:spacing w:line="360" w:lineRule="auto"/>
        <w:ind w:left="0" w:firstLine="720"/>
        <w:rPr>
          <w:sz w:val="24"/>
          <w:szCs w:val="24"/>
        </w:rPr>
      </w:pPr>
      <w:r w:rsidRPr="00627D4F">
        <w:rPr>
          <w:color w:val="0D0D0D"/>
          <w:sz w:val="24"/>
          <w:szCs w:val="24"/>
        </w:rPr>
        <w:t xml:space="preserve">Керівництву слід визначити, в яких конкретних заходах, якою мірою і якою формою він має прямо брати участь. Основний критерій </w:t>
      </w:r>
      <w:r w:rsidR="008D7E35">
        <w:rPr>
          <w:color w:val="0D0D0D"/>
          <w:sz w:val="24"/>
          <w:szCs w:val="24"/>
        </w:rPr>
        <w:t>-</w:t>
      </w:r>
      <w:r w:rsidRPr="00627D4F">
        <w:rPr>
          <w:color w:val="0D0D0D"/>
          <w:sz w:val="24"/>
          <w:szCs w:val="24"/>
        </w:rPr>
        <w:t xml:space="preserve"> складність виконуваних дій та їх важливість для організації. У великих організаціях старші керівники не можуть самі брати участь у всіх змінах, однак деякими з них повинні керувати особисто або знайти відповідний спосіб, явний або символічний, надання та прояви управлінської підтримки, оскільки це може бути важливим стимулом для здійснення змін.</w:t>
      </w:r>
    </w:p>
    <w:p w:rsidR="00687EC5" w:rsidRPr="00627D4F" w:rsidRDefault="002E267E" w:rsidP="00627D4F">
      <w:pPr>
        <w:pStyle w:val="a5"/>
        <w:numPr>
          <w:ilvl w:val="0"/>
          <w:numId w:val="33"/>
        </w:numPr>
        <w:tabs>
          <w:tab w:val="left" w:pos="1010"/>
        </w:tabs>
        <w:spacing w:line="360" w:lineRule="auto"/>
        <w:ind w:left="0" w:firstLine="720"/>
        <w:rPr>
          <w:sz w:val="24"/>
          <w:szCs w:val="24"/>
        </w:rPr>
      </w:pPr>
      <w:r w:rsidRPr="00627D4F">
        <w:rPr>
          <w:color w:val="0D0D0D"/>
          <w:sz w:val="24"/>
          <w:szCs w:val="24"/>
        </w:rPr>
        <w:t xml:space="preserve">Необхідно узгодити один з одним різні процеси розбудови організації, що особливо складно у великій організації. Може статися, що один із відділів розробив важливі пропозиції, і слід переконати інші відділи </w:t>
      </w:r>
      <w:r w:rsidRPr="00627D4F">
        <w:rPr>
          <w:color w:val="0D0D0D"/>
          <w:sz w:val="24"/>
          <w:szCs w:val="24"/>
        </w:rPr>
        <w:lastRenderedPageBreak/>
        <w:t>прийняти їх, а для цього відмовитись від існуючої системи чи своїх пропозицій. У таких ситуаціях вище керівництво має керувати змінами.</w:t>
      </w:r>
    </w:p>
    <w:p w:rsidR="00687EC5" w:rsidRPr="00627D4F" w:rsidRDefault="002E267E" w:rsidP="00627D4F">
      <w:pPr>
        <w:pStyle w:val="a5"/>
        <w:numPr>
          <w:ilvl w:val="0"/>
          <w:numId w:val="33"/>
        </w:numPr>
        <w:tabs>
          <w:tab w:val="left" w:pos="1010"/>
        </w:tabs>
        <w:spacing w:line="360" w:lineRule="auto"/>
        <w:ind w:left="0" w:firstLine="720"/>
        <w:rPr>
          <w:sz w:val="24"/>
          <w:szCs w:val="24"/>
        </w:rPr>
      </w:pPr>
      <w:r w:rsidRPr="00627D4F">
        <w:rPr>
          <w:color w:val="0D0D0D"/>
          <w:sz w:val="24"/>
          <w:szCs w:val="24"/>
        </w:rPr>
        <w:t>Управління змінами включає різні аспекти: технологічні, структурні, методичні, людські, психологічні, політичні, фінансові та інші. Що призводить до необхідності враховувати окремі сегментні завдання, вирішуючи складну та багатосторонню проблему змін.</w:t>
      </w:r>
    </w:p>
    <w:p w:rsidR="00687EC5" w:rsidRPr="00627D4F" w:rsidRDefault="002E267E" w:rsidP="006E20BE">
      <w:pPr>
        <w:pStyle w:val="a5"/>
        <w:numPr>
          <w:ilvl w:val="0"/>
          <w:numId w:val="33"/>
        </w:numPr>
        <w:tabs>
          <w:tab w:val="left" w:pos="1010"/>
        </w:tabs>
        <w:spacing w:line="360" w:lineRule="auto"/>
        <w:ind w:left="0" w:firstLine="720"/>
        <w:rPr>
          <w:sz w:val="24"/>
          <w:szCs w:val="24"/>
        </w:rPr>
      </w:pPr>
      <w:r w:rsidRPr="00627D4F">
        <w:rPr>
          <w:color w:val="0D0D0D"/>
          <w:sz w:val="24"/>
          <w:szCs w:val="24"/>
        </w:rPr>
        <w:t>Управління змінами включає рішення щодо застосування</w:t>
      </w:r>
      <w:r w:rsidR="00E164D6">
        <w:rPr>
          <w:color w:val="0D0D0D"/>
          <w:sz w:val="24"/>
          <w:szCs w:val="24"/>
          <w:lang w:val="uk-UA"/>
        </w:rPr>
        <w:t xml:space="preserve"> </w:t>
      </w:r>
      <w:r w:rsidRPr="00627D4F">
        <w:rPr>
          <w:color w:val="0D0D0D"/>
          <w:sz w:val="24"/>
          <w:szCs w:val="24"/>
        </w:rPr>
        <w:t>різних підходів і способів втручання, які допомагають правильно розпочати, систематично вести роботу, долати опір, домагатися підтримки та здійснювати необхідні зміни.</w:t>
      </w:r>
    </w:p>
    <w:p w:rsidR="00687EC5" w:rsidRPr="00627D4F" w:rsidRDefault="002E267E" w:rsidP="00627D4F">
      <w:pPr>
        <w:pStyle w:val="a3"/>
        <w:spacing w:line="360" w:lineRule="auto"/>
        <w:ind w:left="0" w:firstLine="720"/>
        <w:rPr>
          <w:sz w:val="24"/>
          <w:szCs w:val="24"/>
        </w:rPr>
      </w:pPr>
      <w:r w:rsidRPr="00627D4F">
        <w:rPr>
          <w:color w:val="0D0D0D"/>
          <w:sz w:val="24"/>
          <w:szCs w:val="24"/>
        </w:rPr>
        <w:t>В організаційній практиці, щоб перебудуватися, доводиться переглядати організаційну структуру з низки конкретних причин:</w:t>
      </w:r>
    </w:p>
    <w:p w:rsidR="00687EC5" w:rsidRPr="00627D4F" w:rsidRDefault="002E267E" w:rsidP="00627D4F">
      <w:pPr>
        <w:pStyle w:val="a5"/>
        <w:numPr>
          <w:ilvl w:val="0"/>
          <w:numId w:val="32"/>
        </w:numPr>
        <w:tabs>
          <w:tab w:val="left" w:pos="964"/>
        </w:tabs>
        <w:spacing w:line="360" w:lineRule="auto"/>
        <w:ind w:left="0" w:firstLine="720"/>
        <w:rPr>
          <w:rFonts w:ascii="Symbol" w:hAnsi="Symbol"/>
          <w:color w:val="0D0D0D"/>
          <w:sz w:val="24"/>
          <w:szCs w:val="24"/>
        </w:rPr>
      </w:pPr>
      <w:r w:rsidRPr="00627D4F">
        <w:rPr>
          <w:color w:val="0D0D0D"/>
          <w:sz w:val="24"/>
          <w:szCs w:val="24"/>
        </w:rPr>
        <w:t>звичайна організаційна структура може бути повністю орієнтована на поточне ведення справ і не розрахована на будь-які додаткові завдання з технічних причин або через високе робоче навантаження;</w:t>
      </w:r>
    </w:p>
    <w:p w:rsidR="00687EC5" w:rsidRPr="00627D4F" w:rsidRDefault="002E267E" w:rsidP="00627D4F">
      <w:pPr>
        <w:pStyle w:val="a5"/>
        <w:numPr>
          <w:ilvl w:val="0"/>
          <w:numId w:val="32"/>
        </w:numPr>
        <w:tabs>
          <w:tab w:val="left" w:pos="964"/>
        </w:tabs>
        <w:spacing w:line="360" w:lineRule="auto"/>
        <w:ind w:left="0" w:firstLine="720"/>
        <w:rPr>
          <w:rFonts w:ascii="Symbol" w:hAnsi="Symbol"/>
          <w:color w:val="0D0D0D"/>
          <w:sz w:val="24"/>
          <w:szCs w:val="24"/>
        </w:rPr>
      </w:pPr>
      <w:r w:rsidRPr="00627D4F">
        <w:rPr>
          <w:color w:val="0D0D0D"/>
          <w:sz w:val="24"/>
          <w:szCs w:val="24"/>
        </w:rPr>
        <w:t xml:space="preserve">у існуючій структурі, що дуже важливо, можуть глибоко корінитися негнучкість, консерватизм та опір змінам, і буде нереально очікувати, що вона зможе </w:t>
      </w:r>
      <w:r w:rsidRPr="00627D4F">
        <w:rPr>
          <w:color w:val="0D0D0D"/>
          <w:sz w:val="24"/>
          <w:szCs w:val="24"/>
        </w:rPr>
        <w:lastRenderedPageBreak/>
        <w:t>ініціювати зміни та керувати ними;</w:t>
      </w:r>
    </w:p>
    <w:p w:rsidR="00687EC5" w:rsidRPr="00627D4F" w:rsidRDefault="002E267E" w:rsidP="00627D4F">
      <w:pPr>
        <w:pStyle w:val="a5"/>
        <w:numPr>
          <w:ilvl w:val="0"/>
          <w:numId w:val="32"/>
        </w:numPr>
        <w:tabs>
          <w:tab w:val="left" w:pos="964"/>
        </w:tabs>
        <w:spacing w:line="360" w:lineRule="auto"/>
        <w:ind w:left="0" w:firstLine="720"/>
        <w:rPr>
          <w:rFonts w:ascii="Symbol" w:hAnsi="Symbol"/>
          <w:color w:val="0D0D0D"/>
          <w:sz w:val="24"/>
          <w:szCs w:val="24"/>
        </w:rPr>
      </w:pPr>
      <w:r w:rsidRPr="00627D4F">
        <w:rPr>
          <w:color w:val="0D0D0D"/>
          <w:sz w:val="24"/>
          <w:szCs w:val="24"/>
        </w:rPr>
        <w:t>у деяких випадках бажано здійснювати зміни поетапно або перевіряти їх в обмеженому масштабі до прийняття остаточного рішення;</w:t>
      </w:r>
    </w:p>
    <w:p w:rsidR="00687EC5" w:rsidRPr="00627D4F" w:rsidRDefault="002E267E" w:rsidP="00627D4F">
      <w:pPr>
        <w:pStyle w:val="a5"/>
        <w:numPr>
          <w:ilvl w:val="0"/>
          <w:numId w:val="32"/>
        </w:numPr>
        <w:tabs>
          <w:tab w:val="left" w:pos="964"/>
        </w:tabs>
        <w:spacing w:line="360" w:lineRule="auto"/>
        <w:ind w:left="0" w:firstLine="720"/>
        <w:rPr>
          <w:rFonts w:ascii="Symbol" w:hAnsi="Symbol"/>
          <w:color w:val="0D0D0D"/>
          <w:sz w:val="24"/>
          <w:szCs w:val="24"/>
        </w:rPr>
      </w:pPr>
      <w:r w:rsidRPr="00627D4F">
        <w:rPr>
          <w:color w:val="0D0D0D"/>
          <w:sz w:val="24"/>
          <w:szCs w:val="24"/>
        </w:rPr>
        <w:t>зміни можуть розпочатися спонтанно в одній частині організації, і керівництво може вирішити підтримати їх, але поступово розширювати.</w:t>
      </w:r>
    </w:p>
    <w:p w:rsidR="00687EC5" w:rsidRPr="00627D4F" w:rsidRDefault="002E267E" w:rsidP="00627D4F">
      <w:pPr>
        <w:pStyle w:val="a3"/>
        <w:spacing w:line="360" w:lineRule="auto"/>
        <w:ind w:left="0" w:firstLine="720"/>
        <w:rPr>
          <w:sz w:val="24"/>
          <w:szCs w:val="24"/>
        </w:rPr>
      </w:pPr>
      <w:r w:rsidRPr="00627D4F">
        <w:rPr>
          <w:color w:val="0D0D0D"/>
          <w:sz w:val="24"/>
          <w:szCs w:val="24"/>
        </w:rPr>
        <w:t>Існує кілька форм систем для проведення змін в організації:</w:t>
      </w:r>
    </w:p>
    <w:p w:rsidR="00687EC5" w:rsidRPr="00627D4F" w:rsidRDefault="002E267E" w:rsidP="00627D4F">
      <w:pPr>
        <w:pStyle w:val="a5"/>
        <w:numPr>
          <w:ilvl w:val="0"/>
          <w:numId w:val="32"/>
        </w:numPr>
        <w:tabs>
          <w:tab w:val="left" w:pos="964"/>
        </w:tabs>
        <w:spacing w:line="360" w:lineRule="auto"/>
        <w:ind w:left="0" w:firstLine="720"/>
        <w:rPr>
          <w:rFonts w:ascii="Symbol" w:hAnsi="Symbol"/>
          <w:color w:val="0D0D0D"/>
          <w:sz w:val="24"/>
          <w:szCs w:val="24"/>
        </w:rPr>
      </w:pPr>
      <w:r w:rsidRPr="00627D4F">
        <w:rPr>
          <w:color w:val="0D0D0D"/>
          <w:sz w:val="24"/>
          <w:szCs w:val="24"/>
        </w:rPr>
        <w:t>спеціальні проекти та завдання;</w:t>
      </w:r>
    </w:p>
    <w:p w:rsidR="00687EC5" w:rsidRPr="00627D4F" w:rsidRDefault="002E267E" w:rsidP="00627D4F">
      <w:pPr>
        <w:pStyle w:val="a5"/>
        <w:numPr>
          <w:ilvl w:val="0"/>
          <w:numId w:val="32"/>
        </w:numPr>
        <w:tabs>
          <w:tab w:val="left" w:pos="964"/>
        </w:tabs>
        <w:spacing w:line="360" w:lineRule="auto"/>
        <w:ind w:left="0" w:firstLine="720"/>
        <w:rPr>
          <w:rFonts w:ascii="Symbol" w:hAnsi="Symbol"/>
          <w:color w:val="0D0D0D"/>
          <w:sz w:val="24"/>
          <w:szCs w:val="24"/>
        </w:rPr>
      </w:pPr>
      <w:r w:rsidRPr="00627D4F">
        <w:rPr>
          <w:color w:val="0D0D0D"/>
          <w:sz w:val="24"/>
          <w:szCs w:val="24"/>
        </w:rPr>
        <w:t>цільові та робочі групи;</w:t>
      </w:r>
    </w:p>
    <w:p w:rsidR="00687EC5" w:rsidRPr="00627D4F" w:rsidRDefault="002E267E" w:rsidP="00627D4F">
      <w:pPr>
        <w:pStyle w:val="a5"/>
        <w:numPr>
          <w:ilvl w:val="0"/>
          <w:numId w:val="32"/>
        </w:numPr>
        <w:tabs>
          <w:tab w:val="left" w:pos="964"/>
        </w:tabs>
        <w:spacing w:line="360" w:lineRule="auto"/>
        <w:ind w:left="0" w:firstLine="720"/>
        <w:rPr>
          <w:rFonts w:ascii="Symbol" w:hAnsi="Symbol"/>
          <w:color w:val="0D0D0D"/>
          <w:sz w:val="24"/>
          <w:szCs w:val="24"/>
        </w:rPr>
      </w:pPr>
      <w:r w:rsidRPr="00627D4F">
        <w:rPr>
          <w:color w:val="0D0D0D"/>
          <w:sz w:val="24"/>
          <w:szCs w:val="24"/>
        </w:rPr>
        <w:t>експеримент;</w:t>
      </w:r>
    </w:p>
    <w:p w:rsidR="00687EC5" w:rsidRPr="00627D4F" w:rsidRDefault="002E267E" w:rsidP="00627D4F">
      <w:pPr>
        <w:pStyle w:val="a5"/>
        <w:numPr>
          <w:ilvl w:val="0"/>
          <w:numId w:val="32"/>
        </w:numPr>
        <w:tabs>
          <w:tab w:val="left" w:pos="964"/>
        </w:tabs>
        <w:spacing w:line="360" w:lineRule="auto"/>
        <w:ind w:left="0" w:firstLine="720"/>
        <w:jc w:val="left"/>
        <w:rPr>
          <w:rFonts w:ascii="Symbol" w:hAnsi="Symbol"/>
          <w:color w:val="0D0D0D"/>
          <w:sz w:val="24"/>
          <w:szCs w:val="24"/>
        </w:rPr>
      </w:pPr>
      <w:r w:rsidRPr="00627D4F">
        <w:rPr>
          <w:color w:val="0D0D0D"/>
          <w:sz w:val="24"/>
          <w:szCs w:val="24"/>
        </w:rPr>
        <w:t>показові проекти;</w:t>
      </w:r>
    </w:p>
    <w:p w:rsidR="00687EC5" w:rsidRPr="00627D4F" w:rsidRDefault="002E267E" w:rsidP="00627D4F">
      <w:pPr>
        <w:pStyle w:val="a5"/>
        <w:numPr>
          <w:ilvl w:val="0"/>
          <w:numId w:val="32"/>
        </w:numPr>
        <w:tabs>
          <w:tab w:val="left" w:pos="964"/>
        </w:tabs>
        <w:spacing w:line="360" w:lineRule="auto"/>
        <w:ind w:left="0" w:firstLine="720"/>
        <w:jc w:val="left"/>
        <w:rPr>
          <w:rFonts w:ascii="Symbol" w:hAnsi="Symbol"/>
          <w:color w:val="0D0D0D"/>
          <w:sz w:val="24"/>
          <w:szCs w:val="24"/>
        </w:rPr>
      </w:pPr>
      <w:r w:rsidRPr="00627D4F">
        <w:rPr>
          <w:color w:val="0D0D0D"/>
          <w:sz w:val="24"/>
          <w:szCs w:val="24"/>
        </w:rPr>
        <w:t>нові організаційні підрозділи;</w:t>
      </w:r>
    </w:p>
    <w:p w:rsidR="00687EC5" w:rsidRPr="00627D4F" w:rsidRDefault="002E267E" w:rsidP="00627D4F">
      <w:pPr>
        <w:pStyle w:val="a5"/>
        <w:numPr>
          <w:ilvl w:val="0"/>
          <w:numId w:val="32"/>
        </w:numPr>
        <w:tabs>
          <w:tab w:val="left" w:pos="964"/>
        </w:tabs>
        <w:spacing w:line="360" w:lineRule="auto"/>
        <w:ind w:left="0" w:firstLine="720"/>
        <w:jc w:val="left"/>
        <w:rPr>
          <w:rFonts w:ascii="Symbol" w:hAnsi="Symbol"/>
          <w:color w:val="0D0D0D"/>
          <w:sz w:val="24"/>
          <w:szCs w:val="24"/>
        </w:rPr>
      </w:pPr>
      <w:r w:rsidRPr="00627D4F">
        <w:rPr>
          <w:color w:val="0D0D0D"/>
          <w:sz w:val="24"/>
          <w:szCs w:val="24"/>
        </w:rPr>
        <w:t>нові форми організації праці.</w:t>
      </w:r>
    </w:p>
    <w:p w:rsidR="00687EC5" w:rsidRPr="00627D4F" w:rsidRDefault="002E267E" w:rsidP="00627D4F">
      <w:pPr>
        <w:pStyle w:val="a3"/>
        <w:spacing w:line="360" w:lineRule="auto"/>
        <w:ind w:left="0" w:firstLine="720"/>
        <w:rPr>
          <w:sz w:val="24"/>
          <w:szCs w:val="24"/>
        </w:rPr>
      </w:pPr>
      <w:r w:rsidRPr="00627D4F">
        <w:rPr>
          <w:i/>
          <w:color w:val="0D0D0D"/>
          <w:sz w:val="24"/>
          <w:szCs w:val="24"/>
        </w:rPr>
        <w:t xml:space="preserve">Спеціальні проекти та завдання </w:t>
      </w:r>
      <w:r w:rsidRPr="00627D4F">
        <w:rPr>
          <w:color w:val="0D0D0D"/>
          <w:sz w:val="24"/>
          <w:szCs w:val="24"/>
        </w:rPr>
        <w:t>є дуже поширеною формою проведення змін. Особі або підрозділу в межах існуючої структури надається додаткове спеціальне завдання тимчасового характеру. Для цього виділяються додаткові ресурси, але здебільшого необхідно користуватися тим, що вже є в існуючій структурі.</w:t>
      </w:r>
    </w:p>
    <w:p w:rsidR="00687EC5" w:rsidRPr="00627D4F" w:rsidRDefault="00300EE8" w:rsidP="00627D4F">
      <w:pPr>
        <w:pStyle w:val="a3"/>
        <w:spacing w:line="360" w:lineRule="auto"/>
        <w:ind w:left="0" w:firstLine="720"/>
        <w:rPr>
          <w:sz w:val="24"/>
          <w:szCs w:val="24"/>
        </w:rPr>
      </w:pPr>
      <w:r>
        <w:rPr>
          <w:color w:val="0D0D0D"/>
          <w:sz w:val="24"/>
          <w:szCs w:val="24"/>
          <w:lang w:val="uk-UA"/>
        </w:rPr>
        <w:t>Т</w:t>
      </w:r>
      <w:r w:rsidR="002E267E" w:rsidRPr="00627D4F">
        <w:rPr>
          <w:color w:val="0D0D0D"/>
          <w:sz w:val="24"/>
          <w:szCs w:val="24"/>
        </w:rPr>
        <w:t xml:space="preserve">имчасові структури часто використовують цільові групи. Їх застосовують або на одному етапі процесу, або </w:t>
      </w:r>
      <w:r w:rsidR="002E267E" w:rsidRPr="00627D4F">
        <w:rPr>
          <w:color w:val="0D0D0D"/>
          <w:spacing w:val="-1"/>
          <w:sz w:val="24"/>
          <w:szCs w:val="24"/>
        </w:rPr>
        <w:lastRenderedPageBreak/>
        <w:t>протягом усього</w:t>
      </w:r>
      <w:r>
        <w:rPr>
          <w:color w:val="0D0D0D"/>
          <w:spacing w:val="-1"/>
          <w:sz w:val="24"/>
          <w:szCs w:val="24"/>
          <w:lang w:val="uk-UA"/>
        </w:rPr>
        <w:t xml:space="preserve"> </w:t>
      </w:r>
      <w:r w:rsidR="002E267E" w:rsidRPr="00627D4F">
        <w:rPr>
          <w:color w:val="0D0D0D"/>
          <w:sz w:val="24"/>
          <w:szCs w:val="24"/>
        </w:rPr>
        <w:t>процесу для його планування та координації. Відбір членів тимчасової групи надзвичайно важливий. Вони повинні мати можливість та бажання зробити щось із проблемою в рамках зміни, мати час для участі у роботі групи.</w:t>
      </w:r>
    </w:p>
    <w:p w:rsidR="00687EC5" w:rsidRPr="00627D4F" w:rsidRDefault="002E267E" w:rsidP="00627D4F">
      <w:pPr>
        <w:pStyle w:val="a3"/>
        <w:spacing w:line="360" w:lineRule="auto"/>
        <w:ind w:left="0" w:firstLine="720"/>
        <w:rPr>
          <w:sz w:val="24"/>
          <w:szCs w:val="24"/>
        </w:rPr>
      </w:pPr>
      <w:r w:rsidRPr="00627D4F">
        <w:rPr>
          <w:color w:val="0D0D0D"/>
          <w:sz w:val="24"/>
          <w:szCs w:val="24"/>
        </w:rPr>
        <w:t>Термін дії групи також має бути визначеним. Також, наскільки це можливо, слід визначити очікуваний результат роботи групи.</w:t>
      </w:r>
    </w:p>
    <w:p w:rsidR="00687EC5" w:rsidRPr="00627D4F" w:rsidRDefault="002E267E" w:rsidP="00627D4F">
      <w:pPr>
        <w:pStyle w:val="a3"/>
        <w:spacing w:line="360" w:lineRule="auto"/>
        <w:ind w:left="0" w:firstLine="720"/>
        <w:rPr>
          <w:sz w:val="24"/>
          <w:szCs w:val="24"/>
        </w:rPr>
      </w:pPr>
      <w:r w:rsidRPr="00627D4F">
        <w:rPr>
          <w:color w:val="0D0D0D"/>
          <w:sz w:val="24"/>
          <w:szCs w:val="24"/>
        </w:rPr>
        <w:t>Перевірити в обмеженому масштабі обґрунтованість заходів з розбудови дозволяє експеримент, наприклад, в одному або двох організаційних підрозділах та в обмежений період часу. Для прикладу: гнучкі години роботи або нову систему премій можна спочатку випробувати в окремих відділах та цехах.</w:t>
      </w:r>
    </w:p>
    <w:p w:rsidR="00687EC5" w:rsidRPr="00627D4F" w:rsidRDefault="002E267E" w:rsidP="00627D4F">
      <w:pPr>
        <w:pStyle w:val="a3"/>
        <w:spacing w:line="360" w:lineRule="auto"/>
        <w:ind w:left="0" w:firstLine="720"/>
        <w:rPr>
          <w:sz w:val="24"/>
          <w:szCs w:val="24"/>
        </w:rPr>
      </w:pPr>
      <w:r w:rsidRPr="00627D4F">
        <w:rPr>
          <w:i/>
          <w:color w:val="0D0D0D"/>
          <w:sz w:val="24"/>
          <w:szCs w:val="24"/>
        </w:rPr>
        <w:t xml:space="preserve">Показові проекти </w:t>
      </w:r>
      <w:r w:rsidRPr="00627D4F">
        <w:rPr>
          <w:color w:val="0D0D0D"/>
          <w:sz w:val="24"/>
          <w:szCs w:val="24"/>
        </w:rPr>
        <w:t>використовують, щоб перевірити в обмеженому масштабі, чи ефективна нова схема, що включає значні технологічні, організаційні або соціальні зміни і, як правило, потребує великих фінансових витрат, або, перш ніж вводити її в більшому масштабі, необхідне коригування, що дозволяє мінімізувати ризик.</w:t>
      </w:r>
    </w:p>
    <w:p w:rsidR="00687EC5" w:rsidRPr="00627D4F" w:rsidRDefault="00300EE8" w:rsidP="00627D4F">
      <w:pPr>
        <w:pStyle w:val="a3"/>
        <w:spacing w:line="360" w:lineRule="auto"/>
        <w:ind w:left="0" w:firstLine="720"/>
        <w:rPr>
          <w:sz w:val="24"/>
          <w:szCs w:val="24"/>
        </w:rPr>
      </w:pPr>
      <w:r>
        <w:rPr>
          <w:color w:val="0D0D0D"/>
          <w:sz w:val="24"/>
          <w:szCs w:val="24"/>
        </w:rPr>
        <w:t>Оцінюючи показов</w:t>
      </w:r>
      <w:r>
        <w:rPr>
          <w:color w:val="0D0D0D"/>
          <w:sz w:val="24"/>
          <w:szCs w:val="24"/>
          <w:lang w:val="uk-UA"/>
        </w:rPr>
        <w:t>і</w:t>
      </w:r>
      <w:r>
        <w:rPr>
          <w:color w:val="0D0D0D"/>
          <w:sz w:val="24"/>
          <w:szCs w:val="24"/>
        </w:rPr>
        <w:t xml:space="preserve"> проект</w:t>
      </w:r>
      <w:r>
        <w:rPr>
          <w:color w:val="0D0D0D"/>
          <w:sz w:val="24"/>
          <w:szCs w:val="24"/>
          <w:lang w:val="uk-UA"/>
        </w:rPr>
        <w:t>и</w:t>
      </w:r>
      <w:r w:rsidR="002E267E" w:rsidRPr="00627D4F">
        <w:rPr>
          <w:color w:val="0D0D0D"/>
          <w:sz w:val="24"/>
          <w:szCs w:val="24"/>
        </w:rPr>
        <w:t xml:space="preserve"> нерідкі певні помилки. Щоб продемонструвати, що запропоновані зміни виправдані та можливі, керівництво зазвичай приділяє </w:t>
      </w:r>
      <w:r w:rsidR="002E267E" w:rsidRPr="00627D4F">
        <w:rPr>
          <w:color w:val="0D0D0D"/>
          <w:sz w:val="24"/>
          <w:szCs w:val="24"/>
        </w:rPr>
        <w:lastRenderedPageBreak/>
        <w:t>показовому проекту особливу увагу (наприклад, привертають до нього кращих співробітників або посилюють керівництво та контроль), що надалі неможливо відтворити у більшому масштабі.</w:t>
      </w:r>
    </w:p>
    <w:p w:rsidR="00687EC5" w:rsidRPr="00627D4F" w:rsidRDefault="002E267E" w:rsidP="00627D4F">
      <w:pPr>
        <w:pStyle w:val="a3"/>
        <w:spacing w:line="360" w:lineRule="auto"/>
        <w:ind w:left="0" w:firstLine="720"/>
        <w:rPr>
          <w:sz w:val="24"/>
          <w:szCs w:val="24"/>
        </w:rPr>
      </w:pPr>
      <w:r w:rsidRPr="00627D4F">
        <w:rPr>
          <w:i/>
          <w:color w:val="0D0D0D"/>
          <w:sz w:val="24"/>
          <w:szCs w:val="24"/>
        </w:rPr>
        <w:t xml:space="preserve">Нові організаційні підрозділи </w:t>
      </w:r>
      <w:r w:rsidRPr="00627D4F">
        <w:rPr>
          <w:color w:val="0D0D0D"/>
          <w:sz w:val="24"/>
          <w:szCs w:val="24"/>
        </w:rPr>
        <w:t>часто створюються, якщо керівництво вирішило продовжувати зміни і ухвалило, що з самого початку потрібно залучити до їх здійснення відповідні ресурси та засоби. Таке буває, як правило, якщо необхідність у змінах добре документована, а їхня важливість виправдовує використання ресурсів.</w:t>
      </w:r>
    </w:p>
    <w:p w:rsidR="00687EC5" w:rsidRPr="00627D4F" w:rsidRDefault="002E267E" w:rsidP="00627D4F">
      <w:pPr>
        <w:pStyle w:val="a3"/>
        <w:spacing w:line="360" w:lineRule="auto"/>
        <w:ind w:left="0" w:firstLine="720"/>
        <w:rPr>
          <w:sz w:val="24"/>
          <w:szCs w:val="24"/>
        </w:rPr>
      </w:pPr>
      <w:r w:rsidRPr="00627D4F">
        <w:rPr>
          <w:i/>
          <w:color w:val="0D0D0D"/>
          <w:sz w:val="24"/>
          <w:szCs w:val="24"/>
        </w:rPr>
        <w:t xml:space="preserve">Нові форми організації праці </w:t>
      </w:r>
      <w:r w:rsidRPr="00627D4F">
        <w:rPr>
          <w:color w:val="0D0D0D"/>
          <w:sz w:val="24"/>
          <w:szCs w:val="24"/>
        </w:rPr>
        <w:t>включають людей, які беруть участь у реорганізації та розбудові своєї роботи. Зовнішній консультант, менеджер чи рядовий фахівець може діяти як каталізатор, але лише сама група вирішує, яка їй потрібна схема організаційної структури. Цей підхід наголошує на важливості групової роботи.</w:t>
      </w:r>
    </w:p>
    <w:p w:rsidR="00687EC5" w:rsidRPr="00627D4F" w:rsidRDefault="002E267E" w:rsidP="00627D4F">
      <w:pPr>
        <w:pStyle w:val="2"/>
        <w:numPr>
          <w:ilvl w:val="1"/>
          <w:numId w:val="35"/>
        </w:numPr>
        <w:tabs>
          <w:tab w:val="left" w:pos="1168"/>
        </w:tabs>
        <w:spacing w:line="360" w:lineRule="auto"/>
        <w:ind w:left="0" w:firstLine="720"/>
        <w:rPr>
          <w:sz w:val="24"/>
          <w:szCs w:val="24"/>
        </w:rPr>
      </w:pPr>
      <w:bookmarkStart w:id="18" w:name="_TOC_250014"/>
      <w:r w:rsidRPr="00627D4F">
        <w:rPr>
          <w:color w:val="0D0D0D"/>
          <w:sz w:val="24"/>
          <w:szCs w:val="24"/>
        </w:rPr>
        <w:t>Використання моделі «перехідного періоду»</w:t>
      </w:r>
      <w:bookmarkEnd w:id="18"/>
    </w:p>
    <w:p w:rsidR="00687EC5" w:rsidRPr="00627D4F" w:rsidRDefault="002E267E" w:rsidP="00627D4F">
      <w:pPr>
        <w:pStyle w:val="a3"/>
        <w:spacing w:line="360" w:lineRule="auto"/>
        <w:ind w:left="0" w:firstLine="720"/>
        <w:rPr>
          <w:sz w:val="24"/>
          <w:szCs w:val="24"/>
        </w:rPr>
      </w:pPr>
      <w:r w:rsidRPr="00627D4F">
        <w:rPr>
          <w:color w:val="0D0D0D"/>
          <w:sz w:val="24"/>
          <w:szCs w:val="24"/>
        </w:rPr>
        <w:t>З використанням моделі «перехідного періоду» перехід до змін здійснюється шляхом «прориву». У рамках моделі «прориву» зміни розглядаються як процес пересування організації від цього положення до бажаного майбутнього становища, яке визначається керівництвом організації (рис. 2).</w:t>
      </w:r>
    </w:p>
    <w:p w:rsidR="00627D4F" w:rsidRPr="00D51E2B" w:rsidRDefault="00C41B62">
      <w:pPr>
        <w:pStyle w:val="a3"/>
        <w:ind w:left="0" w:firstLine="0"/>
        <w:jc w:val="left"/>
        <w:rPr>
          <w:sz w:val="20"/>
          <w:lang w:val="uk-UA"/>
        </w:rPr>
      </w:pPr>
      <w:r w:rsidRPr="00C41B62">
        <w:rPr>
          <w:noProof/>
          <w:sz w:val="24"/>
          <w:szCs w:val="24"/>
          <w:lang w:val="en-US"/>
        </w:rPr>
        <w:lastRenderedPageBreak/>
        <w:pict>
          <v:shapetype id="_x0000_t202" coordsize="21600,21600" o:spt="202" path="m,l,21600r21600,l21600,xe">
            <v:stroke joinstyle="miter"/>
            <v:path gradientshapeok="t" o:connecttype="rect"/>
          </v:shapetype>
          <v:shape id="Text Box 43" o:spid="_x0000_s1033" type="#_x0000_t202" style="position:absolute;margin-left:290.6pt;margin-top:.4pt;width:24.25pt;height:47.05pt;z-index:157296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" filled="f" stroked="f">
            <v:textbox style="layout-flow:vertical;mso-layout-flow-alt:bottom-to-top" inset="0,0,0,0">
              <w:txbxContent>
                <w:p w:rsidR="00381DE6" w:rsidRDefault="00381DE6">
                  <w:pPr>
                    <w:spacing w:before="7" w:line="283" w:lineRule="auto"/>
                    <w:ind w:left="20" w:firstLine="26"/>
                    <w:rPr>
                      <w:sz w:val="18"/>
                    </w:rPr>
                  </w:pPr>
                  <w:r>
                    <w:rPr>
                      <w:sz w:val="18"/>
                      <w:lang w:val="uk-UA"/>
                    </w:rPr>
                    <w:t xml:space="preserve">  </w:t>
                  </w:r>
                  <w:r>
                    <w:rPr>
                      <w:sz w:val="18"/>
                    </w:rPr>
                    <w:t>«</w:t>
                  </w:r>
                  <w:r>
                    <w:rPr>
                      <w:sz w:val="18"/>
                      <w:lang w:val="uk-UA"/>
                    </w:rPr>
                    <w:t xml:space="preserve"> </w:t>
                  </w:r>
                  <w:r>
                    <w:rPr>
                      <w:sz w:val="18"/>
                    </w:rPr>
                    <w:t>Щілець» (Розрив)</w:t>
                  </w:r>
                </w:p>
              </w:txbxContent>
            </v:textbox>
            <w10:wrap anchorx="page"/>
          </v:shape>
        </w:pict>
      </w:r>
    </w:p>
    <w:p w:rsidR="00627D4F" w:rsidRDefault="00627D4F">
      <w:pPr>
        <w:pStyle w:val="a3"/>
        <w:ind w:left="0" w:firstLine="0"/>
        <w:jc w:val="left"/>
        <w:rPr>
          <w:sz w:val="20"/>
        </w:rPr>
      </w:pPr>
    </w:p>
    <w:p w:rsidR="00627D4F" w:rsidRDefault="00C41B62">
      <w:pPr>
        <w:pStyle w:val="a3"/>
        <w:ind w:left="0" w:firstLine="0"/>
        <w:jc w:val="left"/>
        <w:rPr>
          <w:sz w:val="20"/>
        </w:rPr>
      </w:pPr>
      <w:r w:rsidRPr="00C41B62">
        <w:rPr>
          <w:noProof/>
          <w:lang w:val="en-US"/>
        </w:rPr>
        <w:pict>
          <v:group id="Group 22" o:spid="_x0000_s1034" style="position:absolute;margin-left:61.6pt;margin-top:12.4pt;width:293.95pt;height:163.3pt;z-index:15729152;mso-position-horizontal-relative:page" coordorigin="1234,-3237" coordsize="5879,3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">
            <v:line id="Line 42" o:spid="_x0000_s1035" style="position:absolute;visibility:visible" from="1360,-600" to="650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">
              <v:stroke dashstyle="dash"/>
            </v:line>
            <v:shape id="AutoShape 41" o:spid="_x0000_s1036" style="position:absolute;left:1383;top:-1164;width:2119;height:575;visibility:visible" coordsize="2119,5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" adj="0,,0" path="m,575l1002,357m2119,l1440,34t-1,-23l956,379e" filled="f" strokecolor="#0d0d0d">
              <v:stroke joinstyle="round"/>
              <v:formulas/>
              <v:path arrowok="t" o:connecttype="custom" o:connectlocs="0,-589;1002,-807;2119,-1164;1440,-1130;1439,-1153;956,-785" o:connectangles="0,0,0,0,0,0"/>
            </v:shape>
            <v:shape id="Freeform 40" o:spid="_x0000_s1037" style="position:absolute;left:1245;top:-1776;width:1186;height:691;visibility:visible;mso-wrap-style:square;v-text-anchor:top" coordsize="1186,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" path="m1071,l115,,70,9,34,34,9,70,,115,,576r9,45l34,657r36,25l115,691r956,l1116,682r36,-25l1177,621r9,-45l1186,115r-9,-45l1152,34,1116,9,1071,xe" stroked="f">
              <v:path arrowok="t" o:connecttype="custom" o:connectlocs="1071,-1776;115,-1776;70,-1767;34,-1742;9,-1706;0,-1661;0,-1200;9,-1155;34,-1119;70,-1094;115,-1085;1071,-1085;1116,-1094;1152,-1119;1177,-1155;1186,-1200;1186,-1661;1177,-1706;1152,-1742;1116,-1767;1071,-1776" o:connectangles="0,0,0,0,0,0,0,0,0,0,0,0,0,0,0,0,0,0,0,0,0"/>
            </v:shape>
            <v:shape id="AutoShape 39" o:spid="_x0000_s1038" style="position:absolute;left:1322;top:-2935;width:120;height:2949;visibility:visible" coordsize="120,2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" adj="0,,0" path="m66,90r-11,l50,94,28,2939r,6l32,2949r11,l48,2945,70,120r,-26l66,90xm105,90r-39,l70,94r,26l120,120,105,90xm70,120r-20,l70,120xm61,l,120r50,l50,94r5,-4l105,90,61,xe" fillcolor="#0d0d0d" stroked="f">
              <v:stroke joinstyle="round"/>
              <v:formulas/>
              <v:path arrowok="t" o:connecttype="custom" o:connectlocs="66,-2845;55,-2845;50,-2841;28,4;28,10;32,14;43,14;48,10;70,-2815;70,-2841;66,-2845;105,-2845;66,-2845;70,-2841;70,-2815;120,-2815;105,-2845;70,-2815;50,-2815;70,-2815;70,-2815;61,-2935;0,-2815;50,-2815;50,-2815;50,-2841;55,-2845;105,-2845;61,-2935" o:connectangles="0,0,0,0,0,0,0,0,0,0,0,0,0,0,0,0,0,0,0,0,0,0,0,0,0,0,0,0,0"/>
            </v:shape>
            <v:shape id="Picture 38" o:spid="_x0000_s1039" type="#_x0000_t75" style="position:absolute;left:1446;top:-1165;width:219;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">
              <v:imagedata r:id="rId9" o:title=""/>
            </v:shape>
            <v:shape id="AutoShape 37" o:spid="_x0000_s1040" style="position:absolute;left:1446;top:-3124;width:4625;height:2355;visibility:visible" coordsize="4625,23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" adj="0,,0" path="m,2246r55,l55,1959r109,l164,2246r55,l109,2355,,2246xm4407,286r54,l4461,r109,l4570,286r55,l4516,395,4407,286xe" filled="f" strokeweight="2pt">
              <v:stroke joinstyle="round"/>
              <v:formulas/>
              <v:path arrowok="t" o:connecttype="custom" o:connectlocs="0,-878;55,-878;55,-1165;164,-1165;164,-878;219,-878;109,-769;0,-878;4407,-2838;4461,-2838;4461,-3124;4570,-3124;4570,-2838;4625,-2838;4516,-2729;4407,-2838" o:connectangles="0,0,0,0,0,0,0,0,0,0,0,0,0,0,0,0"/>
            </v:shape>
            <v:shape id="AutoShape 36" o:spid="_x0000_s1041" style="position:absolute;left:1337;top:-471;width:4757;height:148;visibility:visible" coordsize="4757,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" adj="0,,0" path="m120,27l,88r120,59l120,97r-25,l90,93r,-11l94,77r6,l120,77r,-50xm4738,50r-76,l4667,54r,11l4663,70r-26,l4637,120,4757,59r-19,-9xm120,77r-20,l94,77r-4,5l90,93r5,4l100,97r20,l120,77xm120,97r-20,l120,97xm4637,50l120,77r,20l4637,70r,-20xm4662,50r-5,l4637,50r,20l4663,70r4,-5l4667,54r-5,-4xm4637,r,50l4738,50,4637,xe" fillcolor="#0d0d0d" stroked="f">
              <v:stroke joinstyle="round"/>
              <v:formulas/>
              <v:path arrowok="t" o:connecttype="custom" o:connectlocs="120,-443;0,-382;120,-323;120,-373;95,-373;90,-377;90,-388;94,-393;100,-393;120,-393;120,-443;4738,-420;4662,-420;4667,-416;4667,-405;4663,-400;4637,-400;4637,-350;4757,-411;4738,-420;120,-393;100,-393;94,-393;90,-388;90,-377;95,-373;100,-373;120,-373;120,-393;120,-373;100,-373;120,-373;120,-373;4637,-420;120,-393;120,-373;4637,-400;4637,-420;4662,-420;4657,-420;4637,-420;4637,-400;4663,-400;4667,-405;4667,-416;4662,-420;4637,-470;4637,-420;4738,-420;4637,-470" o:connectangles="0,0,0,0,0,0,0,0,0,0,0,0,0,0,0,0,0,0,0,0,0,0,0,0,0,0,0,0,0,0,0,0,0,0,0,0,0,0,0,0,0,0,0,0,0,0,0,0,0,0"/>
            </v:shape>
            <v:shape id="AutoShape 35" o:spid="_x0000_s1042" style="position:absolute;left:4584;top:-2617;width:1394;height:701;visibility:visible" coordsize="1394,7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" adj="0,,0" path="m,701l795,644t35,-11l1394,e" filled="f" strokecolor="#0d0d0d">
              <v:stroke joinstyle="round"/>
              <v:formulas/>
              <v:path arrowok="t" o:connecttype="custom" o:connectlocs="0,-1916;795,-1973;830,-1984;1394,-2617" o:connectangles="0,0,0,0"/>
            </v:shape>
            <v:shape id="Freeform 34" o:spid="_x0000_s1043" style="position:absolute;left:5879;top:-2258;width:877;height:1259;visibility:visible;mso-wrap-style:square;v-text-anchor:top" coordsize="877,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" path="m731,l146,,89,12,43,43,11,89,,146r,967l11,1170r32,46l89,1248r57,11l731,1259r57,-11l834,1216r32,-46l877,1113r,-967l866,89,834,43,788,12,731,xe" stroked="f">
              <v:path arrowok="t" o:connecttype="custom" o:connectlocs="731,-2258;146,-2258;89,-2246;43,-2215;11,-2169;0,-2112;0,-1145;11,-1088;43,-1042;89,-1010;146,-999;731,-999;788,-1010;834,-1042;866,-1088;877,-1145;877,-2112;866,-2169;834,-2215;788,-2246;731,-2258" o:connectangles="0,0,0,0,0,0,0,0,0,0,0,0,0,0,0,0,0,0,0,0,0"/>
            </v:shape>
            <v:shape id="AutoShape 33" o:spid="_x0000_s1044" style="position:absolute;left:5919;top:-2548;width:131;height:1798;visibility:visible" coordsize="131,17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" adj="0,,0" path="m70,120r-20,l50,160r,6l55,170r11,l70,166r,-6l70,120xm59,l,120r50,l50,94r4,-4l105,90,59,xm65,90r-11,l50,94r,26l70,120r,-26l65,90xm105,90r-40,l70,94r,26l120,120,105,90xm66,230r-11,l51,234r,6l51,300r,6l56,310r11,l71,306r,-6l71,240r,-6l66,230xm67,370r-11,l52,374r,6l52,440r,6l56,450r12,l72,446r,-6l72,380r-1,-6l67,370xm68,510r-11,l53,514r-1,6l53,580r,6l57,590r11,l73,586r,-6l72,520r,-6l68,510xm69,650r-11,l54,654r-1,6l54,720r,6l58,730r11,l74,726r,-6l73,660r,-6l69,650xm70,790r-11,l54,795r,5l55,860r,6l59,870r11,l75,866r,-6l74,800r,-6l70,790xm71,930r-11,l55,934r,6l56,1000r,6l60,1010r11,l76,1005r,-5l75,940r,-6l71,930xm72,1070r-11,l56,1074r,6l57,1140r,6l61,1150r11,l76,1146r1,-6l76,1080r,-6l72,1070xm73,1210r-11,l57,1214r,6l58,1280r,6l62,1290r11,l77,1286r1,-6l77,1220r,-6l73,1210xm74,1350r-12,l58,1354r,6l58,1420r1,6l63,1430r11,l78,1426r,-6l78,1360r,-6l74,1350xm74,1490r-11,l59,1494r,6l59,1560r,6l64,1570r11,l79,1566r,-6l79,1500r,-6l74,1490xm60,1678r-50,l71,1798r44,-90l65,1708r-5,-4l60,1678xm80,1678r-20,l60,1704r5,4l76,1708r4,-4l80,1678xm130,1678r-50,l80,1704r-4,4l115,1708r15,-30xm75,1630r-11,l60,1634r,6l60,1678r20,l80,1640r,-6l75,1630xe" fillcolor="black" stroked="f">
              <v:stroke joinstyle="round"/>
              <v:formulas/>
              <v:path arrowok="t" o:connecttype="custom" o:connectlocs="50,-2388;66,-2378;70,-2428;50,-2428;105,-2458;54,-2458;70,-2428;105,-2458;70,-2428;66,-2318;51,-2308;56,-2238;71,-2248;66,-2318;52,-2174;52,-2102;72,-2102;71,-2174;57,-2038;53,-1968;68,-1958;72,-2028;69,-1898;53,-1888;58,-1818;74,-1828;69,-1898;54,-1753;55,-1682;75,-1682;74,-1754;60,-1618;56,-1548;71,-1538;75,-1608;72,-1478;56,-1468;61,-1398;77,-1408;72,-1478;57,-1334;58,-1262;77,-1262;77,-1334;62,-1198;58,-1128;74,-1118;78,-1188;74,-1058;59,-1048;64,-978;79,-988;74,-1058;71,-750;60,-844;60,-870;76,-840;130,-870;76,-840;75,-918;60,-908;80,-908" o:connectangles="0,0,0,0,0,0,0,0,0,0,0,0,0,0,0,0,0,0,0,0,0,0,0,0,0,0,0,0,0,0,0,0,0,0,0,0,0,0,0,0,0,0,0,0,0,0,0,0,0,0,0,0,0,0,0,0,0,0,0,0,0,0"/>
            </v:shape>
            <v:line id="Line 32" o:spid="_x0000_s1045" style="position:absolute;visibility:visible" from="1372,-612" to="6417,-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shape id="AutoShape 31" o:spid="_x0000_s1046" style="position:absolute;left:3514;top:-1917;width:1067;height:753;visibility:visible" coordsize="1067,7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" adj="0,,0" path="m,753l195,419m791,404l1067,e" filled="f" strokecolor="#0d0d0d">
              <v:stroke joinstyle="round"/>
              <v:formulas/>
              <v:path arrowok="t" o:connecttype="custom" o:connectlocs="0,-1164;195,-1498;791,-1513;1067,-1917" o:connectangles="0,0,0,0"/>
            </v:shape>
            <v:shape id="AutoShape 30" o:spid="_x0000_s1047" style="position:absolute;left:1349;top:-91;width:5764;height:120;visibility:visible" coordsize="5764,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" adj="0,,0" path="m5743,50r-74,l5673,55r,11l5669,70r-26,l5643,120,5763,60,5743,50xm5643,50l10,63r-6,l,67,,79r4,4l5643,70r,-20xm5669,50r-26,l5643,70r26,l5673,66r,-11l5669,50xm5643,r,50l5743,50,5643,xe" fillcolor="#0d0d0d" stroked="f">
              <v:stroke joinstyle="round"/>
              <v:formulas/>
              <v:path arrowok="t" o:connecttype="custom" o:connectlocs="5743,-41;5669,-41;5673,-36;5673,-25;5669,-21;5643,-21;5643,29;5763,-31;5743,-41;5643,-41;10,-28;4,-28;0,-24;0,-12;4,-8;5643,-21;5643,-41;5669,-41;5643,-41;5643,-21;5669,-21;5673,-25;5673,-36;5669,-41;5643,-91;5643,-41;5743,-41;5643,-91" o:connectangles="0,0,0,0,0,0,0,0,0,0,0,0,0,0,0,0,0,0,0,0,0,0,0,0,0,0,0,0"/>
            </v:shape>
            <v:shape id="Freeform 29" o:spid="_x0000_s1048" style="position:absolute;left:4552;top:-3237;width:1278;height:632;visibility:visible;mso-wrap-style:square;v-text-anchor:top" coordsize="1278,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" path="m1173,l105,,64,8,31,31,8,64,,105,,527r8,41l31,601r33,23l105,632r1068,l1214,624r33,-23l1270,568r8,-41l1278,105r-8,-41l1247,31,1214,8,1173,xe" stroked="f">
              <v:path arrowok="t" o:connecttype="custom" o:connectlocs="1173,-3237;105,-3237;64,-3229;31,-3206;8,-3173;0,-3132;0,-2710;8,-2669;31,-2636;64,-2613;105,-2605;1173,-2605;1214,-2613;1247,-2636;1270,-2669;1278,-2710;1278,-3132;1270,-3173;1247,-3206;1214,-3229;1173,-3237" o:connectangles="0,0,0,0,0,0,0,0,0,0,0,0,0,0,0,0,0,0,0,0,0"/>
            </v:shape>
            <v:shape id="Text Box 28" o:spid="_x0000_s1049" type="#_x0000_t202" style="position:absolute;left:1234;top:-3146;width:1381;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381DE6" w:rsidRDefault="00381DE6">
                    <w:pPr>
                      <w:spacing w:line="199" w:lineRule="exact"/>
                      <w:rPr>
                        <w:sz w:val="18"/>
                      </w:rPr>
                    </w:pPr>
                    <w:r>
                      <w:rPr>
                        <w:sz w:val="18"/>
                      </w:rPr>
                      <w:t>Зростання організації</w:t>
                    </w:r>
                  </w:p>
                </w:txbxContent>
              </v:textbox>
            </v:shape>
            <v:shape id="Text Box 27" o:spid="_x0000_s1050" type="#_x0000_t202" style="position:absolute;left:4823;top:-3125;width:864;height:4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381DE6" w:rsidRDefault="00381DE6" w:rsidP="00627D4F">
                    <w:pPr>
                      <w:spacing w:line="242" w:lineRule="auto"/>
                      <w:rPr>
                        <w:sz w:val="18"/>
                      </w:rPr>
                    </w:pPr>
                    <w:r>
                      <w:rPr>
                        <w:sz w:val="18"/>
                      </w:rPr>
                      <w:t>Майбутнє становище</w:t>
                    </w:r>
                  </w:p>
                </w:txbxContent>
              </v:textbox>
            </v:shape>
            <v:shape id="Text Box 26" o:spid="_x0000_s1051" type="#_x0000_t202" style="position:absolute;left:3387;top:-2056;width:801;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381DE6" w:rsidRDefault="00381DE6">
                    <w:pPr>
                      <w:spacing w:line="199" w:lineRule="exact"/>
                      <w:rPr>
                        <w:i/>
                        <w:sz w:val="18"/>
                      </w:rPr>
                    </w:pPr>
                    <w:r>
                      <w:rPr>
                        <w:i/>
                        <w:sz w:val="18"/>
                      </w:rPr>
                      <w:t>"Прорив"</w:t>
                    </w:r>
                  </w:p>
                </w:txbxContent>
              </v:textbox>
            </v:shape>
            <v:shape id="Text Box 25" o:spid="_x0000_s1052" type="#_x0000_t202" style="position:absolute;left:1452;top:-1665;width:885;height:4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381DE6" w:rsidRDefault="00381DE6">
                    <w:pPr>
                      <w:spacing w:line="199" w:lineRule="exact"/>
                      <w:ind w:left="55"/>
                      <w:rPr>
                        <w:sz w:val="18"/>
                      </w:rPr>
                    </w:pPr>
                    <w:r>
                      <w:rPr>
                        <w:sz w:val="18"/>
                      </w:rPr>
                      <w:t>Поточний</w:t>
                    </w:r>
                  </w:p>
                  <w:p w:rsidR="00381DE6" w:rsidRDefault="00381DE6">
                    <w:pPr>
                      <w:spacing w:before="35"/>
                      <w:rPr>
                        <w:sz w:val="18"/>
                      </w:rPr>
                    </w:pPr>
                    <w:r>
                      <w:rPr>
                        <w:sz w:val="18"/>
                      </w:rPr>
                      <w:t>стан</w:t>
                    </w:r>
                  </w:p>
                </w:txbxContent>
              </v:textbox>
            </v:shape>
            <v:shape id="Text Box 24" o:spid="_x0000_s1053" type="#_x0000_t202" style="position:absolute;left:3678;top:-1665;width:1412;height:6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381DE6" w:rsidRDefault="00381DE6">
                    <w:pPr>
                      <w:tabs>
                        <w:tab w:val="left" w:pos="676"/>
                      </w:tabs>
                      <w:spacing w:line="199" w:lineRule="exact"/>
                      <w:rPr>
                        <w:sz w:val="18"/>
                      </w:rPr>
                    </w:pPr>
                    <w:r>
                      <w:rPr>
                        <w:sz w:val="18"/>
                        <w:u w:val="thick" w:color="0D0D0D"/>
                      </w:rPr>
                      <w:tab/>
                    </w:r>
                  </w:p>
                  <w:p w:rsidR="00381DE6" w:rsidRDefault="00381DE6">
                    <w:pPr>
                      <w:spacing w:before="9"/>
                      <w:ind w:left="364"/>
                      <w:rPr>
                        <w:i/>
                        <w:sz w:val="18"/>
                      </w:rPr>
                    </w:pPr>
                    <w:r>
                      <w:rPr>
                        <w:i/>
                        <w:sz w:val="18"/>
                      </w:rPr>
                      <w:t>Поступове</w:t>
                    </w:r>
                  </w:p>
                  <w:p w:rsidR="00381DE6" w:rsidRDefault="00381DE6">
                    <w:pPr>
                      <w:spacing w:before="33"/>
                      <w:ind w:left="371"/>
                      <w:rPr>
                        <w:i/>
                        <w:sz w:val="18"/>
                      </w:rPr>
                    </w:pPr>
                    <w:r>
                      <w:rPr>
                        <w:i/>
                        <w:sz w:val="18"/>
                      </w:rPr>
                      <w:t>нарощування</w:t>
                    </w:r>
                  </w:p>
                </w:txbxContent>
              </v:textbox>
            </v:shape>
            <v:shape id="Text Box 23" o:spid="_x0000_s1054" type="#_x0000_t202" style="position:absolute;left:2714;top:-311;width:1573;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381DE6" w:rsidRDefault="00381DE6">
                    <w:pPr>
                      <w:spacing w:line="199" w:lineRule="exact"/>
                      <w:rPr>
                        <w:sz w:val="18"/>
                      </w:rPr>
                    </w:pPr>
                    <w:r>
                      <w:rPr>
                        <w:sz w:val="18"/>
                      </w:rPr>
                      <w:t>Перехідний період</w:t>
                    </w:r>
                  </w:p>
                </w:txbxContent>
              </v:textbox>
            </v:shape>
            <w10:wrap anchorx="page"/>
          </v:group>
        </w:pict>
      </w:r>
    </w:p>
    <w:p w:rsidR="00627D4F" w:rsidRDefault="00627D4F">
      <w:pPr>
        <w:pStyle w:val="a3"/>
        <w:ind w:left="0" w:firstLine="0"/>
        <w:jc w:val="left"/>
        <w:rPr>
          <w:sz w:val="20"/>
        </w:rPr>
      </w:pPr>
    </w:p>
    <w:p w:rsidR="00687EC5" w:rsidRDefault="00687EC5">
      <w:pPr>
        <w:pStyle w:val="a3"/>
        <w:ind w:left="0" w:firstLine="0"/>
        <w:jc w:val="left"/>
        <w:rPr>
          <w:sz w:val="20"/>
        </w:rPr>
      </w:pPr>
    </w:p>
    <w:p w:rsidR="00687EC5" w:rsidRDefault="00687EC5">
      <w:pPr>
        <w:pStyle w:val="a3"/>
        <w:ind w:left="0" w:firstLine="0"/>
        <w:jc w:val="left"/>
        <w:rPr>
          <w:sz w:val="20"/>
        </w:rPr>
      </w:pPr>
    </w:p>
    <w:p w:rsidR="00687EC5" w:rsidRDefault="00687EC5">
      <w:pPr>
        <w:pStyle w:val="a3"/>
        <w:ind w:left="0" w:firstLine="0"/>
        <w:jc w:val="left"/>
        <w:rPr>
          <w:sz w:val="20"/>
        </w:rPr>
      </w:pPr>
    </w:p>
    <w:p w:rsidR="00687EC5" w:rsidRDefault="00687EC5">
      <w:pPr>
        <w:pStyle w:val="a3"/>
        <w:ind w:left="0" w:firstLine="0"/>
        <w:jc w:val="left"/>
        <w:rPr>
          <w:sz w:val="20"/>
        </w:rPr>
      </w:pPr>
    </w:p>
    <w:p w:rsidR="00687EC5" w:rsidRDefault="00687EC5">
      <w:pPr>
        <w:pStyle w:val="a3"/>
        <w:ind w:left="0" w:firstLine="0"/>
        <w:jc w:val="left"/>
        <w:rPr>
          <w:sz w:val="20"/>
        </w:rPr>
      </w:pPr>
    </w:p>
    <w:p w:rsidR="00687EC5" w:rsidRDefault="00687EC5">
      <w:pPr>
        <w:pStyle w:val="a3"/>
        <w:ind w:left="0" w:firstLine="0"/>
        <w:jc w:val="left"/>
        <w:rPr>
          <w:sz w:val="20"/>
        </w:rPr>
      </w:pPr>
    </w:p>
    <w:p w:rsidR="00687EC5" w:rsidRDefault="00687EC5">
      <w:pPr>
        <w:pStyle w:val="a3"/>
        <w:ind w:left="0" w:firstLine="0"/>
        <w:jc w:val="left"/>
        <w:rPr>
          <w:sz w:val="20"/>
        </w:rPr>
      </w:pPr>
    </w:p>
    <w:p w:rsidR="00687EC5" w:rsidRDefault="00687EC5">
      <w:pPr>
        <w:pStyle w:val="a3"/>
        <w:ind w:left="0" w:firstLine="0"/>
        <w:jc w:val="left"/>
        <w:rPr>
          <w:sz w:val="20"/>
        </w:rPr>
      </w:pPr>
    </w:p>
    <w:p w:rsidR="00687EC5" w:rsidRDefault="00687EC5">
      <w:pPr>
        <w:pStyle w:val="a3"/>
        <w:ind w:left="0" w:firstLine="0"/>
        <w:jc w:val="left"/>
        <w:rPr>
          <w:sz w:val="20"/>
        </w:rPr>
      </w:pPr>
    </w:p>
    <w:p w:rsidR="00687EC5" w:rsidRDefault="00687EC5">
      <w:pPr>
        <w:pStyle w:val="a3"/>
        <w:ind w:left="0" w:firstLine="0"/>
        <w:jc w:val="left"/>
        <w:rPr>
          <w:sz w:val="20"/>
        </w:rPr>
      </w:pPr>
    </w:p>
    <w:p w:rsidR="00687EC5" w:rsidRDefault="00687EC5">
      <w:pPr>
        <w:pStyle w:val="a3"/>
        <w:ind w:left="0" w:firstLine="0"/>
        <w:jc w:val="left"/>
        <w:rPr>
          <w:sz w:val="20"/>
        </w:rPr>
      </w:pPr>
    </w:p>
    <w:p w:rsidR="00687EC5" w:rsidRDefault="00687EC5">
      <w:pPr>
        <w:pStyle w:val="a3"/>
        <w:ind w:left="0" w:firstLine="0"/>
        <w:jc w:val="left"/>
        <w:rPr>
          <w:sz w:val="20"/>
        </w:rPr>
      </w:pPr>
    </w:p>
    <w:p w:rsidR="00687EC5" w:rsidRDefault="00687EC5">
      <w:pPr>
        <w:pStyle w:val="a3"/>
        <w:spacing w:before="10"/>
        <w:ind w:left="0" w:firstLine="0"/>
        <w:jc w:val="left"/>
      </w:pPr>
    </w:p>
    <w:p w:rsidR="00687EC5" w:rsidRDefault="002E267E">
      <w:pPr>
        <w:spacing w:before="1"/>
        <w:ind w:right="360"/>
        <w:jc w:val="right"/>
        <w:rPr>
          <w:sz w:val="18"/>
        </w:rPr>
      </w:pPr>
      <w:r>
        <w:rPr>
          <w:sz w:val="18"/>
        </w:rPr>
        <w:t>Час</w:t>
      </w:r>
    </w:p>
    <w:p w:rsidR="00687EC5" w:rsidRPr="00627D4F" w:rsidRDefault="002E267E" w:rsidP="00627D4F">
      <w:pPr>
        <w:spacing w:line="360" w:lineRule="auto"/>
        <w:ind w:firstLine="720"/>
        <w:jc w:val="both"/>
        <w:rPr>
          <w:b/>
          <w:sz w:val="24"/>
          <w:szCs w:val="24"/>
        </w:rPr>
      </w:pPr>
      <w:r w:rsidRPr="00627D4F">
        <w:rPr>
          <w:b/>
          <w:color w:val="0D0D0D"/>
          <w:sz w:val="24"/>
          <w:szCs w:val="24"/>
        </w:rPr>
        <w:t>Рис. 2. Моделі змін: «модель перехідного періоду» та «модель поступового нарощування»</w:t>
      </w:r>
    </w:p>
    <w:p w:rsidR="00687EC5" w:rsidRPr="00627D4F" w:rsidRDefault="002E267E" w:rsidP="00627D4F">
      <w:pPr>
        <w:pStyle w:val="a3"/>
        <w:spacing w:line="360" w:lineRule="auto"/>
        <w:ind w:left="0" w:firstLine="720"/>
        <w:rPr>
          <w:sz w:val="24"/>
          <w:szCs w:val="24"/>
        </w:rPr>
      </w:pPr>
      <w:r w:rsidRPr="00627D4F">
        <w:rPr>
          <w:color w:val="0D0D0D"/>
          <w:sz w:val="24"/>
          <w:szCs w:val="24"/>
        </w:rPr>
        <w:t>Головний елемент моделі перехідного періоду – аналіз та прогноз ситуації. Тобто, щоб втілити зміни, необхідно чітко розуміти справжнє становище організації, її майбутнє становище та ті протистояння та проблеми, які можуть заважати процесу змін.</w:t>
      </w:r>
    </w:p>
    <w:p w:rsidR="00687EC5" w:rsidRDefault="002E267E" w:rsidP="00627D4F">
      <w:pPr>
        <w:pStyle w:val="a3"/>
        <w:spacing w:line="360" w:lineRule="auto"/>
        <w:ind w:left="0" w:firstLine="720"/>
        <w:rPr>
          <w:color w:val="0D0D0D"/>
          <w:sz w:val="24"/>
          <w:szCs w:val="24"/>
          <w:lang w:val="uk-UA"/>
        </w:rPr>
      </w:pPr>
      <w:r w:rsidRPr="00627D4F">
        <w:rPr>
          <w:color w:val="0D0D0D"/>
          <w:sz w:val="24"/>
          <w:szCs w:val="24"/>
        </w:rPr>
        <w:t xml:space="preserve">Модель перехідного періоду буде ефективною у таких організаціях, де керівництво має бачення майбутнього становища організації та готове до активних дій щодо зовнішнього світу. У зв'язку з цим найважливішим є залучення людей до нового бачення, яке тягне за собою розуміння та участь у проведенні змін </w:t>
      </w:r>
      <w:r w:rsidRPr="00627D4F">
        <w:rPr>
          <w:color w:val="0D0D0D"/>
          <w:sz w:val="24"/>
          <w:szCs w:val="24"/>
        </w:rPr>
        <w:lastRenderedPageBreak/>
        <w:t>більшою мірою, ніж їхнє насильницьке підштовхування до нового стану.</w:t>
      </w:r>
    </w:p>
    <w:p w:rsidR="0008144B" w:rsidRPr="0008144B" w:rsidRDefault="0008144B" w:rsidP="00627D4F">
      <w:pPr>
        <w:pStyle w:val="a3"/>
        <w:spacing w:line="360" w:lineRule="auto"/>
        <w:ind w:left="0" w:firstLine="720"/>
        <w:rPr>
          <w:sz w:val="24"/>
          <w:szCs w:val="24"/>
          <w:lang w:val="uk-UA"/>
        </w:rPr>
      </w:pPr>
    </w:p>
    <w:p w:rsidR="00687EC5" w:rsidRPr="00627D4F" w:rsidRDefault="002E267E" w:rsidP="00627D4F">
      <w:pPr>
        <w:pStyle w:val="2"/>
        <w:numPr>
          <w:ilvl w:val="1"/>
          <w:numId w:val="35"/>
        </w:numPr>
        <w:tabs>
          <w:tab w:val="left" w:pos="1168"/>
        </w:tabs>
        <w:spacing w:line="360" w:lineRule="auto"/>
        <w:ind w:left="0" w:firstLine="720"/>
        <w:rPr>
          <w:sz w:val="24"/>
          <w:szCs w:val="24"/>
        </w:rPr>
      </w:pPr>
      <w:bookmarkStart w:id="19" w:name="_TOC_250013"/>
      <w:r w:rsidRPr="00627D4F">
        <w:rPr>
          <w:color w:val="0D0D0D"/>
          <w:sz w:val="24"/>
          <w:szCs w:val="24"/>
        </w:rPr>
        <w:t>Використання моделі «поступового нарощування»</w:t>
      </w:r>
      <w:bookmarkEnd w:id="19"/>
    </w:p>
    <w:p w:rsidR="00687EC5" w:rsidRPr="00627D4F" w:rsidRDefault="002E267E" w:rsidP="00627D4F">
      <w:pPr>
        <w:pStyle w:val="a3"/>
        <w:spacing w:line="360" w:lineRule="auto"/>
        <w:ind w:left="0" w:firstLine="720"/>
        <w:rPr>
          <w:sz w:val="24"/>
          <w:szCs w:val="24"/>
        </w:rPr>
      </w:pPr>
      <w:r w:rsidRPr="00627D4F">
        <w:rPr>
          <w:color w:val="0D0D0D"/>
          <w:sz w:val="24"/>
          <w:szCs w:val="24"/>
        </w:rPr>
        <w:t>Використання моделі «поступового нарощування» можливе в тому випадку, якщо кер</w:t>
      </w:r>
      <w:r w:rsidR="00300EE8">
        <w:rPr>
          <w:color w:val="0D0D0D"/>
          <w:sz w:val="24"/>
          <w:szCs w:val="24"/>
        </w:rPr>
        <w:t xml:space="preserve">уючий не має чіткого </w:t>
      </w:r>
      <w:r w:rsidRPr="00627D4F">
        <w:rPr>
          <w:color w:val="0D0D0D"/>
          <w:sz w:val="24"/>
          <w:szCs w:val="24"/>
        </w:rPr>
        <w:t>уявлення про бажану в майбутньому модель. У цьому випадку організація робить деякі досвідчені, експериментальні кроки. Використовуючи нову інформацію для вчинення наступного кроку, організація продовжує працювати за подібною схемою до моменту, коли бажана модель була б остаточно спроектована і модель перехідного періоду (прориву) стала б можливою для реалізації.</w:t>
      </w:r>
    </w:p>
    <w:p w:rsidR="00687EC5" w:rsidRPr="00627D4F" w:rsidRDefault="002E267E" w:rsidP="00627D4F">
      <w:pPr>
        <w:pStyle w:val="a3"/>
        <w:spacing w:line="360" w:lineRule="auto"/>
        <w:ind w:left="0" w:firstLine="720"/>
        <w:rPr>
          <w:sz w:val="24"/>
          <w:szCs w:val="24"/>
        </w:rPr>
      </w:pPr>
      <w:r w:rsidRPr="00627D4F">
        <w:rPr>
          <w:color w:val="0D0D0D"/>
          <w:sz w:val="24"/>
          <w:szCs w:val="24"/>
        </w:rPr>
        <w:t>Початком ламаної кривої, що зображує «пост</w:t>
      </w:r>
      <w:r w:rsidR="00300EE8">
        <w:rPr>
          <w:color w:val="0D0D0D"/>
          <w:sz w:val="24"/>
          <w:szCs w:val="24"/>
        </w:rPr>
        <w:t>упове нарощування»</w:t>
      </w:r>
      <w:r w:rsidRPr="00627D4F">
        <w:rPr>
          <w:color w:val="0D0D0D"/>
          <w:sz w:val="24"/>
          <w:szCs w:val="24"/>
        </w:rPr>
        <w:t xml:space="preserve">, так само, як і в моделі перехідного періоду, є поточний стан, а завершенням </w:t>
      </w:r>
      <w:r w:rsidR="008D7E35">
        <w:rPr>
          <w:color w:val="0D0D0D"/>
          <w:sz w:val="24"/>
          <w:szCs w:val="24"/>
        </w:rPr>
        <w:t>-</w:t>
      </w:r>
      <w:r w:rsidRPr="00627D4F">
        <w:rPr>
          <w:color w:val="0D0D0D"/>
          <w:sz w:val="24"/>
          <w:szCs w:val="24"/>
        </w:rPr>
        <w:t xml:space="preserve"> майбутні положення. Керівництвом або менеджерами, які керують процесом змін, відбувається чергова різка, але незначна зміна </w:t>
      </w:r>
      <w:r w:rsidR="008D7E35">
        <w:rPr>
          <w:color w:val="0D0D0D"/>
          <w:sz w:val="24"/>
          <w:szCs w:val="24"/>
        </w:rPr>
        <w:t>-</w:t>
      </w:r>
      <w:r w:rsidRPr="00627D4F">
        <w:rPr>
          <w:color w:val="0D0D0D"/>
          <w:sz w:val="24"/>
          <w:szCs w:val="24"/>
        </w:rPr>
        <w:t xml:space="preserve"> крок. Протягом деякого часу відбувається спостереження та аналіз за ситуацією після зробленого кроку, тому нахил кривої ніяк не змінюється. У разі позитивного ефекту після </w:t>
      </w:r>
      <w:r w:rsidRPr="00627D4F">
        <w:rPr>
          <w:color w:val="0D0D0D"/>
          <w:sz w:val="24"/>
          <w:szCs w:val="24"/>
        </w:rPr>
        <w:lastRenderedPageBreak/>
        <w:t>проведення зміни (кроку) здійснюється наступна зміна (крок). І так продовжується, доки не буде досягнуто кінцевої наміченої мети (майбутнього становища).</w:t>
      </w:r>
    </w:p>
    <w:p w:rsidR="00687EC5" w:rsidRPr="00627D4F" w:rsidRDefault="002E267E" w:rsidP="00627D4F">
      <w:pPr>
        <w:pStyle w:val="a3"/>
        <w:spacing w:line="360" w:lineRule="auto"/>
        <w:ind w:left="0" w:firstLine="720"/>
        <w:rPr>
          <w:sz w:val="24"/>
          <w:szCs w:val="24"/>
        </w:rPr>
      </w:pPr>
      <w:r w:rsidRPr="00627D4F">
        <w:rPr>
          <w:color w:val="0D0D0D"/>
          <w:sz w:val="24"/>
          <w:szCs w:val="24"/>
        </w:rPr>
        <w:t>Переваги моделі «поступового нарощування»:</w:t>
      </w:r>
    </w:p>
    <w:p w:rsidR="00687EC5" w:rsidRPr="00627D4F" w:rsidRDefault="002E267E" w:rsidP="00627D4F">
      <w:pPr>
        <w:pStyle w:val="a5"/>
        <w:numPr>
          <w:ilvl w:val="0"/>
          <w:numId w:val="32"/>
        </w:numPr>
        <w:tabs>
          <w:tab w:val="left" w:pos="964"/>
        </w:tabs>
        <w:spacing w:line="360" w:lineRule="auto"/>
        <w:ind w:left="0" w:firstLine="720"/>
        <w:rPr>
          <w:rFonts w:ascii="Symbol" w:hAnsi="Symbol"/>
          <w:color w:val="0D0D0D"/>
          <w:sz w:val="24"/>
          <w:szCs w:val="24"/>
        </w:rPr>
      </w:pPr>
      <w:r w:rsidRPr="00627D4F">
        <w:rPr>
          <w:color w:val="0D0D0D"/>
          <w:sz w:val="24"/>
          <w:szCs w:val="24"/>
        </w:rPr>
        <w:t>дозволяє уникнути багатьох помилок при проведенні змін, оскільки зміни відбуваються поетапно, тому кожна зміна зазнає ретельного аналізу, і всі виниклі проблеми та помилки усуваються в процесі аналізу;</w:t>
      </w:r>
    </w:p>
    <w:p w:rsidR="00687EC5" w:rsidRPr="00627D4F" w:rsidRDefault="002E267E" w:rsidP="00627D4F">
      <w:pPr>
        <w:pStyle w:val="a5"/>
        <w:numPr>
          <w:ilvl w:val="0"/>
          <w:numId w:val="32"/>
        </w:numPr>
        <w:tabs>
          <w:tab w:val="left" w:pos="964"/>
        </w:tabs>
        <w:spacing w:line="360" w:lineRule="auto"/>
        <w:ind w:left="0" w:firstLine="720"/>
        <w:rPr>
          <w:rFonts w:ascii="Symbol" w:hAnsi="Symbol"/>
          <w:color w:val="0D0D0D"/>
          <w:sz w:val="24"/>
          <w:szCs w:val="24"/>
        </w:rPr>
      </w:pPr>
      <w:r w:rsidRPr="00627D4F">
        <w:rPr>
          <w:color w:val="0D0D0D"/>
          <w:sz w:val="24"/>
          <w:szCs w:val="24"/>
        </w:rPr>
        <w:t>легше подолати або знизити протистояння та опір з боку працівників, що виникають як наслідок змін;</w:t>
      </w:r>
    </w:p>
    <w:p w:rsidR="00687EC5" w:rsidRPr="00627D4F" w:rsidRDefault="002E267E" w:rsidP="00627D4F">
      <w:pPr>
        <w:pStyle w:val="a5"/>
        <w:numPr>
          <w:ilvl w:val="0"/>
          <w:numId w:val="32"/>
        </w:numPr>
        <w:tabs>
          <w:tab w:val="left" w:pos="964"/>
        </w:tabs>
        <w:spacing w:line="360" w:lineRule="auto"/>
        <w:ind w:left="0" w:firstLine="720"/>
        <w:rPr>
          <w:rFonts w:ascii="Symbol" w:hAnsi="Symbol"/>
          <w:color w:val="0D0D0D"/>
          <w:sz w:val="24"/>
          <w:szCs w:val="24"/>
        </w:rPr>
      </w:pPr>
      <w:r w:rsidRPr="00627D4F">
        <w:rPr>
          <w:color w:val="0D0D0D"/>
          <w:sz w:val="24"/>
          <w:szCs w:val="24"/>
        </w:rPr>
        <w:t>дозволяє скоротити ризики прийняття рішень, тому що на кожному кроці можна провести корекцію планів дій та стратегії змін з урахуванням зміни довкілля;</w:t>
      </w:r>
    </w:p>
    <w:p w:rsidR="00300EE8" w:rsidRPr="00300EE8" w:rsidRDefault="002E267E" w:rsidP="00300EE8">
      <w:pPr>
        <w:pStyle w:val="a5"/>
        <w:numPr>
          <w:ilvl w:val="0"/>
          <w:numId w:val="32"/>
        </w:numPr>
        <w:tabs>
          <w:tab w:val="left" w:pos="964"/>
        </w:tabs>
        <w:spacing w:line="360" w:lineRule="auto"/>
        <w:ind w:left="0" w:firstLine="720"/>
        <w:rPr>
          <w:rFonts w:ascii="Symbol" w:hAnsi="Symbol"/>
          <w:color w:val="0D0D0D"/>
          <w:sz w:val="24"/>
          <w:szCs w:val="24"/>
        </w:rPr>
      </w:pPr>
      <w:r w:rsidRPr="00627D4F">
        <w:rPr>
          <w:color w:val="0D0D0D"/>
          <w:sz w:val="24"/>
          <w:szCs w:val="24"/>
        </w:rPr>
        <w:t>дозволяє здійснити прорив найефективнішим способом, з найменшими негативними наслідками для керівництва, персоналу та організації загалом;</w:t>
      </w:r>
    </w:p>
    <w:p w:rsidR="00687EC5" w:rsidRPr="00300EE8" w:rsidRDefault="002E267E" w:rsidP="00300EE8">
      <w:pPr>
        <w:pStyle w:val="a5"/>
        <w:numPr>
          <w:ilvl w:val="0"/>
          <w:numId w:val="32"/>
        </w:numPr>
        <w:tabs>
          <w:tab w:val="left" w:pos="964"/>
        </w:tabs>
        <w:spacing w:line="360" w:lineRule="auto"/>
        <w:ind w:left="0" w:firstLine="720"/>
        <w:rPr>
          <w:rFonts w:ascii="Symbol" w:hAnsi="Symbol"/>
          <w:color w:val="0D0D0D"/>
          <w:sz w:val="24"/>
          <w:szCs w:val="24"/>
          <w:lang w:val="uk-UA"/>
        </w:rPr>
      </w:pPr>
      <w:r w:rsidRPr="00300EE8">
        <w:rPr>
          <w:color w:val="0D0D0D"/>
          <w:sz w:val="24"/>
          <w:szCs w:val="24"/>
          <w:lang w:val="uk-UA"/>
        </w:rPr>
        <w:t>дає можливість виробити цілі, яким має</w:t>
      </w:r>
      <w:r w:rsidR="00300EE8">
        <w:rPr>
          <w:color w:val="0D0D0D"/>
          <w:sz w:val="24"/>
          <w:szCs w:val="24"/>
          <w:lang w:val="uk-UA"/>
        </w:rPr>
        <w:t xml:space="preserve"> </w:t>
      </w:r>
      <w:r w:rsidRPr="00300EE8">
        <w:rPr>
          <w:color w:val="0D0D0D"/>
          <w:sz w:val="24"/>
          <w:szCs w:val="24"/>
          <w:lang w:val="uk-UA"/>
        </w:rPr>
        <w:t>слідувати організація, і створити бачення майбутнього становища організації.</w:t>
      </w:r>
    </w:p>
    <w:p w:rsidR="00687EC5" w:rsidRPr="00300EE8" w:rsidRDefault="00687EC5" w:rsidP="00627D4F">
      <w:pPr>
        <w:pStyle w:val="a3"/>
        <w:spacing w:line="360" w:lineRule="auto"/>
        <w:ind w:left="0" w:firstLine="720"/>
        <w:jc w:val="left"/>
        <w:rPr>
          <w:sz w:val="24"/>
          <w:szCs w:val="24"/>
          <w:lang w:val="uk-UA"/>
        </w:rPr>
      </w:pPr>
    </w:p>
    <w:p w:rsidR="00687EC5" w:rsidRPr="00627D4F" w:rsidRDefault="002E267E" w:rsidP="00300EE8">
      <w:pPr>
        <w:pStyle w:val="2"/>
        <w:numPr>
          <w:ilvl w:val="1"/>
          <w:numId w:val="35"/>
        </w:numPr>
        <w:tabs>
          <w:tab w:val="left" w:pos="1168"/>
        </w:tabs>
        <w:spacing w:line="360" w:lineRule="auto"/>
        <w:ind w:left="0" w:firstLine="720"/>
        <w:jc w:val="center"/>
        <w:rPr>
          <w:sz w:val="24"/>
          <w:szCs w:val="24"/>
        </w:rPr>
      </w:pPr>
      <w:bookmarkStart w:id="20" w:name="_TOC_250012"/>
      <w:r w:rsidRPr="00627D4F">
        <w:rPr>
          <w:color w:val="0D0D0D"/>
          <w:sz w:val="24"/>
          <w:szCs w:val="24"/>
        </w:rPr>
        <w:t>Модель "EASIER"</w:t>
      </w:r>
      <w:bookmarkEnd w:id="20"/>
    </w:p>
    <w:p w:rsidR="00687EC5" w:rsidRPr="00627D4F" w:rsidRDefault="002E267E" w:rsidP="00300EE8">
      <w:pPr>
        <w:pStyle w:val="a3"/>
        <w:spacing w:line="360" w:lineRule="auto"/>
        <w:ind w:left="0" w:firstLine="720"/>
        <w:rPr>
          <w:sz w:val="24"/>
          <w:szCs w:val="24"/>
        </w:rPr>
      </w:pPr>
      <w:r w:rsidRPr="00627D4F">
        <w:rPr>
          <w:color w:val="0D0D0D"/>
          <w:sz w:val="24"/>
          <w:szCs w:val="24"/>
        </w:rPr>
        <w:t>Модель «EASIER» (абреві</w:t>
      </w:r>
      <w:r w:rsidR="00300EE8">
        <w:rPr>
          <w:color w:val="0D0D0D"/>
          <w:sz w:val="24"/>
          <w:szCs w:val="24"/>
        </w:rPr>
        <w:t>атура англійських слів Envision</w:t>
      </w:r>
      <w:r w:rsidRPr="00627D4F">
        <w:rPr>
          <w:color w:val="0D0D0D"/>
          <w:sz w:val="24"/>
          <w:szCs w:val="24"/>
        </w:rPr>
        <w:t xml:space="preserve">ing – створення бачення; Activating – активація; </w:t>
      </w:r>
      <w:r w:rsidRPr="00627D4F">
        <w:rPr>
          <w:color w:val="0D0D0D"/>
          <w:sz w:val="24"/>
          <w:szCs w:val="24"/>
        </w:rPr>
        <w:lastRenderedPageBreak/>
        <w:t>Supporting – підтримка; Implementing – впровадження; Ensuring – забезпечення; Recognizing – схвалення, визнання) означає буквально</w:t>
      </w:r>
      <w:r w:rsidR="00300EE8">
        <w:rPr>
          <w:sz w:val="24"/>
          <w:szCs w:val="24"/>
          <w:lang w:val="uk-UA"/>
        </w:rPr>
        <w:t xml:space="preserve"> </w:t>
      </w:r>
      <w:r w:rsidRPr="00627D4F">
        <w:rPr>
          <w:color w:val="0D0D0D"/>
          <w:sz w:val="24"/>
          <w:szCs w:val="24"/>
        </w:rPr>
        <w:t>"простіше". Вона ґрунтується на припущенні, що диктаторський підхід не буде затребуваним, як і абсолютна демократія.</w:t>
      </w:r>
    </w:p>
    <w:p w:rsidR="00687EC5" w:rsidRPr="00627D4F" w:rsidRDefault="002E267E" w:rsidP="00627D4F">
      <w:pPr>
        <w:pStyle w:val="a3"/>
        <w:spacing w:line="360" w:lineRule="auto"/>
        <w:ind w:left="0" w:firstLine="720"/>
        <w:rPr>
          <w:sz w:val="24"/>
          <w:szCs w:val="24"/>
        </w:rPr>
      </w:pPr>
      <w:r w:rsidRPr="00627D4F">
        <w:rPr>
          <w:color w:val="0D0D0D"/>
          <w:sz w:val="24"/>
          <w:szCs w:val="24"/>
        </w:rPr>
        <w:t>Припущення за моделлю:</w:t>
      </w:r>
    </w:p>
    <w:p w:rsidR="00687EC5" w:rsidRPr="00627D4F" w:rsidRDefault="002E267E" w:rsidP="00627D4F">
      <w:pPr>
        <w:pStyle w:val="a5"/>
        <w:numPr>
          <w:ilvl w:val="0"/>
          <w:numId w:val="32"/>
        </w:numPr>
        <w:tabs>
          <w:tab w:val="left" w:pos="964"/>
        </w:tabs>
        <w:spacing w:line="360" w:lineRule="auto"/>
        <w:ind w:left="0" w:firstLine="720"/>
        <w:jc w:val="left"/>
        <w:rPr>
          <w:rFonts w:ascii="Symbol" w:hAnsi="Symbol"/>
          <w:color w:val="0D0D0D"/>
          <w:sz w:val="24"/>
          <w:szCs w:val="24"/>
        </w:rPr>
      </w:pPr>
      <w:r w:rsidRPr="00627D4F">
        <w:rPr>
          <w:color w:val="0D0D0D"/>
          <w:sz w:val="24"/>
          <w:szCs w:val="24"/>
        </w:rPr>
        <w:t>всі елементи моделі взаємопов'</w:t>
      </w:r>
      <w:r w:rsidR="00300EE8">
        <w:rPr>
          <w:color w:val="0D0D0D"/>
          <w:sz w:val="24"/>
          <w:szCs w:val="24"/>
        </w:rPr>
        <w:t>язані один з</w:t>
      </w:r>
      <w:r w:rsidR="00300EE8">
        <w:rPr>
          <w:color w:val="0D0D0D"/>
          <w:sz w:val="24"/>
          <w:szCs w:val="24"/>
          <w:lang w:val="uk-UA"/>
        </w:rPr>
        <w:t xml:space="preserve"> </w:t>
      </w:r>
      <w:r w:rsidRPr="00627D4F">
        <w:rPr>
          <w:color w:val="0D0D0D"/>
          <w:sz w:val="24"/>
          <w:szCs w:val="24"/>
        </w:rPr>
        <w:t>одним;</w:t>
      </w:r>
    </w:p>
    <w:p w:rsidR="00687EC5" w:rsidRPr="00627D4F" w:rsidRDefault="002E267E" w:rsidP="00627D4F">
      <w:pPr>
        <w:pStyle w:val="a5"/>
        <w:numPr>
          <w:ilvl w:val="0"/>
          <w:numId w:val="32"/>
        </w:numPr>
        <w:tabs>
          <w:tab w:val="left" w:pos="964"/>
        </w:tabs>
        <w:spacing w:line="360" w:lineRule="auto"/>
        <w:ind w:left="0" w:firstLine="720"/>
        <w:jc w:val="left"/>
        <w:rPr>
          <w:rFonts w:ascii="Symbol" w:hAnsi="Symbol"/>
          <w:color w:val="0D0D0D"/>
          <w:sz w:val="24"/>
          <w:szCs w:val="24"/>
        </w:rPr>
      </w:pPr>
      <w:r w:rsidRPr="00627D4F">
        <w:rPr>
          <w:color w:val="0D0D0D"/>
          <w:sz w:val="24"/>
          <w:szCs w:val="24"/>
        </w:rPr>
        <w:t>жодну зі складових частин не можна ігнорувати;</w:t>
      </w:r>
    </w:p>
    <w:p w:rsidR="00687EC5" w:rsidRPr="00627D4F" w:rsidRDefault="002E267E" w:rsidP="00627D4F">
      <w:pPr>
        <w:pStyle w:val="a5"/>
        <w:numPr>
          <w:ilvl w:val="0"/>
          <w:numId w:val="32"/>
        </w:numPr>
        <w:tabs>
          <w:tab w:val="left" w:pos="959"/>
        </w:tabs>
        <w:spacing w:line="360" w:lineRule="auto"/>
        <w:ind w:left="0" w:firstLine="720"/>
        <w:jc w:val="left"/>
        <w:rPr>
          <w:rFonts w:ascii="Symbol" w:hAnsi="Symbol"/>
          <w:color w:val="0D0D0D"/>
          <w:sz w:val="24"/>
          <w:szCs w:val="24"/>
        </w:rPr>
      </w:pPr>
      <w:r w:rsidRPr="00627D4F">
        <w:rPr>
          <w:color w:val="0D0D0D"/>
          <w:spacing w:val="-1"/>
          <w:sz w:val="24"/>
          <w:szCs w:val="24"/>
        </w:rPr>
        <w:t>сам процес впровадження має бути спланований</w:t>
      </w:r>
      <w:r w:rsidR="00300EE8">
        <w:rPr>
          <w:color w:val="0D0D0D"/>
          <w:spacing w:val="-1"/>
          <w:sz w:val="24"/>
          <w:szCs w:val="24"/>
          <w:lang w:val="uk-UA"/>
        </w:rPr>
        <w:t xml:space="preserve"> </w:t>
      </w:r>
      <w:r w:rsidRPr="00627D4F">
        <w:rPr>
          <w:color w:val="0D0D0D"/>
          <w:sz w:val="24"/>
          <w:szCs w:val="24"/>
        </w:rPr>
        <w:t>наперед.</w:t>
      </w:r>
    </w:p>
    <w:p w:rsidR="00687EC5" w:rsidRPr="00300EE8" w:rsidRDefault="002E267E" w:rsidP="00300EE8">
      <w:pPr>
        <w:pStyle w:val="a3"/>
        <w:spacing w:line="360" w:lineRule="auto"/>
        <w:ind w:left="0" w:firstLine="720"/>
        <w:rPr>
          <w:sz w:val="24"/>
          <w:szCs w:val="24"/>
        </w:rPr>
      </w:pPr>
      <w:r w:rsidRPr="00627D4F">
        <w:rPr>
          <w:color w:val="0D0D0D"/>
          <w:sz w:val="24"/>
          <w:szCs w:val="24"/>
        </w:rPr>
        <w:t>Дана модель складається із шести елементів (рис. 3). Перші три елементи (EAS) переважно поведінкові. Елементи IER пов'язані з питаннями системи та процесів. Всі вони взаємопов'язані один з одним, що і пояснює лінії, що їх сполучають: наприклад, будь-яка система контролю в рамках елемента</w:t>
      </w:r>
      <w:r w:rsidR="00300EE8">
        <w:rPr>
          <w:sz w:val="24"/>
          <w:szCs w:val="24"/>
          <w:lang w:val="uk-UA"/>
        </w:rPr>
        <w:t xml:space="preserve"> </w:t>
      </w:r>
      <w:r w:rsidRPr="00627D4F">
        <w:rPr>
          <w:color w:val="0D0D0D"/>
          <w:sz w:val="24"/>
          <w:szCs w:val="24"/>
        </w:rPr>
        <w:t>«забезпечення» торк</w:t>
      </w:r>
      <w:r w:rsidR="00300EE8">
        <w:rPr>
          <w:color w:val="0D0D0D"/>
          <w:sz w:val="24"/>
          <w:szCs w:val="24"/>
        </w:rPr>
        <w:t>ається як поведінкових аспектів</w:t>
      </w:r>
      <w:r w:rsidR="00300EE8">
        <w:rPr>
          <w:color w:val="0D0D0D"/>
          <w:sz w:val="24"/>
          <w:szCs w:val="24"/>
          <w:lang w:val="uk-UA"/>
        </w:rPr>
        <w:t xml:space="preserve"> так</w:t>
      </w:r>
      <w:r w:rsidRPr="00627D4F">
        <w:rPr>
          <w:color w:val="0D0D0D"/>
          <w:sz w:val="24"/>
          <w:szCs w:val="24"/>
        </w:rPr>
        <w:t xml:space="preserve"> і питання системи загалом.</w:t>
      </w:r>
    </w:p>
    <w:p w:rsidR="005D6720" w:rsidRDefault="005D6720" w:rsidP="00627D4F">
      <w:pPr>
        <w:pStyle w:val="a3"/>
        <w:spacing w:line="360" w:lineRule="auto"/>
        <w:ind w:left="0" w:firstLine="720"/>
        <w:rPr>
          <w:color w:val="0D0D0D"/>
          <w:sz w:val="24"/>
          <w:szCs w:val="24"/>
        </w:rPr>
      </w:pPr>
    </w:p>
    <w:p w:rsidR="005D6720" w:rsidRDefault="005D6720" w:rsidP="00627D4F">
      <w:pPr>
        <w:pStyle w:val="a3"/>
        <w:spacing w:line="360" w:lineRule="auto"/>
        <w:ind w:left="0" w:firstLine="720"/>
        <w:rPr>
          <w:color w:val="0D0D0D"/>
          <w:sz w:val="24"/>
          <w:szCs w:val="24"/>
        </w:rPr>
      </w:pPr>
    </w:p>
    <w:p w:rsidR="005D6720" w:rsidRDefault="005D6720" w:rsidP="00627D4F">
      <w:pPr>
        <w:pStyle w:val="a3"/>
        <w:spacing w:line="360" w:lineRule="auto"/>
        <w:ind w:left="0" w:firstLine="720"/>
        <w:rPr>
          <w:color w:val="0D0D0D"/>
          <w:sz w:val="24"/>
          <w:szCs w:val="24"/>
          <w:lang w:val="uk-UA"/>
        </w:rPr>
      </w:pPr>
    </w:p>
    <w:p w:rsidR="00300EE8" w:rsidRDefault="00300EE8" w:rsidP="00627D4F">
      <w:pPr>
        <w:pStyle w:val="a3"/>
        <w:spacing w:line="360" w:lineRule="auto"/>
        <w:ind w:left="0" w:firstLine="720"/>
        <w:rPr>
          <w:color w:val="0D0D0D"/>
          <w:sz w:val="24"/>
          <w:szCs w:val="24"/>
          <w:lang w:val="uk-UA"/>
        </w:rPr>
      </w:pPr>
    </w:p>
    <w:p w:rsidR="00300EE8" w:rsidRPr="00300EE8" w:rsidRDefault="00300EE8" w:rsidP="00627D4F">
      <w:pPr>
        <w:pStyle w:val="a3"/>
        <w:spacing w:line="360" w:lineRule="auto"/>
        <w:ind w:left="0" w:firstLine="720"/>
        <w:rPr>
          <w:color w:val="0D0D0D"/>
          <w:sz w:val="24"/>
          <w:szCs w:val="24"/>
          <w:lang w:val="uk-UA"/>
        </w:rPr>
      </w:pPr>
    </w:p>
    <w:p w:rsidR="005D6720" w:rsidRPr="00627D4F" w:rsidRDefault="005D6720" w:rsidP="00627D4F">
      <w:pPr>
        <w:pStyle w:val="a3"/>
        <w:spacing w:line="360" w:lineRule="auto"/>
        <w:ind w:left="0" w:firstLine="720"/>
        <w:rPr>
          <w:sz w:val="24"/>
          <w:szCs w:val="24"/>
        </w:rPr>
      </w:pPr>
    </w:p>
    <w:p w:rsidR="00687EC5" w:rsidRDefault="00C41B62" w:rsidP="00300EE8">
      <w:pPr>
        <w:spacing w:before="76"/>
        <w:ind w:left="920" w:right="261"/>
        <w:rPr>
          <w:sz w:val="16"/>
        </w:rPr>
      </w:pPr>
      <w:r w:rsidRPr="00C41B62">
        <w:rPr>
          <w:noProof/>
          <w:lang w:val="en-US"/>
        </w:rPr>
        <w:pict>
          <v:group id="Group 2" o:spid="_x0000_s1055" style="position:absolute;left:0;text-align:left;margin-left:115.15pt;margin-top:12.4pt;width:201.3pt;height:150.65pt;z-index:15730176;mso-position-horizontal-relative:page" coordorigin="2303,248" coordsize="4026,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">
            <v:shape id="AutoShape 21" o:spid="_x0000_s1074" style="position:absolute;left:2350;top:267;width:3907;height:2129;visibility:visible" coordsize="3907,21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" adj="0,,0" path="m,2129r3907,l3907,902,,902,,2129xm1954,2091l3894,902,13,902,1954,2091xm1953,l13,2129r3881,l1953,xe" filled="f" strokeweight="2pt">
              <v:stroke joinstyle="round"/>
              <v:formulas/>
              <v:path arrowok="t" o:connecttype="custom" o:connectlocs="0,2397;3907,2397;3907,1170;0,1170;0,2397;1954,2359;3894,1170;13,1170;1954,2359;1953,268;13,2397;3894,2397;1953,268" o:connectangles="0,0,0,0,0,0,0,0,0,0,0,0,0"/>
            </v:shape>
            <v:line id="Line 20" o:spid="_x0000_s1073" style="position:absolute;visibility:visible" from="2363,1201" to="6244,2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19" o:spid="_x0000_s1072" style="position:absolute;visibility:visible" from="2363,1170" to="6244,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18" o:spid="_x0000_s1071" style="position:absolute;visibility:visible" from="6270,1201" to="6270,2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17" o:spid="_x0000_s1070" style="position:absolute;visibility:visible" from="6270,1170" to="6270,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16" o:spid="_x0000_s1069" style="position:absolute;visibility:visible" from="4304,299" to="4304,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15" o:spid="_x0000_s1068" style="position:absolute;visibility:visible" from="4304,268" to="4304,3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shape id="AutoShape 14" o:spid="_x0000_s1067" style="position:absolute;left:2303;top:1100;width:120;height:1328;visibility:visible" coordsize="120,13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" adj="0,,0" path="m80,100r-40,l40,1328r40,l80,100xm60,l,120r40,l40,100r70,l60,xm110,100r-30,l80,120r40,l110,100xe" fillcolor="black" stroked="f">
              <v:fill opacity="24929f"/>
              <v:stroke joinstyle="round"/>
              <v:formulas/>
              <v:path arrowok="t" o:connecttype="custom" o:connectlocs="80,1200;40,1200;40,2428;80,2428;80,1200;60,1100;0,1220;40,1220;40,1200;110,1200;60,1100;110,1200;80,1200;80,1220;120,1220;110,1200" o:connectangles="0,0,0,0,0,0,0,0,0,0,0,0,0,0,0,0"/>
            </v:shape>
            <v:shape id="AutoShape 13" o:spid="_x0000_s1066" style="position:absolute;left:2303;top:1068;width:120;height:1328;visibility:visible" coordsize="120,13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" adj="0,,0" path="m80,100r-40,l40,1328r40,l80,100xm60,l,120r40,l40,100r70,l60,xm110,100r-30,l80,120r40,l110,100xe" fillcolor="black" stroked="f">
              <v:stroke joinstyle="round"/>
              <v:formulas/>
              <v:path arrowok="t" o:connecttype="custom" o:connectlocs="80,1169;40,1169;40,2397;80,2397;80,1169;60,1069;0,1189;40,1189;40,1169;110,1169;60,1069;110,1169;80,1169;80,1189;120,1189;110,1169" o:connectangles="0,0,0,0,0,0,0,0,0,0,0,0,0,0,0,0"/>
            </v:shape>
            <v:shape id="AutoShape 12" o:spid="_x0000_s1065" style="position:absolute;left:2379;top:293;width:1925;height:876;visibility:visible" coordsize="1925,8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" adj="0,,0" path="m1806,37l,839r16,37l1822,73,1806,37xm1906,29r-82,l1841,65r-19,8l1839,110r67,-81xm1824,29r-18,8l1822,73r19,-8l1824,29xm1790,r16,37l1824,29r82,l1924,6,1790,xe" fillcolor="black" stroked="f">
              <v:fill opacity="24929f"/>
              <v:stroke joinstyle="round"/>
              <v:formulas/>
              <v:path arrowok="t" o:connecttype="custom" o:connectlocs="1806,330;0,1132;16,1169;1822,366;1806,330;1906,322;1824,322;1841,358;1822,366;1839,403;1906,322;1824,322;1806,330;1822,366;1841,358;1824,322;1790,293;1806,330;1824,322;1906,322;1924,299;1790,293" o:connectangles="0,0,0,0,0,0,0,0,0,0,0,0,0,0,0,0,0,0,0,0,0,0"/>
            </v:shape>
            <v:shape id="AutoShape 11" o:spid="_x0000_s1064" style="position:absolute;left:2379;top:261;width:1925;height:876;visibility:visible" coordsize="1925,8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" adj="0,,0" path="m1806,36l,839r16,36l1822,73,1806,36xm1906,28r-82,l1841,65r-19,8l1839,109r67,-81xm1824,28r-18,8l1822,73r19,-8l1824,28xm1790,r16,36l1824,28r82,l1924,6,1790,xe" fillcolor="black" stroked="f">
              <v:stroke joinstyle="round"/>
              <v:formulas/>
              <v:path arrowok="t" o:connecttype="custom" o:connectlocs="1806,298;0,1101;16,1137;1822,335;1806,298;1906,290;1824,290;1841,327;1822,335;1839,371;1906,290;1824,290;1806,298;1822,335;1841,327;1824,290;1790,262;1806,298;1824,290;1906,290;1924,268;1790,262" o:connectangles="0,0,0,0,0,0,0,0,0,0,0,0,0,0,0,0,0,0,0,0,0,0"/>
            </v:shape>
            <v:shape id="AutoShape 10" o:spid="_x0000_s1063" style="position:absolute;left:4295;top:280;width:1949;height:889;visibility:visible" coordsize="1949,8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" adj="0,,0" path="m1830,852r-16,36l1948,882r-18,-22l1849,860r-19,-8xm1846,815r-16,37l1849,860r16,-37l1846,815xm1863,779r-17,36l1865,823r-16,37l1930,860r-67,-81xm16,l,37,1830,852r16,-37l16,xe" fillcolor="black" stroked="f">
              <v:fill opacity="24929f"/>
              <v:stroke joinstyle="round"/>
              <v:formulas/>
              <v:path arrowok="t" o:connecttype="custom" o:connectlocs="1830,1133;1814,1169;1948,1163;1930,1141;1849,1141;1830,1133;1846,1096;1830,1133;1849,1141;1865,1104;1846,1096;1863,1060;1846,1096;1865,1104;1849,1141;1930,1141;1863,1060;16,281;0,318;1830,1133;1846,1096;16,281" o:connectangles="0,0,0,0,0,0,0,0,0,0,0,0,0,0,0,0,0,0,0,0,0,0"/>
            </v:shape>
            <v:shape id="AutoShape 9" o:spid="_x0000_s1062" style="position:absolute;left:4295;top:249;width:1949;height:889;visibility:visible" coordsize="1949,8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" adj="0,,0" path="m1830,851r-16,37l1948,882r-18,-23l1849,859r-19,-8xm1847,815r-17,36l1849,859r16,-36l1847,815xm1863,778r-16,37l1865,823r-16,36l1930,859r-67,-81xm16,l,36,1830,851r17,-36l16,xe" fillcolor="black" stroked="f">
              <v:stroke joinstyle="round"/>
              <v:formulas/>
              <v:path arrowok="t" o:connecttype="custom" o:connectlocs="1830,1101;1814,1138;1948,1132;1930,1109;1849,1109;1830,1101;1847,1065;1830,1101;1849,1109;1865,1073;1847,1065;1863,1028;1847,1065;1865,1073;1849,1109;1930,1109;1863,1028;16,250;0,286;1830,1101;1847,1065;16,250" o:connectangles="0,0,0,0,0,0,0,0,0,0,0,0,0,0,0,0,0,0,0,0,0,0"/>
            </v:shape>
            <v:shape id="AutoShape 8" o:spid="_x0000_s1061" style="position:absolute;left:6208;top:1262;width:120;height:1266;visibility:visible" coordsize="120,12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" adj="0,,0" path="m40,1146r-40,l61,1265r49,-99l40,1166r,-20xm80,1145r-40,1l40,1166r40,-1l80,1145xm120,1145r-40,l80,1165r-40,1l110,1166r10,-21xm68,l28,1,40,1146r40,-1l68,xe" fillcolor="black" stroked="f">
              <v:fill opacity="24929f"/>
              <v:stroke joinstyle="round"/>
              <v:formulas/>
              <v:path arrowok="t" o:connecttype="custom" o:connectlocs="40,2409;0,2409;61,2528;110,2429;40,2429;40,2409;80,2408;40,2409;40,2429;80,2428;80,2408;120,2408;80,2408;80,2428;40,2429;110,2429;120,2408;68,1263;28,1264;40,2409;80,2408;68,1263" o:connectangles="0,0,0,0,0,0,0,0,0,0,0,0,0,0,0,0,0,0,0,0,0,0"/>
            </v:shape>
            <v:shape id="AutoShape 7" o:spid="_x0000_s1060" style="position:absolute;left:6208;top:1231;width:120;height:1266;visibility:visible" coordsize="120,12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" adj="0,,0" path="m40,1145r-40,l61,1265r49,-100l40,1165r,-20xm80,1145r-40,l40,1165r40,l80,1145xm120,1144r-40,1l80,1165r-40,l110,1165r10,-21xm68,l28,,40,1145r40,l68,xe" fillcolor="black" stroked="f">
              <v:stroke joinstyle="round"/>
              <v:formulas/>
              <v:path arrowok="t" o:connecttype="custom" o:connectlocs="40,2377;0,2377;61,2497;110,2397;40,2397;40,2377;80,2377;40,2377;40,2397;80,2397;80,2377;120,2376;80,2377;80,2397;40,2397;110,2397;120,2376;68,1232;28,1232;40,2377;80,2377;68,1232" o:connectangles="0,0,0,0,0,0,0,0,0,0,0,0,0,0,0,0,0,0,0,0,0,0"/>
            </v:shape>
            <v:shape id="AutoShape 6" o:spid="_x0000_s1059" style="position:absolute;left:4304;top:2496;width:1985;height:725;visibility:visible" coordsize="1985,7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" adj="0,,0" path="m94,612l,708r133,17l122,694r-21,l88,657r19,-7l94,612xm107,650r-19,7l101,694r19,-6l107,650xm120,688r-19,6l122,694r-2,-6xm1971,l107,650r13,38l1985,38,1971,xe" fillcolor="black" stroked="f">
              <v:fill opacity="24929f"/>
              <v:stroke joinstyle="round"/>
              <v:formulas/>
              <v:path arrowok="t" o:connecttype="custom" o:connectlocs="94,3108;0,3204;133,3221;122,3190;101,3190;88,3153;107,3146;94,3108;107,3146;88,3153;101,3190;120,3184;107,3146;120,3184;101,3190;122,3190;120,3184;1971,2496;107,3146;120,3184;1985,2534;1971,2496" o:connectangles="0,0,0,0,0,0,0,0,0,0,0,0,0,0,0,0,0,0,0,0,0,0"/>
            </v:shape>
            <v:shape id="AutoShape 5" o:spid="_x0000_s1058" style="position:absolute;left:4304;top:2464;width:1985;height:725;visibility:visible" coordsize="1985,7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" adj="0,,0" path="m94,612l,708r133,17l122,694r-21,l88,656r19,-7l94,612xm107,649r-19,7l101,694r19,-7l107,649xm120,687r-19,7l122,694r-2,-7xm1971,l107,649r13,38l1985,38,1971,xe" fillcolor="black" stroked="f">
              <v:stroke joinstyle="round"/>
              <v:formulas/>
              <v:path arrowok="t" o:connecttype="custom" o:connectlocs="94,3077;0,3173;133,3190;122,3159;101,3159;88,3121;107,3114;94,3077;107,3114;88,3121;101,3159;120,3152;107,3114;120,3152;101,3159;122,3159;120,3152;1971,2465;107,3114;120,3152;1985,2503;1971,2465" o:connectangles="0,0,0,0,0,0,0,0,0,0,0,0,0,0,0,0,0,0,0,0,0,0"/>
            </v:shape>
            <v:shape id="AutoShape 4" o:spid="_x0000_s1057" style="position:absolute;left:2363;top:2454;width:1949;height:807;visibility:visible" coordsize="1949,8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" adj="0,,0" path="m119,37l104,74,1934,807r14,-37l119,37xm134,l,11,89,112,104,74,85,67,100,30r22,l134,xm100,30l85,67r19,7l119,37,100,30xm122,30r-22,l119,37r3,-7xe" fillcolor="black" stroked="f">
              <v:fill opacity="24929f"/>
              <v:stroke joinstyle="round"/>
              <v:formulas/>
              <v:path arrowok="t" o:connecttype="custom" o:connectlocs="119,2491;104,2528;1934,3261;1948,3224;119,2491;134,2454;0,2465;89,2566;104,2528;85,2521;100,2484;122,2484;134,2454;100,2484;85,2521;104,2528;119,2491;100,2484;122,2484;100,2484;119,2491;122,2484" o:connectangles="0,0,0,0,0,0,0,0,0,0,0,0,0,0,0,0,0,0,0,0,0,0"/>
            </v:shape>
            <v:shape id="AutoShape 3" o:spid="_x0000_s1056" style="position:absolute;left:2363;top:2422;width:1949;height:807;visibility:visible" coordsize="1949,8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" adj="0,,0" path="m119,37l104,74,1934,806r14,-37l119,37xm134,l,11,89,111,104,74,85,67,100,29r22,l134,xm100,29l85,67r19,7l119,37,100,29xm122,29r-22,l119,37r3,-8xe" fillcolor="black" stroked="f">
              <v:stroke joinstyle="round"/>
              <v:formulas/>
              <v:path arrowok="t" o:connecttype="custom" o:connectlocs="119,2460;104,2497;1934,3229;1948,3192;119,2460;134,2423;0,2434;89,2534;104,2497;85,2490;100,2452;122,2452;134,2423;100,2452;85,2490;104,2497;119,2460;100,2452;122,2452;100,2452;119,2460;122,2452" o:connectangles="0,0,0,0,0,0,0,0,0,0,0,0,0,0,0,0,0,0,0,0,0,0"/>
            </v:shape>
            <w10:wrap anchorx="page"/>
          </v:group>
        </w:pict>
      </w:r>
      <w:r w:rsidR="00300EE8">
        <w:rPr>
          <w:color w:val="0D0D0D"/>
          <w:sz w:val="16"/>
          <w:lang w:val="uk-UA"/>
        </w:rPr>
        <w:t xml:space="preserve">                              </w:t>
      </w:r>
      <w:r w:rsidR="002E267E">
        <w:rPr>
          <w:color w:val="0D0D0D"/>
          <w:sz w:val="16"/>
        </w:rPr>
        <w:t>Створення бачення Env</w:t>
      </w:r>
    </w:p>
    <w:p w:rsidR="00687EC5" w:rsidRDefault="00687EC5">
      <w:pPr>
        <w:pStyle w:val="a3"/>
        <w:spacing w:before="10"/>
        <w:ind w:left="0" w:firstLine="0"/>
        <w:jc w:val="left"/>
        <w:rPr>
          <w:sz w:val="25"/>
        </w:rPr>
      </w:pPr>
    </w:p>
    <w:p w:rsidR="00687EC5" w:rsidRDefault="00687EC5">
      <w:pPr>
        <w:rPr>
          <w:sz w:val="25"/>
        </w:rPr>
        <w:sectPr w:rsidR="00687EC5" w:rsidSect="005D6720">
          <w:pgSz w:w="8400" w:h="11910"/>
          <w:pgMar w:top="1134" w:right="851" w:bottom="1134" w:left="1418" w:header="0" w:footer="654" w:gutter="0"/>
          <w:cols w:space="720"/>
        </w:sectPr>
      </w:pPr>
    </w:p>
    <w:p w:rsidR="00687EC5" w:rsidRDefault="002E267E">
      <w:pPr>
        <w:spacing w:before="94" w:line="249" w:lineRule="auto"/>
        <w:ind w:left="1153" w:right="424" w:firstLine="33"/>
        <w:rPr>
          <w:sz w:val="16"/>
        </w:rPr>
      </w:pPr>
      <w:r>
        <w:rPr>
          <w:color w:val="0D0D0D"/>
          <w:sz w:val="16"/>
        </w:rPr>
        <w:lastRenderedPageBreak/>
        <w:t>Схвалення, визнання R</w:t>
      </w:r>
    </w:p>
    <w:p w:rsidR="00687EC5" w:rsidRDefault="00687EC5">
      <w:pPr>
        <w:pStyle w:val="a3"/>
        <w:ind w:left="0" w:firstLine="0"/>
        <w:jc w:val="left"/>
        <w:rPr>
          <w:sz w:val="18"/>
        </w:rPr>
      </w:pPr>
    </w:p>
    <w:p w:rsidR="00687EC5" w:rsidRDefault="00687EC5">
      <w:pPr>
        <w:pStyle w:val="a3"/>
        <w:ind w:left="0" w:firstLine="0"/>
        <w:jc w:val="left"/>
        <w:rPr>
          <w:sz w:val="18"/>
        </w:rPr>
      </w:pPr>
    </w:p>
    <w:p w:rsidR="00687EC5" w:rsidRDefault="00687EC5">
      <w:pPr>
        <w:pStyle w:val="a3"/>
        <w:ind w:left="0" w:firstLine="0"/>
        <w:jc w:val="left"/>
        <w:rPr>
          <w:sz w:val="18"/>
        </w:rPr>
      </w:pPr>
    </w:p>
    <w:p w:rsidR="00687EC5" w:rsidRDefault="00687EC5">
      <w:pPr>
        <w:pStyle w:val="a3"/>
        <w:ind w:left="0" w:firstLine="0"/>
        <w:jc w:val="left"/>
        <w:rPr>
          <w:sz w:val="18"/>
        </w:rPr>
      </w:pPr>
    </w:p>
    <w:p w:rsidR="00687EC5" w:rsidRDefault="00687EC5">
      <w:pPr>
        <w:pStyle w:val="a3"/>
        <w:ind w:left="0" w:firstLine="0"/>
        <w:jc w:val="left"/>
        <w:rPr>
          <w:sz w:val="18"/>
        </w:rPr>
      </w:pPr>
    </w:p>
    <w:p w:rsidR="00687EC5" w:rsidRDefault="00687EC5">
      <w:pPr>
        <w:pStyle w:val="a3"/>
        <w:ind w:left="0" w:firstLine="0"/>
        <w:jc w:val="left"/>
        <w:rPr>
          <w:sz w:val="18"/>
        </w:rPr>
      </w:pPr>
    </w:p>
    <w:p w:rsidR="00687EC5" w:rsidRDefault="00687EC5">
      <w:pPr>
        <w:pStyle w:val="a3"/>
        <w:ind w:left="0" w:firstLine="0"/>
        <w:jc w:val="left"/>
        <w:rPr>
          <w:sz w:val="18"/>
        </w:rPr>
      </w:pPr>
    </w:p>
    <w:p w:rsidR="00687EC5" w:rsidRDefault="00687EC5">
      <w:pPr>
        <w:pStyle w:val="a3"/>
        <w:spacing w:before="8"/>
        <w:ind w:left="0" w:firstLine="0"/>
        <w:jc w:val="left"/>
        <w:rPr>
          <w:sz w:val="16"/>
        </w:rPr>
      </w:pPr>
    </w:p>
    <w:p w:rsidR="00687EC5" w:rsidRPr="00777E70" w:rsidRDefault="00300EE8" w:rsidP="00300EE8">
      <w:pPr>
        <w:rPr>
          <w:sz w:val="16"/>
          <w:lang w:val="uk-UA"/>
        </w:rPr>
      </w:pPr>
      <w:r>
        <w:rPr>
          <w:color w:val="0D0D0D"/>
          <w:sz w:val="16"/>
          <w:lang w:val="uk-UA"/>
        </w:rPr>
        <w:t xml:space="preserve">                      </w:t>
      </w:r>
      <w:r w:rsidR="002E267E" w:rsidRPr="00777E70">
        <w:rPr>
          <w:color w:val="0D0D0D"/>
          <w:sz w:val="16"/>
          <w:lang w:val="uk-UA"/>
        </w:rPr>
        <w:t xml:space="preserve">Забезпечення </w:t>
      </w:r>
      <w:r w:rsidR="002E267E">
        <w:rPr>
          <w:color w:val="0D0D0D"/>
          <w:sz w:val="16"/>
        </w:rPr>
        <w:t>Ens</w:t>
      </w:r>
    </w:p>
    <w:p w:rsidR="00687EC5" w:rsidRPr="00777E70" w:rsidRDefault="002E267E">
      <w:pPr>
        <w:pStyle w:val="a3"/>
        <w:spacing w:before="11"/>
        <w:ind w:left="0" w:firstLine="0"/>
        <w:jc w:val="left"/>
        <w:rPr>
          <w:sz w:val="21"/>
          <w:lang w:val="uk-UA"/>
        </w:rPr>
      </w:pPr>
      <w:r w:rsidRPr="00777E70">
        <w:rPr>
          <w:lang w:val="uk-UA"/>
        </w:rPr>
        <w:br w:type="column"/>
      </w:r>
    </w:p>
    <w:p w:rsidR="00687EC5" w:rsidRPr="00777E70" w:rsidRDefault="002E267E">
      <w:pPr>
        <w:ind w:left="1155"/>
        <w:rPr>
          <w:sz w:val="16"/>
          <w:lang w:val="uk-UA"/>
        </w:rPr>
      </w:pPr>
      <w:r w:rsidRPr="00777E70">
        <w:rPr>
          <w:color w:val="0D0D0D"/>
          <w:sz w:val="16"/>
          <w:lang w:val="uk-UA"/>
        </w:rPr>
        <w:t xml:space="preserve">Активація </w:t>
      </w:r>
      <w:r>
        <w:rPr>
          <w:color w:val="0D0D0D"/>
          <w:sz w:val="16"/>
        </w:rPr>
        <w:t>A</w:t>
      </w:r>
    </w:p>
    <w:p w:rsidR="00687EC5" w:rsidRPr="00777E70" w:rsidRDefault="00687EC5">
      <w:pPr>
        <w:pStyle w:val="a3"/>
        <w:ind w:left="0" w:firstLine="0"/>
        <w:jc w:val="left"/>
        <w:rPr>
          <w:sz w:val="18"/>
          <w:lang w:val="uk-UA"/>
        </w:rPr>
      </w:pPr>
    </w:p>
    <w:p w:rsidR="00687EC5" w:rsidRPr="00777E70" w:rsidRDefault="00687EC5">
      <w:pPr>
        <w:pStyle w:val="a3"/>
        <w:ind w:left="0" w:firstLine="0"/>
        <w:jc w:val="left"/>
        <w:rPr>
          <w:sz w:val="18"/>
          <w:lang w:val="uk-UA"/>
        </w:rPr>
      </w:pPr>
    </w:p>
    <w:p w:rsidR="00687EC5" w:rsidRPr="00777E70" w:rsidRDefault="00687EC5">
      <w:pPr>
        <w:pStyle w:val="a3"/>
        <w:ind w:left="0" w:firstLine="0"/>
        <w:jc w:val="left"/>
        <w:rPr>
          <w:sz w:val="18"/>
          <w:lang w:val="uk-UA"/>
        </w:rPr>
      </w:pPr>
    </w:p>
    <w:p w:rsidR="00687EC5" w:rsidRPr="00777E70" w:rsidRDefault="00687EC5">
      <w:pPr>
        <w:pStyle w:val="a3"/>
        <w:ind w:left="0" w:firstLine="0"/>
        <w:jc w:val="left"/>
        <w:rPr>
          <w:sz w:val="18"/>
          <w:lang w:val="uk-UA"/>
        </w:rPr>
      </w:pPr>
    </w:p>
    <w:p w:rsidR="00687EC5" w:rsidRPr="00777E70" w:rsidRDefault="00687EC5">
      <w:pPr>
        <w:pStyle w:val="a3"/>
        <w:ind w:left="0" w:firstLine="0"/>
        <w:jc w:val="left"/>
        <w:rPr>
          <w:sz w:val="18"/>
          <w:lang w:val="uk-UA"/>
        </w:rPr>
      </w:pPr>
    </w:p>
    <w:p w:rsidR="00687EC5" w:rsidRPr="00777E70" w:rsidRDefault="00687EC5">
      <w:pPr>
        <w:pStyle w:val="a3"/>
        <w:ind w:left="0" w:firstLine="0"/>
        <w:jc w:val="left"/>
        <w:rPr>
          <w:sz w:val="18"/>
          <w:lang w:val="uk-UA"/>
        </w:rPr>
      </w:pPr>
    </w:p>
    <w:p w:rsidR="00687EC5" w:rsidRPr="00777E70" w:rsidRDefault="00687EC5">
      <w:pPr>
        <w:pStyle w:val="a3"/>
        <w:ind w:left="0" w:firstLine="0"/>
        <w:jc w:val="left"/>
        <w:rPr>
          <w:sz w:val="18"/>
          <w:lang w:val="uk-UA"/>
        </w:rPr>
      </w:pPr>
    </w:p>
    <w:p w:rsidR="00687EC5" w:rsidRPr="00777E70" w:rsidRDefault="00687EC5">
      <w:pPr>
        <w:pStyle w:val="a3"/>
        <w:spacing w:before="9"/>
        <w:ind w:left="0" w:firstLine="0"/>
        <w:jc w:val="left"/>
        <w:rPr>
          <w:sz w:val="14"/>
          <w:lang w:val="uk-UA"/>
        </w:rPr>
      </w:pPr>
    </w:p>
    <w:p w:rsidR="00687EC5" w:rsidRPr="00777E70" w:rsidRDefault="00300EE8">
      <w:pPr>
        <w:ind w:left="1153"/>
        <w:rPr>
          <w:sz w:val="16"/>
          <w:lang w:val="uk-UA"/>
        </w:rPr>
      </w:pPr>
      <w:r>
        <w:rPr>
          <w:color w:val="0D0D0D"/>
          <w:sz w:val="16"/>
          <w:lang w:val="uk-UA"/>
        </w:rPr>
        <w:t xml:space="preserve">      </w:t>
      </w:r>
      <w:r w:rsidR="002E267E" w:rsidRPr="00777E70">
        <w:rPr>
          <w:color w:val="0D0D0D"/>
          <w:sz w:val="16"/>
          <w:lang w:val="uk-UA"/>
        </w:rPr>
        <w:t xml:space="preserve">Підтримка </w:t>
      </w:r>
      <w:r w:rsidR="002E267E">
        <w:rPr>
          <w:color w:val="0D0D0D"/>
          <w:sz w:val="16"/>
        </w:rPr>
        <w:t>S</w:t>
      </w:r>
    </w:p>
    <w:p w:rsidR="00687EC5" w:rsidRPr="00777E70" w:rsidRDefault="00687EC5">
      <w:pPr>
        <w:rPr>
          <w:sz w:val="16"/>
          <w:lang w:val="uk-UA"/>
        </w:rPr>
        <w:sectPr w:rsidR="00687EC5" w:rsidRPr="00777E70">
          <w:type w:val="continuous"/>
          <w:pgSz w:w="8400" w:h="11910"/>
          <w:pgMar w:top="1000" w:right="1020" w:bottom="280" w:left="580" w:header="720" w:footer="720" w:gutter="0"/>
          <w:cols w:num="2" w:space="720" w:equalWidth="0">
            <w:col w:w="2442" w:space="1829"/>
            <w:col w:w="2529"/>
          </w:cols>
        </w:sectPr>
      </w:pPr>
    </w:p>
    <w:p w:rsidR="00687EC5" w:rsidRPr="00777E70" w:rsidRDefault="00687EC5">
      <w:pPr>
        <w:pStyle w:val="a3"/>
        <w:spacing w:before="4"/>
        <w:ind w:left="0" w:firstLine="0"/>
        <w:jc w:val="left"/>
        <w:rPr>
          <w:sz w:val="25"/>
          <w:lang w:val="uk-UA"/>
        </w:rPr>
      </w:pPr>
    </w:p>
    <w:p w:rsidR="00687EC5" w:rsidRDefault="00300EE8">
      <w:pPr>
        <w:spacing w:before="94"/>
        <w:ind w:left="589" w:right="46"/>
        <w:jc w:val="center"/>
        <w:rPr>
          <w:sz w:val="16"/>
        </w:rPr>
      </w:pPr>
      <w:r>
        <w:rPr>
          <w:color w:val="0D0D0D"/>
          <w:sz w:val="16"/>
          <w:lang w:val="uk-UA"/>
        </w:rPr>
        <w:t xml:space="preserve">              </w:t>
      </w:r>
      <w:r w:rsidR="002E267E">
        <w:rPr>
          <w:color w:val="0D0D0D"/>
          <w:sz w:val="16"/>
        </w:rPr>
        <w:t>Впровадження I</w:t>
      </w:r>
    </w:p>
    <w:p w:rsidR="00687EC5" w:rsidRDefault="00687EC5">
      <w:pPr>
        <w:pStyle w:val="a3"/>
        <w:spacing w:before="4"/>
        <w:ind w:left="0" w:firstLine="0"/>
        <w:jc w:val="left"/>
        <w:rPr>
          <w:sz w:val="14"/>
        </w:rPr>
      </w:pPr>
    </w:p>
    <w:p w:rsidR="00687EC5" w:rsidRPr="00627D4F" w:rsidRDefault="002E267E" w:rsidP="00627D4F">
      <w:pPr>
        <w:spacing w:line="360" w:lineRule="auto"/>
        <w:ind w:firstLine="720"/>
        <w:jc w:val="center"/>
        <w:rPr>
          <w:b/>
          <w:sz w:val="24"/>
          <w:szCs w:val="24"/>
        </w:rPr>
      </w:pPr>
      <w:r w:rsidRPr="00627D4F">
        <w:rPr>
          <w:b/>
          <w:color w:val="0D0D0D"/>
          <w:sz w:val="24"/>
          <w:szCs w:val="24"/>
        </w:rPr>
        <w:t>Рис. 3. Модель "EASIER"</w:t>
      </w:r>
    </w:p>
    <w:p w:rsidR="005D6720" w:rsidRPr="00627D4F" w:rsidRDefault="005D6720" w:rsidP="005D6720">
      <w:pPr>
        <w:pStyle w:val="a3"/>
        <w:spacing w:line="360" w:lineRule="auto"/>
        <w:ind w:left="0" w:firstLine="720"/>
        <w:rPr>
          <w:sz w:val="24"/>
          <w:szCs w:val="24"/>
        </w:rPr>
      </w:pPr>
      <w:r w:rsidRPr="00627D4F">
        <w:rPr>
          <w:color w:val="0D0D0D"/>
          <w:sz w:val="24"/>
          <w:szCs w:val="24"/>
        </w:rPr>
        <w:t xml:space="preserve">Сенс створення бачення </w:t>
      </w:r>
      <w:r>
        <w:rPr>
          <w:color w:val="0D0D0D"/>
          <w:sz w:val="24"/>
          <w:szCs w:val="24"/>
        </w:rPr>
        <w:t>-</w:t>
      </w:r>
      <w:r w:rsidR="0008144B">
        <w:rPr>
          <w:color w:val="0D0D0D"/>
          <w:sz w:val="24"/>
          <w:szCs w:val="24"/>
        </w:rPr>
        <w:t xml:space="preserve"> визначення як</w:t>
      </w:r>
      <w:r w:rsidR="0008144B">
        <w:rPr>
          <w:color w:val="0D0D0D"/>
          <w:sz w:val="24"/>
          <w:szCs w:val="24"/>
          <w:lang w:val="uk-UA"/>
        </w:rPr>
        <w:t xml:space="preserve"> </w:t>
      </w:r>
      <w:r w:rsidRPr="00627D4F">
        <w:rPr>
          <w:color w:val="0D0D0D"/>
          <w:sz w:val="24"/>
          <w:szCs w:val="24"/>
        </w:rPr>
        <w:t xml:space="preserve">і навіщо треба здійснювати зміни. Формування зрозумілої </w:t>
      </w:r>
      <w:r w:rsidR="0008144B">
        <w:rPr>
          <w:color w:val="0D0D0D"/>
          <w:sz w:val="24"/>
          <w:szCs w:val="24"/>
          <w:lang w:val="uk-UA"/>
        </w:rPr>
        <w:t xml:space="preserve">стратегії </w:t>
      </w:r>
      <w:r w:rsidRPr="00627D4F">
        <w:rPr>
          <w:color w:val="0D0D0D"/>
          <w:sz w:val="24"/>
          <w:szCs w:val="24"/>
        </w:rPr>
        <w:t>і заслуговує на довіру бачення (уявлення), яка показує, як виглядатиме ця частина організації після проведення змін.</w:t>
      </w:r>
    </w:p>
    <w:p w:rsidR="005D6720" w:rsidRPr="00627D4F" w:rsidRDefault="005D6720" w:rsidP="005D6720">
      <w:pPr>
        <w:pStyle w:val="a3"/>
        <w:spacing w:line="360" w:lineRule="auto"/>
        <w:ind w:left="0" w:firstLine="720"/>
        <w:rPr>
          <w:sz w:val="24"/>
          <w:szCs w:val="24"/>
        </w:rPr>
      </w:pPr>
      <w:r w:rsidRPr="00627D4F">
        <w:rPr>
          <w:color w:val="0D0D0D"/>
          <w:sz w:val="24"/>
          <w:szCs w:val="24"/>
        </w:rPr>
        <w:t xml:space="preserve">Сенс активації </w:t>
      </w:r>
      <w:r>
        <w:rPr>
          <w:color w:val="0D0D0D"/>
          <w:sz w:val="24"/>
          <w:szCs w:val="24"/>
        </w:rPr>
        <w:t>-</w:t>
      </w:r>
      <w:r w:rsidRPr="00627D4F">
        <w:rPr>
          <w:color w:val="0D0D0D"/>
          <w:sz w:val="24"/>
          <w:szCs w:val="24"/>
        </w:rPr>
        <w:t xml:space="preserve"> викликати відданість інших учасників процесу новому баченню так, щоб воно набуло широкого визнання.</w:t>
      </w:r>
    </w:p>
    <w:p w:rsidR="005D6720" w:rsidRPr="00627D4F" w:rsidRDefault="005D6720" w:rsidP="005D6720">
      <w:pPr>
        <w:pStyle w:val="a3"/>
        <w:spacing w:line="360" w:lineRule="auto"/>
        <w:ind w:left="0" w:firstLine="720"/>
        <w:rPr>
          <w:sz w:val="24"/>
          <w:szCs w:val="24"/>
        </w:rPr>
      </w:pPr>
      <w:r w:rsidRPr="00627D4F">
        <w:rPr>
          <w:i/>
          <w:color w:val="0D0D0D"/>
          <w:sz w:val="24"/>
          <w:szCs w:val="24"/>
        </w:rPr>
        <w:t xml:space="preserve">Підтримка </w:t>
      </w:r>
      <w:r w:rsidRPr="00627D4F">
        <w:rPr>
          <w:color w:val="0D0D0D"/>
          <w:sz w:val="24"/>
          <w:szCs w:val="24"/>
        </w:rPr>
        <w:t xml:space="preserve">емоційна підтримка, коли кожному з учасників необхідно показувати його важливість для справи (причетність); підтримка з погляду необхідних ресурсів, що дозволяє видалити </w:t>
      </w:r>
      <w:r w:rsidRPr="00627D4F">
        <w:rPr>
          <w:color w:val="0D0D0D"/>
          <w:sz w:val="24"/>
          <w:szCs w:val="24"/>
        </w:rPr>
        <w:lastRenderedPageBreak/>
        <w:t>всі реальн</w:t>
      </w:r>
      <w:r w:rsidR="0008144B">
        <w:rPr>
          <w:color w:val="0D0D0D"/>
          <w:sz w:val="24"/>
          <w:szCs w:val="24"/>
        </w:rPr>
        <w:t>і перешкоди розвитку проекту; моральна підтримка</w:t>
      </w:r>
      <w:r w:rsidR="0008144B">
        <w:rPr>
          <w:color w:val="0D0D0D"/>
          <w:sz w:val="24"/>
          <w:szCs w:val="24"/>
          <w:lang w:val="uk-UA"/>
        </w:rPr>
        <w:t>.</w:t>
      </w:r>
      <w:r w:rsidRPr="00627D4F">
        <w:rPr>
          <w:color w:val="0D0D0D"/>
          <w:sz w:val="24"/>
          <w:szCs w:val="24"/>
        </w:rPr>
        <w:t xml:space="preserve"> </w:t>
      </w:r>
    </w:p>
    <w:p w:rsidR="00687EC5" w:rsidRPr="005D6720" w:rsidRDefault="00687EC5" w:rsidP="005D6720">
      <w:pPr>
        <w:tabs>
          <w:tab w:val="left" w:pos="2141"/>
        </w:tabs>
        <w:rPr>
          <w:sz w:val="24"/>
          <w:szCs w:val="24"/>
        </w:rPr>
        <w:sectPr w:rsidR="00687EC5" w:rsidRPr="005D6720" w:rsidSect="00627D4F">
          <w:type w:val="continuous"/>
          <w:pgSz w:w="8400" w:h="11910"/>
          <w:pgMar w:top="1134" w:right="1134" w:bottom="1134" w:left="1701" w:header="720" w:footer="720" w:gutter="0"/>
          <w:cols w:space="720"/>
        </w:sectPr>
      </w:pPr>
    </w:p>
    <w:p w:rsidR="00687EC5" w:rsidRPr="00627D4F" w:rsidRDefault="002E267E" w:rsidP="00627D4F">
      <w:pPr>
        <w:pStyle w:val="a3"/>
        <w:spacing w:line="360" w:lineRule="auto"/>
        <w:ind w:left="0" w:firstLine="720"/>
        <w:rPr>
          <w:sz w:val="24"/>
          <w:szCs w:val="24"/>
        </w:rPr>
      </w:pPr>
      <w:r w:rsidRPr="00627D4F">
        <w:rPr>
          <w:color w:val="0D0D0D"/>
          <w:sz w:val="24"/>
          <w:szCs w:val="24"/>
        </w:rPr>
        <w:lastRenderedPageBreak/>
        <w:t>Під впровадженням передбачається процедура розбиття процесу проведення змін на безліч окремих дій, які необхідно вжити для здійснення цих змін, а також «вбудовування» результатів змін до інших процесів менеджменту.</w:t>
      </w:r>
    </w:p>
    <w:p w:rsidR="00687EC5" w:rsidRPr="00627D4F" w:rsidRDefault="002E267E" w:rsidP="00627D4F">
      <w:pPr>
        <w:pStyle w:val="a3"/>
        <w:spacing w:line="360" w:lineRule="auto"/>
        <w:ind w:left="0" w:firstLine="720"/>
        <w:rPr>
          <w:sz w:val="24"/>
          <w:szCs w:val="24"/>
        </w:rPr>
      </w:pPr>
      <w:r w:rsidRPr="00627D4F">
        <w:rPr>
          <w:color w:val="0D0D0D"/>
          <w:sz w:val="24"/>
          <w:szCs w:val="24"/>
        </w:rPr>
        <w:t>Стадія забезпечення включає спостереження і контроль. Останнім кроком цього процесу є необхідність визнання заслуг тих, хто допомагає успішному проведенню змін (виплата премій та надбавок до зарплати, винесення</w:t>
      </w:r>
      <w:r w:rsidR="0008144B">
        <w:rPr>
          <w:color w:val="0D0D0D"/>
          <w:sz w:val="24"/>
          <w:szCs w:val="24"/>
          <w:lang w:val="uk-UA"/>
        </w:rPr>
        <w:t xml:space="preserve"> </w:t>
      </w:r>
      <w:r w:rsidR="0008144B">
        <w:rPr>
          <w:color w:val="0D0D0D"/>
          <w:sz w:val="24"/>
          <w:szCs w:val="24"/>
        </w:rPr>
        <w:t>подяк</w:t>
      </w:r>
      <w:r w:rsidRPr="00627D4F">
        <w:rPr>
          <w:color w:val="0D0D0D"/>
          <w:sz w:val="24"/>
          <w:szCs w:val="24"/>
        </w:rPr>
        <w:t>).</w:t>
      </w:r>
    </w:p>
    <w:p w:rsidR="00687EC5" w:rsidRPr="00627D4F" w:rsidRDefault="00687EC5" w:rsidP="00627D4F">
      <w:pPr>
        <w:pStyle w:val="a3"/>
        <w:spacing w:line="360" w:lineRule="auto"/>
        <w:ind w:left="0" w:firstLine="720"/>
        <w:jc w:val="left"/>
        <w:rPr>
          <w:sz w:val="24"/>
          <w:szCs w:val="24"/>
        </w:rPr>
      </w:pPr>
    </w:p>
    <w:p w:rsidR="00687EC5" w:rsidRPr="00627D4F" w:rsidRDefault="002E267E" w:rsidP="00627D4F">
      <w:pPr>
        <w:pStyle w:val="2"/>
        <w:numPr>
          <w:ilvl w:val="1"/>
          <w:numId w:val="35"/>
        </w:numPr>
        <w:tabs>
          <w:tab w:val="left" w:pos="1271"/>
        </w:tabs>
        <w:spacing w:line="360" w:lineRule="auto"/>
        <w:ind w:left="0" w:firstLine="720"/>
        <w:rPr>
          <w:sz w:val="24"/>
          <w:szCs w:val="24"/>
        </w:rPr>
      </w:pPr>
      <w:r w:rsidRPr="00627D4F">
        <w:rPr>
          <w:color w:val="0D0D0D"/>
          <w:sz w:val="24"/>
          <w:szCs w:val="24"/>
        </w:rPr>
        <w:t>Стратегічний континуум та контроль процесу змін</w:t>
      </w:r>
    </w:p>
    <w:p w:rsidR="00687EC5" w:rsidRPr="00627D4F" w:rsidRDefault="002E267E" w:rsidP="00627D4F">
      <w:pPr>
        <w:pStyle w:val="a3"/>
        <w:spacing w:line="360" w:lineRule="auto"/>
        <w:ind w:left="0" w:firstLine="720"/>
        <w:rPr>
          <w:sz w:val="24"/>
          <w:szCs w:val="24"/>
        </w:rPr>
      </w:pPr>
      <w:r w:rsidRPr="00627D4F">
        <w:rPr>
          <w:color w:val="0D0D0D"/>
          <w:sz w:val="24"/>
          <w:szCs w:val="24"/>
        </w:rPr>
        <w:t>За певних умов кожна зі стратегій має певні переваги. Однак існує раціонально обґрунтований список факторів, які можуть вплинути на вибір:</w:t>
      </w:r>
    </w:p>
    <w:p w:rsidR="00687EC5" w:rsidRPr="00627D4F" w:rsidRDefault="002E267E" w:rsidP="00627D4F">
      <w:pPr>
        <w:pStyle w:val="a5"/>
        <w:numPr>
          <w:ilvl w:val="0"/>
          <w:numId w:val="32"/>
        </w:numPr>
        <w:tabs>
          <w:tab w:val="left" w:pos="964"/>
        </w:tabs>
        <w:spacing w:line="360" w:lineRule="auto"/>
        <w:ind w:left="0" w:firstLine="720"/>
        <w:jc w:val="left"/>
        <w:rPr>
          <w:rFonts w:ascii="Symbol" w:hAnsi="Symbol"/>
          <w:color w:val="0D0D0D"/>
          <w:sz w:val="24"/>
          <w:szCs w:val="24"/>
        </w:rPr>
      </w:pPr>
      <w:r w:rsidRPr="00627D4F">
        <w:rPr>
          <w:color w:val="0D0D0D"/>
          <w:sz w:val="24"/>
          <w:szCs w:val="24"/>
        </w:rPr>
        <w:t>необхідний час для здійснення змін;</w:t>
      </w:r>
    </w:p>
    <w:p w:rsidR="00687EC5" w:rsidRPr="00627D4F" w:rsidRDefault="002E267E" w:rsidP="00627D4F">
      <w:pPr>
        <w:pStyle w:val="a5"/>
        <w:numPr>
          <w:ilvl w:val="0"/>
          <w:numId w:val="32"/>
        </w:numPr>
        <w:tabs>
          <w:tab w:val="left" w:pos="964"/>
        </w:tabs>
        <w:spacing w:line="360" w:lineRule="auto"/>
        <w:ind w:left="0" w:firstLine="720"/>
        <w:jc w:val="left"/>
        <w:rPr>
          <w:rFonts w:ascii="Symbol" w:hAnsi="Symbol"/>
          <w:color w:val="0D0D0D"/>
          <w:sz w:val="24"/>
          <w:szCs w:val="24"/>
        </w:rPr>
      </w:pPr>
      <w:r w:rsidRPr="00627D4F">
        <w:rPr>
          <w:color w:val="0D0D0D"/>
          <w:sz w:val="24"/>
          <w:szCs w:val="24"/>
        </w:rPr>
        <w:t>ступінь і вид опору, на які очікується;</w:t>
      </w:r>
    </w:p>
    <w:p w:rsidR="00687EC5" w:rsidRPr="00627D4F" w:rsidRDefault="002E267E" w:rsidP="00627D4F">
      <w:pPr>
        <w:pStyle w:val="a5"/>
        <w:numPr>
          <w:ilvl w:val="0"/>
          <w:numId w:val="32"/>
        </w:numPr>
        <w:tabs>
          <w:tab w:val="left" w:pos="964"/>
        </w:tabs>
        <w:spacing w:line="360" w:lineRule="auto"/>
        <w:ind w:left="0" w:firstLine="720"/>
        <w:jc w:val="left"/>
        <w:rPr>
          <w:rFonts w:ascii="Symbol" w:hAnsi="Symbol"/>
          <w:color w:val="0D0D0D"/>
          <w:sz w:val="24"/>
          <w:szCs w:val="24"/>
        </w:rPr>
      </w:pPr>
      <w:r w:rsidRPr="00627D4F">
        <w:rPr>
          <w:color w:val="0D0D0D"/>
          <w:sz w:val="24"/>
          <w:szCs w:val="24"/>
        </w:rPr>
        <w:t>сила (повноваження) ініціатора змін;</w:t>
      </w:r>
    </w:p>
    <w:p w:rsidR="00687EC5" w:rsidRPr="00627D4F" w:rsidRDefault="002E267E" w:rsidP="00627D4F">
      <w:pPr>
        <w:pStyle w:val="a5"/>
        <w:numPr>
          <w:ilvl w:val="0"/>
          <w:numId w:val="32"/>
        </w:numPr>
        <w:tabs>
          <w:tab w:val="left" w:pos="964"/>
        </w:tabs>
        <w:spacing w:line="360" w:lineRule="auto"/>
        <w:ind w:left="0" w:firstLine="720"/>
        <w:jc w:val="left"/>
        <w:rPr>
          <w:rFonts w:ascii="Symbol" w:hAnsi="Symbol"/>
          <w:color w:val="0D0D0D"/>
          <w:sz w:val="24"/>
          <w:szCs w:val="24"/>
        </w:rPr>
      </w:pPr>
      <w:r w:rsidRPr="00627D4F">
        <w:rPr>
          <w:color w:val="0D0D0D"/>
          <w:sz w:val="24"/>
          <w:szCs w:val="24"/>
        </w:rPr>
        <w:t>обсяг необхідної інформації;</w:t>
      </w:r>
    </w:p>
    <w:p w:rsidR="00687EC5" w:rsidRPr="00627D4F" w:rsidRDefault="002E267E" w:rsidP="00627D4F">
      <w:pPr>
        <w:pStyle w:val="a5"/>
        <w:numPr>
          <w:ilvl w:val="0"/>
          <w:numId w:val="32"/>
        </w:numPr>
        <w:tabs>
          <w:tab w:val="left" w:pos="964"/>
        </w:tabs>
        <w:spacing w:line="360" w:lineRule="auto"/>
        <w:ind w:left="0" w:firstLine="720"/>
        <w:jc w:val="left"/>
        <w:rPr>
          <w:rFonts w:ascii="Symbol" w:hAnsi="Symbol"/>
          <w:color w:val="0D0D0D"/>
          <w:sz w:val="24"/>
          <w:szCs w:val="24"/>
        </w:rPr>
      </w:pPr>
      <w:r w:rsidRPr="00627D4F">
        <w:rPr>
          <w:color w:val="0D0D0D"/>
          <w:sz w:val="24"/>
          <w:szCs w:val="24"/>
        </w:rPr>
        <w:t>фактори ризику.</w:t>
      </w:r>
    </w:p>
    <w:p w:rsidR="00687EC5" w:rsidRPr="00627D4F" w:rsidRDefault="002E267E" w:rsidP="00627D4F">
      <w:pPr>
        <w:pStyle w:val="a3"/>
        <w:spacing w:line="360" w:lineRule="auto"/>
        <w:ind w:left="0" w:firstLine="720"/>
        <w:rPr>
          <w:sz w:val="24"/>
          <w:szCs w:val="24"/>
        </w:rPr>
      </w:pPr>
      <w:r w:rsidRPr="00627D4F">
        <w:rPr>
          <w:color w:val="0D0D0D"/>
          <w:spacing w:val="-4"/>
          <w:sz w:val="24"/>
          <w:szCs w:val="24"/>
        </w:rPr>
        <w:t>Підставою для формування такого списку є швидкість змін, пов'язана із організаційною політикою (табл. 9).</w:t>
      </w:r>
    </w:p>
    <w:p w:rsidR="00687EC5" w:rsidRPr="00627D4F" w:rsidRDefault="002E267E" w:rsidP="00627D4F">
      <w:pPr>
        <w:pStyle w:val="a3"/>
        <w:spacing w:line="360" w:lineRule="auto"/>
        <w:ind w:left="0" w:firstLine="720"/>
        <w:rPr>
          <w:sz w:val="24"/>
          <w:szCs w:val="24"/>
        </w:rPr>
      </w:pPr>
      <w:r w:rsidRPr="00627D4F">
        <w:rPr>
          <w:color w:val="0D0D0D"/>
          <w:sz w:val="24"/>
          <w:szCs w:val="24"/>
        </w:rPr>
        <w:lastRenderedPageBreak/>
        <w:t>При аналізі ситуації, пов'язаної зі зміною організаційної структури, менеджери явно чи неявно обирають швидкість здійснення зміни, обсяг попереднього планування, необхідність залучення інших працівників чи спеціалістів, той чи інший підхід. Успішне здійснення зміни відбувається тоді, коли цей вибір є послідовним та відповідає ключовим особливостям ситуації.</w:t>
      </w:r>
    </w:p>
    <w:p w:rsidR="00687EC5" w:rsidRPr="005D6720" w:rsidRDefault="002E267E" w:rsidP="005D6720">
      <w:pPr>
        <w:spacing w:line="360" w:lineRule="auto"/>
        <w:ind w:firstLine="720"/>
        <w:jc w:val="right"/>
        <w:rPr>
          <w:b/>
          <w:sz w:val="24"/>
          <w:szCs w:val="24"/>
        </w:rPr>
      </w:pPr>
      <w:r w:rsidRPr="005D6720">
        <w:rPr>
          <w:b/>
          <w:color w:val="0D0D0D"/>
          <w:sz w:val="24"/>
          <w:szCs w:val="24"/>
        </w:rPr>
        <w:t>Таблиця 9</w:t>
      </w:r>
    </w:p>
    <w:p w:rsidR="00687EC5" w:rsidRPr="005D6720" w:rsidRDefault="002E267E" w:rsidP="005D6720">
      <w:pPr>
        <w:spacing w:line="360" w:lineRule="auto"/>
        <w:ind w:firstLine="720"/>
        <w:jc w:val="center"/>
        <w:rPr>
          <w:sz w:val="24"/>
          <w:szCs w:val="24"/>
        </w:rPr>
      </w:pPr>
      <w:r w:rsidRPr="005D6720">
        <w:rPr>
          <w:color w:val="0D0D0D"/>
          <w:sz w:val="24"/>
          <w:szCs w:val="24"/>
        </w:rPr>
        <w:t>Стратегічний континуум (за Дж. Коттером та Л. Шлезінгером)</w:t>
      </w:r>
    </w:p>
    <w:p w:rsidR="00687EC5" w:rsidRPr="0008144B" w:rsidRDefault="00687EC5" w:rsidP="0008144B">
      <w:pPr>
        <w:pStyle w:val="a3"/>
        <w:spacing w:before="5"/>
        <w:ind w:left="0" w:firstLine="0"/>
        <w:jc w:val="center"/>
        <w:rPr>
          <w:b/>
          <w:sz w:val="12"/>
        </w:rPr>
      </w:pPr>
    </w:p>
    <w:tbl>
      <w:tblPr>
        <w:tblStyle w:val="TableNormal"/>
        <w:tblW w:w="6789"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32"/>
        <w:gridCol w:w="3157"/>
      </w:tblGrid>
      <w:tr w:rsidR="00687EC5" w:rsidRPr="0008144B" w:rsidTr="005D6720">
        <w:trPr>
          <w:trHeight w:val="229"/>
        </w:trPr>
        <w:tc>
          <w:tcPr>
            <w:tcW w:w="3632" w:type="dxa"/>
          </w:tcPr>
          <w:p w:rsidR="00687EC5" w:rsidRPr="0008144B" w:rsidRDefault="002E267E" w:rsidP="0008144B">
            <w:pPr>
              <w:pStyle w:val="TableParagraph"/>
              <w:ind w:left="0"/>
              <w:jc w:val="center"/>
              <w:rPr>
                <w:b/>
                <w:sz w:val="20"/>
                <w:szCs w:val="20"/>
              </w:rPr>
            </w:pPr>
            <w:r w:rsidRPr="0008144B">
              <w:rPr>
                <w:b/>
                <w:color w:val="0D0D0D"/>
                <w:sz w:val="20"/>
                <w:szCs w:val="20"/>
              </w:rPr>
              <w:t>«Швидше»</w:t>
            </w:r>
          </w:p>
        </w:tc>
        <w:tc>
          <w:tcPr>
            <w:tcW w:w="3157" w:type="dxa"/>
          </w:tcPr>
          <w:p w:rsidR="00687EC5" w:rsidRPr="0008144B" w:rsidRDefault="002E267E" w:rsidP="0008144B">
            <w:pPr>
              <w:pStyle w:val="TableParagraph"/>
              <w:ind w:left="0"/>
              <w:jc w:val="center"/>
              <w:rPr>
                <w:b/>
                <w:sz w:val="20"/>
                <w:szCs w:val="20"/>
              </w:rPr>
            </w:pPr>
            <w:r w:rsidRPr="0008144B">
              <w:rPr>
                <w:b/>
                <w:color w:val="0D0D0D"/>
                <w:sz w:val="20"/>
                <w:szCs w:val="20"/>
              </w:rPr>
              <w:t>«Повільніше»</w:t>
            </w:r>
          </w:p>
        </w:tc>
      </w:tr>
      <w:tr w:rsidR="00687EC5" w:rsidRPr="00627D4F" w:rsidTr="005D6720">
        <w:trPr>
          <w:trHeight w:val="227"/>
        </w:trPr>
        <w:tc>
          <w:tcPr>
            <w:tcW w:w="3632" w:type="dxa"/>
            <w:tcBorders>
              <w:bottom w:val="nil"/>
            </w:tcBorders>
          </w:tcPr>
          <w:p w:rsidR="00687EC5" w:rsidRPr="00627D4F" w:rsidRDefault="002E267E" w:rsidP="00627D4F">
            <w:pPr>
              <w:pStyle w:val="TableParagraph"/>
              <w:ind w:left="0"/>
              <w:rPr>
                <w:sz w:val="20"/>
                <w:szCs w:val="20"/>
              </w:rPr>
            </w:pPr>
            <w:r w:rsidRPr="00627D4F">
              <w:rPr>
                <w:color w:val="0D0D0D"/>
                <w:spacing w:val="-2"/>
                <w:sz w:val="20"/>
                <w:szCs w:val="20"/>
              </w:rPr>
              <w:t>Чітко спланована зміна.</w:t>
            </w:r>
          </w:p>
        </w:tc>
        <w:tc>
          <w:tcPr>
            <w:tcW w:w="3157" w:type="dxa"/>
            <w:tcBorders>
              <w:bottom w:val="nil"/>
            </w:tcBorders>
          </w:tcPr>
          <w:p w:rsidR="00687EC5" w:rsidRPr="00627D4F" w:rsidRDefault="002E267E" w:rsidP="00627D4F">
            <w:pPr>
              <w:pStyle w:val="TableParagraph"/>
              <w:ind w:left="0"/>
              <w:rPr>
                <w:sz w:val="20"/>
                <w:szCs w:val="20"/>
              </w:rPr>
            </w:pPr>
            <w:r w:rsidRPr="00627D4F">
              <w:rPr>
                <w:color w:val="0D0D0D"/>
                <w:spacing w:val="-2"/>
                <w:sz w:val="20"/>
                <w:szCs w:val="20"/>
              </w:rPr>
              <w:t>Нечітко спланована зміна.</w:t>
            </w:r>
          </w:p>
        </w:tc>
      </w:tr>
      <w:tr w:rsidR="00687EC5" w:rsidRPr="00627D4F" w:rsidTr="005D6720">
        <w:trPr>
          <w:trHeight w:val="460"/>
        </w:trPr>
        <w:tc>
          <w:tcPr>
            <w:tcW w:w="3632" w:type="dxa"/>
            <w:tcBorders>
              <w:top w:val="nil"/>
              <w:bottom w:val="nil"/>
            </w:tcBorders>
          </w:tcPr>
          <w:p w:rsidR="00687EC5" w:rsidRPr="00627D4F" w:rsidRDefault="002E267E" w:rsidP="00627D4F">
            <w:pPr>
              <w:pStyle w:val="TableParagraph"/>
              <w:ind w:left="0"/>
              <w:rPr>
                <w:sz w:val="20"/>
                <w:szCs w:val="20"/>
              </w:rPr>
            </w:pPr>
            <w:r w:rsidRPr="00627D4F">
              <w:rPr>
                <w:color w:val="0D0D0D"/>
                <w:sz w:val="20"/>
                <w:szCs w:val="20"/>
              </w:rPr>
              <w:t>Незначне залучення інших.</w:t>
            </w:r>
          </w:p>
        </w:tc>
        <w:tc>
          <w:tcPr>
            <w:tcW w:w="3157" w:type="dxa"/>
            <w:tcBorders>
              <w:top w:val="nil"/>
              <w:bottom w:val="nil"/>
            </w:tcBorders>
          </w:tcPr>
          <w:p w:rsidR="00687EC5" w:rsidRPr="00627D4F" w:rsidRDefault="002E267E" w:rsidP="00627D4F">
            <w:pPr>
              <w:pStyle w:val="TableParagraph"/>
              <w:ind w:left="0"/>
              <w:rPr>
                <w:sz w:val="20"/>
                <w:szCs w:val="20"/>
              </w:rPr>
            </w:pPr>
            <w:r w:rsidRPr="00627D4F">
              <w:rPr>
                <w:color w:val="0D0D0D"/>
                <w:spacing w:val="-2"/>
                <w:sz w:val="20"/>
                <w:szCs w:val="20"/>
              </w:rPr>
              <w:t>Значне залучення інших.</w:t>
            </w:r>
          </w:p>
        </w:tc>
      </w:tr>
      <w:tr w:rsidR="00687EC5" w:rsidRPr="00627D4F" w:rsidTr="005D6720">
        <w:trPr>
          <w:trHeight w:val="463"/>
        </w:trPr>
        <w:tc>
          <w:tcPr>
            <w:tcW w:w="3632" w:type="dxa"/>
            <w:tcBorders>
              <w:top w:val="nil"/>
              <w:bottom w:val="single" w:sz="4" w:space="0" w:color="000000"/>
            </w:tcBorders>
          </w:tcPr>
          <w:p w:rsidR="00687EC5" w:rsidRPr="00627D4F" w:rsidRDefault="002E267E" w:rsidP="005D6720">
            <w:pPr>
              <w:pStyle w:val="TableParagraph"/>
              <w:ind w:left="0"/>
              <w:rPr>
                <w:sz w:val="20"/>
                <w:szCs w:val="20"/>
              </w:rPr>
            </w:pPr>
            <w:r w:rsidRPr="00627D4F">
              <w:rPr>
                <w:color w:val="0D0D0D"/>
                <w:sz w:val="20"/>
                <w:szCs w:val="20"/>
              </w:rPr>
              <w:t xml:space="preserve">Спроба подолати будь-який </w:t>
            </w:r>
            <w:r w:rsidR="005D6720">
              <w:rPr>
                <w:color w:val="0D0D0D"/>
                <w:sz w:val="20"/>
                <w:szCs w:val="20"/>
              </w:rPr>
              <w:t>опір</w:t>
            </w:r>
          </w:p>
        </w:tc>
        <w:tc>
          <w:tcPr>
            <w:tcW w:w="3157" w:type="dxa"/>
            <w:tcBorders>
              <w:top w:val="nil"/>
              <w:bottom w:val="single" w:sz="4" w:space="0" w:color="000000"/>
            </w:tcBorders>
          </w:tcPr>
          <w:p w:rsidR="00687EC5" w:rsidRPr="00627D4F" w:rsidRDefault="002E267E" w:rsidP="005D6720">
            <w:pPr>
              <w:pStyle w:val="TableParagraph"/>
              <w:ind w:left="0"/>
              <w:rPr>
                <w:sz w:val="20"/>
                <w:szCs w:val="20"/>
              </w:rPr>
            </w:pPr>
            <w:r w:rsidRPr="00627D4F">
              <w:rPr>
                <w:color w:val="0D0D0D"/>
                <w:sz w:val="20"/>
                <w:szCs w:val="20"/>
              </w:rPr>
              <w:t>Прагнення звести до мінімуму лю</w:t>
            </w:r>
            <w:r w:rsidRPr="00627D4F">
              <w:rPr>
                <w:color w:val="0D0D0D"/>
                <w:spacing w:val="-2"/>
                <w:sz w:val="20"/>
                <w:szCs w:val="20"/>
              </w:rPr>
              <w:t>б</w:t>
            </w:r>
            <w:r w:rsidR="005D6720">
              <w:rPr>
                <w:color w:val="0D0D0D"/>
                <w:spacing w:val="-2"/>
                <w:sz w:val="20"/>
                <w:szCs w:val="20"/>
              </w:rPr>
              <w:t>и</w:t>
            </w:r>
            <w:r w:rsidRPr="00627D4F">
              <w:rPr>
                <w:color w:val="0D0D0D"/>
                <w:spacing w:val="-2"/>
                <w:sz w:val="20"/>
                <w:szCs w:val="20"/>
              </w:rPr>
              <w:t>й опір</w:t>
            </w:r>
          </w:p>
        </w:tc>
      </w:tr>
    </w:tbl>
    <w:p w:rsidR="00687EC5" w:rsidRPr="00627D4F" w:rsidRDefault="002E267E" w:rsidP="005D6720">
      <w:pPr>
        <w:pStyle w:val="a3"/>
        <w:spacing w:line="360" w:lineRule="auto"/>
        <w:ind w:left="0" w:firstLine="720"/>
        <w:rPr>
          <w:sz w:val="24"/>
          <w:szCs w:val="24"/>
        </w:rPr>
      </w:pPr>
      <w:r w:rsidRPr="00627D4F">
        <w:rPr>
          <w:color w:val="0D0D0D"/>
          <w:sz w:val="24"/>
          <w:szCs w:val="24"/>
        </w:rPr>
        <w:t xml:space="preserve">Передбачається, що наявні у розпорядженні менеджера варіанти потрапляють у область стратегічного континууму. На одному кінці континууму стратегія зміни потребує швидкого здійснення змін, чіткого плану дій та незначного залучення інших фахівців. Цей тип стратегії дозволяє долати будь-який опір і в результаті має призвести до виконання задуманого. На іншому кінці континууму стратегія вимагає набагато повільнішого процесу зміни, менш чіткого плану дій та залучення крім </w:t>
      </w:r>
      <w:r w:rsidRPr="00627D4F">
        <w:rPr>
          <w:color w:val="0D0D0D"/>
          <w:sz w:val="24"/>
          <w:szCs w:val="24"/>
        </w:rPr>
        <w:lastRenderedPageBreak/>
        <w:t>фахівців інших людей. Цей тип стратегії призначений для зведення опору до мінімуму. Здійснення організаційних змін, що ґрунтуються на непослідовних стратегіях, зазвичай призводить до виникнення непередбачуваних проблем.</w:t>
      </w:r>
    </w:p>
    <w:p w:rsidR="00687EC5" w:rsidRPr="00627D4F" w:rsidRDefault="002E267E" w:rsidP="005D6720">
      <w:pPr>
        <w:pStyle w:val="a3"/>
        <w:spacing w:line="360" w:lineRule="auto"/>
        <w:ind w:left="0" w:firstLine="720"/>
        <w:rPr>
          <w:sz w:val="24"/>
          <w:szCs w:val="24"/>
        </w:rPr>
      </w:pPr>
      <w:r w:rsidRPr="00627D4F">
        <w:rPr>
          <w:color w:val="0D0D0D"/>
          <w:sz w:val="24"/>
          <w:szCs w:val="24"/>
        </w:rPr>
        <w:t>Становище стратегії зміни у стратегічному континумі залежить від наступних ситуаційних факторів:</w:t>
      </w:r>
    </w:p>
    <w:p w:rsidR="00687EC5" w:rsidRPr="00627D4F" w:rsidRDefault="002E267E" w:rsidP="005D6720">
      <w:pPr>
        <w:pStyle w:val="a5"/>
        <w:numPr>
          <w:ilvl w:val="0"/>
          <w:numId w:val="31"/>
        </w:numPr>
        <w:tabs>
          <w:tab w:val="left" w:pos="1010"/>
        </w:tabs>
        <w:spacing w:line="360" w:lineRule="auto"/>
        <w:ind w:left="0" w:firstLine="720"/>
        <w:rPr>
          <w:sz w:val="24"/>
          <w:szCs w:val="24"/>
        </w:rPr>
      </w:pPr>
      <w:r w:rsidRPr="00627D4F">
        <w:rPr>
          <w:color w:val="0D0D0D"/>
          <w:sz w:val="24"/>
          <w:szCs w:val="24"/>
        </w:rPr>
        <w:t>Ступінь та вид опору. Чим більший опір, тим важче буде подолати його і тим більше менеджерові доведеться «просуватися» вправо по континууму, щоб знайти способи зниження опору.</w:t>
      </w:r>
    </w:p>
    <w:p w:rsidR="00687EC5" w:rsidRPr="00627D4F" w:rsidRDefault="002E267E" w:rsidP="005D6720">
      <w:pPr>
        <w:pStyle w:val="a5"/>
        <w:numPr>
          <w:ilvl w:val="0"/>
          <w:numId w:val="31"/>
        </w:numPr>
        <w:tabs>
          <w:tab w:val="left" w:pos="1003"/>
        </w:tabs>
        <w:spacing w:line="360" w:lineRule="auto"/>
        <w:ind w:left="0" w:firstLine="720"/>
        <w:rPr>
          <w:sz w:val="24"/>
          <w:szCs w:val="24"/>
        </w:rPr>
      </w:pPr>
      <w:r w:rsidRPr="00627D4F">
        <w:rPr>
          <w:color w:val="0D0D0D"/>
          <w:sz w:val="24"/>
          <w:szCs w:val="24"/>
        </w:rPr>
        <w:t xml:space="preserve">Положення ініціатора зміни щодо тих, хто чинить опір, особливо в тому, що стосується його сили (влади, повноважень). Чим меншою силою володіє ініціатор по відношенню до інших, тим більше менеджеру </w:t>
      </w:r>
      <w:r w:rsidR="008D7E35">
        <w:rPr>
          <w:color w:val="0D0D0D"/>
          <w:sz w:val="24"/>
          <w:szCs w:val="24"/>
        </w:rPr>
        <w:t>-</w:t>
      </w:r>
      <w:r w:rsidRPr="00627D4F">
        <w:rPr>
          <w:color w:val="0D0D0D"/>
          <w:sz w:val="24"/>
          <w:szCs w:val="24"/>
        </w:rPr>
        <w:t xml:space="preserve"> ініціатору змін доведеться п</w:t>
      </w:r>
      <w:r w:rsidR="0008144B">
        <w:rPr>
          <w:color w:val="0D0D0D"/>
          <w:sz w:val="24"/>
          <w:szCs w:val="24"/>
        </w:rPr>
        <w:t>росуватися континуумом праворуч</w:t>
      </w:r>
      <w:r w:rsidRPr="00627D4F">
        <w:rPr>
          <w:color w:val="0D0D0D"/>
          <w:sz w:val="24"/>
          <w:szCs w:val="24"/>
        </w:rPr>
        <w:t xml:space="preserve"> і навпаки.</w:t>
      </w:r>
    </w:p>
    <w:p w:rsidR="00687EC5" w:rsidRPr="00627D4F" w:rsidRDefault="002E267E" w:rsidP="005D6720">
      <w:pPr>
        <w:pStyle w:val="a5"/>
        <w:numPr>
          <w:ilvl w:val="0"/>
          <w:numId w:val="31"/>
        </w:numPr>
        <w:tabs>
          <w:tab w:val="left" w:pos="1010"/>
        </w:tabs>
        <w:spacing w:line="360" w:lineRule="auto"/>
        <w:ind w:left="0" w:firstLine="720"/>
        <w:rPr>
          <w:sz w:val="24"/>
          <w:szCs w:val="24"/>
        </w:rPr>
      </w:pPr>
      <w:r w:rsidRPr="00627D4F">
        <w:rPr>
          <w:color w:val="0D0D0D"/>
          <w:sz w:val="24"/>
          <w:szCs w:val="24"/>
        </w:rPr>
        <w:t xml:space="preserve">Особа, що має відповідну інформацію для планування та здійснення зміни. Чим сильніше ініціатори зміни передбачають, що їм знадобляться інформація та зобов'язання з боку інших працівників для планування та здійснення зміни, тим більшою мірою вони мають переміщатися континуумом вправо. Отримання корисної </w:t>
      </w:r>
      <w:r w:rsidRPr="00627D4F">
        <w:rPr>
          <w:color w:val="0D0D0D"/>
          <w:sz w:val="24"/>
          <w:szCs w:val="24"/>
        </w:rPr>
        <w:lastRenderedPageBreak/>
        <w:t>інформації та зобов'язань з інших потребує часу.</w:t>
      </w:r>
    </w:p>
    <w:p w:rsidR="00687EC5" w:rsidRPr="00627D4F" w:rsidRDefault="002E267E" w:rsidP="005D6720">
      <w:pPr>
        <w:pStyle w:val="a5"/>
        <w:numPr>
          <w:ilvl w:val="0"/>
          <w:numId w:val="31"/>
        </w:numPr>
        <w:tabs>
          <w:tab w:val="left" w:pos="1010"/>
        </w:tabs>
        <w:spacing w:line="360" w:lineRule="auto"/>
        <w:ind w:left="0" w:firstLine="720"/>
        <w:rPr>
          <w:sz w:val="24"/>
          <w:szCs w:val="24"/>
        </w:rPr>
      </w:pPr>
      <w:r w:rsidRPr="00627D4F">
        <w:rPr>
          <w:color w:val="0D0D0D"/>
          <w:sz w:val="24"/>
          <w:szCs w:val="24"/>
        </w:rPr>
        <w:t>Фактори ризику. Чим більша реальна ймовірність ризику для реальної організації для її виживання (за умови, що ця ситуація не буде змінена), тим більше потрібно переміщатися континуумом вліво.</w:t>
      </w:r>
    </w:p>
    <w:p w:rsidR="00687EC5" w:rsidRPr="00627D4F" w:rsidRDefault="002E267E" w:rsidP="005D6720">
      <w:pPr>
        <w:pStyle w:val="a3"/>
        <w:spacing w:line="360" w:lineRule="auto"/>
        <w:ind w:left="0" w:firstLine="720"/>
        <w:rPr>
          <w:sz w:val="24"/>
          <w:szCs w:val="24"/>
        </w:rPr>
      </w:pPr>
      <w:r w:rsidRPr="00627D4F">
        <w:rPr>
          <w:color w:val="0D0D0D"/>
          <w:sz w:val="24"/>
          <w:szCs w:val="24"/>
        </w:rPr>
        <w:t>Організаційні зміни, що ігнорують ці фактори, неминуче приречені на провал. Поширеною помилкою менеджерів є те, що вони рухаються дуже швидко і залучають дуже мало людей, незважаючи на те, що вони не мають достатньої інформації, дійсно необхідної для планування зміни.</w:t>
      </w:r>
    </w:p>
    <w:p w:rsidR="00687EC5" w:rsidRPr="00627D4F" w:rsidRDefault="002E267E" w:rsidP="005D6720">
      <w:pPr>
        <w:pStyle w:val="a3"/>
        <w:spacing w:line="360" w:lineRule="auto"/>
        <w:ind w:left="0" w:firstLine="720"/>
        <w:rPr>
          <w:sz w:val="24"/>
          <w:szCs w:val="24"/>
        </w:rPr>
      </w:pPr>
      <w:r w:rsidRPr="00627D4F">
        <w:rPr>
          <w:color w:val="0D0D0D"/>
          <w:sz w:val="24"/>
          <w:szCs w:val="24"/>
        </w:rPr>
        <w:t xml:space="preserve">Оскільки ці фактори залишають менеджеру певний вибір положення на континуумі, ймовірно, оптимальним є вибір точки якнайдалі вправо. Це робиться як з економічних, так і соціальних міркувань. Менеджер може </w:t>
      </w:r>
      <w:r w:rsidR="00627D4F">
        <w:rPr>
          <w:color w:val="0D0D0D"/>
          <w:sz w:val="24"/>
          <w:szCs w:val="24"/>
        </w:rPr>
        <w:t xml:space="preserve">збільшити свої шанси на успішне </w:t>
      </w:r>
      <w:r w:rsidRPr="00627D4F">
        <w:rPr>
          <w:color w:val="0D0D0D"/>
          <w:sz w:val="24"/>
          <w:szCs w:val="24"/>
        </w:rPr>
        <w:t>вжиття змін в організації шляхом:</w:t>
      </w:r>
    </w:p>
    <w:p w:rsidR="00687EC5" w:rsidRPr="00627D4F" w:rsidRDefault="002E267E" w:rsidP="005D6720">
      <w:pPr>
        <w:pStyle w:val="a5"/>
        <w:numPr>
          <w:ilvl w:val="0"/>
          <w:numId w:val="30"/>
        </w:numPr>
        <w:tabs>
          <w:tab w:val="left" w:pos="1027"/>
        </w:tabs>
        <w:spacing w:line="360" w:lineRule="auto"/>
        <w:ind w:left="0" w:firstLine="720"/>
        <w:rPr>
          <w:sz w:val="24"/>
          <w:szCs w:val="24"/>
        </w:rPr>
      </w:pPr>
      <w:r w:rsidRPr="00627D4F">
        <w:rPr>
          <w:color w:val="0D0D0D"/>
          <w:sz w:val="24"/>
          <w:szCs w:val="24"/>
        </w:rPr>
        <w:t>проведення аналізу організації, який дозволить визначити проблеми поточної ситуації та сили, які є можливими причинами виникнення цієї ситуації;</w:t>
      </w:r>
    </w:p>
    <w:p w:rsidR="00687EC5" w:rsidRPr="00627D4F" w:rsidRDefault="002E267E" w:rsidP="005D6720">
      <w:pPr>
        <w:pStyle w:val="a5"/>
        <w:numPr>
          <w:ilvl w:val="0"/>
          <w:numId w:val="30"/>
        </w:numPr>
        <w:tabs>
          <w:tab w:val="left" w:pos="1027"/>
        </w:tabs>
        <w:spacing w:line="360" w:lineRule="auto"/>
        <w:ind w:left="0" w:firstLine="720"/>
        <w:rPr>
          <w:sz w:val="24"/>
          <w:szCs w:val="24"/>
        </w:rPr>
      </w:pPr>
      <w:r w:rsidRPr="00627D4F">
        <w:rPr>
          <w:color w:val="0D0D0D"/>
          <w:sz w:val="24"/>
          <w:szCs w:val="24"/>
        </w:rPr>
        <w:t>виявлення факторів, необхідних для здійснення необхідних змін;</w:t>
      </w:r>
    </w:p>
    <w:p w:rsidR="00687EC5" w:rsidRPr="00627D4F" w:rsidRDefault="002E267E" w:rsidP="005D6720">
      <w:pPr>
        <w:pStyle w:val="a5"/>
        <w:numPr>
          <w:ilvl w:val="0"/>
          <w:numId w:val="30"/>
        </w:numPr>
        <w:tabs>
          <w:tab w:val="left" w:pos="1027"/>
        </w:tabs>
        <w:spacing w:line="360" w:lineRule="auto"/>
        <w:ind w:left="0" w:firstLine="720"/>
        <w:rPr>
          <w:sz w:val="24"/>
          <w:szCs w:val="24"/>
        </w:rPr>
      </w:pPr>
      <w:r w:rsidRPr="00627D4F">
        <w:rPr>
          <w:color w:val="0D0D0D"/>
          <w:sz w:val="24"/>
          <w:szCs w:val="24"/>
        </w:rPr>
        <w:t xml:space="preserve">вибору стратегії зміни, що базується на </w:t>
      </w:r>
      <w:r w:rsidRPr="00627D4F">
        <w:rPr>
          <w:color w:val="0D0D0D"/>
          <w:sz w:val="24"/>
          <w:szCs w:val="24"/>
        </w:rPr>
        <w:lastRenderedPageBreak/>
        <w:t>попередньому аналізі;</w:t>
      </w:r>
    </w:p>
    <w:p w:rsidR="00687EC5" w:rsidRPr="00627D4F" w:rsidRDefault="002E267E" w:rsidP="005D6720">
      <w:pPr>
        <w:pStyle w:val="a5"/>
        <w:numPr>
          <w:ilvl w:val="0"/>
          <w:numId w:val="30"/>
        </w:numPr>
        <w:tabs>
          <w:tab w:val="left" w:pos="1027"/>
        </w:tabs>
        <w:spacing w:line="360" w:lineRule="auto"/>
        <w:ind w:left="0" w:firstLine="720"/>
        <w:rPr>
          <w:sz w:val="24"/>
          <w:szCs w:val="24"/>
        </w:rPr>
      </w:pPr>
      <w:r w:rsidRPr="00627D4F">
        <w:rPr>
          <w:color w:val="0D0D0D"/>
          <w:sz w:val="24"/>
          <w:szCs w:val="24"/>
        </w:rPr>
        <w:t>спостереження за процесом здійснення змін із метою реагування на непередбачені ситуації.</w:t>
      </w:r>
    </w:p>
    <w:p w:rsidR="00687EC5" w:rsidRPr="00627D4F" w:rsidRDefault="002E267E" w:rsidP="005D6720">
      <w:pPr>
        <w:pStyle w:val="a3"/>
        <w:spacing w:line="360" w:lineRule="auto"/>
        <w:ind w:left="0" w:firstLine="720"/>
        <w:rPr>
          <w:sz w:val="24"/>
          <w:szCs w:val="24"/>
        </w:rPr>
      </w:pPr>
      <w:r w:rsidRPr="00627D4F">
        <w:rPr>
          <w:color w:val="0D0D0D"/>
          <w:sz w:val="24"/>
          <w:szCs w:val="24"/>
        </w:rPr>
        <w:t>Для ефективного проведення змін важливу роль відіграють моніторинг та контроль. На сьогоднішній день існує багато різних методик моніторингу та контролю процесу змін. Усі методики можна використовувати з різними цілями та на різних стадіях процесу перетворень: для демонстрації необхідності в змінах, розробки програми дій, зниження опору, допомоги людям у вирішенні нових завдань у нових умовах, вироблення поч</w:t>
      </w:r>
      <w:r w:rsidR="0008144B">
        <w:rPr>
          <w:color w:val="0D0D0D"/>
          <w:sz w:val="24"/>
          <w:szCs w:val="24"/>
        </w:rPr>
        <w:t>уття обов'язку, прискорення</w:t>
      </w:r>
      <w:r w:rsidRPr="00627D4F">
        <w:rPr>
          <w:color w:val="0D0D0D"/>
          <w:sz w:val="24"/>
          <w:szCs w:val="24"/>
        </w:rPr>
        <w:t xml:space="preserve"> впровадження, стимулювання ініціативи та творчого підходу до досягнення першочергових цілей тощо.</w:t>
      </w:r>
    </w:p>
    <w:p w:rsidR="00687EC5" w:rsidRPr="00627D4F" w:rsidRDefault="002E267E" w:rsidP="005D6720">
      <w:pPr>
        <w:pStyle w:val="a3"/>
        <w:spacing w:line="360" w:lineRule="auto"/>
        <w:ind w:left="0" w:firstLine="720"/>
        <w:rPr>
          <w:sz w:val="24"/>
          <w:szCs w:val="24"/>
        </w:rPr>
      </w:pPr>
      <w:r w:rsidRPr="00627D4F">
        <w:rPr>
          <w:color w:val="0D0D0D"/>
          <w:sz w:val="24"/>
          <w:szCs w:val="24"/>
        </w:rPr>
        <w:t xml:space="preserve">Моніторинг та контроль є важливою складовою частиною процесу управління змінами. Можлива помилка </w:t>
      </w:r>
      <w:r w:rsidR="008D7E35">
        <w:rPr>
          <w:color w:val="0D0D0D"/>
          <w:sz w:val="24"/>
          <w:szCs w:val="24"/>
        </w:rPr>
        <w:t>-</w:t>
      </w:r>
      <w:r w:rsidRPr="00627D4F">
        <w:rPr>
          <w:color w:val="0D0D0D"/>
          <w:sz w:val="24"/>
          <w:szCs w:val="24"/>
        </w:rPr>
        <w:t xml:space="preserve"> вибрати неправильну методику на початку</w:t>
      </w:r>
      <w:r w:rsidR="0008144B">
        <w:rPr>
          <w:color w:val="0D0D0D"/>
          <w:sz w:val="24"/>
          <w:szCs w:val="24"/>
        </w:rPr>
        <w:t xml:space="preserve"> процесу зміни, швидко викли</w:t>
      </w:r>
      <w:r w:rsidR="0008144B">
        <w:rPr>
          <w:color w:val="0D0D0D"/>
          <w:sz w:val="24"/>
          <w:szCs w:val="24"/>
          <w:lang w:val="uk-UA"/>
        </w:rPr>
        <w:t>че</w:t>
      </w:r>
      <w:r w:rsidRPr="00627D4F">
        <w:rPr>
          <w:color w:val="0D0D0D"/>
          <w:sz w:val="24"/>
          <w:szCs w:val="24"/>
        </w:rPr>
        <w:t xml:space="preserve"> масу розчарувань, але продовжувати її й уперто дотримуватися, хоча вона нікуди не веде. При виборі підходу до вирішення проблеми та здійснення організаційних змін зазвичай підкреслюють різницю між «закритими» та «відкритими» проблемами, які має організація.</w:t>
      </w:r>
    </w:p>
    <w:p w:rsidR="00687EC5" w:rsidRPr="00627D4F" w:rsidRDefault="002E267E" w:rsidP="005D6720">
      <w:pPr>
        <w:pStyle w:val="a3"/>
        <w:spacing w:line="360" w:lineRule="auto"/>
        <w:ind w:left="0" w:firstLine="720"/>
        <w:rPr>
          <w:sz w:val="24"/>
          <w:szCs w:val="24"/>
        </w:rPr>
      </w:pPr>
      <w:r w:rsidRPr="00627D4F">
        <w:rPr>
          <w:i/>
          <w:color w:val="0D0D0D"/>
          <w:sz w:val="24"/>
          <w:szCs w:val="24"/>
        </w:rPr>
        <w:lastRenderedPageBreak/>
        <w:t xml:space="preserve">«Закрита» </w:t>
      </w:r>
      <w:r w:rsidRPr="00627D4F">
        <w:rPr>
          <w:color w:val="0D0D0D"/>
          <w:sz w:val="24"/>
          <w:szCs w:val="24"/>
        </w:rPr>
        <w:t>проблема має єдине рішення, яке можна знайти за допомогою логічного проблемного аналізу, а також таких методів вирішення проблем, як аналіз витрат та результатів та обчислення точки беззбитковості. На таку проблему не впливає, хто працює в даному організаційному підрозділі, і все, що потрібне для її вирішення, перебуває під прямим контролем того, хто нею займається. Наприклад, керівник або консультант можуть встановити зі значною точністю, чи слід замінити верстат іншим, більш продуктивним, але складнішим і дорогим. Після того, як рішення знайдено та здійснено, зазвичай проблема «закривається». «Відкрита» проблема має кілька можливих рішень, на запитання, що виникають, немає чіткої відповіді.</w:t>
      </w:r>
    </w:p>
    <w:p w:rsidR="00687EC5" w:rsidRPr="00627D4F" w:rsidRDefault="002E267E" w:rsidP="005D6720">
      <w:pPr>
        <w:pStyle w:val="a3"/>
        <w:spacing w:line="360" w:lineRule="auto"/>
        <w:ind w:left="0" w:firstLine="720"/>
        <w:rPr>
          <w:sz w:val="24"/>
          <w:szCs w:val="24"/>
        </w:rPr>
      </w:pPr>
      <w:r w:rsidRPr="00627D4F">
        <w:rPr>
          <w:color w:val="0D0D0D"/>
          <w:sz w:val="24"/>
          <w:szCs w:val="24"/>
        </w:rPr>
        <w:t>Таким чином, слід ретельно планувати процес, щоб не було перевантаження інформацією, і слідкувати як за процесом, так і за змістом зворотного зв'язку.</w:t>
      </w:r>
    </w:p>
    <w:p w:rsidR="0008144B" w:rsidRDefault="0008144B" w:rsidP="005D6720">
      <w:pPr>
        <w:pStyle w:val="1"/>
        <w:spacing w:before="0" w:line="360" w:lineRule="auto"/>
        <w:ind w:left="0" w:firstLine="720"/>
        <w:rPr>
          <w:color w:val="0D0D0D"/>
          <w:sz w:val="24"/>
          <w:szCs w:val="24"/>
          <w:lang w:val="uk-UA"/>
        </w:rPr>
      </w:pPr>
      <w:bookmarkStart w:id="21" w:name="_TOC_250011"/>
    </w:p>
    <w:p w:rsidR="00687EC5" w:rsidRPr="00627D4F" w:rsidRDefault="002E267E" w:rsidP="0008144B">
      <w:pPr>
        <w:pStyle w:val="1"/>
        <w:spacing w:before="0" w:line="360" w:lineRule="auto"/>
        <w:ind w:left="0" w:firstLine="720"/>
        <w:jc w:val="center"/>
        <w:rPr>
          <w:sz w:val="24"/>
          <w:szCs w:val="24"/>
        </w:rPr>
      </w:pPr>
      <w:r w:rsidRPr="00627D4F">
        <w:rPr>
          <w:color w:val="0D0D0D"/>
          <w:sz w:val="24"/>
          <w:szCs w:val="24"/>
        </w:rPr>
        <w:t>Запитання для самоконтролю</w:t>
      </w:r>
      <w:bookmarkEnd w:id="21"/>
    </w:p>
    <w:p w:rsidR="00687EC5" w:rsidRPr="00627D4F" w:rsidRDefault="002E267E" w:rsidP="005D6720">
      <w:pPr>
        <w:pStyle w:val="a5"/>
        <w:numPr>
          <w:ilvl w:val="0"/>
          <w:numId w:val="29"/>
        </w:numPr>
        <w:tabs>
          <w:tab w:val="left" w:pos="1010"/>
        </w:tabs>
        <w:spacing w:line="360" w:lineRule="auto"/>
        <w:ind w:left="0" w:firstLine="720"/>
        <w:rPr>
          <w:sz w:val="24"/>
          <w:szCs w:val="24"/>
        </w:rPr>
      </w:pPr>
      <w:r w:rsidRPr="00627D4F">
        <w:rPr>
          <w:color w:val="0D0D0D"/>
          <w:sz w:val="24"/>
          <w:szCs w:val="24"/>
        </w:rPr>
        <w:t>У чому полягає взаємозв'язок стратегічних змін зі стратегією організації та процесом стратегічного управління?</w:t>
      </w:r>
    </w:p>
    <w:p w:rsidR="00687EC5" w:rsidRPr="00627D4F" w:rsidRDefault="002E267E" w:rsidP="005D6720">
      <w:pPr>
        <w:pStyle w:val="a5"/>
        <w:numPr>
          <w:ilvl w:val="0"/>
          <w:numId w:val="29"/>
        </w:numPr>
        <w:tabs>
          <w:tab w:val="left" w:pos="1010"/>
        </w:tabs>
        <w:spacing w:line="360" w:lineRule="auto"/>
        <w:ind w:left="0" w:firstLine="720"/>
        <w:rPr>
          <w:sz w:val="24"/>
          <w:szCs w:val="24"/>
        </w:rPr>
      </w:pPr>
      <w:r w:rsidRPr="00627D4F">
        <w:rPr>
          <w:color w:val="0D0D0D"/>
          <w:sz w:val="24"/>
          <w:szCs w:val="24"/>
        </w:rPr>
        <w:t xml:space="preserve">Які два основні типи стратегій виділяють Г. </w:t>
      </w:r>
      <w:r w:rsidRPr="00627D4F">
        <w:rPr>
          <w:color w:val="0D0D0D"/>
          <w:sz w:val="24"/>
          <w:szCs w:val="24"/>
        </w:rPr>
        <w:lastRenderedPageBreak/>
        <w:t>Мінцберг та Дж. Уотерс?</w:t>
      </w:r>
    </w:p>
    <w:p w:rsidR="00687EC5" w:rsidRPr="00627D4F" w:rsidRDefault="002E267E" w:rsidP="005D6720">
      <w:pPr>
        <w:pStyle w:val="a5"/>
        <w:numPr>
          <w:ilvl w:val="0"/>
          <w:numId w:val="29"/>
        </w:numPr>
        <w:tabs>
          <w:tab w:val="left" w:pos="1010"/>
        </w:tabs>
        <w:spacing w:line="360" w:lineRule="auto"/>
        <w:ind w:left="0" w:firstLine="720"/>
        <w:rPr>
          <w:sz w:val="24"/>
          <w:szCs w:val="24"/>
        </w:rPr>
      </w:pPr>
      <w:r w:rsidRPr="00627D4F">
        <w:rPr>
          <w:color w:val="0D0D0D"/>
          <w:sz w:val="24"/>
          <w:szCs w:val="24"/>
        </w:rPr>
        <w:t>Які мають бути умови для визнання стратегії цілком навмисною чи повністю стихійною?</w:t>
      </w:r>
    </w:p>
    <w:p w:rsidR="00687EC5" w:rsidRPr="00627D4F" w:rsidRDefault="002E267E" w:rsidP="005D6720">
      <w:pPr>
        <w:pStyle w:val="a5"/>
        <w:numPr>
          <w:ilvl w:val="0"/>
          <w:numId w:val="29"/>
        </w:numPr>
        <w:tabs>
          <w:tab w:val="left" w:pos="1010"/>
        </w:tabs>
        <w:spacing w:line="360" w:lineRule="auto"/>
        <w:ind w:left="0" w:firstLine="720"/>
        <w:rPr>
          <w:sz w:val="24"/>
          <w:szCs w:val="24"/>
        </w:rPr>
      </w:pPr>
      <w:r w:rsidRPr="00627D4F">
        <w:rPr>
          <w:color w:val="0D0D0D"/>
          <w:sz w:val="24"/>
          <w:szCs w:val="24"/>
        </w:rPr>
        <w:t>У чому полягають нові тенденції в управлінні організаціями, які призводять до переосмислення підходів до стратегії підприємств та стратегічного менеджменту?</w:t>
      </w:r>
    </w:p>
    <w:p w:rsidR="00687EC5" w:rsidRPr="00627D4F" w:rsidRDefault="002E267E" w:rsidP="005D6720">
      <w:pPr>
        <w:pStyle w:val="a5"/>
        <w:numPr>
          <w:ilvl w:val="0"/>
          <w:numId w:val="29"/>
        </w:numPr>
        <w:tabs>
          <w:tab w:val="left" w:pos="1010"/>
        </w:tabs>
        <w:spacing w:line="360" w:lineRule="auto"/>
        <w:ind w:left="0" w:firstLine="720"/>
        <w:rPr>
          <w:sz w:val="24"/>
          <w:szCs w:val="24"/>
        </w:rPr>
      </w:pPr>
      <w:r w:rsidRPr="00627D4F">
        <w:rPr>
          <w:color w:val="0D0D0D"/>
          <w:sz w:val="24"/>
          <w:szCs w:val="24"/>
        </w:rPr>
        <w:t>Які стратегії організаційних змін щодо К. Торлі та Х. Уірденіуса?</w:t>
      </w:r>
    </w:p>
    <w:p w:rsidR="00687EC5" w:rsidRPr="00627D4F" w:rsidRDefault="002E267E" w:rsidP="005D6720">
      <w:pPr>
        <w:pStyle w:val="a5"/>
        <w:numPr>
          <w:ilvl w:val="0"/>
          <w:numId w:val="29"/>
        </w:numPr>
        <w:tabs>
          <w:tab w:val="left" w:pos="1010"/>
        </w:tabs>
        <w:spacing w:line="360" w:lineRule="auto"/>
        <w:ind w:left="0" w:firstLine="720"/>
        <w:rPr>
          <w:sz w:val="24"/>
          <w:szCs w:val="24"/>
        </w:rPr>
      </w:pPr>
      <w:r w:rsidRPr="00627D4F">
        <w:rPr>
          <w:color w:val="0D0D0D"/>
          <w:sz w:val="24"/>
          <w:szCs w:val="24"/>
        </w:rPr>
        <w:t>Які форми систем для проведення змін в організації?</w:t>
      </w:r>
    </w:p>
    <w:p w:rsidR="00687EC5" w:rsidRPr="00627D4F" w:rsidRDefault="002E267E" w:rsidP="005D6720">
      <w:pPr>
        <w:pStyle w:val="a5"/>
        <w:numPr>
          <w:ilvl w:val="0"/>
          <w:numId w:val="29"/>
        </w:numPr>
        <w:tabs>
          <w:tab w:val="left" w:pos="1010"/>
        </w:tabs>
        <w:spacing w:line="360" w:lineRule="auto"/>
        <w:ind w:left="0" w:firstLine="720"/>
        <w:rPr>
          <w:sz w:val="24"/>
          <w:szCs w:val="24"/>
        </w:rPr>
      </w:pPr>
      <w:r w:rsidRPr="00627D4F">
        <w:rPr>
          <w:color w:val="0D0D0D"/>
          <w:sz w:val="24"/>
          <w:szCs w:val="24"/>
        </w:rPr>
        <w:t>У чому основна сутність моделі «перехідного періоду» та моделі «поступового нарощування»?</w:t>
      </w:r>
    </w:p>
    <w:p w:rsidR="00687EC5" w:rsidRPr="00627D4F" w:rsidRDefault="002E267E" w:rsidP="005D6720">
      <w:pPr>
        <w:pStyle w:val="a5"/>
        <w:numPr>
          <w:ilvl w:val="0"/>
          <w:numId w:val="29"/>
        </w:numPr>
        <w:tabs>
          <w:tab w:val="left" w:pos="998"/>
        </w:tabs>
        <w:spacing w:line="360" w:lineRule="auto"/>
        <w:ind w:left="0" w:firstLine="720"/>
        <w:rPr>
          <w:sz w:val="24"/>
          <w:szCs w:val="24"/>
        </w:rPr>
      </w:pPr>
      <w:r w:rsidRPr="00627D4F">
        <w:rPr>
          <w:color w:val="0D0D0D"/>
          <w:spacing w:val="-5"/>
          <w:sz w:val="24"/>
          <w:szCs w:val="24"/>
        </w:rPr>
        <w:t>Які переваги моделі поступового нарощування?</w:t>
      </w:r>
    </w:p>
    <w:p w:rsidR="00687EC5" w:rsidRPr="00627D4F" w:rsidRDefault="002E267E" w:rsidP="005D6720">
      <w:pPr>
        <w:pStyle w:val="a5"/>
        <w:numPr>
          <w:ilvl w:val="0"/>
          <w:numId w:val="29"/>
        </w:numPr>
        <w:tabs>
          <w:tab w:val="left" w:pos="1010"/>
        </w:tabs>
        <w:spacing w:line="360" w:lineRule="auto"/>
        <w:ind w:left="0" w:firstLine="720"/>
        <w:rPr>
          <w:sz w:val="24"/>
          <w:szCs w:val="24"/>
        </w:rPr>
      </w:pPr>
      <w:r w:rsidRPr="00627D4F">
        <w:rPr>
          <w:color w:val="0D0D0D"/>
          <w:sz w:val="24"/>
          <w:szCs w:val="24"/>
        </w:rPr>
        <w:t>Яким є зміст моделі «EASIER»?</w:t>
      </w:r>
    </w:p>
    <w:p w:rsidR="00687EC5" w:rsidRPr="00627D4F" w:rsidRDefault="002E267E" w:rsidP="005D6720">
      <w:pPr>
        <w:pStyle w:val="a5"/>
        <w:numPr>
          <w:ilvl w:val="0"/>
          <w:numId w:val="29"/>
        </w:numPr>
        <w:tabs>
          <w:tab w:val="left" w:pos="1173"/>
        </w:tabs>
        <w:spacing w:line="360" w:lineRule="auto"/>
        <w:ind w:left="0" w:firstLine="720"/>
        <w:rPr>
          <w:sz w:val="24"/>
          <w:szCs w:val="24"/>
        </w:rPr>
      </w:pPr>
      <w:r w:rsidRPr="00627D4F">
        <w:rPr>
          <w:color w:val="0D0D0D"/>
          <w:sz w:val="24"/>
          <w:szCs w:val="24"/>
        </w:rPr>
        <w:t>У чому полягає основна ідея стратегічного континууму щодо Дж. Коттера та Л. Шлезінгера?</w:t>
      </w:r>
    </w:p>
    <w:p w:rsidR="00687EC5" w:rsidRPr="00627D4F" w:rsidRDefault="002E267E" w:rsidP="005D6720">
      <w:pPr>
        <w:pStyle w:val="a5"/>
        <w:numPr>
          <w:ilvl w:val="0"/>
          <w:numId w:val="29"/>
        </w:numPr>
        <w:tabs>
          <w:tab w:val="left" w:pos="1173"/>
        </w:tabs>
        <w:spacing w:line="360" w:lineRule="auto"/>
        <w:ind w:left="0" w:firstLine="720"/>
        <w:rPr>
          <w:sz w:val="24"/>
          <w:szCs w:val="24"/>
        </w:rPr>
      </w:pPr>
      <w:r w:rsidRPr="00627D4F">
        <w:rPr>
          <w:color w:val="0D0D0D"/>
          <w:sz w:val="24"/>
          <w:szCs w:val="24"/>
        </w:rPr>
        <w:t>Яка роль моніторингу та контролю у процесі управління змінами?</w:t>
      </w:r>
    </w:p>
    <w:p w:rsidR="00687EC5" w:rsidRPr="00627D4F" w:rsidRDefault="00687EC5" w:rsidP="005D6720">
      <w:pPr>
        <w:spacing w:line="360" w:lineRule="auto"/>
        <w:ind w:firstLine="720"/>
        <w:jc w:val="both"/>
        <w:rPr>
          <w:sz w:val="24"/>
          <w:szCs w:val="24"/>
        </w:rPr>
        <w:sectPr w:rsidR="00687EC5" w:rsidRPr="00627D4F" w:rsidSect="005D6720">
          <w:pgSz w:w="8400" w:h="11910"/>
          <w:pgMar w:top="1134" w:right="851" w:bottom="1134" w:left="1418" w:header="0" w:footer="652" w:gutter="0"/>
          <w:cols w:space="720"/>
        </w:sectPr>
      </w:pPr>
    </w:p>
    <w:p w:rsidR="00687EC5" w:rsidRDefault="002E267E" w:rsidP="00135903">
      <w:pPr>
        <w:pStyle w:val="1"/>
        <w:spacing w:before="0" w:line="360" w:lineRule="auto"/>
        <w:ind w:left="0" w:firstLine="720"/>
        <w:jc w:val="center"/>
        <w:rPr>
          <w:color w:val="0D0D0D"/>
          <w:sz w:val="24"/>
          <w:szCs w:val="24"/>
          <w:lang w:val="uk-UA"/>
        </w:rPr>
      </w:pPr>
      <w:r w:rsidRPr="00627D4F">
        <w:rPr>
          <w:color w:val="0D0D0D"/>
          <w:sz w:val="24"/>
          <w:szCs w:val="24"/>
        </w:rPr>
        <w:lastRenderedPageBreak/>
        <w:t>Тема 5. Реструктуризація систем управління організацій за умов ринкових відносин</w:t>
      </w:r>
    </w:p>
    <w:p w:rsidR="0028030D" w:rsidRPr="0028030D" w:rsidRDefault="0028030D" w:rsidP="00135903">
      <w:pPr>
        <w:pStyle w:val="1"/>
        <w:spacing w:before="0" w:line="360" w:lineRule="auto"/>
        <w:ind w:left="0" w:firstLine="720"/>
        <w:jc w:val="center"/>
        <w:rPr>
          <w:sz w:val="24"/>
          <w:szCs w:val="24"/>
          <w:lang w:val="uk-UA"/>
        </w:rPr>
      </w:pPr>
    </w:p>
    <w:p w:rsidR="00135903" w:rsidRPr="0028030D" w:rsidRDefault="002E267E" w:rsidP="0028030D">
      <w:pPr>
        <w:pStyle w:val="2"/>
        <w:numPr>
          <w:ilvl w:val="1"/>
          <w:numId w:val="28"/>
        </w:numPr>
        <w:tabs>
          <w:tab w:val="left" w:pos="1334"/>
        </w:tabs>
        <w:spacing w:line="360" w:lineRule="auto"/>
        <w:ind w:left="0" w:firstLine="720"/>
        <w:jc w:val="center"/>
        <w:rPr>
          <w:sz w:val="24"/>
          <w:szCs w:val="24"/>
        </w:rPr>
      </w:pPr>
      <w:r w:rsidRPr="00627D4F">
        <w:rPr>
          <w:color w:val="0D0D0D"/>
          <w:sz w:val="24"/>
          <w:szCs w:val="24"/>
        </w:rPr>
        <w:t>Концепція реструктуризації. Етапи проведення реструктуризації системи управління</w:t>
      </w:r>
    </w:p>
    <w:p w:rsidR="00687EC5" w:rsidRPr="00627D4F" w:rsidRDefault="002E267E" w:rsidP="0028030D">
      <w:pPr>
        <w:pStyle w:val="a3"/>
        <w:spacing w:line="360" w:lineRule="auto"/>
        <w:ind w:left="0" w:firstLine="720"/>
        <w:rPr>
          <w:sz w:val="24"/>
          <w:szCs w:val="24"/>
        </w:rPr>
      </w:pPr>
      <w:r w:rsidRPr="00627D4F">
        <w:rPr>
          <w:i/>
          <w:color w:val="0D0D0D"/>
          <w:sz w:val="24"/>
          <w:szCs w:val="24"/>
        </w:rPr>
        <w:t>Реструктуризація компанії</w:t>
      </w:r>
      <w:r w:rsidR="0028030D">
        <w:rPr>
          <w:i/>
          <w:color w:val="0D0D0D"/>
          <w:sz w:val="24"/>
          <w:szCs w:val="24"/>
          <w:lang w:val="uk-UA"/>
        </w:rPr>
        <w:t xml:space="preserve"> </w:t>
      </w:r>
      <w:r w:rsidRPr="00627D4F">
        <w:rPr>
          <w:color w:val="0D0D0D"/>
          <w:sz w:val="24"/>
          <w:szCs w:val="24"/>
        </w:rPr>
        <w:t>це здійснення комплексу організаційно-господарських, фінансово-економічних, правових, виробничо-технічних заходів, спрямованих на реорганізацію підприємства, зміну форми власності, системи управління, організаційно-правової форми для фінансового оздоровлення підприємства, збільшення обсягів випуску конкурентоспроможної продукції, підвищення ефективності виробництва та задоволення вимог кредиторів. Залежно від об'єкта та характеру здійснюваних дій</w:t>
      </w:r>
      <w:r w:rsidR="0028030D">
        <w:rPr>
          <w:color w:val="0D0D0D"/>
          <w:sz w:val="24"/>
          <w:szCs w:val="24"/>
          <w:lang w:val="uk-UA"/>
        </w:rPr>
        <w:t xml:space="preserve"> </w:t>
      </w:r>
      <w:r w:rsidRPr="00627D4F">
        <w:rPr>
          <w:color w:val="0D0D0D"/>
          <w:sz w:val="24"/>
          <w:szCs w:val="24"/>
        </w:rPr>
        <w:t>з реформування підприємства розрізняють такі форми реструктуризації:</w:t>
      </w:r>
    </w:p>
    <w:p w:rsidR="00687EC5" w:rsidRPr="00627D4F" w:rsidRDefault="002E267E" w:rsidP="005D6720">
      <w:pPr>
        <w:pStyle w:val="a5"/>
        <w:numPr>
          <w:ilvl w:val="0"/>
          <w:numId w:val="27"/>
        </w:numPr>
        <w:tabs>
          <w:tab w:val="left" w:pos="1046"/>
        </w:tabs>
        <w:spacing w:line="360" w:lineRule="auto"/>
        <w:ind w:left="0" w:firstLine="720"/>
        <w:rPr>
          <w:sz w:val="24"/>
          <w:szCs w:val="24"/>
        </w:rPr>
      </w:pPr>
      <w:r w:rsidRPr="00627D4F">
        <w:rPr>
          <w:color w:val="0D0D0D"/>
          <w:sz w:val="24"/>
          <w:szCs w:val="24"/>
        </w:rPr>
        <w:t>реструктуризація виробництва;</w:t>
      </w:r>
    </w:p>
    <w:p w:rsidR="00687EC5" w:rsidRPr="00627D4F" w:rsidRDefault="002E267E" w:rsidP="005D6720">
      <w:pPr>
        <w:pStyle w:val="a5"/>
        <w:numPr>
          <w:ilvl w:val="0"/>
          <w:numId w:val="27"/>
        </w:numPr>
        <w:tabs>
          <w:tab w:val="left" w:pos="1046"/>
        </w:tabs>
        <w:spacing w:line="360" w:lineRule="auto"/>
        <w:ind w:left="0" w:firstLine="720"/>
        <w:rPr>
          <w:sz w:val="24"/>
          <w:szCs w:val="24"/>
        </w:rPr>
      </w:pPr>
      <w:r w:rsidRPr="00627D4F">
        <w:rPr>
          <w:color w:val="0D0D0D"/>
          <w:sz w:val="24"/>
          <w:szCs w:val="24"/>
        </w:rPr>
        <w:t>реструктуризація активів підприємства;</w:t>
      </w:r>
    </w:p>
    <w:p w:rsidR="00687EC5" w:rsidRPr="00627D4F" w:rsidRDefault="002E267E" w:rsidP="005D6720">
      <w:pPr>
        <w:pStyle w:val="a5"/>
        <w:numPr>
          <w:ilvl w:val="0"/>
          <w:numId w:val="27"/>
        </w:numPr>
        <w:tabs>
          <w:tab w:val="left" w:pos="1051"/>
        </w:tabs>
        <w:spacing w:line="360" w:lineRule="auto"/>
        <w:ind w:left="0" w:firstLine="720"/>
        <w:rPr>
          <w:sz w:val="24"/>
          <w:szCs w:val="24"/>
        </w:rPr>
      </w:pPr>
      <w:r w:rsidRPr="00627D4F">
        <w:rPr>
          <w:color w:val="0D0D0D"/>
          <w:sz w:val="24"/>
          <w:szCs w:val="24"/>
        </w:rPr>
        <w:t>фінансова реструктуризація;</w:t>
      </w:r>
    </w:p>
    <w:p w:rsidR="00687EC5" w:rsidRPr="00627D4F" w:rsidRDefault="002E267E" w:rsidP="005D6720">
      <w:pPr>
        <w:pStyle w:val="a5"/>
        <w:numPr>
          <w:ilvl w:val="0"/>
          <w:numId w:val="27"/>
        </w:numPr>
        <w:tabs>
          <w:tab w:val="left" w:pos="1051"/>
        </w:tabs>
        <w:spacing w:line="360" w:lineRule="auto"/>
        <w:ind w:left="0" w:firstLine="720"/>
        <w:rPr>
          <w:sz w:val="24"/>
          <w:szCs w:val="24"/>
        </w:rPr>
      </w:pPr>
      <w:r w:rsidRPr="00627D4F">
        <w:rPr>
          <w:color w:val="0D0D0D"/>
          <w:sz w:val="24"/>
          <w:szCs w:val="24"/>
        </w:rPr>
        <w:t>реорганіза</w:t>
      </w:r>
      <w:r w:rsidR="0028030D">
        <w:rPr>
          <w:color w:val="0D0D0D"/>
          <w:sz w:val="24"/>
          <w:szCs w:val="24"/>
        </w:rPr>
        <w:t>ція, тобто</w:t>
      </w:r>
      <w:r w:rsidRPr="00627D4F">
        <w:rPr>
          <w:color w:val="0D0D0D"/>
          <w:sz w:val="24"/>
          <w:szCs w:val="24"/>
        </w:rPr>
        <w:t xml:space="preserve"> зміна організаційної структури підприємства.</w:t>
      </w:r>
    </w:p>
    <w:p w:rsidR="00687EC5" w:rsidRPr="00627D4F" w:rsidRDefault="002E267E" w:rsidP="005D6720">
      <w:pPr>
        <w:pStyle w:val="a3"/>
        <w:spacing w:line="360" w:lineRule="auto"/>
        <w:ind w:left="0" w:firstLine="720"/>
        <w:rPr>
          <w:sz w:val="24"/>
          <w:szCs w:val="24"/>
        </w:rPr>
      </w:pPr>
      <w:r w:rsidRPr="00627D4F">
        <w:rPr>
          <w:color w:val="0D0D0D"/>
          <w:sz w:val="24"/>
          <w:szCs w:val="24"/>
        </w:rPr>
        <w:t xml:space="preserve">Кожна з перерахованих форм реструктуризації передбачає проведення цілого комплексу заходів, </w:t>
      </w:r>
      <w:r w:rsidRPr="00627D4F">
        <w:rPr>
          <w:color w:val="0D0D0D"/>
          <w:sz w:val="24"/>
          <w:szCs w:val="24"/>
        </w:rPr>
        <w:lastRenderedPageBreak/>
        <w:t>спрямованих на вдосконалення та оптимізацію відповідної сфери підприємства.</w:t>
      </w:r>
    </w:p>
    <w:p w:rsidR="00687EC5" w:rsidRPr="00627D4F" w:rsidRDefault="002E267E" w:rsidP="005D6720">
      <w:pPr>
        <w:pStyle w:val="a3"/>
        <w:spacing w:line="360" w:lineRule="auto"/>
        <w:ind w:left="0" w:firstLine="720"/>
        <w:rPr>
          <w:sz w:val="24"/>
          <w:szCs w:val="24"/>
        </w:rPr>
      </w:pPr>
      <w:r w:rsidRPr="00627D4F">
        <w:rPr>
          <w:color w:val="0D0D0D"/>
          <w:sz w:val="24"/>
          <w:szCs w:val="24"/>
        </w:rPr>
        <w:t>Основною та найбільш складною формою реструктуризації є реорганізація підприємства, яка передбачає вдосконалення організаційно-господарської та управлінської структури підприємства.</w:t>
      </w:r>
    </w:p>
    <w:p w:rsidR="00687EC5" w:rsidRPr="00627D4F" w:rsidRDefault="002E267E" w:rsidP="005D6720">
      <w:pPr>
        <w:pStyle w:val="a3"/>
        <w:spacing w:line="360" w:lineRule="auto"/>
        <w:ind w:left="0" w:firstLine="720"/>
        <w:rPr>
          <w:sz w:val="24"/>
          <w:szCs w:val="24"/>
        </w:rPr>
      </w:pPr>
      <w:r w:rsidRPr="00627D4F">
        <w:rPr>
          <w:color w:val="0D0D0D"/>
          <w:sz w:val="24"/>
          <w:szCs w:val="24"/>
        </w:rPr>
        <w:t>Розрізняють такі види реорганізації підприємств:</w:t>
      </w:r>
    </w:p>
    <w:p w:rsidR="00687EC5" w:rsidRPr="00627D4F" w:rsidRDefault="002E267E" w:rsidP="005D6720">
      <w:pPr>
        <w:pStyle w:val="a5"/>
        <w:numPr>
          <w:ilvl w:val="0"/>
          <w:numId w:val="26"/>
        </w:numPr>
        <w:tabs>
          <w:tab w:val="left" w:pos="1015"/>
        </w:tabs>
        <w:spacing w:line="360" w:lineRule="auto"/>
        <w:ind w:left="0" w:firstLine="720"/>
        <w:rPr>
          <w:sz w:val="24"/>
          <w:szCs w:val="24"/>
        </w:rPr>
      </w:pPr>
      <w:r w:rsidRPr="00627D4F">
        <w:rPr>
          <w:i/>
          <w:color w:val="0D0D0D"/>
          <w:sz w:val="24"/>
          <w:szCs w:val="24"/>
        </w:rPr>
        <w:t xml:space="preserve">Злиття </w:t>
      </w:r>
      <w:r w:rsidRPr="00627D4F">
        <w:rPr>
          <w:color w:val="0D0D0D"/>
          <w:sz w:val="24"/>
          <w:szCs w:val="24"/>
        </w:rPr>
        <w:t>двох і більше п</w:t>
      </w:r>
      <w:r w:rsidR="0028030D">
        <w:rPr>
          <w:color w:val="0D0D0D"/>
          <w:sz w:val="24"/>
          <w:szCs w:val="24"/>
        </w:rPr>
        <w:t>ідприємств в одне означає перех</w:t>
      </w:r>
      <w:r w:rsidR="0028030D">
        <w:rPr>
          <w:color w:val="0D0D0D"/>
          <w:sz w:val="24"/>
          <w:szCs w:val="24"/>
          <w:lang w:val="uk-UA"/>
        </w:rPr>
        <w:t>і</w:t>
      </w:r>
      <w:r w:rsidRPr="00627D4F">
        <w:rPr>
          <w:color w:val="0D0D0D"/>
          <w:sz w:val="24"/>
          <w:szCs w:val="24"/>
        </w:rPr>
        <w:t xml:space="preserve">д майна, прав та обов'язків кожного з них до новоствореного підприємства. Розрізняють: горизонтальне злиття (диверсифікація) </w:t>
      </w:r>
      <w:r w:rsidR="008D7E35">
        <w:rPr>
          <w:color w:val="0D0D0D"/>
          <w:sz w:val="24"/>
          <w:szCs w:val="24"/>
        </w:rPr>
        <w:t>-</w:t>
      </w:r>
      <w:r w:rsidRPr="00627D4F">
        <w:rPr>
          <w:color w:val="0D0D0D"/>
          <w:sz w:val="24"/>
          <w:szCs w:val="24"/>
        </w:rPr>
        <w:t xml:space="preserve"> об'єднання підприємств, що провадять однаковий тип товарів або надають однакові послуги, та вертикальне злиття (інтеграція) </w:t>
      </w:r>
      <w:r w:rsidR="008D7E35">
        <w:rPr>
          <w:color w:val="0D0D0D"/>
          <w:sz w:val="24"/>
          <w:szCs w:val="24"/>
        </w:rPr>
        <w:t>-</w:t>
      </w:r>
      <w:r w:rsidRPr="00627D4F">
        <w:rPr>
          <w:color w:val="0D0D0D"/>
          <w:sz w:val="24"/>
          <w:szCs w:val="24"/>
        </w:rPr>
        <w:t xml:space="preserve"> об'єднання будь-якого підприємства з його постачальником сировини або споживачем його продукції.</w:t>
      </w:r>
    </w:p>
    <w:p w:rsidR="00687EC5" w:rsidRPr="00627D4F" w:rsidRDefault="002E267E" w:rsidP="005D6720">
      <w:pPr>
        <w:pStyle w:val="a5"/>
        <w:numPr>
          <w:ilvl w:val="0"/>
          <w:numId w:val="26"/>
        </w:numPr>
        <w:tabs>
          <w:tab w:val="left" w:pos="1070"/>
        </w:tabs>
        <w:spacing w:line="360" w:lineRule="auto"/>
        <w:ind w:left="0" w:firstLine="720"/>
        <w:rPr>
          <w:sz w:val="24"/>
          <w:szCs w:val="24"/>
        </w:rPr>
      </w:pPr>
      <w:r w:rsidRPr="00627D4F">
        <w:rPr>
          <w:i/>
          <w:color w:val="0D0D0D"/>
          <w:sz w:val="24"/>
          <w:szCs w:val="24"/>
        </w:rPr>
        <w:t xml:space="preserve">Приєднання </w:t>
      </w:r>
      <w:r w:rsidRPr="00627D4F">
        <w:rPr>
          <w:color w:val="0D0D0D"/>
          <w:sz w:val="24"/>
          <w:szCs w:val="24"/>
        </w:rPr>
        <w:t>одного підприємства до іншого означає, що до останнь</w:t>
      </w:r>
      <w:r w:rsidR="0028030D">
        <w:rPr>
          <w:color w:val="0D0D0D"/>
          <w:sz w:val="24"/>
          <w:szCs w:val="24"/>
        </w:rPr>
        <w:t>ого переходять майно</w:t>
      </w:r>
      <w:r w:rsidR="0028030D">
        <w:rPr>
          <w:color w:val="0D0D0D"/>
          <w:sz w:val="24"/>
          <w:szCs w:val="24"/>
          <w:lang w:val="uk-UA"/>
        </w:rPr>
        <w:t xml:space="preserve"> </w:t>
      </w:r>
      <w:r w:rsidRPr="00627D4F">
        <w:rPr>
          <w:color w:val="0D0D0D"/>
          <w:sz w:val="24"/>
          <w:szCs w:val="24"/>
        </w:rPr>
        <w:t>та обов'язки першого підприємства. Нового підприємства внаслідок такої реорганізації немає.</w:t>
      </w:r>
    </w:p>
    <w:p w:rsidR="00687EC5" w:rsidRPr="00627D4F" w:rsidRDefault="002E267E" w:rsidP="005D6720">
      <w:pPr>
        <w:pStyle w:val="a5"/>
        <w:numPr>
          <w:ilvl w:val="0"/>
          <w:numId w:val="26"/>
        </w:numPr>
        <w:tabs>
          <w:tab w:val="left" w:pos="1079"/>
        </w:tabs>
        <w:spacing w:line="360" w:lineRule="auto"/>
        <w:ind w:left="0" w:firstLine="720"/>
        <w:rPr>
          <w:sz w:val="24"/>
          <w:szCs w:val="24"/>
        </w:rPr>
      </w:pPr>
      <w:r w:rsidRPr="00627D4F">
        <w:rPr>
          <w:i/>
          <w:color w:val="0D0D0D"/>
          <w:sz w:val="24"/>
          <w:szCs w:val="24"/>
        </w:rPr>
        <w:t>Поглинання</w:t>
      </w:r>
      <w:r w:rsidR="0028030D">
        <w:rPr>
          <w:i/>
          <w:color w:val="0D0D0D"/>
          <w:sz w:val="24"/>
          <w:szCs w:val="24"/>
          <w:lang w:val="uk-UA"/>
        </w:rPr>
        <w:t xml:space="preserve"> </w:t>
      </w:r>
      <w:r w:rsidRPr="00627D4F">
        <w:rPr>
          <w:color w:val="0D0D0D"/>
          <w:sz w:val="24"/>
          <w:szCs w:val="24"/>
        </w:rPr>
        <w:t xml:space="preserve">є придбанням усіх або абсолютної більшості корпоративних прав одного підприємства іншим підприємством. При цьому поглинене підприємство може зберегти свій статус юридичної особи та стати дочірнім </w:t>
      </w:r>
      <w:r w:rsidRPr="00627D4F">
        <w:rPr>
          <w:color w:val="0D0D0D"/>
          <w:sz w:val="24"/>
          <w:szCs w:val="24"/>
        </w:rPr>
        <w:lastRenderedPageBreak/>
        <w:t>підприємством або може бути приєднаним до нього та стати його структурним підрозділом, втративши при цьому свій юридичний статус.</w:t>
      </w:r>
    </w:p>
    <w:p w:rsidR="00687EC5" w:rsidRPr="00627D4F" w:rsidRDefault="002E267E" w:rsidP="005D6720">
      <w:pPr>
        <w:pStyle w:val="a5"/>
        <w:numPr>
          <w:ilvl w:val="0"/>
          <w:numId w:val="26"/>
        </w:numPr>
        <w:tabs>
          <w:tab w:val="left" w:pos="1063"/>
        </w:tabs>
        <w:spacing w:line="360" w:lineRule="auto"/>
        <w:ind w:left="0" w:firstLine="720"/>
        <w:rPr>
          <w:sz w:val="24"/>
          <w:szCs w:val="24"/>
        </w:rPr>
      </w:pPr>
      <w:r w:rsidRPr="00627D4F">
        <w:rPr>
          <w:i/>
          <w:color w:val="0D0D0D"/>
          <w:sz w:val="24"/>
          <w:szCs w:val="24"/>
        </w:rPr>
        <w:t xml:space="preserve">Поділ </w:t>
      </w:r>
      <w:r w:rsidRPr="00627D4F">
        <w:rPr>
          <w:color w:val="0D0D0D"/>
          <w:sz w:val="24"/>
          <w:szCs w:val="24"/>
        </w:rPr>
        <w:t>підприємства є створення на основі одного існуючого двох та більше нових підприємств як самостійних юридичних осіб. У цьому вихідне підприємство припиняє своє існування, ліквідується.</w:t>
      </w:r>
    </w:p>
    <w:p w:rsidR="00687EC5" w:rsidRPr="00627D4F" w:rsidRDefault="002E267E" w:rsidP="005D6720">
      <w:pPr>
        <w:pStyle w:val="a5"/>
        <w:numPr>
          <w:ilvl w:val="0"/>
          <w:numId w:val="26"/>
        </w:numPr>
        <w:tabs>
          <w:tab w:val="left" w:pos="1067"/>
        </w:tabs>
        <w:spacing w:line="360" w:lineRule="auto"/>
        <w:ind w:left="0" w:firstLine="720"/>
        <w:rPr>
          <w:sz w:val="24"/>
          <w:szCs w:val="24"/>
        </w:rPr>
      </w:pPr>
      <w:r w:rsidRPr="00627D4F">
        <w:rPr>
          <w:i/>
          <w:color w:val="0D0D0D"/>
          <w:sz w:val="24"/>
          <w:szCs w:val="24"/>
        </w:rPr>
        <w:t xml:space="preserve">Виділення </w:t>
      </w:r>
      <w:r w:rsidRPr="00627D4F">
        <w:rPr>
          <w:color w:val="0D0D0D"/>
          <w:sz w:val="24"/>
          <w:szCs w:val="24"/>
        </w:rPr>
        <w:t>передбачає, що з діючого підприємства виділяється одне або кілька структурних підрозділів та на базі їхнього майна створюються нові підприємства, до яких переходять у відповідних частинах майнові права та обов'язки реорганізованої юридичної особи.</w:t>
      </w:r>
    </w:p>
    <w:p w:rsidR="00687EC5" w:rsidRPr="00627D4F" w:rsidRDefault="002E267E" w:rsidP="005D6720">
      <w:pPr>
        <w:pStyle w:val="a5"/>
        <w:numPr>
          <w:ilvl w:val="0"/>
          <w:numId w:val="26"/>
        </w:numPr>
        <w:tabs>
          <w:tab w:val="left" w:pos="1051"/>
        </w:tabs>
        <w:spacing w:line="360" w:lineRule="auto"/>
        <w:ind w:left="0" w:firstLine="720"/>
        <w:rPr>
          <w:sz w:val="24"/>
          <w:szCs w:val="24"/>
        </w:rPr>
      </w:pPr>
      <w:r w:rsidRPr="00627D4F">
        <w:rPr>
          <w:i/>
          <w:color w:val="0D0D0D"/>
          <w:sz w:val="24"/>
          <w:szCs w:val="24"/>
        </w:rPr>
        <w:t xml:space="preserve">Перетворення </w:t>
      </w:r>
      <w:r w:rsidRPr="00627D4F">
        <w:rPr>
          <w:color w:val="0D0D0D"/>
          <w:sz w:val="24"/>
          <w:szCs w:val="24"/>
        </w:rPr>
        <w:t>підприємства є зміною існуючої форми власності або організаційно-правової форми підприємства на інші без припинення йог</w:t>
      </w:r>
      <w:r w:rsidR="0028030D">
        <w:rPr>
          <w:color w:val="0D0D0D"/>
          <w:sz w:val="24"/>
          <w:szCs w:val="24"/>
        </w:rPr>
        <w:t xml:space="preserve">о господарської діяльності. </w:t>
      </w:r>
      <w:r w:rsidR="0028030D">
        <w:rPr>
          <w:color w:val="0D0D0D"/>
          <w:sz w:val="24"/>
          <w:szCs w:val="24"/>
          <w:lang w:val="uk-UA"/>
        </w:rPr>
        <w:t>Н</w:t>
      </w:r>
      <w:r w:rsidRPr="00627D4F">
        <w:rPr>
          <w:color w:val="0D0D0D"/>
          <w:sz w:val="24"/>
          <w:szCs w:val="24"/>
        </w:rPr>
        <w:t>овоствореному підприємству переходять усі права та обов'язки раніше існуючого підприємства.</w:t>
      </w:r>
    </w:p>
    <w:p w:rsidR="00687EC5" w:rsidRPr="00627D4F" w:rsidRDefault="0028030D" w:rsidP="005D6720">
      <w:pPr>
        <w:pStyle w:val="a3"/>
        <w:spacing w:line="360" w:lineRule="auto"/>
        <w:ind w:left="0" w:firstLine="720"/>
        <w:rPr>
          <w:sz w:val="24"/>
          <w:szCs w:val="24"/>
        </w:rPr>
      </w:pPr>
      <w:r>
        <w:rPr>
          <w:color w:val="0D0D0D"/>
          <w:sz w:val="24"/>
          <w:szCs w:val="24"/>
          <w:lang w:val="uk-UA"/>
        </w:rPr>
        <w:t>В</w:t>
      </w:r>
      <w:r>
        <w:rPr>
          <w:color w:val="0D0D0D"/>
          <w:sz w:val="24"/>
          <w:szCs w:val="24"/>
        </w:rPr>
        <w:t xml:space="preserve">ажливо звернути увагу, що </w:t>
      </w:r>
      <w:r>
        <w:rPr>
          <w:color w:val="0D0D0D"/>
          <w:sz w:val="24"/>
          <w:szCs w:val="24"/>
          <w:lang w:val="uk-UA"/>
        </w:rPr>
        <w:t xml:space="preserve">у </w:t>
      </w:r>
      <w:r>
        <w:rPr>
          <w:color w:val="0D0D0D"/>
          <w:sz w:val="24"/>
          <w:szCs w:val="24"/>
        </w:rPr>
        <w:t>здійсненн</w:t>
      </w:r>
      <w:r>
        <w:rPr>
          <w:color w:val="0D0D0D"/>
          <w:sz w:val="24"/>
          <w:szCs w:val="24"/>
          <w:lang w:val="uk-UA"/>
        </w:rPr>
        <w:t>і</w:t>
      </w:r>
      <w:r w:rsidR="002E267E" w:rsidRPr="00627D4F">
        <w:rPr>
          <w:color w:val="0D0D0D"/>
          <w:sz w:val="24"/>
          <w:szCs w:val="24"/>
        </w:rPr>
        <w:t xml:space="preserve"> всіх перелічених способів трансформації підприємств має</w:t>
      </w:r>
      <w:r>
        <w:rPr>
          <w:color w:val="0D0D0D"/>
          <w:sz w:val="24"/>
          <w:szCs w:val="24"/>
        </w:rPr>
        <w:t xml:space="preserve"> місце правонаступництво, тобто</w:t>
      </w:r>
      <w:r w:rsidR="002E267E" w:rsidRPr="00627D4F">
        <w:rPr>
          <w:color w:val="0D0D0D"/>
          <w:sz w:val="24"/>
          <w:szCs w:val="24"/>
        </w:rPr>
        <w:t xml:space="preserve"> заміна у раніше виниклих правовідносинах одних юридичних осіб іншими з переходом до останніх прав та обов'язків перших.</w:t>
      </w:r>
    </w:p>
    <w:p w:rsidR="00687EC5" w:rsidRPr="000F5E48" w:rsidRDefault="002E267E" w:rsidP="000F5E48">
      <w:pPr>
        <w:pStyle w:val="a3"/>
        <w:spacing w:line="360" w:lineRule="auto"/>
        <w:ind w:left="0" w:firstLine="720"/>
        <w:rPr>
          <w:sz w:val="24"/>
          <w:szCs w:val="24"/>
          <w:lang w:val="uk-UA"/>
        </w:rPr>
      </w:pPr>
      <w:r w:rsidRPr="00627D4F">
        <w:rPr>
          <w:color w:val="0D0D0D"/>
          <w:sz w:val="24"/>
          <w:szCs w:val="24"/>
        </w:rPr>
        <w:lastRenderedPageBreak/>
        <w:t xml:space="preserve">Послідовність етапів реструктуризації може істотно відрізнятися залежно від стану організації, її </w:t>
      </w:r>
      <w:r w:rsidRPr="000F5E48">
        <w:rPr>
          <w:sz w:val="24"/>
          <w:szCs w:val="24"/>
        </w:rPr>
        <w:t>потенціалу, позицій на ринку, поведінки конкурентів, характеристик виро</w:t>
      </w:r>
      <w:r w:rsidR="0028030D">
        <w:rPr>
          <w:sz w:val="24"/>
          <w:szCs w:val="24"/>
        </w:rPr>
        <w:t xml:space="preserve">блених нею товарів та послуг </w:t>
      </w:r>
      <w:r w:rsidR="0028030D">
        <w:rPr>
          <w:sz w:val="24"/>
          <w:szCs w:val="24"/>
          <w:lang w:val="uk-UA"/>
        </w:rPr>
        <w:t xml:space="preserve">і </w:t>
      </w:r>
      <w:r w:rsidRPr="000F5E48">
        <w:rPr>
          <w:sz w:val="24"/>
          <w:szCs w:val="24"/>
        </w:rPr>
        <w:t>багатьох інших факторів (рис. 4).</w:t>
      </w:r>
    </w:p>
    <w:p w:rsidR="000F5E48" w:rsidRDefault="000F5E48">
      <w:pPr>
        <w:rPr>
          <w:lang w:val="uk-UA"/>
        </w:rPr>
      </w:pPr>
      <w:r w:rsidRPr="000F5E48">
        <w:rPr>
          <w:noProof/>
          <w:lang w:val="uk-UA" w:eastAsia="uk-UA"/>
        </w:rPr>
        <w:drawing>
          <wp:inline distT="0" distB="0" distL="0" distR="0">
            <wp:extent cx="3893185" cy="2270760"/>
            <wp:effectExtent l="38100" t="0" r="69215" b="0"/>
            <wp:docPr id="3"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28030D" w:rsidRDefault="0028030D">
      <w:pPr>
        <w:rPr>
          <w:lang w:val="uk-UA"/>
        </w:rPr>
      </w:pPr>
    </w:p>
    <w:p w:rsidR="0028030D" w:rsidRPr="005B1CEF" w:rsidRDefault="0028030D" w:rsidP="0028030D">
      <w:pPr>
        <w:spacing w:line="360" w:lineRule="auto"/>
        <w:jc w:val="both"/>
        <w:rPr>
          <w:b/>
          <w:sz w:val="24"/>
          <w:szCs w:val="24"/>
          <w:lang w:val="uk-UA"/>
        </w:rPr>
      </w:pPr>
      <w:r w:rsidRPr="005B1CEF">
        <w:rPr>
          <w:b/>
          <w:color w:val="0D0D0D"/>
          <w:sz w:val="24"/>
          <w:szCs w:val="24"/>
          <w:lang w:val="uk-UA"/>
        </w:rPr>
        <w:t>Рис. 4. Послідовність етапів реструктуризації компанії</w:t>
      </w:r>
    </w:p>
    <w:p w:rsidR="0028030D" w:rsidRPr="000F5E48" w:rsidRDefault="0028030D">
      <w:pPr>
        <w:rPr>
          <w:lang w:val="uk-UA"/>
        </w:rPr>
        <w:sectPr w:rsidR="0028030D" w:rsidRPr="000F5E48" w:rsidSect="005D6720">
          <w:pgSz w:w="8400" w:h="11910"/>
          <w:pgMar w:top="1134" w:right="851" w:bottom="1134" w:left="1418" w:header="0" w:footer="652" w:gutter="0"/>
          <w:cols w:space="720"/>
        </w:sectPr>
      </w:pPr>
    </w:p>
    <w:p w:rsidR="00687EC5" w:rsidRPr="005B1CEF" w:rsidRDefault="002E267E" w:rsidP="001F7735">
      <w:pPr>
        <w:spacing w:line="360" w:lineRule="auto"/>
        <w:ind w:firstLine="720"/>
        <w:jc w:val="both"/>
        <w:rPr>
          <w:sz w:val="24"/>
          <w:szCs w:val="24"/>
          <w:lang w:val="uk-UA"/>
        </w:rPr>
      </w:pPr>
      <w:r w:rsidRPr="005B1CEF">
        <w:rPr>
          <w:i/>
          <w:color w:val="0D0D0D"/>
          <w:sz w:val="24"/>
          <w:szCs w:val="24"/>
          <w:lang w:val="uk-UA"/>
        </w:rPr>
        <w:lastRenderedPageBreak/>
        <w:t>Перший етап – визначення цілей реструктуризації.</w:t>
      </w:r>
      <w:r w:rsidR="0028030D">
        <w:rPr>
          <w:i/>
          <w:color w:val="0D0D0D"/>
          <w:sz w:val="24"/>
          <w:szCs w:val="24"/>
          <w:lang w:val="uk-UA"/>
        </w:rPr>
        <w:t xml:space="preserve"> </w:t>
      </w:r>
      <w:r w:rsidRPr="005B1CEF">
        <w:rPr>
          <w:color w:val="0D0D0D"/>
          <w:sz w:val="24"/>
          <w:szCs w:val="24"/>
          <w:lang w:val="uk-UA"/>
        </w:rPr>
        <w:t>Керівники повинні визначити, що саме їх не влаштовує у поточній діяльності компанії, цілі, коло задач та результат структурних змін.</w:t>
      </w:r>
    </w:p>
    <w:p w:rsidR="00687EC5" w:rsidRPr="00E164D6" w:rsidRDefault="002E267E" w:rsidP="001F7735">
      <w:pPr>
        <w:pStyle w:val="a3"/>
        <w:spacing w:line="360" w:lineRule="auto"/>
        <w:ind w:left="0" w:firstLine="720"/>
        <w:rPr>
          <w:sz w:val="24"/>
          <w:szCs w:val="24"/>
          <w:lang w:val="uk-UA"/>
        </w:rPr>
      </w:pPr>
      <w:r w:rsidRPr="005B1CEF">
        <w:rPr>
          <w:i/>
          <w:color w:val="0D0D0D"/>
          <w:sz w:val="24"/>
          <w:szCs w:val="24"/>
          <w:lang w:val="uk-UA"/>
        </w:rPr>
        <w:t xml:space="preserve">Другий етап – діагностика організації. </w:t>
      </w:r>
      <w:r w:rsidRPr="005B1CEF">
        <w:rPr>
          <w:color w:val="0D0D0D"/>
          <w:sz w:val="24"/>
          <w:szCs w:val="24"/>
          <w:lang w:val="uk-UA"/>
        </w:rPr>
        <w:t xml:space="preserve">Мета етапу </w:t>
      </w:r>
      <w:r w:rsidR="008D7E35" w:rsidRPr="005B1CEF">
        <w:rPr>
          <w:color w:val="0D0D0D"/>
          <w:sz w:val="24"/>
          <w:szCs w:val="24"/>
          <w:lang w:val="uk-UA"/>
        </w:rPr>
        <w:t>-</w:t>
      </w:r>
      <w:r w:rsidRPr="005B1CEF">
        <w:rPr>
          <w:color w:val="0D0D0D"/>
          <w:sz w:val="24"/>
          <w:szCs w:val="24"/>
          <w:lang w:val="uk-UA"/>
        </w:rPr>
        <w:t xml:space="preserve"> виявити проблеми компанії, визначити її слабкі та сильні сторони, зрозуміти перспективи розвитку та рентабельність подальшого інвестування у цей бізнес. </w:t>
      </w:r>
      <w:r w:rsidRPr="00E164D6">
        <w:rPr>
          <w:color w:val="0D0D0D"/>
          <w:sz w:val="24"/>
          <w:szCs w:val="24"/>
          <w:lang w:val="uk-UA"/>
        </w:rPr>
        <w:t>Також вивчається її фінансовий стан, стратегія та діяльність керівництва.</w:t>
      </w:r>
    </w:p>
    <w:p w:rsidR="00687EC5" w:rsidRPr="001F7735" w:rsidRDefault="002E267E" w:rsidP="001F7735">
      <w:pPr>
        <w:pStyle w:val="a3"/>
        <w:spacing w:line="360" w:lineRule="auto"/>
        <w:ind w:left="0" w:firstLine="720"/>
        <w:rPr>
          <w:sz w:val="24"/>
          <w:szCs w:val="24"/>
        </w:rPr>
      </w:pPr>
      <w:r w:rsidRPr="00E164D6">
        <w:rPr>
          <w:i/>
          <w:color w:val="0D0D0D"/>
          <w:sz w:val="24"/>
          <w:szCs w:val="24"/>
          <w:lang w:val="uk-UA"/>
        </w:rPr>
        <w:t xml:space="preserve">Третій етап </w:t>
      </w:r>
      <w:r w:rsidR="008D7E35" w:rsidRPr="00E164D6">
        <w:rPr>
          <w:i/>
          <w:color w:val="0D0D0D"/>
          <w:sz w:val="24"/>
          <w:szCs w:val="24"/>
          <w:lang w:val="uk-UA"/>
        </w:rPr>
        <w:t>-</w:t>
      </w:r>
      <w:r w:rsidRPr="00E164D6">
        <w:rPr>
          <w:i/>
          <w:color w:val="0D0D0D"/>
          <w:sz w:val="24"/>
          <w:szCs w:val="24"/>
          <w:lang w:val="uk-UA"/>
        </w:rPr>
        <w:t xml:space="preserve"> розробка стратегії та програми реструктуризації.</w:t>
      </w:r>
      <w:r w:rsidRPr="00E164D6">
        <w:rPr>
          <w:color w:val="0D0D0D"/>
          <w:sz w:val="24"/>
          <w:szCs w:val="24"/>
          <w:lang w:val="uk-UA"/>
        </w:rPr>
        <w:t xml:space="preserve">За результатами діагностики складається кілька альтернативних варіантів розвитку компанії. </w:t>
      </w:r>
      <w:r w:rsidRPr="001F7735">
        <w:rPr>
          <w:color w:val="0D0D0D"/>
          <w:sz w:val="24"/>
          <w:szCs w:val="24"/>
        </w:rPr>
        <w:t>Для кожного варіанта визначаються методи реструктуризації, розраховуються прогнозні показники, оцінюються можливі ризики, обсяги задіяних ресурсів. Далі проводиться оцінка ефективності тієї чи іншої альтернативи та здійснюється вибір, відповідно до якого розробляється програма реструктуризації. При цьому формалізуються та уточнюються стратегічні цілі підприємства, деталізуються якісні та кількісні цільові параметри, яких має досягти система з урахуванням ресурсних обмежень.</w:t>
      </w:r>
    </w:p>
    <w:p w:rsidR="00687EC5" w:rsidRPr="001F7735" w:rsidRDefault="002E267E" w:rsidP="001F7735">
      <w:pPr>
        <w:spacing w:line="360" w:lineRule="auto"/>
        <w:ind w:firstLine="720"/>
        <w:jc w:val="both"/>
        <w:rPr>
          <w:sz w:val="24"/>
          <w:szCs w:val="24"/>
        </w:rPr>
      </w:pPr>
      <w:r w:rsidRPr="001F7735">
        <w:rPr>
          <w:i/>
          <w:color w:val="0D0D0D"/>
          <w:sz w:val="24"/>
          <w:szCs w:val="24"/>
        </w:rPr>
        <w:t xml:space="preserve">Четвертий етап </w:t>
      </w:r>
      <w:r w:rsidR="008D7E35">
        <w:rPr>
          <w:i/>
          <w:color w:val="0D0D0D"/>
          <w:sz w:val="24"/>
          <w:szCs w:val="24"/>
        </w:rPr>
        <w:t>-</w:t>
      </w:r>
      <w:r w:rsidRPr="001F7735">
        <w:rPr>
          <w:i/>
          <w:color w:val="0D0D0D"/>
          <w:sz w:val="24"/>
          <w:szCs w:val="24"/>
        </w:rPr>
        <w:t xml:space="preserve"> здійснення реструктуризації </w:t>
      </w:r>
      <w:r w:rsidRPr="001F7735">
        <w:rPr>
          <w:i/>
          <w:color w:val="0D0D0D"/>
          <w:sz w:val="24"/>
          <w:szCs w:val="24"/>
        </w:rPr>
        <w:lastRenderedPageBreak/>
        <w:t>відповідно до розробленої програми.</w:t>
      </w:r>
      <w:r w:rsidR="0028030D">
        <w:rPr>
          <w:i/>
          <w:color w:val="0D0D0D"/>
          <w:sz w:val="24"/>
          <w:szCs w:val="24"/>
          <w:lang w:val="uk-UA"/>
        </w:rPr>
        <w:t xml:space="preserve"> </w:t>
      </w:r>
      <w:r w:rsidRPr="001F7735">
        <w:rPr>
          <w:color w:val="0D0D0D"/>
          <w:sz w:val="24"/>
          <w:szCs w:val="24"/>
        </w:rPr>
        <w:t>Формується команда спеціалістів, задіяних у роботі. Потім проробляються та послідовно реалізуються всі етапи програми. За потреби здійснюється коригування програми.</w:t>
      </w:r>
    </w:p>
    <w:p w:rsidR="00687EC5" w:rsidRPr="001F7735" w:rsidRDefault="002E267E" w:rsidP="001F7735">
      <w:pPr>
        <w:spacing w:line="360" w:lineRule="auto"/>
        <w:ind w:firstLine="720"/>
        <w:jc w:val="both"/>
        <w:rPr>
          <w:sz w:val="24"/>
          <w:szCs w:val="24"/>
        </w:rPr>
      </w:pPr>
      <w:r w:rsidRPr="001F7735">
        <w:rPr>
          <w:i/>
          <w:color w:val="0D0D0D"/>
          <w:sz w:val="24"/>
          <w:szCs w:val="24"/>
        </w:rPr>
        <w:t>П'ятий етап – супровід програми реструктуризації та оцінка її результатів.</w:t>
      </w:r>
      <w:r w:rsidR="0028030D">
        <w:rPr>
          <w:i/>
          <w:color w:val="0D0D0D"/>
          <w:sz w:val="24"/>
          <w:szCs w:val="24"/>
          <w:lang w:val="uk-UA"/>
        </w:rPr>
        <w:t xml:space="preserve"> </w:t>
      </w:r>
      <w:r w:rsidRPr="001F7735">
        <w:rPr>
          <w:color w:val="0D0D0D"/>
          <w:sz w:val="24"/>
          <w:szCs w:val="24"/>
        </w:rPr>
        <w:t>Здійснюється контроль за виконанням цільових показників, аналізуються отримані результати та готується підсумковий звіт про результати.</w:t>
      </w:r>
    </w:p>
    <w:p w:rsidR="00687EC5" w:rsidRPr="001F7735" w:rsidRDefault="002E267E" w:rsidP="001F7735">
      <w:pPr>
        <w:pStyle w:val="a3"/>
        <w:spacing w:line="360" w:lineRule="auto"/>
        <w:ind w:left="0" w:firstLine="720"/>
        <w:rPr>
          <w:sz w:val="24"/>
          <w:szCs w:val="24"/>
        </w:rPr>
      </w:pPr>
      <w:r w:rsidRPr="001F7735">
        <w:rPr>
          <w:color w:val="0D0D0D"/>
          <w:sz w:val="24"/>
          <w:szCs w:val="24"/>
        </w:rPr>
        <w:t>Організаційна структура відіграє величезну роль у житті будь-якого підприємства, що дозволяє розглядати реструктуризацію як один із найефективніших методів виходу з кризи, а також пристосування до нових ринкових умов.</w:t>
      </w:r>
    </w:p>
    <w:p w:rsidR="00687EC5" w:rsidRPr="001F7735" w:rsidRDefault="002E267E" w:rsidP="001F7735">
      <w:pPr>
        <w:pStyle w:val="a3"/>
        <w:spacing w:line="360" w:lineRule="auto"/>
        <w:ind w:left="0" w:firstLine="720"/>
        <w:rPr>
          <w:sz w:val="24"/>
          <w:szCs w:val="24"/>
        </w:rPr>
      </w:pPr>
      <w:r w:rsidRPr="001F7735">
        <w:rPr>
          <w:color w:val="0D0D0D"/>
          <w:sz w:val="24"/>
          <w:szCs w:val="24"/>
        </w:rPr>
        <w:t>Аналіз еволюції організаційних структур у процесі виконання функцій управління зі збереження стійкості передбачає таку класифікацію організаційних структур управління:</w:t>
      </w:r>
    </w:p>
    <w:p w:rsidR="00687EC5" w:rsidRPr="001F7735" w:rsidRDefault="002E267E" w:rsidP="001F7735">
      <w:pPr>
        <w:pStyle w:val="a3"/>
        <w:spacing w:line="360" w:lineRule="auto"/>
        <w:ind w:left="0" w:firstLine="720"/>
        <w:rPr>
          <w:sz w:val="24"/>
          <w:szCs w:val="24"/>
        </w:rPr>
      </w:pPr>
      <w:r w:rsidRPr="001F7735">
        <w:rPr>
          <w:i/>
          <w:color w:val="0D0D0D"/>
          <w:sz w:val="24"/>
          <w:szCs w:val="24"/>
        </w:rPr>
        <w:t xml:space="preserve">Неформальні організації </w:t>
      </w:r>
      <w:r w:rsidRPr="001F7735">
        <w:rPr>
          <w:color w:val="0D0D0D"/>
          <w:sz w:val="24"/>
          <w:szCs w:val="24"/>
        </w:rPr>
        <w:t>групи, які виникають спонтанно, але у яких люди вступають у взаємодію одне з одним досить регулярно. Групу відрізняє наявність єдиної мети, здійснення чіткої взаємодії всередині групи; кількість членів може швидко змінюватись.</w:t>
      </w:r>
    </w:p>
    <w:p w:rsidR="00687EC5" w:rsidRPr="001F7735" w:rsidRDefault="002E267E" w:rsidP="001F7735">
      <w:pPr>
        <w:pStyle w:val="a3"/>
        <w:spacing w:line="360" w:lineRule="auto"/>
        <w:ind w:left="0" w:firstLine="720"/>
        <w:rPr>
          <w:sz w:val="24"/>
          <w:szCs w:val="24"/>
        </w:rPr>
      </w:pPr>
      <w:r w:rsidRPr="001F7735">
        <w:rPr>
          <w:i/>
          <w:color w:val="0D0D0D"/>
          <w:sz w:val="24"/>
          <w:szCs w:val="24"/>
        </w:rPr>
        <w:t xml:space="preserve">Формальні організації - </w:t>
      </w:r>
      <w:r w:rsidRPr="001F7735">
        <w:rPr>
          <w:color w:val="0D0D0D"/>
          <w:sz w:val="24"/>
          <w:szCs w:val="24"/>
        </w:rPr>
        <w:t xml:space="preserve">попередньо спланована </w:t>
      </w:r>
      <w:r w:rsidRPr="001F7735">
        <w:rPr>
          <w:color w:val="0D0D0D"/>
          <w:sz w:val="24"/>
          <w:szCs w:val="24"/>
        </w:rPr>
        <w:lastRenderedPageBreak/>
        <w:t>структура повноважень та функцій, яка встановлюється на основі заздалегідь запланованої взаємодії між компонентами організації.</w:t>
      </w:r>
    </w:p>
    <w:p w:rsidR="00687EC5" w:rsidRPr="001F7735" w:rsidRDefault="002E267E" w:rsidP="001F7735">
      <w:pPr>
        <w:pStyle w:val="a3"/>
        <w:spacing w:line="360" w:lineRule="auto"/>
        <w:ind w:left="0" w:firstLine="720"/>
        <w:rPr>
          <w:sz w:val="24"/>
          <w:szCs w:val="24"/>
        </w:rPr>
      </w:pPr>
      <w:r w:rsidRPr="001F7735">
        <w:rPr>
          <w:i/>
          <w:color w:val="0D0D0D"/>
          <w:sz w:val="24"/>
          <w:szCs w:val="24"/>
        </w:rPr>
        <w:t xml:space="preserve">Механістичні організаційні структури </w:t>
      </w:r>
      <w:r w:rsidRPr="001F7735">
        <w:rPr>
          <w:color w:val="0D0D0D"/>
          <w:sz w:val="24"/>
          <w:szCs w:val="24"/>
        </w:rPr>
        <w:t>(ієрархічні, бюрократичні, класичні, традиційні) характеризуються жорсткою ієрархією влади в організації, формалізацією правил і процедур, що використовуються, централізовани</w:t>
      </w:r>
      <w:r w:rsidR="005645F1">
        <w:rPr>
          <w:color w:val="0D0D0D"/>
          <w:sz w:val="24"/>
          <w:szCs w:val="24"/>
        </w:rPr>
        <w:t>м прийняттям рішень</w:t>
      </w:r>
      <w:r w:rsidRPr="001F7735">
        <w:rPr>
          <w:color w:val="0D0D0D"/>
          <w:sz w:val="24"/>
          <w:szCs w:val="24"/>
        </w:rPr>
        <w:t>.</w:t>
      </w:r>
    </w:p>
    <w:p w:rsidR="00687EC5" w:rsidRPr="001F7735" w:rsidRDefault="005645F1" w:rsidP="001F7735">
      <w:pPr>
        <w:pStyle w:val="a3"/>
        <w:spacing w:line="360" w:lineRule="auto"/>
        <w:ind w:left="0" w:firstLine="720"/>
        <w:rPr>
          <w:sz w:val="24"/>
          <w:szCs w:val="24"/>
        </w:rPr>
      </w:pPr>
      <w:r>
        <w:rPr>
          <w:i/>
          <w:color w:val="0D0D0D"/>
          <w:sz w:val="24"/>
          <w:szCs w:val="24"/>
        </w:rPr>
        <w:t>Організаційні</w:t>
      </w:r>
      <w:r>
        <w:rPr>
          <w:i/>
          <w:color w:val="0D0D0D"/>
          <w:sz w:val="24"/>
          <w:szCs w:val="24"/>
          <w:lang w:val="uk-UA"/>
        </w:rPr>
        <w:t xml:space="preserve"> </w:t>
      </w:r>
      <w:r w:rsidR="002E267E" w:rsidRPr="001F7735">
        <w:rPr>
          <w:i/>
          <w:color w:val="0D0D0D"/>
          <w:sz w:val="24"/>
          <w:szCs w:val="24"/>
        </w:rPr>
        <w:t>структури</w:t>
      </w:r>
      <w:r>
        <w:rPr>
          <w:i/>
          <w:color w:val="0D0D0D"/>
          <w:sz w:val="24"/>
          <w:szCs w:val="24"/>
          <w:lang w:val="uk-UA"/>
        </w:rPr>
        <w:t xml:space="preserve"> </w:t>
      </w:r>
      <w:r w:rsidR="002E267E" w:rsidRPr="001F7735">
        <w:rPr>
          <w:color w:val="0D0D0D"/>
          <w:sz w:val="24"/>
          <w:szCs w:val="24"/>
        </w:rPr>
        <w:t>(адаптивні, гнучкі) характеризуються розмитістю ієрархії управління, невеликою кількістю рівнів, гнучкістю структури влади, слабким або помірним використанням формальних правил та процедур, децентралізацією прийняття рішень, широкими повноваженнями та відповідальністю у діяльності.</w:t>
      </w:r>
    </w:p>
    <w:p w:rsidR="00687EC5" w:rsidRPr="001F7735" w:rsidRDefault="002E267E" w:rsidP="001F7735">
      <w:pPr>
        <w:pStyle w:val="a3"/>
        <w:spacing w:line="360" w:lineRule="auto"/>
        <w:ind w:left="0" w:firstLine="720"/>
        <w:rPr>
          <w:sz w:val="24"/>
          <w:szCs w:val="24"/>
        </w:rPr>
      </w:pPr>
      <w:r w:rsidRPr="001F7735">
        <w:rPr>
          <w:color w:val="0D0D0D"/>
          <w:sz w:val="24"/>
          <w:szCs w:val="24"/>
        </w:rPr>
        <w:t>Вибір конкретних видів організаційних струк</w:t>
      </w:r>
      <w:r w:rsidR="005645F1">
        <w:rPr>
          <w:color w:val="0D0D0D"/>
          <w:sz w:val="24"/>
          <w:szCs w:val="24"/>
        </w:rPr>
        <w:t xml:space="preserve">тур залежить від </w:t>
      </w:r>
      <w:r w:rsidR="005645F1">
        <w:rPr>
          <w:color w:val="0D0D0D"/>
          <w:sz w:val="24"/>
          <w:szCs w:val="24"/>
          <w:lang w:val="uk-UA"/>
        </w:rPr>
        <w:t>того в</w:t>
      </w:r>
      <w:r w:rsidRPr="001F7735">
        <w:rPr>
          <w:color w:val="0D0D0D"/>
          <w:sz w:val="24"/>
          <w:szCs w:val="24"/>
        </w:rPr>
        <w:t xml:space="preserve"> яких ум</w:t>
      </w:r>
      <w:r w:rsidR="005645F1">
        <w:rPr>
          <w:color w:val="0D0D0D"/>
          <w:sz w:val="24"/>
          <w:szCs w:val="24"/>
        </w:rPr>
        <w:t>овах функціонує організація, як</w:t>
      </w:r>
      <w:r w:rsidR="005645F1">
        <w:rPr>
          <w:color w:val="0D0D0D"/>
          <w:sz w:val="24"/>
          <w:szCs w:val="24"/>
          <w:lang w:val="uk-UA"/>
        </w:rPr>
        <w:t>у</w:t>
      </w:r>
      <w:r w:rsidR="005645F1">
        <w:rPr>
          <w:color w:val="0D0D0D"/>
          <w:sz w:val="24"/>
          <w:szCs w:val="24"/>
        </w:rPr>
        <w:t xml:space="preserve"> мет</w:t>
      </w:r>
      <w:r w:rsidR="005645F1">
        <w:rPr>
          <w:color w:val="0D0D0D"/>
          <w:sz w:val="24"/>
          <w:szCs w:val="24"/>
          <w:lang w:val="uk-UA"/>
        </w:rPr>
        <w:t>у</w:t>
      </w:r>
      <w:r w:rsidRPr="001F7735">
        <w:rPr>
          <w:color w:val="0D0D0D"/>
          <w:sz w:val="24"/>
          <w:szCs w:val="24"/>
        </w:rPr>
        <w:t xml:space="preserve"> переслідує і що вона собою представляє.</w:t>
      </w:r>
    </w:p>
    <w:p w:rsidR="00687EC5" w:rsidRPr="001F7735" w:rsidRDefault="00687EC5" w:rsidP="001F7735">
      <w:pPr>
        <w:pStyle w:val="a3"/>
        <w:spacing w:line="360" w:lineRule="auto"/>
        <w:ind w:left="0" w:firstLine="720"/>
        <w:jc w:val="left"/>
        <w:rPr>
          <w:sz w:val="24"/>
          <w:szCs w:val="24"/>
        </w:rPr>
      </w:pPr>
    </w:p>
    <w:p w:rsidR="00687EC5" w:rsidRPr="001F7735" w:rsidRDefault="002E267E" w:rsidP="005645F1">
      <w:pPr>
        <w:pStyle w:val="2"/>
        <w:numPr>
          <w:ilvl w:val="1"/>
          <w:numId w:val="28"/>
        </w:numPr>
        <w:tabs>
          <w:tab w:val="left" w:pos="1168"/>
        </w:tabs>
        <w:spacing w:line="360" w:lineRule="auto"/>
        <w:ind w:left="0" w:firstLine="720"/>
        <w:jc w:val="center"/>
        <w:rPr>
          <w:sz w:val="24"/>
          <w:szCs w:val="24"/>
        </w:rPr>
      </w:pPr>
      <w:bookmarkStart w:id="22" w:name="_TOC_250010"/>
      <w:r w:rsidRPr="001F7735">
        <w:rPr>
          <w:color w:val="0D0D0D"/>
          <w:sz w:val="24"/>
          <w:szCs w:val="24"/>
        </w:rPr>
        <w:t>Організаційний аналіз підприємств</w:t>
      </w:r>
      <w:bookmarkEnd w:id="22"/>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Основна мета організаційного аналізу - розібратися в проблемах та можливостях організації. Проведенню змін та реструктуризації управління компанії передує </w:t>
      </w:r>
      <w:r w:rsidRPr="001F7735">
        <w:rPr>
          <w:color w:val="0D0D0D"/>
          <w:sz w:val="24"/>
          <w:szCs w:val="24"/>
        </w:rPr>
        <w:lastRenderedPageBreak/>
        <w:t>організаційний аналіз ситуації «як є».</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Структуризацію компанії за критерієм "хто і що робить" називають організаційною структуризацією. У межах формальних документів організаційна структуризація знаходить відображення у спеціальному документі </w:t>
      </w:r>
      <w:r w:rsidR="008D7E35">
        <w:rPr>
          <w:color w:val="0D0D0D"/>
          <w:sz w:val="24"/>
          <w:szCs w:val="24"/>
        </w:rPr>
        <w:t>-</w:t>
      </w:r>
      <w:r w:rsidRPr="001F7735">
        <w:rPr>
          <w:color w:val="0D0D0D"/>
          <w:sz w:val="24"/>
          <w:szCs w:val="24"/>
        </w:rPr>
        <w:t xml:space="preserve"> Положенні про організаційну структуру, який є внутрішньофірмовим документом, що фіксує продукти та послуги компанії; функції, що виконуються у компанії; виконавчі ланки, що реалізують функції; розподіл функцій за ланками.</w:t>
      </w:r>
    </w:p>
    <w:p w:rsidR="00687EC5" w:rsidRPr="001F7735" w:rsidRDefault="002E267E" w:rsidP="001F7735">
      <w:pPr>
        <w:pStyle w:val="a3"/>
        <w:spacing w:line="360" w:lineRule="auto"/>
        <w:ind w:left="0" w:firstLine="720"/>
        <w:rPr>
          <w:sz w:val="24"/>
          <w:szCs w:val="24"/>
        </w:rPr>
      </w:pPr>
      <w:r w:rsidRPr="001F7735">
        <w:rPr>
          <w:color w:val="0D0D0D"/>
          <w:sz w:val="24"/>
          <w:szCs w:val="24"/>
        </w:rPr>
        <w:t>Для проведення організаційного аналізу застосовують різні моделі.</w:t>
      </w:r>
    </w:p>
    <w:p w:rsidR="00687EC5" w:rsidRPr="001F7735" w:rsidRDefault="002E267E" w:rsidP="00135903">
      <w:pPr>
        <w:pStyle w:val="a3"/>
        <w:spacing w:line="360" w:lineRule="auto"/>
        <w:ind w:left="0" w:firstLine="720"/>
        <w:rPr>
          <w:sz w:val="24"/>
          <w:szCs w:val="24"/>
        </w:rPr>
      </w:pPr>
      <w:r w:rsidRPr="001F7735">
        <w:rPr>
          <w:i/>
          <w:color w:val="0D0D0D"/>
          <w:sz w:val="24"/>
          <w:szCs w:val="24"/>
        </w:rPr>
        <w:t>Модель організаційної структури</w:t>
      </w:r>
      <w:r w:rsidR="005645F1">
        <w:rPr>
          <w:i/>
          <w:color w:val="0D0D0D"/>
          <w:sz w:val="24"/>
          <w:szCs w:val="24"/>
          <w:lang w:val="uk-UA"/>
        </w:rPr>
        <w:t xml:space="preserve"> </w:t>
      </w:r>
      <w:r w:rsidRPr="001F7735">
        <w:rPr>
          <w:color w:val="0D0D0D"/>
          <w:sz w:val="24"/>
          <w:szCs w:val="24"/>
        </w:rPr>
        <w:t>включає ієрархічний перелік продуктів та послуг, що надаються компанією; ієрархічний перелік функцій, що підтримують виробництво та надання продуктів та послуг; ієрархічний перелік виконавчих ланок, які забезпечують реалізацію функцій; матрицю організаційних проекцій, що описує закріплення функцій за виконавчими ланками.</w:t>
      </w:r>
    </w:p>
    <w:p w:rsidR="00687EC5" w:rsidRPr="001F7735" w:rsidRDefault="002E267E" w:rsidP="00135903">
      <w:pPr>
        <w:pStyle w:val="a3"/>
        <w:spacing w:line="360" w:lineRule="auto"/>
        <w:ind w:left="0" w:firstLine="720"/>
        <w:rPr>
          <w:sz w:val="24"/>
          <w:szCs w:val="24"/>
        </w:rPr>
      </w:pPr>
      <w:r w:rsidRPr="001F7735">
        <w:rPr>
          <w:color w:val="0D0D0D"/>
          <w:sz w:val="24"/>
          <w:szCs w:val="24"/>
        </w:rPr>
        <w:t>Побудова моделі організаційної структури «як є»:</w:t>
      </w:r>
    </w:p>
    <w:p w:rsidR="00687EC5" w:rsidRPr="00135903" w:rsidRDefault="00135903" w:rsidP="00135903">
      <w:pPr>
        <w:tabs>
          <w:tab w:val="left" w:pos="964"/>
        </w:tabs>
        <w:spacing w:line="360" w:lineRule="auto"/>
        <w:ind w:left="315"/>
        <w:jc w:val="both"/>
        <w:rPr>
          <w:color w:val="0D0D0D"/>
          <w:sz w:val="24"/>
          <w:szCs w:val="24"/>
        </w:rPr>
      </w:pPr>
      <w:r>
        <w:rPr>
          <w:color w:val="0D0D0D"/>
          <w:sz w:val="24"/>
          <w:szCs w:val="24"/>
        </w:rPr>
        <w:t xml:space="preserve">- </w:t>
      </w:r>
      <w:r w:rsidR="002E267E" w:rsidRPr="00135903">
        <w:rPr>
          <w:color w:val="0D0D0D"/>
          <w:sz w:val="24"/>
          <w:szCs w:val="24"/>
        </w:rPr>
        <w:t>передує проектуванню моделі організаційної структури «як треба»;</w:t>
      </w:r>
    </w:p>
    <w:p w:rsidR="00687EC5" w:rsidRPr="00135903" w:rsidRDefault="00135903" w:rsidP="00135903">
      <w:pPr>
        <w:tabs>
          <w:tab w:val="left" w:pos="964"/>
        </w:tabs>
        <w:spacing w:line="360" w:lineRule="auto"/>
        <w:ind w:left="315"/>
        <w:jc w:val="both"/>
        <w:rPr>
          <w:color w:val="0D0D0D"/>
          <w:sz w:val="24"/>
          <w:szCs w:val="24"/>
        </w:rPr>
      </w:pPr>
      <w:r>
        <w:rPr>
          <w:color w:val="0D0D0D"/>
          <w:sz w:val="24"/>
          <w:szCs w:val="24"/>
        </w:rPr>
        <w:t xml:space="preserve">- </w:t>
      </w:r>
      <w:r w:rsidR="002E267E" w:rsidRPr="00135903">
        <w:rPr>
          <w:color w:val="0D0D0D"/>
          <w:sz w:val="24"/>
          <w:szCs w:val="24"/>
        </w:rPr>
        <w:t xml:space="preserve">підтримує проведення стратегічного аналізу, побудову </w:t>
      </w:r>
      <w:r w:rsidR="002E267E" w:rsidRPr="00135903">
        <w:rPr>
          <w:color w:val="0D0D0D"/>
          <w:sz w:val="24"/>
          <w:szCs w:val="24"/>
        </w:rPr>
        <w:lastRenderedPageBreak/>
        <w:t>та перепроектування моделей бізнес-процесів.</w:t>
      </w:r>
    </w:p>
    <w:p w:rsidR="00687EC5" w:rsidRPr="001F7735" w:rsidRDefault="002E267E" w:rsidP="00135903">
      <w:pPr>
        <w:pStyle w:val="a3"/>
        <w:spacing w:line="360" w:lineRule="auto"/>
        <w:ind w:left="0" w:firstLine="720"/>
        <w:rPr>
          <w:sz w:val="24"/>
          <w:szCs w:val="24"/>
        </w:rPr>
      </w:pPr>
      <w:r w:rsidRPr="001F7735">
        <w:rPr>
          <w:color w:val="0D0D0D"/>
          <w:sz w:val="24"/>
          <w:szCs w:val="24"/>
        </w:rPr>
        <w:t>Провівши організаційний аналіз, можна переходити до проектування функціональної моделі компанії. У ході проекту уточнюються склад та ієрархія функцій та ланок, а також перевіряється їх відповідність один одному.</w:t>
      </w:r>
    </w:p>
    <w:p w:rsidR="00687EC5" w:rsidRPr="001F7735" w:rsidRDefault="002E267E" w:rsidP="001F7735">
      <w:pPr>
        <w:pStyle w:val="a3"/>
        <w:spacing w:line="360" w:lineRule="auto"/>
        <w:ind w:left="0" w:firstLine="720"/>
        <w:rPr>
          <w:sz w:val="24"/>
          <w:szCs w:val="24"/>
        </w:rPr>
      </w:pPr>
      <w:r w:rsidRPr="001F7735">
        <w:rPr>
          <w:i/>
          <w:color w:val="0D0D0D"/>
          <w:sz w:val="24"/>
          <w:szCs w:val="24"/>
        </w:rPr>
        <w:t>Матриці організаційних проекцій</w:t>
      </w:r>
      <w:r w:rsidR="005645F1">
        <w:rPr>
          <w:i/>
          <w:color w:val="0D0D0D"/>
          <w:sz w:val="24"/>
          <w:szCs w:val="24"/>
          <w:lang w:val="uk-UA"/>
        </w:rPr>
        <w:t xml:space="preserve"> </w:t>
      </w:r>
      <w:r w:rsidR="005645F1">
        <w:rPr>
          <w:color w:val="0D0D0D"/>
          <w:sz w:val="24"/>
          <w:szCs w:val="24"/>
        </w:rPr>
        <w:t>у компактній формі фіксу</w:t>
      </w:r>
      <w:r w:rsidR="005645F1">
        <w:rPr>
          <w:color w:val="0D0D0D"/>
          <w:sz w:val="24"/>
          <w:szCs w:val="24"/>
          <w:lang w:val="uk-UA"/>
        </w:rPr>
        <w:t>ють</w:t>
      </w:r>
      <w:r w:rsidRPr="001F7735">
        <w:rPr>
          <w:color w:val="0D0D0D"/>
          <w:sz w:val="24"/>
          <w:szCs w:val="24"/>
        </w:rPr>
        <w:t xml:space="preserve"> інформацію про те, хто і що робить у компанії. Насправді організаційна структура компанії розробляється</w:t>
      </w:r>
      <w:r w:rsidR="005645F1">
        <w:rPr>
          <w:color w:val="0D0D0D"/>
          <w:sz w:val="24"/>
          <w:szCs w:val="24"/>
          <w:lang w:val="uk-UA"/>
        </w:rPr>
        <w:t xml:space="preserve"> в</w:t>
      </w:r>
      <w:r w:rsidRPr="001F7735">
        <w:rPr>
          <w:color w:val="0D0D0D"/>
          <w:sz w:val="24"/>
          <w:szCs w:val="24"/>
        </w:rPr>
        <w:t xml:space="preserve"> </w:t>
      </w:r>
      <w:r w:rsidR="001F7735">
        <w:rPr>
          <w:color w:val="0D0D0D"/>
          <w:sz w:val="24"/>
          <w:szCs w:val="24"/>
        </w:rPr>
        <w:t>Україні</w:t>
      </w:r>
      <w:r w:rsidRPr="001F7735">
        <w:rPr>
          <w:color w:val="0D0D0D"/>
          <w:sz w:val="24"/>
          <w:szCs w:val="24"/>
        </w:rPr>
        <w:t>, зазвичай, шляхом «згори донизу». У регулярному менеджменті техніка розробки та постановки завдання спирається на систему зрозумілих, простих та конкретних дій.</w:t>
      </w:r>
    </w:p>
    <w:p w:rsidR="00687EC5" w:rsidRPr="001F7735" w:rsidRDefault="002E267E" w:rsidP="001F7735">
      <w:pPr>
        <w:pStyle w:val="a3"/>
        <w:spacing w:line="360" w:lineRule="auto"/>
        <w:ind w:left="0" w:firstLine="720"/>
        <w:rPr>
          <w:sz w:val="24"/>
          <w:szCs w:val="24"/>
        </w:rPr>
      </w:pPr>
      <w:r w:rsidRPr="001F7735">
        <w:rPr>
          <w:color w:val="0D0D0D"/>
          <w:sz w:val="24"/>
          <w:szCs w:val="24"/>
        </w:rPr>
        <w:t>При аналізі організаційної структури рекомендується використовувати два основних підходи: стислий організаційний аналіз та конкретні постановки особистих цілей та завдань перед виконавцями. Дані підходи спрямовані на виявлення зв'язку між особистим внеском працівників та головним завданням підприємства.</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Перший підхід </w:t>
      </w:r>
      <w:r w:rsidR="008D7E35">
        <w:rPr>
          <w:color w:val="0D0D0D"/>
          <w:sz w:val="24"/>
          <w:szCs w:val="24"/>
        </w:rPr>
        <w:t>-</w:t>
      </w:r>
      <w:r w:rsidRPr="001F7735">
        <w:rPr>
          <w:color w:val="0D0D0D"/>
          <w:sz w:val="24"/>
          <w:szCs w:val="24"/>
        </w:rPr>
        <w:t xml:space="preserve"> «згори донизу», який отримав назву «Інтроспект» («заглядати в себе», «самоаналіз»), другий підхід</w:t>
      </w:r>
      <w:r w:rsidR="005645F1">
        <w:rPr>
          <w:color w:val="0D0D0D"/>
          <w:sz w:val="24"/>
          <w:szCs w:val="24"/>
          <w:lang w:val="uk-UA"/>
        </w:rPr>
        <w:t xml:space="preserve"> </w:t>
      </w:r>
      <w:r w:rsidR="005645F1">
        <w:rPr>
          <w:color w:val="0D0D0D"/>
          <w:spacing w:val="-1"/>
          <w:sz w:val="24"/>
          <w:szCs w:val="24"/>
        </w:rPr>
        <w:t xml:space="preserve">"знизу вгору" - назва </w:t>
      </w:r>
      <w:r w:rsidRPr="001F7735">
        <w:rPr>
          <w:color w:val="0D0D0D"/>
          <w:spacing w:val="-1"/>
          <w:sz w:val="24"/>
          <w:szCs w:val="24"/>
        </w:rPr>
        <w:t>управління</w:t>
      </w:r>
      <w:r w:rsidR="005645F1">
        <w:rPr>
          <w:color w:val="0D0D0D"/>
          <w:spacing w:val="-1"/>
          <w:sz w:val="24"/>
          <w:szCs w:val="24"/>
          <w:lang w:val="uk-UA"/>
        </w:rPr>
        <w:t xml:space="preserve"> </w:t>
      </w:r>
      <w:r w:rsidR="005645F1">
        <w:rPr>
          <w:color w:val="0D0D0D"/>
          <w:sz w:val="24"/>
          <w:szCs w:val="24"/>
        </w:rPr>
        <w:t>за цілями</w:t>
      </w:r>
      <w:r w:rsidRPr="001F7735">
        <w:rPr>
          <w:color w:val="0D0D0D"/>
          <w:sz w:val="24"/>
          <w:szCs w:val="24"/>
        </w:rPr>
        <w:t>.</w:t>
      </w:r>
    </w:p>
    <w:p w:rsidR="00687EC5" w:rsidRPr="001F7735" w:rsidRDefault="002E267E" w:rsidP="001F7735">
      <w:pPr>
        <w:pStyle w:val="a3"/>
        <w:spacing w:line="360" w:lineRule="auto"/>
        <w:ind w:left="0" w:firstLine="720"/>
        <w:rPr>
          <w:sz w:val="24"/>
          <w:szCs w:val="24"/>
        </w:rPr>
      </w:pPr>
      <w:r w:rsidRPr="001F7735">
        <w:rPr>
          <w:b/>
          <w:i/>
          <w:color w:val="0D0D0D"/>
          <w:sz w:val="24"/>
          <w:szCs w:val="24"/>
        </w:rPr>
        <w:t xml:space="preserve">Метод організаційного аналізу «Інтроспект» </w:t>
      </w:r>
      <w:r w:rsidRPr="001F7735">
        <w:rPr>
          <w:color w:val="0D0D0D"/>
          <w:sz w:val="24"/>
          <w:szCs w:val="24"/>
        </w:rPr>
        <w:t xml:space="preserve">розроблено у 1975 р. Істотна увага при цьому методі </w:t>
      </w:r>
      <w:r w:rsidRPr="001F7735">
        <w:rPr>
          <w:color w:val="0D0D0D"/>
          <w:sz w:val="24"/>
          <w:szCs w:val="24"/>
        </w:rPr>
        <w:lastRenderedPageBreak/>
        <w:t xml:space="preserve">дослідження приділяється управлінському та адміністративному персоналу з метою підвищення ефективності </w:t>
      </w:r>
      <w:r w:rsidR="005645F1">
        <w:rPr>
          <w:color w:val="0D0D0D"/>
          <w:sz w:val="24"/>
          <w:szCs w:val="24"/>
          <w:lang w:val="uk-UA"/>
        </w:rPr>
        <w:t xml:space="preserve">у </w:t>
      </w:r>
      <w:r w:rsidRPr="001F7735">
        <w:rPr>
          <w:color w:val="0D0D0D"/>
          <w:sz w:val="24"/>
          <w:szCs w:val="24"/>
        </w:rPr>
        <w:t>праці</w:t>
      </w:r>
      <w:r w:rsidR="005645F1">
        <w:rPr>
          <w:color w:val="0D0D0D"/>
          <w:sz w:val="24"/>
          <w:szCs w:val="24"/>
        </w:rPr>
        <w:t>вників розумової праці. Основни</w:t>
      </w:r>
      <w:r w:rsidR="005645F1">
        <w:rPr>
          <w:color w:val="0D0D0D"/>
          <w:sz w:val="24"/>
          <w:szCs w:val="24"/>
          <w:lang w:val="uk-UA"/>
        </w:rPr>
        <w:t>ми</w:t>
      </w:r>
      <w:r w:rsidR="005645F1">
        <w:rPr>
          <w:color w:val="0D0D0D"/>
          <w:sz w:val="24"/>
          <w:szCs w:val="24"/>
        </w:rPr>
        <w:t xml:space="preserve"> </w:t>
      </w:r>
      <w:r w:rsidR="005645F1">
        <w:rPr>
          <w:color w:val="0D0D0D"/>
          <w:sz w:val="24"/>
          <w:szCs w:val="24"/>
          <w:lang w:val="uk-UA"/>
        </w:rPr>
        <w:t>є</w:t>
      </w:r>
      <w:r w:rsidR="005645F1">
        <w:rPr>
          <w:color w:val="0D0D0D"/>
          <w:sz w:val="24"/>
          <w:szCs w:val="24"/>
        </w:rPr>
        <w:t xml:space="preserve"> вид</w:t>
      </w:r>
      <w:r w:rsidR="005645F1">
        <w:rPr>
          <w:color w:val="0D0D0D"/>
          <w:sz w:val="24"/>
          <w:szCs w:val="24"/>
          <w:lang w:val="uk-UA"/>
        </w:rPr>
        <w:t>и</w:t>
      </w:r>
      <w:r w:rsidRPr="001F7735">
        <w:rPr>
          <w:color w:val="0D0D0D"/>
          <w:sz w:val="24"/>
          <w:szCs w:val="24"/>
        </w:rPr>
        <w:t xml:space="preserve"> робіт, які сприяють завданням, цілям та стратегії підприємства.</w:t>
      </w:r>
    </w:p>
    <w:p w:rsidR="00687EC5" w:rsidRPr="001F7735" w:rsidRDefault="002E267E" w:rsidP="001F7735">
      <w:pPr>
        <w:pStyle w:val="a3"/>
        <w:spacing w:line="360" w:lineRule="auto"/>
        <w:ind w:left="0" w:firstLine="720"/>
        <w:rPr>
          <w:sz w:val="24"/>
          <w:szCs w:val="24"/>
        </w:rPr>
      </w:pPr>
      <w:r w:rsidRPr="001F7735">
        <w:rPr>
          <w:color w:val="0D0D0D"/>
          <w:sz w:val="24"/>
          <w:szCs w:val="24"/>
        </w:rPr>
        <w:t>Аналіз організаційної структури при цьому методі проводиться у такому порядку: завдання підприємства, стратегія, цілі, функціональна організація, посади, працівники, їх цілі та завдання.</w:t>
      </w:r>
    </w:p>
    <w:p w:rsidR="00687EC5" w:rsidRPr="001F7735" w:rsidRDefault="002E267E" w:rsidP="001F7735">
      <w:pPr>
        <w:pStyle w:val="a3"/>
        <w:spacing w:line="360" w:lineRule="auto"/>
        <w:ind w:left="0" w:firstLine="720"/>
        <w:rPr>
          <w:sz w:val="24"/>
          <w:szCs w:val="24"/>
        </w:rPr>
      </w:pPr>
      <w:r w:rsidRPr="001F7735">
        <w:rPr>
          <w:color w:val="0D0D0D"/>
          <w:sz w:val="24"/>
          <w:szCs w:val="24"/>
        </w:rPr>
        <w:t>Метод дозволяє розробляти рекомендації, спрямовані на покращення організаційної структури та підвищення продуктивності організації за рахунок: скорочення витрат на управління; зменшення дублювання роботи; зменшення фрагментарності функцій виконавців; регулювання завантаженості керівників, що дозволяє уникнути недовантажень та перевантажень; перемикання зусиль на основні стратегічні завдання; розробки раціонального плану структури зайнятості та розподілу функцій між співробітниками відповідно до зміни структури та масштабів діяльності підприємства.</w:t>
      </w:r>
    </w:p>
    <w:p w:rsidR="00687EC5" w:rsidRPr="001F7735" w:rsidRDefault="002E267E" w:rsidP="00135903">
      <w:pPr>
        <w:pStyle w:val="a3"/>
        <w:spacing w:line="360" w:lineRule="auto"/>
        <w:ind w:left="0" w:firstLine="720"/>
        <w:rPr>
          <w:sz w:val="24"/>
          <w:szCs w:val="24"/>
        </w:rPr>
      </w:pPr>
      <w:r w:rsidRPr="001F7735">
        <w:rPr>
          <w:color w:val="0D0D0D"/>
          <w:sz w:val="24"/>
          <w:szCs w:val="24"/>
        </w:rPr>
        <w:t>У своєму підході до управлінської структури розробники Інтроспекту виходили з наступних найважливіших принципів та уявлень:</w:t>
      </w:r>
    </w:p>
    <w:p w:rsidR="00687EC5" w:rsidRPr="001F7735" w:rsidRDefault="002E267E" w:rsidP="00135903">
      <w:pPr>
        <w:pStyle w:val="a5"/>
        <w:numPr>
          <w:ilvl w:val="0"/>
          <w:numId w:val="25"/>
        </w:numPr>
        <w:tabs>
          <w:tab w:val="left" w:pos="1041"/>
        </w:tabs>
        <w:spacing w:line="360" w:lineRule="auto"/>
        <w:ind w:left="0" w:firstLine="720"/>
        <w:rPr>
          <w:sz w:val="24"/>
          <w:szCs w:val="24"/>
        </w:rPr>
      </w:pPr>
      <w:r w:rsidRPr="001F7735">
        <w:rPr>
          <w:color w:val="0D0D0D"/>
          <w:sz w:val="24"/>
          <w:szCs w:val="24"/>
        </w:rPr>
        <w:lastRenderedPageBreak/>
        <w:t>Керівник отримує зарплату за те, що здійснює реальне управління та забезпечує керівництво цією організацією, тому він повинен більшу частину свого часу займатися тим чи іншим видом управлінської діяльності:</w:t>
      </w:r>
      <w:r w:rsidR="005645F1">
        <w:rPr>
          <w:color w:val="0D0D0D"/>
          <w:sz w:val="24"/>
          <w:szCs w:val="24"/>
          <w:lang w:val="uk-UA"/>
        </w:rPr>
        <w:t xml:space="preserve"> </w:t>
      </w:r>
      <w:r w:rsidRPr="001F7735">
        <w:rPr>
          <w:color w:val="0D0D0D"/>
          <w:sz w:val="24"/>
          <w:szCs w:val="24"/>
        </w:rPr>
        <w:t>плануванням, організаційною роботою, складанням фінансових планів, аналізом фінансового стану тощо.</w:t>
      </w:r>
    </w:p>
    <w:p w:rsidR="00687EC5" w:rsidRPr="001F7735" w:rsidRDefault="002E267E" w:rsidP="00135903">
      <w:pPr>
        <w:pStyle w:val="a5"/>
        <w:numPr>
          <w:ilvl w:val="0"/>
          <w:numId w:val="25"/>
        </w:numPr>
        <w:tabs>
          <w:tab w:val="left" w:pos="1010"/>
        </w:tabs>
        <w:spacing w:line="360" w:lineRule="auto"/>
        <w:ind w:left="0" w:firstLine="720"/>
        <w:rPr>
          <w:sz w:val="24"/>
          <w:szCs w:val="24"/>
        </w:rPr>
      </w:pPr>
      <w:r w:rsidRPr="001F7735">
        <w:rPr>
          <w:color w:val="0D0D0D"/>
          <w:sz w:val="24"/>
          <w:szCs w:val="24"/>
        </w:rPr>
        <w:t>Керівник повинен мати у підпорядкуванні досить багато людей, щоб керування ними займало всю його увагу, але водночас досить небагато, щоб він міг приділяти увагу кожному.</w:t>
      </w:r>
    </w:p>
    <w:p w:rsidR="00687EC5" w:rsidRPr="001F7735" w:rsidRDefault="002E267E" w:rsidP="00135903">
      <w:pPr>
        <w:pStyle w:val="a5"/>
        <w:numPr>
          <w:ilvl w:val="0"/>
          <w:numId w:val="25"/>
        </w:numPr>
        <w:tabs>
          <w:tab w:val="left" w:pos="1010"/>
        </w:tabs>
        <w:spacing w:line="360" w:lineRule="auto"/>
        <w:ind w:left="0" w:firstLine="720"/>
        <w:rPr>
          <w:sz w:val="24"/>
          <w:szCs w:val="24"/>
        </w:rPr>
      </w:pPr>
      <w:r w:rsidRPr="001F7735">
        <w:rPr>
          <w:color w:val="0D0D0D"/>
          <w:sz w:val="24"/>
          <w:szCs w:val="24"/>
        </w:rPr>
        <w:t>Кількість ланок управління в будь-якій організації має бути мінімальною.</w:t>
      </w:r>
    </w:p>
    <w:p w:rsidR="00687EC5" w:rsidRPr="001F7735" w:rsidRDefault="002E267E" w:rsidP="00135903">
      <w:pPr>
        <w:pStyle w:val="a5"/>
        <w:numPr>
          <w:ilvl w:val="0"/>
          <w:numId w:val="25"/>
        </w:numPr>
        <w:tabs>
          <w:tab w:val="left" w:pos="1010"/>
        </w:tabs>
        <w:spacing w:line="360" w:lineRule="auto"/>
        <w:ind w:left="0" w:firstLine="720"/>
        <w:rPr>
          <w:sz w:val="24"/>
          <w:szCs w:val="24"/>
        </w:rPr>
      </w:pPr>
      <w:r w:rsidRPr="001F7735">
        <w:rPr>
          <w:color w:val="0D0D0D"/>
          <w:sz w:val="24"/>
          <w:szCs w:val="24"/>
        </w:rPr>
        <w:t>Виконавці повинні займатися обмеженою кількістю чітко продуманих завдань, вирішення яких безпосередньо сприяє досягненню цілей цієї організації.</w:t>
      </w:r>
    </w:p>
    <w:p w:rsidR="00687EC5" w:rsidRPr="001F7735" w:rsidRDefault="002E267E" w:rsidP="00135903">
      <w:pPr>
        <w:pStyle w:val="a5"/>
        <w:numPr>
          <w:ilvl w:val="0"/>
          <w:numId w:val="25"/>
        </w:numPr>
        <w:tabs>
          <w:tab w:val="left" w:pos="1010"/>
        </w:tabs>
        <w:spacing w:line="360" w:lineRule="auto"/>
        <w:ind w:left="0" w:firstLine="720"/>
        <w:rPr>
          <w:sz w:val="24"/>
          <w:szCs w:val="24"/>
        </w:rPr>
      </w:pPr>
      <w:r w:rsidRPr="001F7735">
        <w:rPr>
          <w:color w:val="0D0D0D"/>
          <w:sz w:val="24"/>
          <w:szCs w:val="24"/>
        </w:rPr>
        <w:t>Чітке розуміння завдань може спотворюватися внаслідок неефективної передачі інформації, наприклад, через занадто велику кількість ланок управління. В результаті знижується здатність вносити зміни, самостійно розв'язувати проблеми, шукати інші шляхи.</w:t>
      </w:r>
    </w:p>
    <w:p w:rsidR="00687EC5" w:rsidRPr="001F7735" w:rsidRDefault="002E267E" w:rsidP="00135903">
      <w:pPr>
        <w:pStyle w:val="a3"/>
        <w:spacing w:line="360" w:lineRule="auto"/>
        <w:ind w:left="0" w:firstLine="720"/>
        <w:rPr>
          <w:sz w:val="24"/>
          <w:szCs w:val="24"/>
        </w:rPr>
      </w:pPr>
      <w:r w:rsidRPr="001F7735">
        <w:rPr>
          <w:b/>
          <w:i/>
          <w:color w:val="0D0D0D"/>
          <w:sz w:val="24"/>
          <w:szCs w:val="24"/>
        </w:rPr>
        <w:t>Ме</w:t>
      </w:r>
      <w:r w:rsidR="005645F1">
        <w:rPr>
          <w:b/>
          <w:i/>
          <w:color w:val="0D0D0D"/>
          <w:sz w:val="24"/>
          <w:szCs w:val="24"/>
        </w:rPr>
        <w:t>тод аналізу «знизу нагору»</w:t>
      </w:r>
      <w:r w:rsidRPr="001F7735">
        <w:rPr>
          <w:b/>
          <w:i/>
          <w:color w:val="0D0D0D"/>
          <w:sz w:val="24"/>
          <w:szCs w:val="24"/>
        </w:rPr>
        <w:t xml:space="preserve"> </w:t>
      </w:r>
      <w:r w:rsidRPr="001F7735">
        <w:rPr>
          <w:color w:val="0D0D0D"/>
          <w:sz w:val="24"/>
          <w:szCs w:val="24"/>
        </w:rPr>
        <w:t>здійснюється у зворотном</w:t>
      </w:r>
      <w:r w:rsidR="005645F1">
        <w:rPr>
          <w:color w:val="0D0D0D"/>
          <w:sz w:val="24"/>
          <w:szCs w:val="24"/>
        </w:rPr>
        <w:t>у напрямку, тобто</w:t>
      </w:r>
      <w:r w:rsidRPr="001F7735">
        <w:rPr>
          <w:color w:val="0D0D0D"/>
          <w:sz w:val="24"/>
          <w:szCs w:val="24"/>
        </w:rPr>
        <w:t xml:space="preserve"> від окремого працівника та формулювання його цілей та завдань. Він дозволяє </w:t>
      </w:r>
      <w:r w:rsidRPr="001F7735">
        <w:rPr>
          <w:color w:val="0D0D0D"/>
          <w:sz w:val="24"/>
          <w:szCs w:val="24"/>
        </w:rPr>
        <w:lastRenderedPageBreak/>
        <w:t>пов'язувати роботу кожного співробітника з цілями підприємства, його стратегією та головним завданням. Цей підхід знайшов широке застосування (з 1945) і майже завжди дає хороші результати при його освоєнні. Причини невдач криються не в його принципах, а в тому, яким чином він реалізується на практиці.</w:t>
      </w:r>
    </w:p>
    <w:p w:rsidR="00687EC5" w:rsidRPr="001F7735" w:rsidRDefault="002E267E" w:rsidP="00135903">
      <w:pPr>
        <w:pStyle w:val="a3"/>
        <w:spacing w:line="360" w:lineRule="auto"/>
        <w:ind w:left="0" w:firstLine="720"/>
        <w:rPr>
          <w:sz w:val="24"/>
          <w:szCs w:val="24"/>
        </w:rPr>
      </w:pPr>
      <w:r w:rsidRPr="001F7735">
        <w:rPr>
          <w:color w:val="0D0D0D"/>
          <w:sz w:val="24"/>
          <w:szCs w:val="24"/>
        </w:rPr>
        <w:t>Постановка персональних цілей та завдань закріплює те головне, у чому полягає внесок кожного співробітника у реалі</w:t>
      </w:r>
      <w:r w:rsidR="005645F1">
        <w:rPr>
          <w:color w:val="0D0D0D"/>
          <w:sz w:val="24"/>
          <w:szCs w:val="24"/>
        </w:rPr>
        <w:t>заці</w:t>
      </w:r>
      <w:r w:rsidR="005645F1">
        <w:rPr>
          <w:color w:val="0D0D0D"/>
          <w:sz w:val="24"/>
          <w:szCs w:val="24"/>
          <w:lang w:val="uk-UA"/>
        </w:rPr>
        <w:t>ї</w:t>
      </w:r>
      <w:r w:rsidRPr="001F7735">
        <w:rPr>
          <w:color w:val="0D0D0D"/>
          <w:sz w:val="24"/>
          <w:szCs w:val="24"/>
        </w:rPr>
        <w:t xml:space="preserve"> організаційних завдань, а саме:</w:t>
      </w:r>
    </w:p>
    <w:p w:rsidR="00687EC5" w:rsidRPr="00135903" w:rsidRDefault="00135903" w:rsidP="00135903">
      <w:pPr>
        <w:tabs>
          <w:tab w:val="left" w:pos="959"/>
        </w:tabs>
        <w:spacing w:line="360" w:lineRule="auto"/>
        <w:ind w:firstLine="720"/>
        <w:jc w:val="both"/>
        <w:rPr>
          <w:color w:val="0D0D0D"/>
          <w:sz w:val="24"/>
          <w:szCs w:val="24"/>
        </w:rPr>
      </w:pPr>
      <w:r>
        <w:rPr>
          <w:color w:val="0D0D0D"/>
          <w:sz w:val="24"/>
          <w:szCs w:val="24"/>
        </w:rPr>
        <w:t xml:space="preserve">- </w:t>
      </w:r>
      <w:r w:rsidR="002E267E" w:rsidRPr="00135903">
        <w:rPr>
          <w:color w:val="0D0D0D"/>
          <w:sz w:val="24"/>
          <w:szCs w:val="24"/>
        </w:rPr>
        <w:t>створює необхідні умови для інтегрування роботи кожного із завданнями, стратегіями та цілями, забезпечуючи адекватність функціональної організації; створює передумови для особистої зацікавленості працівників успіху спільної справи;</w:t>
      </w:r>
    </w:p>
    <w:p w:rsidR="00687EC5" w:rsidRPr="00135903" w:rsidRDefault="00135903" w:rsidP="00135903">
      <w:pPr>
        <w:tabs>
          <w:tab w:val="left" w:pos="964"/>
        </w:tabs>
        <w:spacing w:line="360" w:lineRule="auto"/>
        <w:ind w:firstLine="720"/>
        <w:jc w:val="both"/>
        <w:rPr>
          <w:color w:val="0D0D0D"/>
          <w:sz w:val="24"/>
          <w:szCs w:val="24"/>
        </w:rPr>
      </w:pPr>
      <w:r>
        <w:rPr>
          <w:color w:val="0D0D0D"/>
          <w:sz w:val="24"/>
          <w:szCs w:val="24"/>
        </w:rPr>
        <w:t xml:space="preserve">- </w:t>
      </w:r>
      <w:r w:rsidR="002E267E" w:rsidRPr="00135903">
        <w:rPr>
          <w:color w:val="0D0D0D"/>
          <w:sz w:val="24"/>
          <w:szCs w:val="24"/>
        </w:rPr>
        <w:t>є основою оцінки індивідуальної праці. Правильність постановки персональних цілей та завдань потребує попереднього вивчення головного завдання підприємства, його стратегії та цілей.</w:t>
      </w:r>
    </w:p>
    <w:p w:rsidR="00687EC5" w:rsidRPr="001F7735" w:rsidRDefault="005645F1" w:rsidP="00135903">
      <w:pPr>
        <w:pStyle w:val="a3"/>
        <w:spacing w:line="360" w:lineRule="auto"/>
        <w:ind w:left="0" w:firstLine="720"/>
        <w:rPr>
          <w:sz w:val="24"/>
          <w:szCs w:val="24"/>
        </w:rPr>
      </w:pPr>
      <w:r>
        <w:rPr>
          <w:color w:val="0D0D0D"/>
          <w:sz w:val="24"/>
          <w:szCs w:val="24"/>
          <w:lang w:val="uk-UA"/>
        </w:rPr>
        <w:t>Цей метод</w:t>
      </w:r>
      <w:r w:rsidR="002E267E" w:rsidRPr="001F7735">
        <w:rPr>
          <w:color w:val="0D0D0D"/>
          <w:sz w:val="24"/>
          <w:szCs w:val="24"/>
        </w:rPr>
        <w:t xml:space="preserve"> є не тільки підходом до аналізу, але й способом постійного виконання такої роботи менеджерами та</w:t>
      </w:r>
      <w:r>
        <w:rPr>
          <w:color w:val="0D0D0D"/>
          <w:sz w:val="24"/>
          <w:szCs w:val="24"/>
          <w:lang w:val="uk-UA"/>
        </w:rPr>
        <w:t xml:space="preserve"> </w:t>
      </w:r>
      <w:r w:rsidR="002E267E" w:rsidRPr="001F7735">
        <w:rPr>
          <w:color w:val="0D0D0D"/>
          <w:sz w:val="24"/>
          <w:szCs w:val="24"/>
        </w:rPr>
        <w:t>дозволяє вирішити кілька ключових проблем, пов'язаних із управлінням підприємством (організацією):</w:t>
      </w:r>
    </w:p>
    <w:p w:rsidR="00687EC5" w:rsidRPr="00135903" w:rsidRDefault="00135903" w:rsidP="00135903">
      <w:pPr>
        <w:tabs>
          <w:tab w:val="left" w:pos="964"/>
        </w:tabs>
        <w:spacing w:line="360" w:lineRule="auto"/>
        <w:ind w:firstLine="720"/>
        <w:jc w:val="both"/>
        <w:rPr>
          <w:color w:val="0D0D0D"/>
          <w:sz w:val="24"/>
          <w:szCs w:val="24"/>
        </w:rPr>
      </w:pPr>
      <w:r>
        <w:rPr>
          <w:color w:val="0D0D0D"/>
          <w:sz w:val="24"/>
          <w:szCs w:val="24"/>
        </w:rPr>
        <w:t xml:space="preserve">- </w:t>
      </w:r>
      <w:r w:rsidR="002E267E" w:rsidRPr="00135903">
        <w:rPr>
          <w:color w:val="0D0D0D"/>
          <w:sz w:val="24"/>
          <w:szCs w:val="24"/>
        </w:rPr>
        <w:t xml:space="preserve">зосереджує увагу працівників на очікуваннях, що </w:t>
      </w:r>
      <w:r w:rsidR="002E267E" w:rsidRPr="00135903">
        <w:rPr>
          <w:color w:val="0D0D0D"/>
          <w:sz w:val="24"/>
          <w:szCs w:val="24"/>
        </w:rPr>
        <w:lastRenderedPageBreak/>
        <w:t>формуються як цілі діяльності;</w:t>
      </w:r>
    </w:p>
    <w:p w:rsidR="00687EC5" w:rsidRPr="00135903" w:rsidRDefault="00135903" w:rsidP="00135903">
      <w:pPr>
        <w:tabs>
          <w:tab w:val="left" w:pos="964"/>
        </w:tabs>
        <w:spacing w:line="360" w:lineRule="auto"/>
        <w:ind w:firstLine="720"/>
        <w:jc w:val="both"/>
        <w:rPr>
          <w:color w:val="0D0D0D"/>
          <w:sz w:val="24"/>
          <w:szCs w:val="24"/>
        </w:rPr>
      </w:pPr>
      <w:r>
        <w:rPr>
          <w:color w:val="0D0D0D"/>
          <w:sz w:val="24"/>
          <w:szCs w:val="24"/>
        </w:rPr>
        <w:t xml:space="preserve">- </w:t>
      </w:r>
      <w:r w:rsidR="002E267E" w:rsidRPr="00135903">
        <w:rPr>
          <w:color w:val="0D0D0D"/>
          <w:sz w:val="24"/>
          <w:szCs w:val="24"/>
        </w:rPr>
        <w:t>ставить програму виконання роботи шляхом визначення термінів вирішення окремих завдань;</w:t>
      </w:r>
    </w:p>
    <w:p w:rsidR="00687EC5" w:rsidRPr="00135903" w:rsidRDefault="00135903" w:rsidP="00135903">
      <w:pPr>
        <w:tabs>
          <w:tab w:val="left" w:pos="964"/>
        </w:tabs>
        <w:spacing w:line="360" w:lineRule="auto"/>
        <w:ind w:firstLine="720"/>
        <w:jc w:val="both"/>
        <w:rPr>
          <w:color w:val="0D0D0D"/>
          <w:sz w:val="24"/>
          <w:szCs w:val="24"/>
        </w:rPr>
      </w:pPr>
      <w:r>
        <w:rPr>
          <w:color w:val="0D0D0D"/>
          <w:sz w:val="24"/>
          <w:szCs w:val="24"/>
        </w:rPr>
        <w:t xml:space="preserve">- </w:t>
      </w:r>
      <w:r w:rsidR="002E267E" w:rsidRPr="00135903">
        <w:rPr>
          <w:color w:val="0D0D0D"/>
          <w:sz w:val="24"/>
          <w:szCs w:val="24"/>
        </w:rPr>
        <w:t>визначає сам процес досягнення мети за допомогою діалогу щодо постановки цілей та їх досягнення;</w:t>
      </w:r>
    </w:p>
    <w:p w:rsidR="00687EC5" w:rsidRPr="00135903" w:rsidRDefault="00135903" w:rsidP="00135903">
      <w:pPr>
        <w:tabs>
          <w:tab w:val="left" w:pos="964"/>
        </w:tabs>
        <w:spacing w:line="360" w:lineRule="auto"/>
        <w:ind w:firstLine="720"/>
        <w:jc w:val="both"/>
        <w:rPr>
          <w:color w:val="0D0D0D"/>
          <w:sz w:val="24"/>
          <w:szCs w:val="24"/>
        </w:rPr>
      </w:pPr>
      <w:r>
        <w:rPr>
          <w:color w:val="0D0D0D"/>
          <w:sz w:val="24"/>
          <w:szCs w:val="24"/>
        </w:rPr>
        <w:t xml:space="preserve">- </w:t>
      </w:r>
      <w:r w:rsidR="002E267E" w:rsidRPr="00135903">
        <w:rPr>
          <w:color w:val="0D0D0D"/>
          <w:sz w:val="24"/>
          <w:szCs w:val="24"/>
        </w:rPr>
        <w:t>полегшує управління системою заробітної плати, забезпечує розумну основу для винагороди за хорошу роботу та досягнення;</w:t>
      </w:r>
    </w:p>
    <w:p w:rsidR="00687EC5" w:rsidRPr="00135903" w:rsidRDefault="00135903" w:rsidP="00135903">
      <w:pPr>
        <w:tabs>
          <w:tab w:val="left" w:pos="964"/>
        </w:tabs>
        <w:spacing w:line="360" w:lineRule="auto"/>
        <w:ind w:firstLine="720"/>
        <w:jc w:val="both"/>
        <w:rPr>
          <w:color w:val="0D0D0D"/>
          <w:sz w:val="24"/>
          <w:szCs w:val="24"/>
        </w:rPr>
      </w:pPr>
      <w:r>
        <w:rPr>
          <w:color w:val="0D0D0D"/>
          <w:sz w:val="24"/>
          <w:szCs w:val="24"/>
        </w:rPr>
        <w:t xml:space="preserve">- </w:t>
      </w:r>
      <w:r w:rsidR="002E267E" w:rsidRPr="00135903">
        <w:rPr>
          <w:color w:val="0D0D0D"/>
          <w:sz w:val="24"/>
          <w:szCs w:val="24"/>
        </w:rPr>
        <w:t>допомагає оцінити підстави просування по службі, дозволяючи виявити можливості працівника.</w:t>
      </w:r>
    </w:p>
    <w:p w:rsidR="00687EC5" w:rsidRPr="001F7735" w:rsidRDefault="005645F1" w:rsidP="001F7735">
      <w:pPr>
        <w:pStyle w:val="a3"/>
        <w:spacing w:line="360" w:lineRule="auto"/>
        <w:ind w:left="0" w:firstLine="720"/>
        <w:rPr>
          <w:sz w:val="24"/>
          <w:szCs w:val="24"/>
        </w:rPr>
      </w:pPr>
      <w:r>
        <w:rPr>
          <w:color w:val="0D0D0D"/>
          <w:sz w:val="24"/>
          <w:szCs w:val="24"/>
        </w:rPr>
        <w:t xml:space="preserve">Можна припустити, що </w:t>
      </w:r>
      <w:r>
        <w:rPr>
          <w:color w:val="0D0D0D"/>
          <w:sz w:val="24"/>
          <w:szCs w:val="24"/>
          <w:lang w:val="uk-UA"/>
        </w:rPr>
        <w:t>він</w:t>
      </w:r>
      <w:r w:rsidR="002E267E" w:rsidRPr="001F7735">
        <w:rPr>
          <w:color w:val="0D0D0D"/>
          <w:sz w:val="24"/>
          <w:szCs w:val="24"/>
        </w:rPr>
        <w:t xml:space="preserve"> є методом управління, відповідно до якого менеджери різних рівнів визначають найважливіші галузі їхньої відповідальності, де вони мають працювати.</w:t>
      </w:r>
    </w:p>
    <w:p w:rsidR="00687EC5" w:rsidRPr="001F7735" w:rsidRDefault="002E267E" w:rsidP="001F7735">
      <w:pPr>
        <w:pStyle w:val="a3"/>
        <w:spacing w:line="360" w:lineRule="auto"/>
        <w:ind w:left="0" w:firstLine="720"/>
        <w:rPr>
          <w:sz w:val="24"/>
          <w:szCs w:val="24"/>
        </w:rPr>
      </w:pPr>
      <w:r w:rsidRPr="001F7735">
        <w:rPr>
          <w:color w:val="0D0D0D"/>
          <w:sz w:val="24"/>
          <w:szCs w:val="24"/>
        </w:rPr>
        <w:t>Наступним структурним елементом організації є робочі функції, що включають функції, підфункції, види діяльності, посади, завдання, операції, дії. Їх аналіз здійснюється трьома способами: «знизу вгору», проміжним та «зверху вниз».</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Аналіз робочих функцій треба вести «згори донизу», починаючи з аналізу функціональної організації, вимірювання функціональних видів діяльності та </w:t>
      </w:r>
      <w:r w:rsidRPr="001F7735">
        <w:rPr>
          <w:color w:val="0D0D0D"/>
          <w:sz w:val="24"/>
          <w:szCs w:val="24"/>
        </w:rPr>
        <w:lastRenderedPageBreak/>
        <w:t>закінчуючи нормуванням робіт. Тобто, при цьому підході аналізуються: розподіл робіт між співробітниками; розподіл робіт з функцій; зведення витрат (для кожної функції вказу</w:t>
      </w:r>
      <w:r w:rsidR="005645F1">
        <w:rPr>
          <w:color w:val="0D0D0D"/>
          <w:sz w:val="24"/>
          <w:szCs w:val="24"/>
        </w:rPr>
        <w:t>ються трудові витрати</w:t>
      </w:r>
      <w:r w:rsidRPr="001F7735">
        <w:rPr>
          <w:color w:val="0D0D0D"/>
          <w:sz w:val="24"/>
          <w:szCs w:val="24"/>
        </w:rPr>
        <w:t>); розпо</w:t>
      </w:r>
      <w:r w:rsidR="005645F1">
        <w:rPr>
          <w:color w:val="0D0D0D"/>
          <w:sz w:val="24"/>
          <w:szCs w:val="24"/>
        </w:rPr>
        <w:t>діл робіт між підрозділами</w:t>
      </w:r>
      <w:r w:rsidRPr="001F7735">
        <w:rPr>
          <w:color w:val="0D0D0D"/>
          <w:sz w:val="24"/>
          <w:szCs w:val="24"/>
        </w:rPr>
        <w:t>.</w:t>
      </w:r>
    </w:p>
    <w:p w:rsidR="00687EC5" w:rsidRPr="001F7735" w:rsidRDefault="002E267E" w:rsidP="001F7735">
      <w:pPr>
        <w:pStyle w:val="a3"/>
        <w:spacing w:line="360" w:lineRule="auto"/>
        <w:ind w:left="0" w:firstLine="720"/>
        <w:rPr>
          <w:sz w:val="24"/>
          <w:szCs w:val="24"/>
        </w:rPr>
      </w:pPr>
      <w:r w:rsidRPr="001F7735">
        <w:rPr>
          <w:color w:val="0D0D0D"/>
          <w:sz w:val="24"/>
          <w:szCs w:val="24"/>
        </w:rPr>
        <w:t>Підхід «згори донизу» застосовується на практиці дуже успіш</w:t>
      </w:r>
      <w:r w:rsidR="006C3042">
        <w:rPr>
          <w:color w:val="0D0D0D"/>
          <w:sz w:val="24"/>
          <w:szCs w:val="24"/>
        </w:rPr>
        <w:t xml:space="preserve">но. Він дозволяє отримати </w:t>
      </w:r>
      <w:r w:rsidR="006C3042">
        <w:rPr>
          <w:color w:val="0D0D0D"/>
          <w:sz w:val="24"/>
          <w:szCs w:val="24"/>
          <w:lang w:val="uk-UA"/>
        </w:rPr>
        <w:t>ефективні</w:t>
      </w:r>
      <w:r w:rsidRPr="001F7735">
        <w:rPr>
          <w:color w:val="0D0D0D"/>
          <w:sz w:val="24"/>
          <w:szCs w:val="24"/>
        </w:rPr>
        <w:t xml:space="preserve"> результати, коли вдається визначити перелік необхідних функцій, основні види діяльності, пов'язані з виконанням цих функцій, знайти прямі чи опосередковані вимірники причин цих видів діяльності.</w:t>
      </w:r>
    </w:p>
    <w:p w:rsidR="00687EC5" w:rsidRPr="001F7735" w:rsidRDefault="002E267E" w:rsidP="001F7735">
      <w:pPr>
        <w:pStyle w:val="a3"/>
        <w:spacing w:line="360" w:lineRule="auto"/>
        <w:ind w:left="0" w:firstLine="720"/>
        <w:rPr>
          <w:sz w:val="24"/>
          <w:szCs w:val="24"/>
        </w:rPr>
      </w:pPr>
      <w:r w:rsidRPr="001F7735">
        <w:rPr>
          <w:i/>
          <w:color w:val="0D0D0D"/>
          <w:sz w:val="24"/>
          <w:szCs w:val="24"/>
        </w:rPr>
        <w:t>Проміжний підхід</w:t>
      </w:r>
      <w:r w:rsidR="006C3042">
        <w:rPr>
          <w:i/>
          <w:color w:val="0D0D0D"/>
          <w:sz w:val="24"/>
          <w:szCs w:val="24"/>
          <w:lang w:val="uk-UA"/>
        </w:rPr>
        <w:t xml:space="preserve"> </w:t>
      </w:r>
      <w:r w:rsidRPr="001F7735">
        <w:rPr>
          <w:color w:val="0D0D0D"/>
          <w:sz w:val="24"/>
          <w:szCs w:val="24"/>
        </w:rPr>
        <w:t>заснований на використанні регресивних моделей, які використовують минулий досвід. Він дозволяє</w:t>
      </w:r>
      <w:r w:rsidR="006C3042">
        <w:rPr>
          <w:color w:val="0D0D0D"/>
          <w:sz w:val="24"/>
          <w:szCs w:val="24"/>
          <w:lang w:val="uk-UA"/>
        </w:rPr>
        <w:t xml:space="preserve"> </w:t>
      </w:r>
      <w:r w:rsidRPr="001F7735">
        <w:rPr>
          <w:color w:val="0D0D0D"/>
          <w:sz w:val="24"/>
          <w:szCs w:val="24"/>
        </w:rPr>
        <w:t>прогнозувати потребу в робочій силі за умови, що рівень виконання та ефективність праці в майбутньому зберігаються на тому ж рівні, як у період, до якого належать вихідні дані.</w:t>
      </w:r>
    </w:p>
    <w:p w:rsidR="00687EC5" w:rsidRPr="006C3042" w:rsidRDefault="002E267E" w:rsidP="006C3042">
      <w:pPr>
        <w:pStyle w:val="a3"/>
        <w:spacing w:line="360" w:lineRule="auto"/>
        <w:ind w:left="0" w:firstLine="720"/>
        <w:rPr>
          <w:sz w:val="24"/>
          <w:szCs w:val="24"/>
          <w:lang w:val="uk-UA"/>
        </w:rPr>
      </w:pPr>
      <w:r w:rsidRPr="001F7735">
        <w:rPr>
          <w:color w:val="0D0D0D"/>
          <w:sz w:val="24"/>
          <w:szCs w:val="24"/>
        </w:rPr>
        <w:t xml:space="preserve">Методи аналізу організаційної структури та робочих функцій, які використовуються в зарубіжній практиці, спрямовані в кінцевому підсумку на пошук резервів підвищення ефективності праці працівників та досягнення головного завдання </w:t>
      </w:r>
      <w:r w:rsidR="008D7E35">
        <w:rPr>
          <w:color w:val="0D0D0D"/>
          <w:sz w:val="24"/>
          <w:szCs w:val="24"/>
        </w:rPr>
        <w:t>-</w:t>
      </w:r>
      <w:r w:rsidRPr="001F7735">
        <w:rPr>
          <w:color w:val="0D0D0D"/>
          <w:sz w:val="24"/>
          <w:szCs w:val="24"/>
        </w:rPr>
        <w:t xml:space="preserve"> отримання достатнього прибутку та уникнення банкрутства в умовах конкуренції.</w:t>
      </w:r>
    </w:p>
    <w:p w:rsidR="00687EC5" w:rsidRPr="001F7735" w:rsidRDefault="002E267E" w:rsidP="001F7735">
      <w:pPr>
        <w:pStyle w:val="2"/>
        <w:numPr>
          <w:ilvl w:val="1"/>
          <w:numId w:val="28"/>
        </w:numPr>
        <w:tabs>
          <w:tab w:val="left" w:pos="1226"/>
        </w:tabs>
        <w:spacing w:line="360" w:lineRule="auto"/>
        <w:ind w:left="0" w:firstLine="720"/>
        <w:rPr>
          <w:sz w:val="24"/>
          <w:szCs w:val="24"/>
        </w:rPr>
      </w:pPr>
      <w:r w:rsidRPr="001F7735">
        <w:rPr>
          <w:color w:val="0D0D0D"/>
          <w:sz w:val="24"/>
          <w:szCs w:val="24"/>
        </w:rPr>
        <w:lastRenderedPageBreak/>
        <w:t>Зв'язок моделі стратегії та моделі організаційної структури</w:t>
      </w:r>
    </w:p>
    <w:p w:rsidR="00687EC5" w:rsidRPr="001F7735" w:rsidRDefault="002E267E" w:rsidP="001F7735">
      <w:pPr>
        <w:pStyle w:val="a3"/>
        <w:spacing w:line="360" w:lineRule="auto"/>
        <w:ind w:left="0" w:firstLine="720"/>
        <w:rPr>
          <w:sz w:val="24"/>
          <w:szCs w:val="24"/>
        </w:rPr>
      </w:pPr>
      <w:r w:rsidRPr="001F7735">
        <w:rPr>
          <w:color w:val="0D0D0D"/>
          <w:sz w:val="24"/>
          <w:szCs w:val="24"/>
        </w:rPr>
        <w:t>Процес реструктуризації управління організації, пошук організаційної структури «як треба» зосереджено</w:t>
      </w:r>
      <w:r w:rsidR="006C3042">
        <w:rPr>
          <w:color w:val="0D0D0D"/>
          <w:sz w:val="24"/>
          <w:szCs w:val="24"/>
          <w:lang w:val="uk-UA"/>
        </w:rPr>
        <w:t xml:space="preserve"> на</w:t>
      </w:r>
      <w:r w:rsidRPr="001F7735">
        <w:rPr>
          <w:color w:val="0D0D0D"/>
          <w:sz w:val="24"/>
          <w:szCs w:val="24"/>
        </w:rPr>
        <w:t xml:space="preserve"> реалізації стратегії компанії.</w:t>
      </w:r>
    </w:p>
    <w:p w:rsidR="00687EC5" w:rsidRPr="001F7735" w:rsidRDefault="002E267E" w:rsidP="001F7735">
      <w:pPr>
        <w:pStyle w:val="a3"/>
        <w:spacing w:line="360" w:lineRule="auto"/>
        <w:ind w:left="0" w:firstLine="720"/>
        <w:rPr>
          <w:sz w:val="24"/>
          <w:szCs w:val="24"/>
        </w:rPr>
      </w:pPr>
      <w:r w:rsidRPr="001F7735">
        <w:rPr>
          <w:color w:val="0D0D0D"/>
          <w:sz w:val="24"/>
          <w:szCs w:val="24"/>
        </w:rPr>
        <w:t>Функціональні стратегії, як правило, поділяються на типові блоки-продукти, бізнес-процеси, менеджмент, ресурси та подаються у вигляді цілей та узгоджених суджень щодо способу їх досягнення. У ширшому аспекті розробка стратегії визначає не лише розробку проекту організаційної структури, але й побудову програми змін та реструктуризації бізнес-процесів.</w:t>
      </w:r>
    </w:p>
    <w:p w:rsidR="00687EC5" w:rsidRPr="001F7735" w:rsidRDefault="002E267E" w:rsidP="001F7735">
      <w:pPr>
        <w:pStyle w:val="a3"/>
        <w:spacing w:line="360" w:lineRule="auto"/>
        <w:ind w:left="0" w:firstLine="720"/>
        <w:rPr>
          <w:sz w:val="24"/>
          <w:szCs w:val="24"/>
        </w:rPr>
      </w:pPr>
      <w:r w:rsidRPr="001F7735">
        <w:rPr>
          <w:color w:val="0D0D0D"/>
          <w:sz w:val="24"/>
          <w:szCs w:val="24"/>
        </w:rPr>
        <w:t>Основу першого етапу становить якісний аналіз бізнесу (SWOT-аналіз, дерево цілей), за результатами якого формується список пріоритетів розвитку та об'єктів реформування, розробляються операції з нейтралізації слабких сторін компанії та посилення її переваг. За потреби SWOT-аналіз можна проводити за окремими елементами бізнесу (продукти, бізнес-процеси, менеджмент та ресурси).</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Після того, як розроблено стратегію, можна говорити про другий етап стратегічного планування </w:t>
      </w:r>
      <w:r w:rsidR="008D7E35">
        <w:rPr>
          <w:color w:val="0D0D0D"/>
          <w:sz w:val="24"/>
          <w:szCs w:val="24"/>
        </w:rPr>
        <w:t>-</w:t>
      </w:r>
      <w:r w:rsidRPr="001F7735">
        <w:rPr>
          <w:color w:val="0D0D0D"/>
          <w:sz w:val="24"/>
          <w:szCs w:val="24"/>
        </w:rPr>
        <w:t xml:space="preserve"> моделювання бізнесу майбутнього. Фахівці повинні </w:t>
      </w:r>
      <w:r w:rsidRPr="001F7735">
        <w:rPr>
          <w:color w:val="0D0D0D"/>
          <w:sz w:val="24"/>
          <w:szCs w:val="24"/>
        </w:rPr>
        <w:lastRenderedPageBreak/>
        <w:t>розробити основні бізнес-процеси та логістику для забезпечення випуску наміченої продукції, а також систему управління. Далі відбувається узгодження всіх компонентів моделі.</w:t>
      </w:r>
    </w:p>
    <w:p w:rsidR="00687EC5" w:rsidRPr="001F7735" w:rsidRDefault="002E267E" w:rsidP="001F7735">
      <w:pPr>
        <w:pStyle w:val="a3"/>
        <w:spacing w:line="360" w:lineRule="auto"/>
        <w:ind w:left="0" w:firstLine="720"/>
        <w:rPr>
          <w:sz w:val="24"/>
          <w:szCs w:val="24"/>
        </w:rPr>
      </w:pPr>
      <w:r w:rsidRPr="001F7735">
        <w:rPr>
          <w:color w:val="0D0D0D"/>
          <w:sz w:val="24"/>
          <w:szCs w:val="24"/>
        </w:rPr>
        <w:t>Після того, як сформовано модель майбутнього бізнесу, розпочинається розробка функціональної програми розвитку.</w:t>
      </w:r>
    </w:p>
    <w:p w:rsidR="00687EC5" w:rsidRPr="001F7735" w:rsidRDefault="002E267E" w:rsidP="001F7735">
      <w:pPr>
        <w:pStyle w:val="a3"/>
        <w:spacing w:line="360" w:lineRule="auto"/>
        <w:ind w:left="0" w:firstLine="720"/>
        <w:rPr>
          <w:sz w:val="24"/>
          <w:szCs w:val="24"/>
        </w:rPr>
      </w:pPr>
      <w:r w:rsidRPr="001F7735">
        <w:rPr>
          <w:color w:val="0D0D0D"/>
          <w:sz w:val="24"/>
          <w:szCs w:val="24"/>
        </w:rPr>
        <w:t>Основними її елементами є продуктова програма, програма бізнес-процесів, програма менеджменту, ресурсна програма.</w:t>
      </w:r>
    </w:p>
    <w:p w:rsidR="00687EC5" w:rsidRPr="001F7735" w:rsidRDefault="002E267E" w:rsidP="001F7735">
      <w:pPr>
        <w:pStyle w:val="a3"/>
        <w:spacing w:line="360" w:lineRule="auto"/>
        <w:ind w:left="0" w:firstLine="720"/>
        <w:rPr>
          <w:sz w:val="24"/>
          <w:szCs w:val="24"/>
        </w:rPr>
      </w:pPr>
      <w:r w:rsidRPr="001F7735">
        <w:rPr>
          <w:color w:val="0D0D0D"/>
          <w:sz w:val="24"/>
          <w:szCs w:val="24"/>
        </w:rPr>
        <w:t>Одним із суттєвих результатів стратегічного аналізу та планування є продуктова стратегія. Продуктова стратегія може бути перетворена на продуктову модель компанії. Функціональна структура компанії при врахуванні інших умов та обмежень має забезпечувати реалізацію продуктової стратегії. Структурна модель компанії через необхідні виконавчі ланки та пов'язаний з ними функціонал мають забезпечувати реалізацію продуктової стратегії компанії.</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Таким чином, встановлюється наступний ланцюжок залежностей: стратегічний аналіз </w:t>
      </w:r>
      <w:r w:rsidR="008D7E35">
        <w:rPr>
          <w:color w:val="0D0D0D"/>
          <w:sz w:val="24"/>
          <w:szCs w:val="24"/>
        </w:rPr>
        <w:t>-</w:t>
      </w:r>
      <w:r w:rsidRPr="001F7735">
        <w:rPr>
          <w:color w:val="0D0D0D"/>
          <w:sz w:val="24"/>
          <w:szCs w:val="24"/>
        </w:rPr>
        <w:t xml:space="preserve"> стратегія </w:t>
      </w:r>
      <w:r w:rsidR="008D7E35">
        <w:rPr>
          <w:color w:val="0D0D0D"/>
          <w:sz w:val="24"/>
          <w:szCs w:val="24"/>
        </w:rPr>
        <w:t>-</w:t>
      </w:r>
      <w:r w:rsidRPr="001F7735">
        <w:rPr>
          <w:color w:val="0D0D0D"/>
          <w:sz w:val="24"/>
          <w:szCs w:val="24"/>
        </w:rPr>
        <w:t xml:space="preserve"> продуктова стратегія </w:t>
      </w:r>
      <w:r w:rsidR="008D7E35">
        <w:rPr>
          <w:color w:val="0D0D0D"/>
          <w:sz w:val="24"/>
          <w:szCs w:val="24"/>
        </w:rPr>
        <w:t>-</w:t>
      </w:r>
      <w:r w:rsidRPr="001F7735">
        <w:rPr>
          <w:color w:val="0D0D0D"/>
          <w:sz w:val="24"/>
          <w:szCs w:val="24"/>
        </w:rPr>
        <w:t xml:space="preserve"> функціональна структура </w:t>
      </w:r>
      <w:r w:rsidR="008D7E35">
        <w:rPr>
          <w:color w:val="0D0D0D"/>
          <w:sz w:val="24"/>
          <w:szCs w:val="24"/>
        </w:rPr>
        <w:t>-</w:t>
      </w:r>
      <w:r w:rsidRPr="001F7735">
        <w:rPr>
          <w:color w:val="0D0D0D"/>
          <w:sz w:val="24"/>
          <w:szCs w:val="24"/>
        </w:rPr>
        <w:t xml:space="preserve"> структурна схема виконавчої системи </w:t>
      </w:r>
      <w:r w:rsidR="008D7E35">
        <w:rPr>
          <w:color w:val="0D0D0D"/>
          <w:sz w:val="24"/>
          <w:szCs w:val="24"/>
        </w:rPr>
        <w:t>-</w:t>
      </w:r>
      <w:r w:rsidRPr="001F7735">
        <w:rPr>
          <w:color w:val="0D0D0D"/>
          <w:sz w:val="24"/>
          <w:szCs w:val="24"/>
        </w:rPr>
        <w:t xml:space="preserve"> організаційна структура (як потрібно) </w:t>
      </w:r>
      <w:r w:rsidRPr="001F7735">
        <w:rPr>
          <w:color w:val="0D0D0D"/>
          <w:sz w:val="24"/>
          <w:szCs w:val="24"/>
        </w:rPr>
        <w:lastRenderedPageBreak/>
        <w:t>для обслуговування стратегії.</w:t>
      </w:r>
    </w:p>
    <w:p w:rsidR="006C3042" w:rsidRDefault="006C3042" w:rsidP="001F7735">
      <w:pPr>
        <w:pStyle w:val="1"/>
        <w:spacing w:before="0" w:line="360" w:lineRule="auto"/>
        <w:ind w:left="0" w:firstLine="720"/>
        <w:rPr>
          <w:color w:val="0D0D0D"/>
          <w:sz w:val="24"/>
          <w:szCs w:val="24"/>
          <w:lang w:val="uk-UA"/>
        </w:rPr>
      </w:pPr>
      <w:bookmarkStart w:id="23" w:name="_TOC_250009"/>
    </w:p>
    <w:p w:rsidR="00687EC5" w:rsidRPr="001F7735" w:rsidRDefault="002E267E" w:rsidP="006C3042">
      <w:pPr>
        <w:pStyle w:val="1"/>
        <w:spacing w:before="0" w:line="360" w:lineRule="auto"/>
        <w:ind w:left="0" w:firstLine="720"/>
        <w:jc w:val="center"/>
        <w:rPr>
          <w:sz w:val="24"/>
          <w:szCs w:val="24"/>
        </w:rPr>
      </w:pPr>
      <w:r w:rsidRPr="001F7735">
        <w:rPr>
          <w:color w:val="0D0D0D"/>
          <w:sz w:val="24"/>
          <w:szCs w:val="24"/>
        </w:rPr>
        <w:t>Запитання для самоконтролю</w:t>
      </w:r>
      <w:bookmarkEnd w:id="23"/>
    </w:p>
    <w:p w:rsidR="00687EC5" w:rsidRPr="001F7735" w:rsidRDefault="002E267E" w:rsidP="001F7735">
      <w:pPr>
        <w:pStyle w:val="a5"/>
        <w:numPr>
          <w:ilvl w:val="0"/>
          <w:numId w:val="24"/>
        </w:numPr>
        <w:tabs>
          <w:tab w:val="left" w:pos="1010"/>
        </w:tabs>
        <w:spacing w:line="360" w:lineRule="auto"/>
        <w:ind w:left="0" w:firstLine="720"/>
        <w:rPr>
          <w:sz w:val="24"/>
          <w:szCs w:val="24"/>
        </w:rPr>
      </w:pPr>
      <w:r w:rsidRPr="001F7735">
        <w:rPr>
          <w:color w:val="0D0D0D"/>
          <w:sz w:val="24"/>
          <w:szCs w:val="24"/>
        </w:rPr>
        <w:t>Що таке реорганізація? Як реорганізація пов'язана з реструктуризацією?</w:t>
      </w:r>
    </w:p>
    <w:p w:rsidR="00687EC5" w:rsidRPr="001F7735" w:rsidRDefault="002E267E" w:rsidP="001F7735">
      <w:pPr>
        <w:pStyle w:val="a5"/>
        <w:numPr>
          <w:ilvl w:val="0"/>
          <w:numId w:val="24"/>
        </w:numPr>
        <w:tabs>
          <w:tab w:val="left" w:pos="1010"/>
        </w:tabs>
        <w:spacing w:line="360" w:lineRule="auto"/>
        <w:ind w:left="0" w:firstLine="720"/>
        <w:rPr>
          <w:sz w:val="24"/>
          <w:szCs w:val="24"/>
        </w:rPr>
      </w:pPr>
      <w:r w:rsidRPr="001F7735">
        <w:rPr>
          <w:color w:val="0D0D0D"/>
          <w:sz w:val="24"/>
          <w:szCs w:val="24"/>
        </w:rPr>
        <w:t xml:space="preserve">Які </w:t>
      </w:r>
      <w:r w:rsidR="006C3042">
        <w:rPr>
          <w:color w:val="0D0D0D"/>
          <w:sz w:val="24"/>
          <w:szCs w:val="24"/>
          <w:lang w:val="uk-UA"/>
        </w:rPr>
        <w:t xml:space="preserve">є </w:t>
      </w:r>
      <w:r w:rsidRPr="001F7735">
        <w:rPr>
          <w:color w:val="0D0D0D"/>
          <w:sz w:val="24"/>
          <w:szCs w:val="24"/>
        </w:rPr>
        <w:t>форми реструктуризації?</w:t>
      </w:r>
    </w:p>
    <w:p w:rsidR="00687EC5" w:rsidRPr="001F7735" w:rsidRDefault="002E267E" w:rsidP="001F7735">
      <w:pPr>
        <w:pStyle w:val="a5"/>
        <w:numPr>
          <w:ilvl w:val="0"/>
          <w:numId w:val="24"/>
        </w:numPr>
        <w:tabs>
          <w:tab w:val="left" w:pos="1010"/>
        </w:tabs>
        <w:spacing w:line="360" w:lineRule="auto"/>
        <w:ind w:left="0" w:firstLine="720"/>
        <w:rPr>
          <w:sz w:val="24"/>
          <w:szCs w:val="24"/>
        </w:rPr>
      </w:pPr>
      <w:r w:rsidRPr="001F7735">
        <w:rPr>
          <w:color w:val="0D0D0D"/>
          <w:sz w:val="24"/>
          <w:szCs w:val="24"/>
        </w:rPr>
        <w:t>Які види реорганізації підприємств розрізняють?</w:t>
      </w:r>
    </w:p>
    <w:p w:rsidR="00687EC5" w:rsidRPr="001F7735" w:rsidRDefault="002E267E" w:rsidP="001F7735">
      <w:pPr>
        <w:pStyle w:val="a5"/>
        <w:numPr>
          <w:ilvl w:val="0"/>
          <w:numId w:val="24"/>
        </w:numPr>
        <w:tabs>
          <w:tab w:val="left" w:pos="1010"/>
        </w:tabs>
        <w:spacing w:line="360" w:lineRule="auto"/>
        <w:ind w:left="0" w:firstLine="720"/>
        <w:rPr>
          <w:sz w:val="24"/>
          <w:szCs w:val="24"/>
        </w:rPr>
      </w:pPr>
      <w:r w:rsidRPr="001F7735">
        <w:rPr>
          <w:color w:val="0D0D0D"/>
          <w:sz w:val="24"/>
          <w:szCs w:val="24"/>
        </w:rPr>
        <w:t>Яка послідовність етапів реструктуризації?</w:t>
      </w:r>
    </w:p>
    <w:p w:rsidR="00687EC5" w:rsidRPr="001F7735" w:rsidRDefault="002E267E" w:rsidP="001F7735">
      <w:pPr>
        <w:pStyle w:val="a5"/>
        <w:numPr>
          <w:ilvl w:val="0"/>
          <w:numId w:val="24"/>
        </w:numPr>
        <w:tabs>
          <w:tab w:val="left" w:pos="998"/>
        </w:tabs>
        <w:spacing w:line="360" w:lineRule="auto"/>
        <w:ind w:left="0" w:firstLine="720"/>
        <w:rPr>
          <w:sz w:val="24"/>
          <w:szCs w:val="24"/>
        </w:rPr>
      </w:pPr>
      <w:r w:rsidRPr="001F7735">
        <w:rPr>
          <w:color w:val="0D0D0D"/>
          <w:spacing w:val="-4"/>
          <w:sz w:val="24"/>
          <w:szCs w:val="24"/>
        </w:rPr>
        <w:t>У чому основна мета організаційного аналізу?</w:t>
      </w:r>
    </w:p>
    <w:p w:rsidR="00687EC5" w:rsidRPr="001F7735" w:rsidRDefault="002E267E" w:rsidP="001F7735">
      <w:pPr>
        <w:pStyle w:val="a5"/>
        <w:numPr>
          <w:ilvl w:val="0"/>
          <w:numId w:val="24"/>
        </w:numPr>
        <w:tabs>
          <w:tab w:val="left" w:pos="1010"/>
        </w:tabs>
        <w:spacing w:line="360" w:lineRule="auto"/>
        <w:ind w:left="0" w:firstLine="720"/>
        <w:rPr>
          <w:sz w:val="24"/>
          <w:szCs w:val="24"/>
        </w:rPr>
      </w:pPr>
      <w:r w:rsidRPr="001F7735">
        <w:rPr>
          <w:color w:val="0D0D0D"/>
          <w:sz w:val="24"/>
          <w:szCs w:val="24"/>
        </w:rPr>
        <w:t>У чому полягає основна ідея підходу «згори донизу», який отримав назву «Інтроспект»?</w:t>
      </w:r>
    </w:p>
    <w:p w:rsidR="00687EC5" w:rsidRPr="001F7735" w:rsidRDefault="002E267E" w:rsidP="001F7735">
      <w:pPr>
        <w:pStyle w:val="a5"/>
        <w:numPr>
          <w:ilvl w:val="0"/>
          <w:numId w:val="24"/>
        </w:numPr>
        <w:tabs>
          <w:tab w:val="left" w:pos="1010"/>
        </w:tabs>
        <w:spacing w:line="360" w:lineRule="auto"/>
        <w:ind w:left="0" w:firstLine="720"/>
        <w:rPr>
          <w:sz w:val="24"/>
          <w:szCs w:val="24"/>
        </w:rPr>
      </w:pPr>
      <w:r w:rsidRPr="001F7735">
        <w:rPr>
          <w:color w:val="0D0D0D"/>
          <w:sz w:val="24"/>
          <w:szCs w:val="24"/>
        </w:rPr>
        <w:t>Яким є зміст підходу «знизу вгору» (управління за цілями)?</w:t>
      </w:r>
    </w:p>
    <w:p w:rsidR="00687EC5" w:rsidRPr="001F7735" w:rsidRDefault="002E267E" w:rsidP="001F7735">
      <w:pPr>
        <w:pStyle w:val="a5"/>
        <w:numPr>
          <w:ilvl w:val="0"/>
          <w:numId w:val="24"/>
        </w:numPr>
        <w:tabs>
          <w:tab w:val="left" w:pos="1010"/>
        </w:tabs>
        <w:spacing w:line="360" w:lineRule="auto"/>
        <w:ind w:left="0" w:firstLine="720"/>
        <w:rPr>
          <w:sz w:val="24"/>
          <w:szCs w:val="24"/>
        </w:rPr>
      </w:pPr>
      <w:r w:rsidRPr="001F7735">
        <w:rPr>
          <w:color w:val="0D0D0D"/>
          <w:sz w:val="24"/>
          <w:szCs w:val="24"/>
        </w:rPr>
        <w:t>У чому полягає зв'язок моделі стратегії та моделі організаційної структури?</w:t>
      </w:r>
    </w:p>
    <w:p w:rsidR="00687EC5" w:rsidRPr="001F7735" w:rsidRDefault="00687EC5" w:rsidP="001F7735">
      <w:pPr>
        <w:spacing w:line="360" w:lineRule="auto"/>
        <w:ind w:firstLine="720"/>
        <w:rPr>
          <w:sz w:val="24"/>
          <w:szCs w:val="24"/>
        </w:rPr>
        <w:sectPr w:rsidR="00687EC5" w:rsidRPr="001F7735" w:rsidSect="00135903">
          <w:pgSz w:w="8400" w:h="11910"/>
          <w:pgMar w:top="1134" w:right="851" w:bottom="1134" w:left="1418" w:header="0" w:footer="652" w:gutter="0"/>
          <w:cols w:space="720"/>
        </w:sectPr>
      </w:pPr>
    </w:p>
    <w:p w:rsidR="00687EC5" w:rsidRDefault="002E267E" w:rsidP="001F7735">
      <w:pPr>
        <w:pStyle w:val="1"/>
        <w:spacing w:before="0" w:line="360" w:lineRule="auto"/>
        <w:ind w:left="0" w:firstLine="720"/>
        <w:rPr>
          <w:color w:val="0D0D0D"/>
          <w:sz w:val="24"/>
          <w:szCs w:val="24"/>
          <w:lang w:val="uk-UA"/>
        </w:rPr>
      </w:pPr>
      <w:r w:rsidRPr="001F7735">
        <w:rPr>
          <w:color w:val="0D0D0D"/>
          <w:sz w:val="24"/>
          <w:szCs w:val="24"/>
        </w:rPr>
        <w:lastRenderedPageBreak/>
        <w:t>Тема 6. Процесний підхід у системі стратегічного менеджменту</w:t>
      </w:r>
    </w:p>
    <w:p w:rsidR="006C3042" w:rsidRPr="006C3042" w:rsidRDefault="006C3042" w:rsidP="001F7735">
      <w:pPr>
        <w:pStyle w:val="1"/>
        <w:spacing w:before="0" w:line="360" w:lineRule="auto"/>
        <w:ind w:left="0" w:firstLine="720"/>
        <w:rPr>
          <w:sz w:val="24"/>
          <w:szCs w:val="24"/>
          <w:lang w:val="uk-UA"/>
        </w:rPr>
      </w:pPr>
    </w:p>
    <w:p w:rsidR="00135903" w:rsidRPr="006C3042" w:rsidRDefault="002E267E" w:rsidP="006C3042">
      <w:pPr>
        <w:pStyle w:val="2"/>
        <w:numPr>
          <w:ilvl w:val="1"/>
          <w:numId w:val="23"/>
        </w:numPr>
        <w:tabs>
          <w:tab w:val="left" w:pos="1185"/>
        </w:tabs>
        <w:spacing w:line="360" w:lineRule="auto"/>
        <w:ind w:left="0" w:firstLine="720"/>
        <w:jc w:val="center"/>
        <w:rPr>
          <w:sz w:val="24"/>
          <w:szCs w:val="24"/>
        </w:rPr>
      </w:pPr>
      <w:r w:rsidRPr="001F7735">
        <w:rPr>
          <w:color w:val="0D0D0D"/>
          <w:sz w:val="24"/>
          <w:szCs w:val="24"/>
        </w:rPr>
        <w:t>Сутність та реалізація завдань процесного управління організаціями</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У практиці управління існують два підходи до організації систем </w:t>
      </w:r>
      <w:r w:rsidR="008D7E35">
        <w:rPr>
          <w:color w:val="0D0D0D"/>
          <w:sz w:val="24"/>
          <w:szCs w:val="24"/>
        </w:rPr>
        <w:t>-</w:t>
      </w:r>
      <w:r w:rsidRPr="001F7735">
        <w:rPr>
          <w:color w:val="0D0D0D"/>
          <w:sz w:val="24"/>
          <w:szCs w:val="24"/>
        </w:rPr>
        <w:t xml:space="preserve"> управління функціями та управління процесами. Системи, побудовані на принципах управління функціями, є ієрархічною структурою підрозділів, систематизованих за функціональною ознакою. Удосконаленням функціональної моделі є управління процесами, що становлять діяльність підприємства.</w:t>
      </w:r>
    </w:p>
    <w:p w:rsidR="00687EC5" w:rsidRPr="006C3042" w:rsidRDefault="002E267E" w:rsidP="001F7735">
      <w:pPr>
        <w:pStyle w:val="a3"/>
        <w:spacing w:line="360" w:lineRule="auto"/>
        <w:ind w:left="0" w:firstLine="720"/>
        <w:rPr>
          <w:sz w:val="24"/>
          <w:szCs w:val="24"/>
          <w:lang w:val="uk-UA"/>
        </w:rPr>
      </w:pPr>
      <w:r w:rsidRPr="001F7735">
        <w:rPr>
          <w:color w:val="0D0D0D"/>
          <w:sz w:val="24"/>
          <w:szCs w:val="24"/>
        </w:rPr>
        <w:t>Через системні властивості процесний підхід до управління організацією має значні переваги перед функціональним. Так, якщо функціональний підхід зосереджений на оптимізації виконання власне функцій, то процесний підхід концентрується на оптимізації взаємодії функцій з погляду того, як реалізація функцій одних центрів витрат впливає на ефективність виконання функцій інших центрів витрат і, відповідно, на загальну ефективність конкретного виду діяльності підприємства</w:t>
      </w:r>
      <w:r w:rsidR="006C3042">
        <w:rPr>
          <w:color w:val="0D0D0D"/>
          <w:sz w:val="24"/>
          <w:szCs w:val="24"/>
          <w:lang w:val="uk-UA"/>
        </w:rPr>
        <w:t>.</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Для обґрунтування переваг процесного підходу необхідно зупинитись на основних ознаках </w:t>
      </w:r>
      <w:r w:rsidRPr="001F7735">
        <w:rPr>
          <w:color w:val="0D0D0D"/>
          <w:sz w:val="24"/>
          <w:szCs w:val="24"/>
        </w:rPr>
        <w:lastRenderedPageBreak/>
        <w:t>функціонального управління. Функціональний підхід до управління історично склався першим (Ф. Тейлор, А. Файол</w:t>
      </w:r>
      <w:r w:rsidR="006C3042">
        <w:rPr>
          <w:color w:val="0D0D0D"/>
          <w:sz w:val="24"/>
          <w:szCs w:val="24"/>
          <w:lang w:val="uk-UA"/>
        </w:rPr>
        <w:t>ь</w:t>
      </w:r>
      <w:r w:rsidRPr="001F7735">
        <w:rPr>
          <w:color w:val="0D0D0D"/>
          <w:sz w:val="24"/>
          <w:szCs w:val="24"/>
        </w:rPr>
        <w:t>, М. Вебер). Дана система управління передбачає чіткий поділ праці, жорстку підпорядкованість, єдиноначальність, а також систему норм і формальних процедур, що однозначно регламентує всі взаємодії як усередині організації, так і із зовнішніми суб'єктами. Метою функціонального управління є контроль за виконанням співробітниками їх функцій. Недоліками функціонального управління є: відсутність орієнтації на споживача, складна організаційна структура, слабке делегування повноважень та відповідальності, бюрократизм, відсутність відповідального за кінцевий результат.</w:t>
      </w:r>
    </w:p>
    <w:p w:rsidR="00687EC5" w:rsidRPr="001F7735" w:rsidRDefault="001F7735" w:rsidP="001F7735">
      <w:pPr>
        <w:pStyle w:val="a3"/>
        <w:spacing w:line="360" w:lineRule="auto"/>
        <w:ind w:left="0" w:firstLine="720"/>
        <w:rPr>
          <w:sz w:val="24"/>
          <w:szCs w:val="24"/>
        </w:rPr>
      </w:pPr>
      <w:r>
        <w:rPr>
          <w:color w:val="0D0D0D"/>
          <w:sz w:val="24"/>
          <w:szCs w:val="24"/>
        </w:rPr>
        <w:t>О</w:t>
      </w:r>
      <w:r w:rsidR="002E267E" w:rsidRPr="001F7735">
        <w:rPr>
          <w:color w:val="0D0D0D"/>
          <w:sz w:val="24"/>
          <w:szCs w:val="24"/>
        </w:rPr>
        <w:t>бласть відповідальності, сформульовані критерії успішної та неуспішної діяльності. При цьому, як правило, горизонтальні зв'язки між структурними одиницями слабкі, а вертикальні, включаючи лінію «начальник</w:t>
      </w:r>
      <w:r w:rsidR="008D7E35">
        <w:rPr>
          <w:color w:val="0D0D0D"/>
          <w:sz w:val="24"/>
          <w:szCs w:val="24"/>
        </w:rPr>
        <w:t>-</w:t>
      </w:r>
      <w:r w:rsidR="002E267E" w:rsidRPr="001F7735">
        <w:rPr>
          <w:color w:val="0D0D0D"/>
          <w:sz w:val="24"/>
          <w:szCs w:val="24"/>
        </w:rPr>
        <w:t xml:space="preserve">підлеглий», </w:t>
      </w:r>
      <w:r w:rsidR="008D7E35">
        <w:rPr>
          <w:color w:val="0D0D0D"/>
          <w:sz w:val="24"/>
          <w:szCs w:val="24"/>
        </w:rPr>
        <w:t>-</w:t>
      </w:r>
      <w:r w:rsidR="002E267E" w:rsidRPr="001F7735">
        <w:rPr>
          <w:color w:val="0D0D0D"/>
          <w:sz w:val="24"/>
          <w:szCs w:val="24"/>
        </w:rPr>
        <w:t xml:space="preserve"> сильні. Підлеглий відповідає лише за доручені йому функції та, можливо, за діяльність свого підрозділу загалом. У результатах роботи паралельних структурних підрозділів не зацікавлений.</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При процесному підході увага концентрується на </w:t>
      </w:r>
      <w:r w:rsidRPr="001F7735">
        <w:rPr>
          <w:color w:val="0D0D0D"/>
          <w:sz w:val="24"/>
          <w:szCs w:val="24"/>
        </w:rPr>
        <w:lastRenderedPageBreak/>
        <w:t>системі ділових процесів, що формують прибуток організації. У цьому випадку кожна структурна одиниця забезпечує виконання конкретних бізнес-процесів, у яких вона бере участь. Обов'язки, сфера відповідальності, критерії успішної діяльності для кожної структурної одиниці сформульовані та мають сенс лише в рамках конкретного бізнес-процесу. Горизонтальні зв'язки між структурними одиницями сильніші, а вертикальні слабші, ніж у функціональному підході. Співробітник відповідає не лише за свої функції, а й за ті бізнес-процеси, в яких він задіяний, тому результати діяльності паралельних структурних одиниць, які беруть участь у тих самих бізнес-процесах, що й він, для нього є важливими.</w:t>
      </w:r>
    </w:p>
    <w:p w:rsidR="00687EC5" w:rsidRPr="001F7735" w:rsidRDefault="002E267E" w:rsidP="001F7735">
      <w:pPr>
        <w:pStyle w:val="a3"/>
        <w:spacing w:line="360" w:lineRule="auto"/>
        <w:ind w:left="0" w:firstLine="720"/>
        <w:rPr>
          <w:sz w:val="24"/>
          <w:szCs w:val="24"/>
        </w:rPr>
      </w:pPr>
      <w:r w:rsidRPr="001F7735">
        <w:rPr>
          <w:color w:val="0D0D0D"/>
          <w:sz w:val="24"/>
          <w:szCs w:val="24"/>
        </w:rPr>
        <w:t>Функціональний підхід до управління є оптимальним для організації з простою організаційною структурою, коли весь бізнес-процес (або йог</w:t>
      </w:r>
      <w:r w:rsidR="006C3042">
        <w:rPr>
          <w:color w:val="0D0D0D"/>
          <w:sz w:val="24"/>
          <w:szCs w:val="24"/>
        </w:rPr>
        <w:t>о значна частина) зосереджен</w:t>
      </w:r>
      <w:r w:rsidR="006C3042">
        <w:rPr>
          <w:color w:val="0D0D0D"/>
          <w:sz w:val="24"/>
          <w:szCs w:val="24"/>
          <w:lang w:val="uk-UA"/>
        </w:rPr>
        <w:t>а</w:t>
      </w:r>
      <w:r w:rsidRPr="001F7735">
        <w:rPr>
          <w:color w:val="0D0D0D"/>
          <w:sz w:val="24"/>
          <w:szCs w:val="24"/>
        </w:rPr>
        <w:t xml:space="preserve"> у межах однієї структурної одиниці. Але для складної організаційної структури, в рамках якої відповідальність за випуск кінцевого продукту розподіляється між багатьма структурними одиницями, переваги процесного підходу стають очевидними.</w:t>
      </w:r>
    </w:p>
    <w:p w:rsidR="00687EC5" w:rsidRPr="001F7735" w:rsidRDefault="002E267E" w:rsidP="002A171A">
      <w:pPr>
        <w:pStyle w:val="a3"/>
        <w:spacing w:line="360" w:lineRule="auto"/>
        <w:ind w:left="0" w:firstLine="720"/>
        <w:rPr>
          <w:sz w:val="24"/>
          <w:szCs w:val="24"/>
        </w:rPr>
      </w:pPr>
      <w:r w:rsidRPr="001F7735">
        <w:rPr>
          <w:color w:val="0D0D0D"/>
          <w:sz w:val="24"/>
          <w:szCs w:val="24"/>
        </w:rPr>
        <w:t xml:space="preserve">Перелічені підходи до управління не виключають один одного і можуть поєднуватися при матричній </w:t>
      </w:r>
      <w:r w:rsidRPr="001F7735">
        <w:rPr>
          <w:color w:val="0D0D0D"/>
          <w:sz w:val="24"/>
          <w:szCs w:val="24"/>
        </w:rPr>
        <w:lastRenderedPageBreak/>
        <w:t>структурі управління, та й загалом за функціонального підходу можна використовувати певні бізнес-процеси.</w:t>
      </w:r>
    </w:p>
    <w:p w:rsidR="00687EC5" w:rsidRPr="001F7735" w:rsidRDefault="002E267E" w:rsidP="002A171A">
      <w:pPr>
        <w:pStyle w:val="a3"/>
        <w:spacing w:line="360" w:lineRule="auto"/>
        <w:ind w:left="0" w:firstLine="720"/>
        <w:rPr>
          <w:sz w:val="24"/>
          <w:szCs w:val="24"/>
        </w:rPr>
      </w:pPr>
      <w:r w:rsidRPr="001F7735">
        <w:rPr>
          <w:color w:val="0D0D0D"/>
          <w:sz w:val="24"/>
          <w:szCs w:val="24"/>
        </w:rPr>
        <w:t>На користь початку процесного управління організацією можна навести такі аргументы:</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орієнтація на потреби споживача;</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створення цінності по відношенню до кінцевої продукції зосереджено у процесах;</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краща взаємодія постачальників та споживачів, розуміння їх вимог;</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знижується ризик субоптимізації за умови управління цілісним процесом, який проходить крізь безліч відділів, а не окремими відділами;</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відсутність фрагментації відповідальності за процес (існує власник процесу);</w:t>
      </w:r>
    </w:p>
    <w:p w:rsidR="00687EC5" w:rsidRPr="002A171A" w:rsidRDefault="002A171A" w:rsidP="002A171A">
      <w:pPr>
        <w:tabs>
          <w:tab w:val="left" w:pos="959"/>
        </w:tabs>
        <w:spacing w:line="360" w:lineRule="auto"/>
        <w:ind w:firstLine="720"/>
        <w:jc w:val="both"/>
        <w:rPr>
          <w:sz w:val="24"/>
          <w:szCs w:val="24"/>
        </w:rPr>
      </w:pPr>
      <w:r>
        <w:rPr>
          <w:color w:val="0D0D0D"/>
          <w:spacing w:val="-1"/>
          <w:sz w:val="24"/>
          <w:szCs w:val="24"/>
        </w:rPr>
        <w:t xml:space="preserve">- </w:t>
      </w:r>
      <w:r w:rsidR="002E267E" w:rsidRPr="002A171A">
        <w:rPr>
          <w:color w:val="0D0D0D"/>
          <w:spacing w:val="-1"/>
          <w:sz w:val="24"/>
          <w:szCs w:val="24"/>
        </w:rPr>
        <w:t>полегшення контролю часу виконання робіт та ресурсів.</w:t>
      </w:r>
      <w:r w:rsidR="006C3042">
        <w:rPr>
          <w:color w:val="0D0D0D"/>
          <w:spacing w:val="-1"/>
          <w:sz w:val="24"/>
          <w:szCs w:val="24"/>
          <w:lang w:val="uk-UA"/>
        </w:rPr>
        <w:t xml:space="preserve"> </w:t>
      </w:r>
      <w:r w:rsidR="002E267E" w:rsidRPr="006C3042">
        <w:rPr>
          <w:color w:val="0D0D0D"/>
          <w:sz w:val="24"/>
          <w:szCs w:val="24"/>
          <w:lang w:val="uk-UA"/>
        </w:rPr>
        <w:t>Під бізнес-процесом розуміють сукупність різних</w:t>
      </w:r>
      <w:r w:rsidR="006C3042">
        <w:rPr>
          <w:color w:val="0D0D0D"/>
          <w:sz w:val="24"/>
          <w:szCs w:val="24"/>
          <w:lang w:val="uk-UA"/>
        </w:rPr>
        <w:t xml:space="preserve"> видів діяльності, у рамках яких</w:t>
      </w:r>
      <w:r w:rsidR="002E267E" w:rsidRPr="006C3042">
        <w:rPr>
          <w:color w:val="0D0D0D"/>
          <w:sz w:val="24"/>
          <w:szCs w:val="24"/>
          <w:lang w:val="uk-UA"/>
        </w:rPr>
        <w:t xml:space="preserve"> «на вході» використовується один або кілька видів ресурсів, і внаслідок цієї діяльності на «виході» створюється продукт, що є цінним для споживача. </w:t>
      </w:r>
      <w:r w:rsidR="002E267E" w:rsidRPr="002A171A">
        <w:rPr>
          <w:color w:val="0D0D0D"/>
          <w:sz w:val="24"/>
          <w:szCs w:val="24"/>
        </w:rPr>
        <w:t xml:space="preserve">Таким чином, будь-який бізнес-процес має вхід, вихід, управління (власник процесу) та ресурси. Власник процесу - це посадова особа або колегіальний орган управління, який має у своєму </w:t>
      </w:r>
      <w:r w:rsidR="002E267E" w:rsidRPr="002A171A">
        <w:rPr>
          <w:color w:val="0D0D0D"/>
          <w:sz w:val="24"/>
          <w:szCs w:val="24"/>
        </w:rPr>
        <w:lastRenderedPageBreak/>
        <w:t>розпорядженні ресурси, необхідні для виконанн</w:t>
      </w:r>
      <w:r w:rsidR="006C3042">
        <w:rPr>
          <w:color w:val="0D0D0D"/>
          <w:sz w:val="24"/>
          <w:szCs w:val="24"/>
        </w:rPr>
        <w:t>я процесу, і несе відповідальн</w:t>
      </w:r>
      <w:r w:rsidR="006C3042">
        <w:rPr>
          <w:color w:val="0D0D0D"/>
          <w:sz w:val="24"/>
          <w:szCs w:val="24"/>
          <w:lang w:val="uk-UA"/>
        </w:rPr>
        <w:t>ість</w:t>
      </w:r>
      <w:r w:rsidR="002E267E" w:rsidRPr="002A171A">
        <w:rPr>
          <w:color w:val="0D0D0D"/>
          <w:sz w:val="24"/>
          <w:szCs w:val="24"/>
        </w:rPr>
        <w:t xml:space="preserve"> за його результат.</w:t>
      </w:r>
    </w:p>
    <w:p w:rsidR="00687EC5" w:rsidRPr="001F7735" w:rsidRDefault="002E267E" w:rsidP="002A171A">
      <w:pPr>
        <w:pStyle w:val="a3"/>
        <w:spacing w:line="360" w:lineRule="auto"/>
        <w:ind w:left="0" w:firstLine="720"/>
        <w:rPr>
          <w:sz w:val="24"/>
          <w:szCs w:val="24"/>
        </w:rPr>
      </w:pPr>
      <w:r w:rsidRPr="001F7735">
        <w:rPr>
          <w:color w:val="0D0D0D"/>
          <w:sz w:val="24"/>
          <w:szCs w:val="24"/>
        </w:rPr>
        <w:t>По відношенню до отримання доданої цінності продукту виділяють таку класифікацію бізнес-процесів:</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бізнес-процеси управління - забезпечують загальний менеджмент організації в цілому;</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основні бізнес-процеси - утворюють "життєвий цикл" продукції організації, створюють її споживчу цінність для споживачів; критеріями ефективності таких процесів є якість, точність та своєчасність виконання замовлення;</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 xml:space="preserve">допоміжні бізнес-процеси </w:t>
      </w:r>
      <w:r w:rsidR="001F7735" w:rsidRPr="002A171A">
        <w:rPr>
          <w:color w:val="0D0D0D"/>
          <w:sz w:val="24"/>
          <w:szCs w:val="24"/>
        </w:rPr>
        <w:t>-</w:t>
      </w:r>
      <w:r w:rsidR="002E267E" w:rsidRPr="002A171A">
        <w:rPr>
          <w:color w:val="0D0D0D"/>
          <w:sz w:val="24"/>
          <w:szCs w:val="24"/>
        </w:rPr>
        <w:t xml:space="preserve"> не додають цінність продукту, але збільшують його вартість (наприклад, фінансове забезпечення діяльності, забезпечення кадрами, юридичне забезпечення, постачання комплектуючих матеріалів, ремонт та технічне обслуговування тощо);</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бізнес-процеси розвитку націлені на отримання прибутку в довгостроковій перспективі, забезпечуючи не організацію поточної діяльності, а розвиток чи вдосконалення діяльності підприємства у перспективі.</w:t>
      </w:r>
    </w:p>
    <w:p w:rsidR="00687EC5" w:rsidRPr="001F7735" w:rsidRDefault="002E267E" w:rsidP="002A171A">
      <w:pPr>
        <w:pStyle w:val="a3"/>
        <w:spacing w:line="360" w:lineRule="auto"/>
        <w:ind w:left="0" w:firstLine="720"/>
        <w:rPr>
          <w:sz w:val="24"/>
          <w:szCs w:val="24"/>
        </w:rPr>
      </w:pPr>
      <w:r w:rsidRPr="001F7735">
        <w:rPr>
          <w:color w:val="0D0D0D"/>
          <w:sz w:val="24"/>
          <w:szCs w:val="24"/>
        </w:rPr>
        <w:t xml:space="preserve">Основна сфера застосування бізнес-моделей, що є формалізованим описом бізнес-процесів, </w:t>
      </w:r>
      <w:r w:rsidR="001F7735">
        <w:rPr>
          <w:color w:val="0D0D0D"/>
          <w:sz w:val="24"/>
          <w:szCs w:val="24"/>
        </w:rPr>
        <w:t xml:space="preserve">- </w:t>
      </w:r>
      <w:r w:rsidRPr="001F7735">
        <w:rPr>
          <w:color w:val="0D0D0D"/>
          <w:sz w:val="24"/>
          <w:szCs w:val="24"/>
        </w:rPr>
        <w:t xml:space="preserve">це вдосконалення бізнес-процесів. В даний час </w:t>
      </w:r>
      <w:r w:rsidRPr="001F7735">
        <w:rPr>
          <w:color w:val="0D0D0D"/>
          <w:sz w:val="24"/>
          <w:szCs w:val="24"/>
        </w:rPr>
        <w:lastRenderedPageBreak/>
        <w:t>спостерігається тенденція інтеграції різноманітних методів моделювання, що виявляється у формі створення інтегрованих засобів моделювання.</w:t>
      </w:r>
    </w:p>
    <w:p w:rsidR="00687EC5" w:rsidRPr="001F7735" w:rsidRDefault="002E267E" w:rsidP="001F7735">
      <w:pPr>
        <w:pStyle w:val="a3"/>
        <w:spacing w:line="360" w:lineRule="auto"/>
        <w:ind w:left="0" w:firstLine="720"/>
        <w:rPr>
          <w:sz w:val="24"/>
          <w:szCs w:val="24"/>
        </w:rPr>
      </w:pPr>
      <w:r w:rsidRPr="001F7735">
        <w:rPr>
          <w:color w:val="0D0D0D"/>
          <w:sz w:val="24"/>
          <w:szCs w:val="24"/>
        </w:rPr>
        <w:t>Вирізняють такі етапи з опису бізнес-процесу.</w:t>
      </w:r>
    </w:p>
    <w:p w:rsidR="00687EC5" w:rsidRPr="001F7735" w:rsidRDefault="002E267E" w:rsidP="001F7735">
      <w:pPr>
        <w:pStyle w:val="a5"/>
        <w:numPr>
          <w:ilvl w:val="0"/>
          <w:numId w:val="22"/>
        </w:numPr>
        <w:tabs>
          <w:tab w:val="left" w:pos="1043"/>
        </w:tabs>
        <w:spacing w:line="360" w:lineRule="auto"/>
        <w:ind w:left="0" w:firstLine="720"/>
        <w:rPr>
          <w:sz w:val="24"/>
          <w:szCs w:val="24"/>
        </w:rPr>
      </w:pPr>
      <w:r w:rsidRPr="001F7735">
        <w:rPr>
          <w:i/>
          <w:color w:val="0D0D0D"/>
          <w:sz w:val="24"/>
          <w:szCs w:val="24"/>
        </w:rPr>
        <w:t xml:space="preserve">Упорядкування узагальненої схеми процесу. </w:t>
      </w:r>
      <w:r w:rsidRPr="001F7735">
        <w:rPr>
          <w:color w:val="0D0D0D"/>
          <w:sz w:val="24"/>
          <w:szCs w:val="24"/>
        </w:rPr>
        <w:t>На такій схемі наводиться весь процес у вигляді одного блоку (функції) та позначаються межі та зовнішні інтерфейси у вигляді подій. Така схема дозволяє отримати загальне уявлення про процес. Спільно такі узагальнені процеси складаються в ланцюжок, починаючи з постачальників і закінчуючи споживачами підприємства.</w:t>
      </w:r>
    </w:p>
    <w:p w:rsidR="00687EC5" w:rsidRPr="001F7735" w:rsidRDefault="002E267E" w:rsidP="001F7735">
      <w:pPr>
        <w:pStyle w:val="a5"/>
        <w:numPr>
          <w:ilvl w:val="0"/>
          <w:numId w:val="22"/>
        </w:numPr>
        <w:tabs>
          <w:tab w:val="left" w:pos="1041"/>
        </w:tabs>
        <w:spacing w:line="360" w:lineRule="auto"/>
        <w:ind w:left="0" w:firstLine="720"/>
        <w:rPr>
          <w:sz w:val="24"/>
          <w:szCs w:val="24"/>
        </w:rPr>
      </w:pPr>
      <w:r w:rsidRPr="001F7735">
        <w:rPr>
          <w:i/>
          <w:color w:val="0D0D0D"/>
          <w:sz w:val="24"/>
          <w:szCs w:val="24"/>
        </w:rPr>
        <w:t xml:space="preserve">Визначення функцій, </w:t>
      </w:r>
      <w:r w:rsidR="009E7361">
        <w:rPr>
          <w:color w:val="0D0D0D"/>
          <w:sz w:val="24"/>
          <w:szCs w:val="24"/>
        </w:rPr>
        <w:t>тобто</w:t>
      </w:r>
      <w:r w:rsidRPr="001F7735">
        <w:rPr>
          <w:color w:val="0D0D0D"/>
          <w:sz w:val="24"/>
          <w:szCs w:val="24"/>
        </w:rPr>
        <w:t xml:space="preserve"> операцій процесу. На цьому етапі деталізується вищевикладена узагальнена схема. Необхідно спочатку визначити всі дії, що відбуваються у процесі.</w:t>
      </w:r>
    </w:p>
    <w:p w:rsidR="00687EC5" w:rsidRPr="001F7735" w:rsidRDefault="002E267E" w:rsidP="001F7735">
      <w:pPr>
        <w:pStyle w:val="a5"/>
        <w:numPr>
          <w:ilvl w:val="0"/>
          <w:numId w:val="22"/>
        </w:numPr>
        <w:tabs>
          <w:tab w:val="left" w:pos="1089"/>
        </w:tabs>
        <w:spacing w:line="360" w:lineRule="auto"/>
        <w:ind w:left="0" w:firstLine="720"/>
        <w:rPr>
          <w:sz w:val="24"/>
          <w:szCs w:val="24"/>
        </w:rPr>
      </w:pPr>
      <w:r w:rsidRPr="001F7735">
        <w:rPr>
          <w:i/>
          <w:color w:val="0D0D0D"/>
          <w:sz w:val="24"/>
          <w:szCs w:val="24"/>
        </w:rPr>
        <w:t>Упорядкування подієво-функціонального ланцюга.</w:t>
      </w:r>
      <w:r w:rsidR="009E7361">
        <w:rPr>
          <w:i/>
          <w:color w:val="0D0D0D"/>
          <w:sz w:val="24"/>
          <w:szCs w:val="24"/>
          <w:lang w:val="uk-UA"/>
        </w:rPr>
        <w:t xml:space="preserve"> </w:t>
      </w:r>
      <w:r w:rsidRPr="001F7735">
        <w:rPr>
          <w:color w:val="0D0D0D"/>
          <w:sz w:val="24"/>
          <w:szCs w:val="24"/>
        </w:rPr>
        <w:t>Спочатку необхідно розставити функції у послідовності їх виконання. При складанні подієво-функціональних ланцюгів необхідно ставити такі питання для кожної функції (операції) процесу:</w:t>
      </w:r>
    </w:p>
    <w:p w:rsidR="00687EC5" w:rsidRPr="001F7735" w:rsidRDefault="002E267E" w:rsidP="001F7735">
      <w:pPr>
        <w:pStyle w:val="a5"/>
        <w:numPr>
          <w:ilvl w:val="0"/>
          <w:numId w:val="21"/>
        </w:numPr>
        <w:tabs>
          <w:tab w:val="left" w:pos="1010"/>
        </w:tabs>
        <w:spacing w:line="360" w:lineRule="auto"/>
        <w:ind w:left="0" w:firstLine="720"/>
        <w:rPr>
          <w:sz w:val="24"/>
          <w:szCs w:val="24"/>
        </w:rPr>
      </w:pPr>
      <w:r w:rsidRPr="001F7735">
        <w:rPr>
          <w:color w:val="0D0D0D"/>
          <w:sz w:val="24"/>
          <w:szCs w:val="24"/>
        </w:rPr>
        <w:t>Яка дія виконується?</w:t>
      </w:r>
    </w:p>
    <w:p w:rsidR="00687EC5" w:rsidRPr="001F7735" w:rsidRDefault="002E267E" w:rsidP="001F7735">
      <w:pPr>
        <w:pStyle w:val="a5"/>
        <w:numPr>
          <w:ilvl w:val="0"/>
          <w:numId w:val="21"/>
        </w:numPr>
        <w:tabs>
          <w:tab w:val="left" w:pos="1010"/>
        </w:tabs>
        <w:spacing w:line="360" w:lineRule="auto"/>
        <w:ind w:left="0" w:firstLine="720"/>
        <w:rPr>
          <w:sz w:val="24"/>
          <w:szCs w:val="24"/>
        </w:rPr>
      </w:pPr>
      <w:r w:rsidRPr="001F7735">
        <w:rPr>
          <w:color w:val="0D0D0D"/>
          <w:sz w:val="24"/>
          <w:szCs w:val="24"/>
        </w:rPr>
        <w:t>Чи можливі інші варіанти продовження процесу?</w:t>
      </w:r>
    </w:p>
    <w:p w:rsidR="00687EC5" w:rsidRPr="001F7735" w:rsidRDefault="009E7361" w:rsidP="001F7735">
      <w:pPr>
        <w:pStyle w:val="a5"/>
        <w:numPr>
          <w:ilvl w:val="0"/>
          <w:numId w:val="21"/>
        </w:numPr>
        <w:tabs>
          <w:tab w:val="left" w:pos="1010"/>
        </w:tabs>
        <w:spacing w:line="360" w:lineRule="auto"/>
        <w:ind w:left="0" w:firstLine="720"/>
        <w:rPr>
          <w:sz w:val="24"/>
          <w:szCs w:val="24"/>
        </w:rPr>
      </w:pPr>
      <w:r>
        <w:rPr>
          <w:color w:val="0D0D0D"/>
          <w:sz w:val="24"/>
          <w:szCs w:val="24"/>
        </w:rPr>
        <w:t>Яка операція</w:t>
      </w:r>
      <w:r w:rsidR="002E267E" w:rsidRPr="001F7735">
        <w:rPr>
          <w:color w:val="0D0D0D"/>
          <w:sz w:val="24"/>
          <w:szCs w:val="24"/>
        </w:rPr>
        <w:t>?</w:t>
      </w:r>
    </w:p>
    <w:p w:rsidR="00687EC5" w:rsidRPr="001F7735" w:rsidRDefault="002E267E" w:rsidP="001F7735">
      <w:pPr>
        <w:pStyle w:val="a5"/>
        <w:numPr>
          <w:ilvl w:val="0"/>
          <w:numId w:val="21"/>
        </w:numPr>
        <w:tabs>
          <w:tab w:val="left" w:pos="1010"/>
        </w:tabs>
        <w:spacing w:line="360" w:lineRule="auto"/>
        <w:ind w:left="0" w:firstLine="720"/>
        <w:rPr>
          <w:sz w:val="24"/>
          <w:szCs w:val="24"/>
        </w:rPr>
      </w:pPr>
      <w:r w:rsidRPr="001F7735">
        <w:rPr>
          <w:color w:val="0D0D0D"/>
          <w:sz w:val="24"/>
          <w:szCs w:val="24"/>
        </w:rPr>
        <w:lastRenderedPageBreak/>
        <w:t>Що може перешкодити перебігу процесу і до чого це призведе?</w:t>
      </w:r>
    </w:p>
    <w:p w:rsidR="00687EC5" w:rsidRPr="001F7735" w:rsidRDefault="002E267E" w:rsidP="001F7735">
      <w:pPr>
        <w:pStyle w:val="a5"/>
        <w:numPr>
          <w:ilvl w:val="0"/>
          <w:numId w:val="22"/>
        </w:numPr>
        <w:tabs>
          <w:tab w:val="left" w:pos="1079"/>
        </w:tabs>
        <w:spacing w:line="360" w:lineRule="auto"/>
        <w:ind w:left="0" w:firstLine="720"/>
        <w:rPr>
          <w:sz w:val="24"/>
          <w:szCs w:val="24"/>
        </w:rPr>
      </w:pPr>
      <w:r w:rsidRPr="001F7735">
        <w:rPr>
          <w:i/>
          <w:color w:val="0D0D0D"/>
          <w:sz w:val="24"/>
          <w:szCs w:val="24"/>
        </w:rPr>
        <w:t xml:space="preserve">Визначення виконавців </w:t>
      </w:r>
      <w:r w:rsidR="009E7361">
        <w:rPr>
          <w:i/>
          <w:color w:val="0D0D0D"/>
          <w:sz w:val="24"/>
          <w:szCs w:val="24"/>
        </w:rPr>
        <w:t>процесу</w:t>
      </w:r>
      <w:r w:rsidR="009E7361">
        <w:rPr>
          <w:i/>
          <w:color w:val="0D0D0D"/>
          <w:sz w:val="24"/>
          <w:szCs w:val="24"/>
          <w:lang w:val="uk-UA"/>
        </w:rPr>
        <w:t xml:space="preserve"> </w:t>
      </w:r>
      <w:r w:rsidRPr="001F7735">
        <w:rPr>
          <w:color w:val="0D0D0D"/>
          <w:sz w:val="24"/>
          <w:szCs w:val="24"/>
        </w:rPr>
        <w:t>та додавання їх до схеми. Усіх учасників необхідно позначити на схемі, визначивши тип участі у назві зв'язку на діаграмі.</w:t>
      </w:r>
    </w:p>
    <w:p w:rsidR="00687EC5" w:rsidRPr="001F7735" w:rsidRDefault="002E267E" w:rsidP="001F7735">
      <w:pPr>
        <w:pStyle w:val="a5"/>
        <w:numPr>
          <w:ilvl w:val="0"/>
          <w:numId w:val="22"/>
        </w:numPr>
        <w:tabs>
          <w:tab w:val="left" w:pos="1053"/>
        </w:tabs>
        <w:spacing w:line="360" w:lineRule="auto"/>
        <w:ind w:left="0" w:firstLine="720"/>
        <w:rPr>
          <w:sz w:val="24"/>
          <w:szCs w:val="24"/>
        </w:rPr>
      </w:pPr>
      <w:r w:rsidRPr="001F7735">
        <w:rPr>
          <w:i/>
          <w:color w:val="0D0D0D"/>
          <w:sz w:val="24"/>
          <w:szCs w:val="24"/>
        </w:rPr>
        <w:t>Визначення функцій процесу</w:t>
      </w:r>
      <w:r w:rsidRPr="001F7735">
        <w:rPr>
          <w:color w:val="0D0D0D"/>
          <w:sz w:val="24"/>
          <w:szCs w:val="24"/>
        </w:rPr>
        <w:t>. На даному етапі деталізації вже можна узгоджувати ресурс</w:t>
      </w:r>
      <w:r w:rsidR="009E7361">
        <w:rPr>
          <w:color w:val="0D0D0D"/>
          <w:sz w:val="24"/>
          <w:szCs w:val="24"/>
        </w:rPr>
        <w:t>и, що передаються</w:t>
      </w:r>
      <w:r w:rsidRPr="001F7735">
        <w:rPr>
          <w:color w:val="0D0D0D"/>
          <w:sz w:val="24"/>
          <w:szCs w:val="24"/>
        </w:rPr>
        <w:t xml:space="preserve"> і використовувані засоби комунікації. З проходженням всіх цих етапів виходить повна схема </w:t>
      </w:r>
      <w:r w:rsidR="009E7361">
        <w:rPr>
          <w:color w:val="0D0D0D"/>
          <w:sz w:val="24"/>
          <w:szCs w:val="24"/>
        </w:rPr>
        <w:t>процессу</w:t>
      </w:r>
      <w:r w:rsidR="009E7361">
        <w:rPr>
          <w:color w:val="0D0D0D"/>
          <w:sz w:val="24"/>
          <w:szCs w:val="24"/>
          <w:lang w:val="uk-UA"/>
        </w:rPr>
        <w:t>.</w:t>
      </w:r>
    </w:p>
    <w:p w:rsidR="00687EC5" w:rsidRPr="001F7735" w:rsidRDefault="002E267E" w:rsidP="002A171A">
      <w:pPr>
        <w:spacing w:line="360" w:lineRule="auto"/>
        <w:ind w:firstLine="720"/>
        <w:jc w:val="both"/>
        <w:rPr>
          <w:sz w:val="24"/>
          <w:szCs w:val="24"/>
        </w:rPr>
      </w:pPr>
      <w:r w:rsidRPr="001F7735">
        <w:rPr>
          <w:i/>
          <w:color w:val="0D0D0D"/>
          <w:sz w:val="24"/>
          <w:szCs w:val="24"/>
        </w:rPr>
        <w:t>Отже, в основі процесного управління визначальним є бізнес-процес.</w:t>
      </w:r>
      <w:r w:rsidR="009E7361">
        <w:rPr>
          <w:i/>
          <w:color w:val="0D0D0D"/>
          <w:sz w:val="24"/>
          <w:szCs w:val="24"/>
          <w:lang w:val="uk-UA"/>
        </w:rPr>
        <w:t xml:space="preserve"> </w:t>
      </w:r>
      <w:r w:rsidRPr="001F7735">
        <w:rPr>
          <w:color w:val="0D0D0D"/>
          <w:sz w:val="24"/>
          <w:szCs w:val="24"/>
        </w:rPr>
        <w:t>Бізнес-процес орієнтований на споживача. Акцент на процесах, що виробляють цінності для споживача, а не на будь-яких інших частинах бізнесу, наголошує на результаті.</w:t>
      </w:r>
    </w:p>
    <w:p w:rsidR="00687EC5" w:rsidRPr="001F7735" w:rsidRDefault="002E267E" w:rsidP="002A171A">
      <w:pPr>
        <w:pStyle w:val="a3"/>
        <w:spacing w:line="360" w:lineRule="auto"/>
        <w:ind w:left="0" w:firstLine="720"/>
        <w:rPr>
          <w:sz w:val="24"/>
          <w:szCs w:val="24"/>
        </w:rPr>
      </w:pPr>
      <w:r w:rsidRPr="001F7735">
        <w:rPr>
          <w:color w:val="0D0D0D"/>
          <w:sz w:val="24"/>
          <w:szCs w:val="24"/>
        </w:rPr>
        <w:t>Основні переваги процесного підходу в галузі виділення бізнес-процесів:</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 xml:space="preserve">бізнес-процеси </w:t>
      </w:r>
      <w:r w:rsidR="001F7735" w:rsidRPr="002A171A">
        <w:rPr>
          <w:color w:val="0D0D0D"/>
          <w:sz w:val="24"/>
          <w:szCs w:val="24"/>
        </w:rPr>
        <w:t>-</w:t>
      </w:r>
      <w:r w:rsidR="002E267E" w:rsidRPr="002A171A">
        <w:rPr>
          <w:color w:val="0D0D0D"/>
          <w:sz w:val="24"/>
          <w:szCs w:val="24"/>
        </w:rPr>
        <w:t xml:space="preserve"> один із потужних інструментів підвищення ефективності бізнесу;</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технологія опису бізнес-процесів забезпечує прозорість усіх операцій бізнесу, дозволяє аналізувати можливі наслідки збоїв на тому чи іншому етапі виконання робіт, вчасно знайти та виправити помилку.</w:t>
      </w:r>
    </w:p>
    <w:p w:rsidR="00687EC5" w:rsidRPr="001F7735" w:rsidRDefault="002E267E" w:rsidP="002A171A">
      <w:pPr>
        <w:spacing w:line="360" w:lineRule="auto"/>
        <w:ind w:firstLine="720"/>
        <w:jc w:val="both"/>
        <w:rPr>
          <w:i/>
          <w:sz w:val="24"/>
          <w:szCs w:val="24"/>
        </w:rPr>
      </w:pPr>
      <w:r w:rsidRPr="001F7735">
        <w:rPr>
          <w:color w:val="0D0D0D"/>
          <w:sz w:val="24"/>
          <w:szCs w:val="24"/>
        </w:rPr>
        <w:lastRenderedPageBreak/>
        <w:t xml:space="preserve">При неписьменному формуванні бізнес-процесу можуть виникнути помилки, які знижують ефективність його реалізації. Отже, ефективність бізнес-процесу </w:t>
      </w:r>
      <w:r w:rsidR="001F7735">
        <w:rPr>
          <w:color w:val="0D0D0D"/>
          <w:sz w:val="24"/>
          <w:szCs w:val="24"/>
        </w:rPr>
        <w:t>-</w:t>
      </w:r>
      <w:r w:rsidRPr="001F7735">
        <w:rPr>
          <w:color w:val="0D0D0D"/>
          <w:sz w:val="24"/>
          <w:szCs w:val="24"/>
        </w:rPr>
        <w:t>прогнозна оцінка діяльності, одержувана у п</w:t>
      </w:r>
      <w:r w:rsidR="009E7361">
        <w:rPr>
          <w:color w:val="0D0D0D"/>
          <w:sz w:val="24"/>
          <w:szCs w:val="24"/>
        </w:rPr>
        <w:t>роцесі тієї чи іншої модел</w:t>
      </w:r>
      <w:r w:rsidR="009E7361">
        <w:rPr>
          <w:color w:val="0D0D0D"/>
          <w:sz w:val="24"/>
          <w:szCs w:val="24"/>
          <w:lang w:val="uk-UA"/>
        </w:rPr>
        <w:t>і</w:t>
      </w:r>
      <w:r w:rsidRPr="001F7735">
        <w:rPr>
          <w:color w:val="0D0D0D"/>
          <w:sz w:val="24"/>
          <w:szCs w:val="24"/>
        </w:rPr>
        <w:t xml:space="preserve"> діяльності організації.</w:t>
      </w:r>
    </w:p>
    <w:p w:rsidR="00687EC5" w:rsidRPr="001F7735" w:rsidRDefault="002E267E" w:rsidP="001F7735">
      <w:pPr>
        <w:pStyle w:val="a3"/>
        <w:spacing w:line="360" w:lineRule="auto"/>
        <w:ind w:left="0" w:firstLine="720"/>
        <w:rPr>
          <w:sz w:val="24"/>
          <w:szCs w:val="24"/>
        </w:rPr>
      </w:pPr>
      <w:r w:rsidRPr="001F7735">
        <w:rPr>
          <w:color w:val="0D0D0D"/>
          <w:sz w:val="24"/>
          <w:szCs w:val="24"/>
        </w:rPr>
        <w:t>При розробці процесів доцільно дотримуватися наступних принципів:</w:t>
      </w:r>
    </w:p>
    <w:p w:rsidR="00687EC5" w:rsidRPr="001F7735" w:rsidRDefault="002E267E" w:rsidP="001F7735">
      <w:pPr>
        <w:pStyle w:val="a5"/>
        <w:numPr>
          <w:ilvl w:val="0"/>
          <w:numId w:val="20"/>
        </w:numPr>
        <w:tabs>
          <w:tab w:val="left" w:pos="1010"/>
        </w:tabs>
        <w:spacing w:line="360" w:lineRule="auto"/>
        <w:ind w:left="0" w:firstLine="720"/>
        <w:rPr>
          <w:sz w:val="24"/>
          <w:szCs w:val="24"/>
        </w:rPr>
      </w:pPr>
      <w:r w:rsidRPr="001F7735">
        <w:rPr>
          <w:color w:val="0D0D0D"/>
          <w:sz w:val="24"/>
          <w:szCs w:val="24"/>
        </w:rPr>
        <w:t>Основних процесів має бути не більше 9, тому що керівник не може ефективно сприймати інформацію від більшої кількості напрямків діяльності.</w:t>
      </w:r>
    </w:p>
    <w:p w:rsidR="00687EC5" w:rsidRPr="001F7735" w:rsidRDefault="002E267E" w:rsidP="001F7735">
      <w:pPr>
        <w:pStyle w:val="a5"/>
        <w:numPr>
          <w:ilvl w:val="0"/>
          <w:numId w:val="20"/>
        </w:numPr>
        <w:tabs>
          <w:tab w:val="left" w:pos="1003"/>
        </w:tabs>
        <w:spacing w:line="360" w:lineRule="auto"/>
        <w:ind w:left="0" w:firstLine="720"/>
        <w:rPr>
          <w:sz w:val="24"/>
          <w:szCs w:val="24"/>
        </w:rPr>
      </w:pPr>
      <w:r w:rsidRPr="001F7735">
        <w:rPr>
          <w:color w:val="0D0D0D"/>
          <w:sz w:val="24"/>
          <w:szCs w:val="24"/>
        </w:rPr>
        <w:t>При виділенні бізнес-процесів необхідно призначати осіб, відповідальних</w:t>
      </w:r>
      <w:r w:rsidR="009E7361">
        <w:rPr>
          <w:color w:val="0D0D0D"/>
          <w:sz w:val="24"/>
          <w:szCs w:val="24"/>
          <w:lang w:val="uk-UA"/>
        </w:rPr>
        <w:t xml:space="preserve"> за</w:t>
      </w:r>
      <w:r w:rsidRPr="001F7735">
        <w:rPr>
          <w:color w:val="0D0D0D"/>
          <w:sz w:val="24"/>
          <w:szCs w:val="24"/>
        </w:rPr>
        <w:t xml:space="preserve"> їх результативність (власник процесів).</w:t>
      </w:r>
    </w:p>
    <w:p w:rsidR="00687EC5" w:rsidRPr="001F7735" w:rsidRDefault="002E267E" w:rsidP="001F7735">
      <w:pPr>
        <w:pStyle w:val="a5"/>
        <w:numPr>
          <w:ilvl w:val="0"/>
          <w:numId w:val="20"/>
        </w:numPr>
        <w:tabs>
          <w:tab w:val="left" w:pos="1010"/>
        </w:tabs>
        <w:spacing w:line="360" w:lineRule="auto"/>
        <w:ind w:left="0" w:firstLine="720"/>
        <w:rPr>
          <w:sz w:val="24"/>
          <w:szCs w:val="24"/>
        </w:rPr>
      </w:pPr>
      <w:r w:rsidRPr="001F7735">
        <w:rPr>
          <w:color w:val="0D0D0D"/>
          <w:sz w:val="24"/>
          <w:szCs w:val="24"/>
        </w:rPr>
        <w:t>Власник процесу повинен мати необхідні ресурси, повноваження, щоб впливати на перебіг процесу та його результати. Повинні бути встановлені показники ефективності процесу.</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Найважливішою метою реалізації процесних технологій є забезпечення ефективної життєдіяльності організації в зовнішньому середовищі, що динамічно змінюється. Завданням механізму управління в умовах процесного підходу є створення умов здійснення комплексної програми запланованих організаційних змін, </w:t>
      </w:r>
      <w:r w:rsidRPr="001F7735">
        <w:rPr>
          <w:color w:val="0D0D0D"/>
          <w:sz w:val="24"/>
          <w:szCs w:val="24"/>
        </w:rPr>
        <w:lastRenderedPageBreak/>
        <w:t>що включає якісне вдосконалення бізнес-процесів з одночасним впровадженням нових інформаційних технологій, проведення модернізації з метою суттєвого підвищення еф</w:t>
      </w:r>
      <w:r w:rsidR="009E7361">
        <w:rPr>
          <w:color w:val="0D0D0D"/>
          <w:sz w:val="24"/>
          <w:szCs w:val="24"/>
        </w:rPr>
        <w:t xml:space="preserve">ективності діяльності </w:t>
      </w:r>
      <w:r w:rsidR="009E7361">
        <w:rPr>
          <w:color w:val="0D0D0D"/>
          <w:sz w:val="24"/>
          <w:szCs w:val="24"/>
          <w:lang w:val="uk-UA"/>
        </w:rPr>
        <w:t>українських</w:t>
      </w:r>
      <w:r w:rsidRPr="001F7735">
        <w:rPr>
          <w:color w:val="0D0D0D"/>
          <w:sz w:val="24"/>
          <w:szCs w:val="24"/>
        </w:rPr>
        <w:t xml:space="preserve"> підприємств.</w:t>
      </w:r>
    </w:p>
    <w:p w:rsidR="00687EC5" w:rsidRPr="001F7735" w:rsidRDefault="00687EC5" w:rsidP="001F7735">
      <w:pPr>
        <w:pStyle w:val="a3"/>
        <w:spacing w:line="360" w:lineRule="auto"/>
        <w:ind w:left="0" w:firstLine="720"/>
        <w:jc w:val="left"/>
        <w:rPr>
          <w:sz w:val="24"/>
          <w:szCs w:val="24"/>
        </w:rPr>
      </w:pPr>
    </w:p>
    <w:p w:rsidR="00687EC5" w:rsidRPr="001F7735" w:rsidRDefault="002E267E" w:rsidP="001F7735">
      <w:pPr>
        <w:pStyle w:val="2"/>
        <w:numPr>
          <w:ilvl w:val="1"/>
          <w:numId w:val="23"/>
        </w:numPr>
        <w:tabs>
          <w:tab w:val="left" w:pos="1353"/>
        </w:tabs>
        <w:spacing w:line="360" w:lineRule="auto"/>
        <w:ind w:left="0" w:firstLine="720"/>
        <w:rPr>
          <w:sz w:val="24"/>
          <w:szCs w:val="24"/>
        </w:rPr>
      </w:pPr>
      <w:r w:rsidRPr="001F7735">
        <w:rPr>
          <w:color w:val="0D0D0D"/>
          <w:sz w:val="24"/>
          <w:szCs w:val="24"/>
        </w:rPr>
        <w:t>Сучасні підходи до оптимізації бізнес-процесів</w:t>
      </w:r>
    </w:p>
    <w:p w:rsidR="00687EC5" w:rsidRPr="001F7735" w:rsidRDefault="00777E70" w:rsidP="001F7735">
      <w:pPr>
        <w:pStyle w:val="a3"/>
        <w:spacing w:line="360" w:lineRule="auto"/>
        <w:ind w:left="0" w:firstLine="720"/>
        <w:rPr>
          <w:sz w:val="24"/>
          <w:szCs w:val="24"/>
        </w:rPr>
      </w:pPr>
      <w:r>
        <w:rPr>
          <w:color w:val="0D0D0D"/>
          <w:sz w:val="24"/>
          <w:szCs w:val="24"/>
        </w:rPr>
        <w:t>Одн</w:t>
      </w:r>
      <w:r>
        <w:rPr>
          <w:color w:val="0D0D0D"/>
          <w:sz w:val="24"/>
          <w:szCs w:val="24"/>
          <w:lang w:val="uk-UA"/>
        </w:rPr>
        <w:t>им</w:t>
      </w:r>
      <w:r w:rsidR="002E267E" w:rsidRPr="001F7735">
        <w:rPr>
          <w:color w:val="0D0D0D"/>
          <w:sz w:val="24"/>
          <w:szCs w:val="24"/>
        </w:rPr>
        <w:t xml:space="preserve"> </w:t>
      </w:r>
      <w:r>
        <w:rPr>
          <w:color w:val="0D0D0D"/>
          <w:sz w:val="24"/>
          <w:szCs w:val="24"/>
          <w:lang w:val="uk-UA"/>
        </w:rPr>
        <w:t>і</w:t>
      </w:r>
      <w:r w:rsidR="002E267E" w:rsidRPr="001F7735">
        <w:rPr>
          <w:color w:val="0D0D0D"/>
          <w:sz w:val="24"/>
          <w:szCs w:val="24"/>
        </w:rPr>
        <w:t>з головних завдань процесного підходу є його орієнтація на оптимізацію бізнес-процесів, підвищення</w:t>
      </w:r>
      <w:r>
        <w:rPr>
          <w:color w:val="0D0D0D"/>
          <w:sz w:val="24"/>
          <w:szCs w:val="24"/>
          <w:lang w:val="uk-UA"/>
        </w:rPr>
        <w:t xml:space="preserve"> </w:t>
      </w:r>
      <w:r w:rsidR="002E267E" w:rsidRPr="001F7735">
        <w:rPr>
          <w:color w:val="0D0D0D"/>
          <w:sz w:val="24"/>
          <w:szCs w:val="24"/>
        </w:rPr>
        <w:t>ефективності роботи підприємства</w:t>
      </w:r>
      <w:r>
        <w:rPr>
          <w:color w:val="0D0D0D"/>
          <w:sz w:val="24"/>
          <w:szCs w:val="24"/>
          <w:lang w:val="uk-UA"/>
        </w:rPr>
        <w:t>.</w:t>
      </w:r>
      <w:r w:rsidR="002E267E" w:rsidRPr="001F7735">
        <w:rPr>
          <w:color w:val="0D0D0D"/>
          <w:sz w:val="24"/>
          <w:szCs w:val="24"/>
        </w:rPr>
        <w:t xml:space="preserve"> Організація робіт з оптимізації має численні аспекти, що формуються в рамках стратегії та тактики менеджменту змін. Одним з головних аспектів технології управління змін є питання застосування різних інструментів управління на кожному етапі робіт з оптимізації бізнес-процесів. Розробка ефективних інструментів оптимізації бізнес-процесів має велике з</w:t>
      </w:r>
      <w:r>
        <w:rPr>
          <w:color w:val="0D0D0D"/>
          <w:sz w:val="24"/>
          <w:szCs w:val="24"/>
        </w:rPr>
        <w:t xml:space="preserve">начення для сучасних </w:t>
      </w:r>
      <w:r w:rsidR="002E267E" w:rsidRPr="001F7735">
        <w:rPr>
          <w:color w:val="0D0D0D"/>
          <w:sz w:val="24"/>
          <w:szCs w:val="24"/>
        </w:rPr>
        <w:t>організацій і є важливим завданням наукових досліджень.</w:t>
      </w:r>
    </w:p>
    <w:p w:rsidR="00687EC5" w:rsidRPr="001F7735" w:rsidRDefault="002E267E" w:rsidP="001F7735">
      <w:pPr>
        <w:pStyle w:val="a3"/>
        <w:spacing w:line="360" w:lineRule="auto"/>
        <w:ind w:left="0" w:firstLine="720"/>
        <w:rPr>
          <w:sz w:val="24"/>
          <w:szCs w:val="24"/>
        </w:rPr>
      </w:pPr>
      <w:r w:rsidRPr="001F7735">
        <w:rPr>
          <w:color w:val="0D0D0D"/>
          <w:sz w:val="24"/>
          <w:szCs w:val="24"/>
        </w:rPr>
        <w:t>Проблеми оптимізації бізнес-процесів є ключовими з наступних причин:</w:t>
      </w:r>
    </w:p>
    <w:p w:rsidR="00687EC5" w:rsidRPr="001F7735" w:rsidRDefault="002E267E" w:rsidP="001F7735">
      <w:pPr>
        <w:pStyle w:val="a5"/>
        <w:numPr>
          <w:ilvl w:val="0"/>
          <w:numId w:val="19"/>
        </w:numPr>
        <w:tabs>
          <w:tab w:val="left" w:pos="1027"/>
        </w:tabs>
        <w:spacing w:line="360" w:lineRule="auto"/>
        <w:ind w:left="0" w:firstLine="720"/>
        <w:rPr>
          <w:sz w:val="24"/>
          <w:szCs w:val="24"/>
        </w:rPr>
      </w:pPr>
      <w:r w:rsidRPr="001F7735">
        <w:rPr>
          <w:color w:val="0D0D0D"/>
          <w:sz w:val="24"/>
          <w:szCs w:val="24"/>
        </w:rPr>
        <w:t xml:space="preserve">Рівень показників бізнес-процесів з часом має тенденцію до зниження, якщо його не підтримувати. Це </w:t>
      </w:r>
      <w:r w:rsidRPr="001F7735">
        <w:rPr>
          <w:color w:val="0D0D0D"/>
          <w:sz w:val="24"/>
          <w:szCs w:val="24"/>
        </w:rPr>
        <w:lastRenderedPageBreak/>
        <w:t>означає, що лише для підтримання поточних стандартів треба проводити певний обсяг робіт із обслуговування виробництва. Якщо до того ж ми хочемо вдосконалюватися та оновлюватись, це потребує не лише підтримки, а й додаткових зусиль.</w:t>
      </w:r>
    </w:p>
    <w:p w:rsidR="00687EC5" w:rsidRPr="001F7735" w:rsidRDefault="002E267E" w:rsidP="001F7735">
      <w:pPr>
        <w:pStyle w:val="a5"/>
        <w:numPr>
          <w:ilvl w:val="0"/>
          <w:numId w:val="19"/>
        </w:numPr>
        <w:tabs>
          <w:tab w:val="left" w:pos="1027"/>
        </w:tabs>
        <w:spacing w:line="360" w:lineRule="auto"/>
        <w:ind w:left="0" w:firstLine="720"/>
        <w:rPr>
          <w:sz w:val="24"/>
          <w:szCs w:val="24"/>
        </w:rPr>
      </w:pPr>
      <w:r w:rsidRPr="001F7735">
        <w:rPr>
          <w:color w:val="0D0D0D"/>
          <w:sz w:val="24"/>
          <w:szCs w:val="24"/>
        </w:rPr>
        <w:t>Якщо підприємство не прагне вдосконалення, необхідно пам'ятати, що цим активно займаються його конкуренти.</w:t>
      </w:r>
    </w:p>
    <w:p w:rsidR="00687EC5" w:rsidRPr="001F7735" w:rsidRDefault="002E267E" w:rsidP="001F7735">
      <w:pPr>
        <w:pStyle w:val="a5"/>
        <w:numPr>
          <w:ilvl w:val="0"/>
          <w:numId w:val="19"/>
        </w:numPr>
        <w:tabs>
          <w:tab w:val="left" w:pos="1015"/>
        </w:tabs>
        <w:spacing w:line="360" w:lineRule="auto"/>
        <w:ind w:left="0" w:firstLine="720"/>
        <w:rPr>
          <w:sz w:val="24"/>
          <w:szCs w:val="24"/>
        </w:rPr>
      </w:pPr>
      <w:r w:rsidRPr="001F7735">
        <w:rPr>
          <w:color w:val="0D0D0D"/>
          <w:sz w:val="24"/>
          <w:szCs w:val="24"/>
        </w:rPr>
        <w:t>Сучасні споживачі стають все більш вимогливими, рівень постачання та їх якість постійно зростають. Це, у свою чергу, призводить до стрімкого зростання очікувань споживачів. Не завжди можна перевершити очікування, що є ідеальною ситуацією. Потрібно принаймні їм відповідати.</w:t>
      </w:r>
    </w:p>
    <w:p w:rsidR="00687EC5" w:rsidRPr="001F7735" w:rsidRDefault="002E267E" w:rsidP="002A171A">
      <w:pPr>
        <w:pStyle w:val="a3"/>
        <w:spacing w:line="360" w:lineRule="auto"/>
        <w:ind w:left="0" w:firstLine="720"/>
        <w:rPr>
          <w:sz w:val="24"/>
          <w:szCs w:val="24"/>
        </w:rPr>
      </w:pPr>
      <w:r w:rsidRPr="001F7735">
        <w:rPr>
          <w:color w:val="0D0D0D"/>
          <w:sz w:val="24"/>
          <w:szCs w:val="24"/>
        </w:rPr>
        <w:t>Виділяють два основні підходи до оптимізації бізнес-процесів на підприємстві в умовах інноваційного розвитку:</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кардинальний підхід, що веде до суттєвих змін процесу та фундаментальних змін у структурі управління підприємством;</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поступовий (покроковий) підхід до вдосконалення процесів у межах існуючої організаційної структури управління.</w:t>
      </w:r>
    </w:p>
    <w:p w:rsidR="00687EC5" w:rsidRPr="001F7735" w:rsidRDefault="002E267E" w:rsidP="002A171A">
      <w:pPr>
        <w:pStyle w:val="a3"/>
        <w:spacing w:line="360" w:lineRule="auto"/>
        <w:ind w:left="0" w:firstLine="720"/>
        <w:rPr>
          <w:sz w:val="24"/>
          <w:szCs w:val="24"/>
        </w:rPr>
      </w:pPr>
      <w:r w:rsidRPr="001F7735">
        <w:rPr>
          <w:color w:val="0D0D0D"/>
          <w:sz w:val="24"/>
          <w:szCs w:val="24"/>
        </w:rPr>
        <w:lastRenderedPageBreak/>
        <w:t>Перелічені підходи ґрунтуються на процесній теорії управління, а саме: завдання перепроектування бізнес-процесів як цілеспрямованого процесу якісних змін системи управління, опис меж процесів, опис</w:t>
      </w:r>
      <w:r w:rsidR="00777E70">
        <w:rPr>
          <w:color w:val="0D0D0D"/>
          <w:sz w:val="24"/>
          <w:szCs w:val="24"/>
          <w:lang w:val="uk-UA"/>
        </w:rPr>
        <w:t xml:space="preserve"> </w:t>
      </w:r>
      <w:r w:rsidRPr="001F7735">
        <w:rPr>
          <w:color w:val="0D0D0D"/>
          <w:sz w:val="24"/>
          <w:szCs w:val="24"/>
        </w:rPr>
        <w:t>самого процесу, встановлення контрольних точок у процесах, вимірювання показників процесу, аналіз отриманої інформації та пропозицій щодо вдосконалення.</w:t>
      </w:r>
    </w:p>
    <w:p w:rsidR="00687EC5" w:rsidRPr="001F7735" w:rsidRDefault="002E267E" w:rsidP="001F7735">
      <w:pPr>
        <w:pStyle w:val="a3"/>
        <w:spacing w:line="360" w:lineRule="auto"/>
        <w:ind w:left="0" w:firstLine="720"/>
        <w:rPr>
          <w:sz w:val="24"/>
          <w:szCs w:val="24"/>
        </w:rPr>
      </w:pPr>
      <w:r w:rsidRPr="001F7735">
        <w:rPr>
          <w:color w:val="0D0D0D"/>
          <w:sz w:val="24"/>
          <w:szCs w:val="24"/>
        </w:rPr>
        <w:t>Незважаючи на перелічені загальні ознаки, дані підходи мають суттєві відмінності.</w:t>
      </w:r>
    </w:p>
    <w:p w:rsidR="00687EC5" w:rsidRPr="001F7735" w:rsidRDefault="002E267E" w:rsidP="001F7735">
      <w:pPr>
        <w:pStyle w:val="a3"/>
        <w:spacing w:line="360" w:lineRule="auto"/>
        <w:ind w:left="0" w:firstLine="720"/>
        <w:rPr>
          <w:sz w:val="24"/>
          <w:szCs w:val="24"/>
        </w:rPr>
      </w:pPr>
      <w:r w:rsidRPr="001F7735">
        <w:rPr>
          <w:i/>
          <w:color w:val="0D0D0D"/>
          <w:sz w:val="24"/>
          <w:szCs w:val="24"/>
        </w:rPr>
        <w:t>Поступове (безперервне) вдосконалення</w:t>
      </w:r>
      <w:r w:rsidR="00777E70">
        <w:rPr>
          <w:i/>
          <w:color w:val="0D0D0D"/>
          <w:sz w:val="24"/>
          <w:szCs w:val="24"/>
          <w:lang w:val="uk-UA"/>
        </w:rPr>
        <w:t xml:space="preserve"> </w:t>
      </w:r>
      <w:r w:rsidRPr="001F7735">
        <w:rPr>
          <w:color w:val="0D0D0D"/>
          <w:sz w:val="24"/>
          <w:szCs w:val="24"/>
        </w:rPr>
        <w:t>бізнес-процесів більшою мірою орієнтовано на вдосконалення окремих процесів у рамках існуючих функціональних структур управління з метою їх уніфікації та стандартизації в рамках ISO 9000. Стандарт системи менеджменту якості встановлює формалізовані вимоги до бізнес-процесів, функцій контролю якості продукції і самих процесів, а також вимоги щодо документування всіх бізнес-процесів підприємства. Хоча управління якістю відводить</w:t>
      </w:r>
      <w:r w:rsidR="00777E70">
        <w:rPr>
          <w:color w:val="0D0D0D"/>
          <w:sz w:val="24"/>
          <w:szCs w:val="24"/>
        </w:rPr>
        <w:t xml:space="preserve"> центральну роль бізнес-процес</w:t>
      </w:r>
      <w:r w:rsidR="00777E70">
        <w:rPr>
          <w:color w:val="0D0D0D"/>
          <w:sz w:val="24"/>
          <w:szCs w:val="24"/>
          <w:lang w:val="uk-UA"/>
        </w:rPr>
        <w:t xml:space="preserve">ам і </w:t>
      </w:r>
      <w:r w:rsidRPr="001F7735">
        <w:rPr>
          <w:color w:val="0D0D0D"/>
          <w:sz w:val="24"/>
          <w:szCs w:val="24"/>
        </w:rPr>
        <w:t>це</w:t>
      </w:r>
      <w:r w:rsidR="00777E70">
        <w:rPr>
          <w:color w:val="0D0D0D"/>
          <w:sz w:val="24"/>
          <w:szCs w:val="24"/>
        </w:rPr>
        <w:t xml:space="preserve">й метод приймає наявні процеси </w:t>
      </w:r>
      <w:r w:rsidR="00777E70">
        <w:rPr>
          <w:color w:val="0D0D0D"/>
          <w:sz w:val="24"/>
          <w:szCs w:val="24"/>
          <w:lang w:val="uk-UA"/>
        </w:rPr>
        <w:t>та</w:t>
      </w:r>
      <w:r w:rsidRPr="001F7735">
        <w:rPr>
          <w:color w:val="0D0D0D"/>
          <w:sz w:val="24"/>
          <w:szCs w:val="24"/>
        </w:rPr>
        <w:t xml:space="preserve"> намагається їх покращити, не замінюючи їх новими.</w:t>
      </w:r>
    </w:p>
    <w:p w:rsidR="00687EC5" w:rsidRPr="001F7735" w:rsidRDefault="002E267E" w:rsidP="001F7735">
      <w:pPr>
        <w:pStyle w:val="a3"/>
        <w:spacing w:line="360" w:lineRule="auto"/>
        <w:ind w:left="0" w:firstLine="720"/>
        <w:rPr>
          <w:sz w:val="24"/>
          <w:szCs w:val="24"/>
        </w:rPr>
      </w:pPr>
      <w:r w:rsidRPr="001F7735">
        <w:rPr>
          <w:i/>
          <w:color w:val="0D0D0D"/>
          <w:sz w:val="24"/>
          <w:szCs w:val="24"/>
        </w:rPr>
        <w:t xml:space="preserve">Кардинальний, основний підхід </w:t>
      </w:r>
      <w:r w:rsidRPr="001F7735">
        <w:rPr>
          <w:color w:val="0D0D0D"/>
          <w:sz w:val="24"/>
          <w:szCs w:val="24"/>
        </w:rPr>
        <w:t xml:space="preserve">до вдосконалення бізнес-процесів веде до суттєвих змін процесу та </w:t>
      </w:r>
      <w:r w:rsidRPr="001F7735">
        <w:rPr>
          <w:color w:val="0D0D0D"/>
          <w:sz w:val="24"/>
          <w:szCs w:val="24"/>
        </w:rPr>
        <w:lastRenderedPageBreak/>
        <w:t>фундаментальних змін в організаційній структурі управління. Зміст та сенс реінжинірингу полягає у фундаментальному переосмисленні та радикальному перепроектуванні бізнес-процесів з метою досягнення суттє</w:t>
      </w:r>
      <w:r w:rsidR="00777E70">
        <w:rPr>
          <w:color w:val="0D0D0D"/>
          <w:sz w:val="24"/>
          <w:szCs w:val="24"/>
        </w:rPr>
        <w:t>вого</w:t>
      </w:r>
      <w:r w:rsidR="00777E70">
        <w:rPr>
          <w:color w:val="0D0D0D"/>
          <w:sz w:val="24"/>
          <w:szCs w:val="24"/>
          <w:lang w:val="uk-UA"/>
        </w:rPr>
        <w:t xml:space="preserve"> </w:t>
      </w:r>
      <w:r w:rsidRPr="001F7735">
        <w:rPr>
          <w:color w:val="0D0D0D"/>
          <w:sz w:val="24"/>
          <w:szCs w:val="24"/>
        </w:rPr>
        <w:t>покращення ключових показників результативності підприємства. Цей підхід передбачає насамперед дослідження самих процесів діяльності як сукупності операцій, що мають цінність для споживача.</w:t>
      </w:r>
    </w:p>
    <w:p w:rsidR="00687EC5" w:rsidRPr="001F7735" w:rsidRDefault="00687EC5" w:rsidP="001F7735">
      <w:pPr>
        <w:pStyle w:val="a3"/>
        <w:spacing w:line="360" w:lineRule="auto"/>
        <w:ind w:left="0" w:firstLine="720"/>
        <w:jc w:val="left"/>
        <w:rPr>
          <w:sz w:val="24"/>
          <w:szCs w:val="24"/>
        </w:rPr>
      </w:pPr>
    </w:p>
    <w:p w:rsidR="00687EC5" w:rsidRPr="001F7735" w:rsidRDefault="002E267E" w:rsidP="00777E70">
      <w:pPr>
        <w:pStyle w:val="2"/>
        <w:numPr>
          <w:ilvl w:val="1"/>
          <w:numId w:val="23"/>
        </w:numPr>
        <w:tabs>
          <w:tab w:val="left" w:pos="1175"/>
        </w:tabs>
        <w:spacing w:line="360" w:lineRule="auto"/>
        <w:ind w:left="0" w:firstLine="720"/>
        <w:jc w:val="center"/>
        <w:rPr>
          <w:sz w:val="24"/>
          <w:szCs w:val="24"/>
        </w:rPr>
      </w:pPr>
      <w:r w:rsidRPr="001F7735">
        <w:rPr>
          <w:color w:val="0D0D0D"/>
          <w:spacing w:val="-1"/>
          <w:sz w:val="24"/>
          <w:szCs w:val="24"/>
        </w:rPr>
        <w:t>Інструменти проведення</w:t>
      </w:r>
      <w:r w:rsidR="00777E70">
        <w:rPr>
          <w:color w:val="0D0D0D"/>
          <w:spacing w:val="-1"/>
          <w:sz w:val="24"/>
          <w:szCs w:val="24"/>
          <w:lang w:val="uk-UA"/>
        </w:rPr>
        <w:t xml:space="preserve"> </w:t>
      </w:r>
      <w:r w:rsidRPr="001F7735">
        <w:rPr>
          <w:color w:val="0D0D0D"/>
          <w:sz w:val="24"/>
          <w:szCs w:val="24"/>
        </w:rPr>
        <w:t>організаційних змін на основі процесного підходу до управління</w:t>
      </w:r>
    </w:p>
    <w:p w:rsidR="00687EC5" w:rsidRPr="001F7735" w:rsidRDefault="002E267E" w:rsidP="001F7735">
      <w:pPr>
        <w:pStyle w:val="a3"/>
        <w:spacing w:line="360" w:lineRule="auto"/>
        <w:ind w:left="0" w:firstLine="720"/>
        <w:rPr>
          <w:sz w:val="24"/>
          <w:szCs w:val="24"/>
        </w:rPr>
      </w:pPr>
      <w:r w:rsidRPr="001F7735">
        <w:rPr>
          <w:b/>
          <w:color w:val="0D0D0D"/>
          <w:sz w:val="24"/>
          <w:szCs w:val="24"/>
        </w:rPr>
        <w:t>Методи поступового вдосконалення бізнес-процесів</w:t>
      </w:r>
      <w:r w:rsidRPr="001F7735">
        <w:rPr>
          <w:color w:val="0D0D0D"/>
          <w:sz w:val="24"/>
          <w:szCs w:val="24"/>
        </w:rPr>
        <w:t>, у тому числі, орієнтовані на короткостроковість реалізації проекту змін, як правило, не передбачають значних перетворень бізнес-процесів і зазвичай проводяться терміном до трьох місяців. Зазвичай вони спрямовані на оперативне вдосконалення окремих проблемних ділянок бізнес-процесів.</w:t>
      </w:r>
    </w:p>
    <w:p w:rsidR="00687EC5" w:rsidRPr="001F7735" w:rsidRDefault="002E267E" w:rsidP="001F7735">
      <w:pPr>
        <w:pStyle w:val="a3"/>
        <w:spacing w:line="360" w:lineRule="auto"/>
        <w:ind w:left="0" w:firstLine="720"/>
        <w:rPr>
          <w:sz w:val="24"/>
          <w:szCs w:val="24"/>
        </w:rPr>
      </w:pPr>
      <w:r w:rsidRPr="001F7735">
        <w:rPr>
          <w:b/>
          <w:i/>
          <w:color w:val="0D0D0D"/>
          <w:sz w:val="24"/>
          <w:szCs w:val="24"/>
        </w:rPr>
        <w:t xml:space="preserve">Метод швидкого аналізу рішення (FAST) </w:t>
      </w:r>
      <w:r w:rsidRPr="001F7735">
        <w:rPr>
          <w:color w:val="0D0D0D"/>
          <w:sz w:val="24"/>
          <w:szCs w:val="24"/>
        </w:rPr>
        <w:t xml:space="preserve">концентрує увагу на певному процесі під час одно- або дводенної наради групи вдосконалення процесу для визначення способів покращення цього процесу протягом наступних 90 днів. Рішення групи може бути схвалено чи </w:t>
      </w:r>
      <w:r w:rsidRPr="001F7735">
        <w:rPr>
          <w:color w:val="0D0D0D"/>
          <w:sz w:val="24"/>
          <w:szCs w:val="24"/>
        </w:rPr>
        <w:lastRenderedPageBreak/>
        <w:t>відхилено керівництвом підприємства. В основі цього методу лежать інтуїтивні методи прийняття рішення: колективної експертної оцінки та колективної генерації ідей (мозковий штурм і метод деструктивної віднесеної оцінки). Характерними покращеннями при застосуванні FAST є зниження витрат та тривалості циклу процесу. Рівень помилок у разі прийняття правильних рішень знижується на 5-15% на 3-місячний період. Перевагами даного методу є швидкість вироблення рішення, мінімальні витрати на реалізацію методики, орієнтація на замовника.</w:t>
      </w:r>
    </w:p>
    <w:p w:rsidR="00687EC5" w:rsidRPr="001F7735" w:rsidRDefault="002E267E" w:rsidP="001F7735">
      <w:pPr>
        <w:pStyle w:val="a3"/>
        <w:spacing w:line="360" w:lineRule="auto"/>
        <w:ind w:left="0" w:firstLine="720"/>
        <w:rPr>
          <w:sz w:val="24"/>
          <w:szCs w:val="24"/>
        </w:rPr>
      </w:pPr>
      <w:r w:rsidRPr="001F7735">
        <w:rPr>
          <w:color w:val="0D0D0D"/>
          <w:sz w:val="24"/>
          <w:szCs w:val="24"/>
        </w:rPr>
        <w:t>До основних недоліків можна віднести відносну локальність досліджуваного процесу; дослідження проводяться без урахування взаємозв'язку та взаємозалежності з іншими бізнес-процесами підприємства; часто викорінюється слідство, а не причина, яка може перебувати за межами аналізованого процесу; заходи щодо вдосконалення бізнес-процесу можуть бути ефективними нетривалий час.</w:t>
      </w:r>
    </w:p>
    <w:p w:rsidR="00687EC5" w:rsidRPr="001F7735" w:rsidRDefault="002E267E" w:rsidP="002A171A">
      <w:pPr>
        <w:spacing w:line="360" w:lineRule="auto"/>
        <w:ind w:firstLine="720"/>
        <w:jc w:val="both"/>
        <w:rPr>
          <w:sz w:val="24"/>
          <w:szCs w:val="24"/>
        </w:rPr>
      </w:pPr>
      <w:r w:rsidRPr="001F7735">
        <w:rPr>
          <w:b/>
          <w:i/>
          <w:color w:val="0D0D0D"/>
          <w:sz w:val="24"/>
          <w:szCs w:val="24"/>
        </w:rPr>
        <w:t>Метод статистичного управління бізнес-процесами</w:t>
      </w:r>
      <w:r w:rsidR="00777E70">
        <w:rPr>
          <w:b/>
          <w:i/>
          <w:color w:val="0D0D0D"/>
          <w:sz w:val="24"/>
          <w:szCs w:val="24"/>
          <w:lang w:val="uk-UA"/>
        </w:rPr>
        <w:t xml:space="preserve"> </w:t>
      </w:r>
      <w:r w:rsidRPr="001F7735">
        <w:rPr>
          <w:color w:val="0D0D0D"/>
          <w:sz w:val="24"/>
          <w:szCs w:val="24"/>
        </w:rPr>
        <w:t>передбачає виділення факторів, що впливають на їх ефективність, за двома основними групами:</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фактори, що викликають хронічну варіацію бізнес-</w:t>
      </w:r>
      <w:r w:rsidR="002E267E" w:rsidRPr="002A171A">
        <w:rPr>
          <w:color w:val="0D0D0D"/>
          <w:sz w:val="24"/>
          <w:szCs w:val="24"/>
        </w:rPr>
        <w:lastRenderedPageBreak/>
        <w:t>процесу;</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фактори, що викликають спорадичну варіацію.</w:t>
      </w:r>
    </w:p>
    <w:p w:rsidR="00687EC5" w:rsidRPr="001F7735" w:rsidRDefault="002E267E" w:rsidP="002A171A">
      <w:pPr>
        <w:pStyle w:val="a3"/>
        <w:spacing w:line="360" w:lineRule="auto"/>
        <w:ind w:left="0" w:firstLine="720"/>
        <w:rPr>
          <w:sz w:val="24"/>
          <w:szCs w:val="24"/>
        </w:rPr>
      </w:pPr>
      <w:r w:rsidRPr="001F7735">
        <w:rPr>
          <w:color w:val="0D0D0D"/>
          <w:sz w:val="24"/>
          <w:szCs w:val="24"/>
        </w:rPr>
        <w:t>Варіація називається хронічною, якщо вона властива розглянутому процесу і викликана багатьма причинами, з яких не можна виділити одну, яка визначає відхилення. Спорадична варіація визначається дією окремих факторів, які за певних умов переважають над безліччю факторів, що визначають хронічну варіацію. При статистичному управлінні бізнес-процесами основний принцип їх удосконалення полягає в такому їх перетворенні, при якому фактори, що викликають спорадичну</w:t>
      </w:r>
      <w:r w:rsidR="001F7735">
        <w:rPr>
          <w:color w:val="0D0D0D"/>
          <w:sz w:val="24"/>
          <w:szCs w:val="24"/>
        </w:rPr>
        <w:t xml:space="preserve"> в</w:t>
      </w:r>
      <w:r w:rsidRPr="001F7735">
        <w:rPr>
          <w:color w:val="0D0D0D"/>
          <w:sz w:val="24"/>
          <w:szCs w:val="24"/>
        </w:rPr>
        <w:t>аріацію, перестали б істотно впливати на ефективність бізнес-процесів.</w:t>
      </w:r>
    </w:p>
    <w:p w:rsidR="00687EC5" w:rsidRPr="001F7735" w:rsidRDefault="002E267E" w:rsidP="001F7735">
      <w:pPr>
        <w:pStyle w:val="a3"/>
        <w:spacing w:line="360" w:lineRule="auto"/>
        <w:ind w:left="0" w:firstLine="720"/>
        <w:rPr>
          <w:sz w:val="24"/>
          <w:szCs w:val="24"/>
        </w:rPr>
      </w:pPr>
      <w:r w:rsidRPr="001F7735">
        <w:rPr>
          <w:b/>
          <w:i/>
          <w:color w:val="0D0D0D"/>
          <w:sz w:val="24"/>
          <w:szCs w:val="24"/>
        </w:rPr>
        <w:t xml:space="preserve">Метод структурування функції якості </w:t>
      </w:r>
      <w:r w:rsidRPr="001F7735">
        <w:rPr>
          <w:color w:val="0D0D0D"/>
          <w:sz w:val="24"/>
          <w:szCs w:val="24"/>
        </w:rPr>
        <w:t xml:space="preserve">спрямований на створення стійких технологічних та управлінських процесів системи якості, що дозволяють швидко реагувати на зміну потреб ринку та охоплювати весь життєвий цикл виробу. Цей метод реалізується шляхом побудови спеціальної таблиці (так званого будинку якості), в якій накопичуються результати дослідження бізнес-процесів. На підставі ознак бізнес-процесів та вимог до них споживачів здійснюється виділення найбільш перспективних напрямів </w:t>
      </w:r>
      <w:r w:rsidRPr="001F7735">
        <w:rPr>
          <w:color w:val="0D0D0D"/>
          <w:sz w:val="24"/>
          <w:szCs w:val="24"/>
        </w:rPr>
        <w:lastRenderedPageBreak/>
        <w:t>удосконалення бізнес-процесів з урахуванням їхнього взаємного впливу.</w:t>
      </w:r>
    </w:p>
    <w:p w:rsidR="00687EC5" w:rsidRPr="001F7735" w:rsidRDefault="002E267E" w:rsidP="001F7735">
      <w:pPr>
        <w:pStyle w:val="a3"/>
        <w:spacing w:line="360" w:lineRule="auto"/>
        <w:ind w:left="0" w:firstLine="720"/>
        <w:rPr>
          <w:sz w:val="24"/>
          <w:szCs w:val="24"/>
        </w:rPr>
      </w:pPr>
      <w:r w:rsidRPr="001F7735">
        <w:rPr>
          <w:b/>
          <w:i/>
          <w:color w:val="0D0D0D"/>
          <w:sz w:val="24"/>
          <w:szCs w:val="24"/>
        </w:rPr>
        <w:t xml:space="preserve">Метод структурування функції якості (СФК) </w:t>
      </w:r>
      <w:r w:rsidRPr="001F7735">
        <w:rPr>
          <w:color w:val="0D0D0D"/>
          <w:sz w:val="24"/>
          <w:szCs w:val="24"/>
        </w:rPr>
        <w:t>забезпечує засоби переведення споживчих вимог у сукупність контрольованих характеристик та вимог до методів реалізації технологічних операцій. Ця система має формалізовані та математично обґрунтовані моделі оптимізації бізнес-процесів та їх моніторингу, що дозволяє формувати безперервний інформаційний потік, що гарантує, що всі елементи виробничої системи підпорядковані споживчим вимогам.</w:t>
      </w:r>
    </w:p>
    <w:p w:rsidR="00687EC5" w:rsidRPr="001F7735" w:rsidRDefault="002E267E" w:rsidP="001F7735">
      <w:pPr>
        <w:pStyle w:val="a3"/>
        <w:spacing w:line="360" w:lineRule="auto"/>
        <w:ind w:left="0" w:firstLine="720"/>
        <w:rPr>
          <w:sz w:val="24"/>
          <w:szCs w:val="24"/>
        </w:rPr>
      </w:pPr>
      <w:r w:rsidRPr="001F7735">
        <w:rPr>
          <w:color w:val="0D0D0D"/>
          <w:sz w:val="24"/>
          <w:szCs w:val="24"/>
        </w:rPr>
        <w:t>Застосування розглянутих методів не дозволяє провести значної оптимізації бізнес-процесів підприємства. Тому при необхідності вдосконалювати суттєві зміни процесів, що характерно при переході від функціональної моделі управління до процесно-орієнтованої, слід користуватися методами, що передбачають кардинальний підхід. До цієї групи методів відносяться реінжиніринг, перепроектування бізнес-процесів та бенчмаркінг.</w:t>
      </w:r>
    </w:p>
    <w:p w:rsidR="00687EC5" w:rsidRPr="001F7735" w:rsidRDefault="002E267E" w:rsidP="001F7735">
      <w:pPr>
        <w:pStyle w:val="a3"/>
        <w:spacing w:line="360" w:lineRule="auto"/>
        <w:ind w:left="0" w:firstLine="720"/>
        <w:rPr>
          <w:sz w:val="24"/>
          <w:szCs w:val="24"/>
        </w:rPr>
      </w:pPr>
      <w:r w:rsidRPr="001F7735">
        <w:rPr>
          <w:b/>
          <w:i/>
          <w:color w:val="0D0D0D"/>
          <w:sz w:val="24"/>
          <w:szCs w:val="24"/>
        </w:rPr>
        <w:t>Реінжиніринг</w:t>
      </w:r>
      <w:r w:rsidR="00777E70">
        <w:rPr>
          <w:b/>
          <w:i/>
          <w:color w:val="0D0D0D"/>
          <w:sz w:val="24"/>
          <w:szCs w:val="24"/>
          <w:lang w:val="uk-UA"/>
        </w:rPr>
        <w:t xml:space="preserve"> </w:t>
      </w:r>
      <w:r w:rsidRPr="001F7735">
        <w:rPr>
          <w:i/>
          <w:color w:val="0D0D0D"/>
          <w:sz w:val="24"/>
          <w:szCs w:val="24"/>
        </w:rPr>
        <w:t xml:space="preserve">- </w:t>
      </w:r>
      <w:r w:rsidRPr="001F7735">
        <w:rPr>
          <w:color w:val="0D0D0D"/>
          <w:sz w:val="24"/>
          <w:szCs w:val="24"/>
        </w:rPr>
        <w:t>фундаментальне переосмислення та радикальне перепроектування</w:t>
      </w:r>
      <w:r w:rsidR="00777E70">
        <w:rPr>
          <w:color w:val="0D0D0D"/>
          <w:sz w:val="24"/>
          <w:szCs w:val="24"/>
          <w:lang w:val="uk-UA"/>
        </w:rPr>
        <w:t xml:space="preserve"> </w:t>
      </w:r>
      <w:hyperlink r:id="rId14">
        <w:r w:rsidRPr="001F7735">
          <w:rPr>
            <w:color w:val="0D0D0D"/>
            <w:sz w:val="24"/>
            <w:szCs w:val="24"/>
          </w:rPr>
          <w:t>бізнес-процесів</w:t>
        </w:r>
      </w:hyperlink>
      <w:r w:rsidRPr="001F7735">
        <w:rPr>
          <w:color w:val="0D0D0D"/>
          <w:sz w:val="24"/>
          <w:szCs w:val="24"/>
        </w:rPr>
        <w:t xml:space="preserve"> для досягнення максимального ефекту </w:t>
      </w:r>
      <w:hyperlink r:id="rId15">
        <w:r w:rsidRPr="001F7735">
          <w:rPr>
            <w:color w:val="0D0D0D"/>
            <w:sz w:val="24"/>
            <w:szCs w:val="24"/>
          </w:rPr>
          <w:t>виробничо-</w:t>
        </w:r>
        <w:r w:rsidRPr="001F7735">
          <w:rPr>
            <w:color w:val="0D0D0D"/>
            <w:sz w:val="24"/>
            <w:szCs w:val="24"/>
          </w:rPr>
          <w:lastRenderedPageBreak/>
          <w:t>господарської</w:t>
        </w:r>
      </w:hyperlink>
      <w:r w:rsidRPr="001F7735">
        <w:rPr>
          <w:color w:val="0D0D0D"/>
          <w:sz w:val="24"/>
          <w:szCs w:val="24"/>
        </w:rPr>
        <w:t xml:space="preserve"> і </w:t>
      </w:r>
      <w:hyperlink r:id="rId16">
        <w:r w:rsidRPr="001F7735">
          <w:rPr>
            <w:color w:val="0D0D0D"/>
            <w:sz w:val="24"/>
            <w:szCs w:val="24"/>
          </w:rPr>
          <w:t>фінансово-економічної діяльності</w:t>
        </w:r>
      </w:hyperlink>
      <w:r w:rsidRPr="001F7735">
        <w:rPr>
          <w:color w:val="0D0D0D"/>
          <w:sz w:val="24"/>
          <w:szCs w:val="24"/>
        </w:rPr>
        <w:t>, оформлене відповідними</w:t>
      </w:r>
      <w:r w:rsidR="00777E70">
        <w:rPr>
          <w:color w:val="0D0D0D"/>
          <w:sz w:val="24"/>
          <w:szCs w:val="24"/>
          <w:lang w:val="uk-UA"/>
        </w:rPr>
        <w:t xml:space="preserve"> </w:t>
      </w:r>
      <w:hyperlink r:id="rId17">
        <w:r w:rsidRPr="001F7735">
          <w:rPr>
            <w:color w:val="0D0D0D"/>
            <w:sz w:val="24"/>
            <w:szCs w:val="24"/>
          </w:rPr>
          <w:t>організаційно-розпорядчими</w:t>
        </w:r>
      </w:hyperlink>
      <w:r w:rsidR="00777E70">
        <w:rPr>
          <w:lang w:val="uk-UA"/>
        </w:rPr>
        <w:t xml:space="preserve"> </w:t>
      </w:r>
      <w:r w:rsidRPr="00777E70">
        <w:rPr>
          <w:color w:val="0D0D0D"/>
          <w:sz w:val="24"/>
          <w:szCs w:val="24"/>
        </w:rPr>
        <w:t>і</w:t>
      </w:r>
      <w:r w:rsidR="00777E70" w:rsidRPr="00777E70">
        <w:rPr>
          <w:sz w:val="24"/>
          <w:szCs w:val="24"/>
          <w:lang w:val="uk-UA"/>
        </w:rPr>
        <w:t>нформатив</w:t>
      </w:r>
      <w:hyperlink r:id="rId18">
        <w:r w:rsidRPr="00777E70">
          <w:rPr>
            <w:color w:val="0D0D0D"/>
            <w:sz w:val="24"/>
            <w:szCs w:val="24"/>
          </w:rPr>
          <w:t>ними документами.</w:t>
        </w:r>
      </w:hyperlink>
      <w:r w:rsidRPr="001F7735">
        <w:rPr>
          <w:color w:val="0D0D0D"/>
          <w:sz w:val="24"/>
          <w:szCs w:val="24"/>
        </w:rPr>
        <w:t xml:space="preserve"> Реінжиніринг використовує специфічні засоби </w:t>
      </w:r>
      <w:hyperlink r:id="rId19">
        <w:r w:rsidRPr="001F7735">
          <w:rPr>
            <w:color w:val="0D0D0D"/>
            <w:sz w:val="24"/>
            <w:szCs w:val="24"/>
          </w:rPr>
          <w:t>уявлення</w:t>
        </w:r>
      </w:hyperlink>
      <w:r w:rsidR="00777E70">
        <w:rPr>
          <w:lang w:val="uk-UA"/>
        </w:rPr>
        <w:t xml:space="preserve"> </w:t>
      </w:r>
      <w:r w:rsidRPr="001F7735">
        <w:rPr>
          <w:color w:val="0D0D0D"/>
          <w:sz w:val="24"/>
          <w:szCs w:val="24"/>
        </w:rPr>
        <w:t>і</w:t>
      </w:r>
      <w:r w:rsidR="00777E70">
        <w:rPr>
          <w:color w:val="0D0D0D"/>
          <w:sz w:val="24"/>
          <w:szCs w:val="24"/>
          <w:lang w:val="uk-UA"/>
        </w:rPr>
        <w:t xml:space="preserve"> </w:t>
      </w:r>
      <w:hyperlink r:id="rId20">
        <w:r w:rsidRPr="001F7735">
          <w:rPr>
            <w:color w:val="0D0D0D"/>
            <w:sz w:val="24"/>
            <w:szCs w:val="24"/>
          </w:rPr>
          <w:t>обробки</w:t>
        </w:r>
      </w:hyperlink>
      <w:r w:rsidR="00777E70">
        <w:rPr>
          <w:lang w:val="uk-UA"/>
        </w:rPr>
        <w:t xml:space="preserve"> </w:t>
      </w:r>
      <w:r w:rsidRPr="001F7735">
        <w:rPr>
          <w:color w:val="0D0D0D"/>
          <w:sz w:val="24"/>
          <w:szCs w:val="24"/>
        </w:rPr>
        <w:t>проблемної інформації,</w:t>
      </w:r>
      <w:r w:rsidR="00777E70">
        <w:rPr>
          <w:color w:val="0D0D0D"/>
          <w:sz w:val="24"/>
          <w:szCs w:val="24"/>
          <w:lang w:val="uk-UA"/>
        </w:rPr>
        <w:t xml:space="preserve"> </w:t>
      </w:r>
      <w:r w:rsidRPr="001F7735">
        <w:rPr>
          <w:color w:val="0D0D0D"/>
          <w:sz w:val="24"/>
          <w:szCs w:val="24"/>
        </w:rPr>
        <w:t xml:space="preserve">зрозумілі як </w:t>
      </w:r>
      <w:hyperlink r:id="rId21">
        <w:r w:rsidRPr="001F7735">
          <w:rPr>
            <w:color w:val="0D0D0D"/>
            <w:sz w:val="24"/>
            <w:szCs w:val="24"/>
          </w:rPr>
          <w:t>менеджерам,</w:t>
        </w:r>
      </w:hyperlink>
      <w:r w:rsidRPr="001F7735">
        <w:rPr>
          <w:color w:val="0D0D0D"/>
          <w:sz w:val="24"/>
          <w:szCs w:val="24"/>
        </w:rPr>
        <w:t xml:space="preserve"> так і </w:t>
      </w:r>
      <w:hyperlink r:id="rId22">
        <w:r w:rsidRPr="001F7735">
          <w:rPr>
            <w:color w:val="0D0D0D"/>
            <w:sz w:val="24"/>
            <w:szCs w:val="24"/>
          </w:rPr>
          <w:t>розробникам</w:t>
        </w:r>
      </w:hyperlink>
      <w:r w:rsidR="00777E70">
        <w:rPr>
          <w:lang w:val="uk-UA"/>
        </w:rPr>
        <w:t xml:space="preserve"> </w:t>
      </w:r>
      <w:r w:rsidR="00777E70" w:rsidRPr="00777E70">
        <w:rPr>
          <w:sz w:val="24"/>
          <w:szCs w:val="24"/>
          <w:lang w:val="uk-UA"/>
        </w:rPr>
        <w:t>інформаційних</w:t>
      </w:r>
      <w:hyperlink r:id="rId23">
        <w:r w:rsidRPr="001F7735">
          <w:rPr>
            <w:color w:val="0D0D0D"/>
            <w:sz w:val="24"/>
            <w:szCs w:val="24"/>
          </w:rPr>
          <w:t xml:space="preserve"> систем</w:t>
        </w:r>
      </w:hyperlink>
      <w:r w:rsidRPr="001F7735">
        <w:rPr>
          <w:color w:val="0D0D0D"/>
          <w:sz w:val="24"/>
          <w:szCs w:val="24"/>
        </w:rPr>
        <w:t>.</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Сенс реінжинірингу бізнес-процесів </w:t>
      </w:r>
      <w:r w:rsidR="00777E70">
        <w:rPr>
          <w:color w:val="0D0D0D"/>
          <w:sz w:val="24"/>
          <w:szCs w:val="24"/>
          <w:lang w:val="uk-UA"/>
        </w:rPr>
        <w:t xml:space="preserve">полягає </w:t>
      </w:r>
      <w:r w:rsidRPr="001F7735">
        <w:rPr>
          <w:color w:val="0D0D0D"/>
          <w:sz w:val="24"/>
          <w:szCs w:val="24"/>
        </w:rPr>
        <w:t>у двох його основних етапах:</w:t>
      </w:r>
    </w:p>
    <w:p w:rsidR="00687EC5" w:rsidRPr="001F7735" w:rsidRDefault="002E267E" w:rsidP="001F7735">
      <w:pPr>
        <w:pStyle w:val="a5"/>
        <w:numPr>
          <w:ilvl w:val="0"/>
          <w:numId w:val="18"/>
        </w:numPr>
        <w:tabs>
          <w:tab w:val="left" w:pos="1065"/>
        </w:tabs>
        <w:spacing w:line="360" w:lineRule="auto"/>
        <w:ind w:left="0" w:firstLine="720"/>
        <w:rPr>
          <w:sz w:val="24"/>
          <w:szCs w:val="24"/>
        </w:rPr>
      </w:pPr>
      <w:r w:rsidRPr="001F7735">
        <w:rPr>
          <w:color w:val="0D0D0D"/>
          <w:sz w:val="24"/>
          <w:szCs w:val="24"/>
        </w:rPr>
        <w:t>визначення оптимального (ідеального) виду бізнес-процесу (насамперед основного);</w:t>
      </w:r>
    </w:p>
    <w:p w:rsidR="00687EC5" w:rsidRPr="001F7735" w:rsidRDefault="002E267E" w:rsidP="002A171A">
      <w:pPr>
        <w:pStyle w:val="a5"/>
        <w:numPr>
          <w:ilvl w:val="0"/>
          <w:numId w:val="18"/>
        </w:numPr>
        <w:tabs>
          <w:tab w:val="left" w:pos="1065"/>
        </w:tabs>
        <w:spacing w:line="360" w:lineRule="auto"/>
        <w:ind w:left="0" w:firstLine="680"/>
        <w:rPr>
          <w:sz w:val="24"/>
          <w:szCs w:val="24"/>
        </w:rPr>
      </w:pPr>
      <w:r w:rsidRPr="001F7735">
        <w:rPr>
          <w:color w:val="0D0D0D"/>
          <w:sz w:val="24"/>
          <w:szCs w:val="24"/>
        </w:rPr>
        <w:t>визначення найкра</w:t>
      </w:r>
      <w:r w:rsidR="00CF4853">
        <w:rPr>
          <w:color w:val="0D0D0D"/>
          <w:sz w:val="24"/>
          <w:szCs w:val="24"/>
        </w:rPr>
        <w:t>щого (за коштами, час</w:t>
      </w:r>
      <w:r w:rsidR="00CF4853">
        <w:rPr>
          <w:color w:val="0D0D0D"/>
          <w:sz w:val="24"/>
          <w:szCs w:val="24"/>
          <w:lang w:val="uk-UA"/>
        </w:rPr>
        <w:t>ом</w:t>
      </w:r>
      <w:r w:rsidR="00CF4853">
        <w:rPr>
          <w:color w:val="0D0D0D"/>
          <w:sz w:val="24"/>
          <w:szCs w:val="24"/>
        </w:rPr>
        <w:t>, ресурс</w:t>
      </w:r>
      <w:r w:rsidR="00CF4853">
        <w:rPr>
          <w:color w:val="0D0D0D"/>
          <w:sz w:val="24"/>
          <w:szCs w:val="24"/>
          <w:lang w:val="uk-UA"/>
        </w:rPr>
        <w:t>ами</w:t>
      </w:r>
      <w:r w:rsidRPr="001F7735">
        <w:rPr>
          <w:color w:val="0D0D0D"/>
          <w:sz w:val="24"/>
          <w:szCs w:val="24"/>
        </w:rPr>
        <w:t>) способу переведення існуючого бізнес-процесу в оптимальний.</w:t>
      </w:r>
    </w:p>
    <w:p w:rsidR="00687EC5" w:rsidRPr="00CF4853" w:rsidRDefault="002E267E" w:rsidP="002A171A">
      <w:pPr>
        <w:pStyle w:val="a3"/>
        <w:spacing w:line="360" w:lineRule="auto"/>
        <w:ind w:left="0" w:firstLine="680"/>
        <w:rPr>
          <w:sz w:val="24"/>
          <w:szCs w:val="24"/>
          <w:lang w:val="uk-UA"/>
        </w:rPr>
      </w:pPr>
      <w:r w:rsidRPr="001F7735">
        <w:rPr>
          <w:color w:val="0D0D0D"/>
          <w:sz w:val="24"/>
          <w:szCs w:val="24"/>
        </w:rPr>
        <w:t>Порядок проведення</w:t>
      </w:r>
      <w:r w:rsidR="00CF4853">
        <w:rPr>
          <w:color w:val="0D0D0D"/>
          <w:sz w:val="24"/>
          <w:szCs w:val="24"/>
          <w:lang w:val="uk-UA"/>
        </w:rPr>
        <w:t xml:space="preserve"> включає:</w:t>
      </w:r>
    </w:p>
    <w:p w:rsidR="00687EC5" w:rsidRPr="002A171A" w:rsidRDefault="002A171A" w:rsidP="002A171A">
      <w:pPr>
        <w:tabs>
          <w:tab w:val="left" w:pos="1067"/>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розр</w:t>
      </w:r>
      <w:r w:rsidR="00CF4853">
        <w:rPr>
          <w:color w:val="0D0D0D"/>
          <w:sz w:val="24"/>
          <w:szCs w:val="24"/>
        </w:rPr>
        <w:t>обк</w:t>
      </w:r>
      <w:r w:rsidR="00CF4853">
        <w:rPr>
          <w:color w:val="0D0D0D"/>
          <w:sz w:val="24"/>
          <w:szCs w:val="24"/>
          <w:lang w:val="uk-UA"/>
        </w:rPr>
        <w:t>у</w:t>
      </w:r>
      <w:r w:rsidR="002E267E" w:rsidRPr="002A171A">
        <w:rPr>
          <w:color w:val="0D0D0D"/>
          <w:sz w:val="24"/>
          <w:szCs w:val="24"/>
        </w:rPr>
        <w:t xml:space="preserve"> корпоративної стратегії;</w:t>
      </w:r>
    </w:p>
    <w:p w:rsidR="00687EC5" w:rsidRPr="002A171A" w:rsidRDefault="002A171A" w:rsidP="002A171A">
      <w:pPr>
        <w:tabs>
          <w:tab w:val="left" w:pos="1067"/>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визначення ключових компетенцій, які потрібні для впровадження стратегії;</w:t>
      </w:r>
    </w:p>
    <w:p w:rsidR="00687EC5" w:rsidRPr="002A171A" w:rsidRDefault="002A171A" w:rsidP="002A171A">
      <w:pPr>
        <w:tabs>
          <w:tab w:val="left" w:pos="1067"/>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докладний аналіз існуючих процесів;</w:t>
      </w:r>
    </w:p>
    <w:p w:rsidR="00687EC5" w:rsidRPr="002A171A" w:rsidRDefault="002A171A" w:rsidP="002A171A">
      <w:pPr>
        <w:tabs>
          <w:tab w:val="left" w:pos="1067"/>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виявлення процесів, які потребують зміни;</w:t>
      </w:r>
    </w:p>
    <w:p w:rsidR="00687EC5" w:rsidRPr="002A171A" w:rsidRDefault="002A171A" w:rsidP="002A171A">
      <w:pPr>
        <w:tabs>
          <w:tab w:val="left" w:pos="1067"/>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визначення ключових показників ефективності бізнес-процесів;</w:t>
      </w:r>
    </w:p>
    <w:p w:rsidR="00687EC5" w:rsidRPr="002A171A" w:rsidRDefault="002A171A" w:rsidP="002A171A">
      <w:pPr>
        <w:tabs>
          <w:tab w:val="left" w:pos="1067"/>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власне реінжиніринг;</w:t>
      </w:r>
    </w:p>
    <w:p w:rsidR="00687EC5" w:rsidRPr="002A171A" w:rsidRDefault="002A171A" w:rsidP="002A171A">
      <w:pPr>
        <w:tabs>
          <w:tab w:val="left" w:pos="1067"/>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 xml:space="preserve">контроль та постійне вдосконалення нових </w:t>
      </w:r>
      <w:r w:rsidR="002E267E" w:rsidRPr="002A171A">
        <w:rPr>
          <w:color w:val="0D0D0D"/>
          <w:sz w:val="24"/>
          <w:szCs w:val="24"/>
        </w:rPr>
        <w:lastRenderedPageBreak/>
        <w:t>процесів на основі ключових показників ефективності [9].</w:t>
      </w:r>
    </w:p>
    <w:p w:rsidR="00687EC5" w:rsidRPr="001F7735" w:rsidRDefault="002E267E" w:rsidP="001F7735">
      <w:pPr>
        <w:pStyle w:val="a3"/>
        <w:spacing w:line="360" w:lineRule="auto"/>
        <w:ind w:left="0" w:firstLine="720"/>
        <w:rPr>
          <w:sz w:val="24"/>
          <w:szCs w:val="24"/>
        </w:rPr>
      </w:pPr>
      <w:r w:rsidRPr="001F7735">
        <w:rPr>
          <w:color w:val="0D0D0D"/>
          <w:sz w:val="24"/>
          <w:szCs w:val="24"/>
        </w:rPr>
        <w:t>Використання цього підходу дозволяє подиви</w:t>
      </w:r>
      <w:r w:rsidR="00CF4853">
        <w:rPr>
          <w:color w:val="0D0D0D"/>
          <w:sz w:val="24"/>
          <w:szCs w:val="24"/>
        </w:rPr>
        <w:t>тися на цілі бізнес-процесів по</w:t>
      </w:r>
      <w:r w:rsidR="00CF4853">
        <w:rPr>
          <w:color w:val="0D0D0D"/>
          <w:sz w:val="24"/>
          <w:szCs w:val="24"/>
          <w:lang w:val="uk-UA"/>
        </w:rPr>
        <w:t xml:space="preserve"> </w:t>
      </w:r>
      <w:r w:rsidRPr="001F7735">
        <w:rPr>
          <w:color w:val="0D0D0D"/>
          <w:sz w:val="24"/>
          <w:szCs w:val="24"/>
        </w:rPr>
        <w:t>новому, повністю ігноруючи існуючий бізнес-процес та організаційну структуру підприємства. Проведення реінжинірингу передбачає значні матеріальні, фінансові та часові витрати.</w:t>
      </w:r>
    </w:p>
    <w:p w:rsidR="00687EC5" w:rsidRPr="001F7735" w:rsidRDefault="002E267E" w:rsidP="001F7735">
      <w:pPr>
        <w:pStyle w:val="a3"/>
        <w:spacing w:line="360" w:lineRule="auto"/>
        <w:ind w:left="0" w:firstLine="720"/>
        <w:rPr>
          <w:sz w:val="24"/>
          <w:szCs w:val="24"/>
        </w:rPr>
      </w:pPr>
      <w:r w:rsidRPr="001F7735">
        <w:rPr>
          <w:color w:val="0D0D0D"/>
          <w:sz w:val="24"/>
          <w:szCs w:val="24"/>
        </w:rPr>
        <w:t>Метод удосконалення, який полягає у перепроектуванні бізнес-процесів, заснований на детальному аналізі існуючих бізнес-процесів і передбачає в кінцевому підсумку відповідність існуючого процесу стратегічним цілям підприємства. Даний метод включає ряд методичних прийомів, таких як аналіз поточних проблем, реструктуризація організації підприємства, спрощення алгоритму опису бізнес-процесів, стандартизація, партнерські відносини з постачальниками, застосування інформаційних технологій. Перелічені прийоми можуть використовуватися як спільно, так і окремо при оптимізації бізнес-процесів. Метод перепроектування не вимагає великих витрат, оскільки застосовується до бізнес-процесів, які успішно реалізуються на підприємстві,але існує потреба поліпшити їх деякі показники.</w:t>
      </w:r>
    </w:p>
    <w:p w:rsidR="00687EC5" w:rsidRPr="001F7735" w:rsidRDefault="002E267E" w:rsidP="001F7735">
      <w:pPr>
        <w:pStyle w:val="a3"/>
        <w:spacing w:line="360" w:lineRule="auto"/>
        <w:ind w:left="0" w:firstLine="720"/>
        <w:rPr>
          <w:sz w:val="24"/>
          <w:szCs w:val="24"/>
        </w:rPr>
      </w:pPr>
      <w:r w:rsidRPr="001F7735">
        <w:rPr>
          <w:b/>
          <w:i/>
          <w:color w:val="0D0D0D"/>
          <w:spacing w:val="-3"/>
          <w:sz w:val="24"/>
          <w:szCs w:val="24"/>
        </w:rPr>
        <w:t>Бенчмаркінг</w:t>
      </w:r>
      <w:r w:rsidR="00CF4853">
        <w:rPr>
          <w:b/>
          <w:i/>
          <w:color w:val="0D0D0D"/>
          <w:spacing w:val="-3"/>
          <w:sz w:val="24"/>
          <w:szCs w:val="24"/>
          <w:lang w:val="uk-UA"/>
        </w:rPr>
        <w:t xml:space="preserve"> </w:t>
      </w:r>
      <w:r w:rsidRPr="001F7735">
        <w:rPr>
          <w:b/>
          <w:color w:val="0D0D0D"/>
          <w:spacing w:val="-3"/>
          <w:sz w:val="24"/>
          <w:szCs w:val="24"/>
        </w:rPr>
        <w:t>-</w:t>
      </w:r>
      <w:r w:rsidR="00CF4853">
        <w:rPr>
          <w:b/>
          <w:color w:val="0D0D0D"/>
          <w:spacing w:val="-3"/>
          <w:sz w:val="24"/>
          <w:szCs w:val="24"/>
          <w:lang w:val="uk-UA"/>
        </w:rPr>
        <w:t xml:space="preserve"> </w:t>
      </w:r>
      <w:r w:rsidRPr="001F7735">
        <w:rPr>
          <w:color w:val="0D0D0D"/>
          <w:spacing w:val="-3"/>
          <w:sz w:val="24"/>
          <w:szCs w:val="24"/>
        </w:rPr>
        <w:t xml:space="preserve">це процес визначення, розуміння та </w:t>
      </w:r>
      <w:r w:rsidRPr="001F7735">
        <w:rPr>
          <w:color w:val="0D0D0D"/>
          <w:spacing w:val="-3"/>
          <w:sz w:val="24"/>
          <w:szCs w:val="24"/>
        </w:rPr>
        <w:lastRenderedPageBreak/>
        <w:t>адаптації наявних прикладів ефективного функціонування компанії з метою покращення власної роботи. Він у рівній мірі включає два процеси: оцінювання і зіставлення.</w:t>
      </w:r>
    </w:p>
    <w:p w:rsidR="00687EC5" w:rsidRPr="001F7735" w:rsidRDefault="002E267E" w:rsidP="001F7735">
      <w:pPr>
        <w:pStyle w:val="a3"/>
        <w:spacing w:line="360" w:lineRule="auto"/>
        <w:ind w:left="0" w:firstLine="720"/>
        <w:rPr>
          <w:sz w:val="24"/>
          <w:szCs w:val="24"/>
        </w:rPr>
      </w:pPr>
      <w:r w:rsidRPr="001F7735">
        <w:rPr>
          <w:color w:val="0D0D0D"/>
          <w:sz w:val="24"/>
          <w:szCs w:val="24"/>
        </w:rPr>
        <w:t>Даний метод включає наступний порядок етапів його проведення: планування (визначення критичних факторів успіху, вибір процесу бенчмаркінгу, документування процесу, розробка показників), пошук (вибір партнерів для бенчмаркігу), спостереження (р</w:t>
      </w:r>
      <w:r w:rsidR="00CF4853">
        <w:rPr>
          <w:color w:val="0D0D0D"/>
          <w:sz w:val="24"/>
          <w:szCs w:val="24"/>
        </w:rPr>
        <w:t>озуміння та документування про</w:t>
      </w:r>
      <w:r w:rsidRPr="001F7735">
        <w:rPr>
          <w:color w:val="0D0D0D"/>
          <w:sz w:val="24"/>
          <w:szCs w:val="24"/>
        </w:rPr>
        <w:t>цесів партнерів), аналіз (ідентифікація відхилень показників і пошук причин, що їх викликають), адаптація (вибір найкращої практики процесу, пристосування його до умов роботи свого підприємства, впровадження змін). Бенчмаркінг вимагає менших витрат і менш ризикований, ніж реінжиніринг та перепроектування, але можливості цього методу обмежені через відсутність вільного доступу підприємства до інформації про діяльність сторонніх підприємств.</w:t>
      </w:r>
    </w:p>
    <w:p w:rsidR="00CF4853" w:rsidRDefault="00CF4853" w:rsidP="001F7735">
      <w:pPr>
        <w:pStyle w:val="1"/>
        <w:spacing w:before="0" w:line="360" w:lineRule="auto"/>
        <w:ind w:left="0" w:firstLine="720"/>
        <w:rPr>
          <w:color w:val="0D0D0D"/>
          <w:sz w:val="24"/>
          <w:szCs w:val="24"/>
          <w:lang w:val="uk-UA"/>
        </w:rPr>
      </w:pPr>
      <w:bookmarkStart w:id="24" w:name="_TOC_250008"/>
    </w:p>
    <w:p w:rsidR="00687EC5" w:rsidRPr="001F7735" w:rsidRDefault="002E267E" w:rsidP="00CF4853">
      <w:pPr>
        <w:pStyle w:val="1"/>
        <w:spacing w:before="0" w:line="360" w:lineRule="auto"/>
        <w:ind w:left="0" w:firstLine="720"/>
        <w:jc w:val="center"/>
        <w:rPr>
          <w:sz w:val="24"/>
          <w:szCs w:val="24"/>
        </w:rPr>
      </w:pPr>
      <w:r w:rsidRPr="001F7735">
        <w:rPr>
          <w:color w:val="0D0D0D"/>
          <w:sz w:val="24"/>
          <w:szCs w:val="24"/>
        </w:rPr>
        <w:t>Запитання для самоконтролю</w:t>
      </w:r>
      <w:bookmarkEnd w:id="24"/>
    </w:p>
    <w:p w:rsidR="00687EC5" w:rsidRPr="001F7735" w:rsidRDefault="002E267E" w:rsidP="001F7735">
      <w:pPr>
        <w:pStyle w:val="a5"/>
        <w:numPr>
          <w:ilvl w:val="0"/>
          <w:numId w:val="17"/>
        </w:numPr>
        <w:tabs>
          <w:tab w:val="left" w:pos="1010"/>
        </w:tabs>
        <w:spacing w:line="360" w:lineRule="auto"/>
        <w:ind w:left="0" w:firstLine="720"/>
        <w:rPr>
          <w:sz w:val="24"/>
          <w:szCs w:val="24"/>
        </w:rPr>
      </w:pPr>
      <w:r w:rsidRPr="001F7735">
        <w:rPr>
          <w:color w:val="0D0D0D"/>
          <w:sz w:val="24"/>
          <w:szCs w:val="24"/>
        </w:rPr>
        <w:t>У чому полягає основна відмінність між функціональним та процесним підходами?</w:t>
      </w:r>
    </w:p>
    <w:p w:rsidR="00687EC5" w:rsidRPr="001F7735" w:rsidRDefault="002E267E" w:rsidP="001F7735">
      <w:pPr>
        <w:pStyle w:val="a5"/>
        <w:numPr>
          <w:ilvl w:val="0"/>
          <w:numId w:val="17"/>
        </w:numPr>
        <w:tabs>
          <w:tab w:val="left" w:pos="998"/>
        </w:tabs>
        <w:spacing w:line="360" w:lineRule="auto"/>
        <w:ind w:left="0" w:firstLine="720"/>
        <w:rPr>
          <w:sz w:val="24"/>
          <w:szCs w:val="24"/>
        </w:rPr>
      </w:pPr>
      <w:r w:rsidRPr="001F7735">
        <w:rPr>
          <w:color w:val="0D0D0D"/>
          <w:spacing w:val="-5"/>
          <w:sz w:val="24"/>
          <w:szCs w:val="24"/>
        </w:rPr>
        <w:t>Які можна виділити переваги процесного підходу?</w:t>
      </w:r>
    </w:p>
    <w:p w:rsidR="00687EC5" w:rsidRPr="001F7735" w:rsidRDefault="002E267E" w:rsidP="001F7735">
      <w:pPr>
        <w:pStyle w:val="a5"/>
        <w:numPr>
          <w:ilvl w:val="0"/>
          <w:numId w:val="17"/>
        </w:numPr>
        <w:tabs>
          <w:tab w:val="left" w:pos="1010"/>
        </w:tabs>
        <w:spacing w:line="360" w:lineRule="auto"/>
        <w:ind w:left="0" w:firstLine="720"/>
        <w:rPr>
          <w:sz w:val="24"/>
          <w:szCs w:val="24"/>
        </w:rPr>
      </w:pPr>
      <w:r w:rsidRPr="001F7735">
        <w:rPr>
          <w:color w:val="0D0D0D"/>
          <w:sz w:val="24"/>
          <w:szCs w:val="24"/>
        </w:rPr>
        <w:t xml:space="preserve">Які можна виділити недоліки функціонального </w:t>
      </w:r>
      <w:r w:rsidRPr="001F7735">
        <w:rPr>
          <w:color w:val="0D0D0D"/>
          <w:sz w:val="24"/>
          <w:szCs w:val="24"/>
        </w:rPr>
        <w:lastRenderedPageBreak/>
        <w:t>підходу?</w:t>
      </w:r>
    </w:p>
    <w:p w:rsidR="00687EC5" w:rsidRPr="001F7735" w:rsidRDefault="002E267E" w:rsidP="001F7735">
      <w:pPr>
        <w:pStyle w:val="a5"/>
        <w:numPr>
          <w:ilvl w:val="0"/>
          <w:numId w:val="17"/>
        </w:numPr>
        <w:tabs>
          <w:tab w:val="left" w:pos="1010"/>
        </w:tabs>
        <w:spacing w:line="360" w:lineRule="auto"/>
        <w:ind w:left="0" w:firstLine="720"/>
        <w:rPr>
          <w:sz w:val="24"/>
          <w:szCs w:val="24"/>
        </w:rPr>
      </w:pPr>
      <w:r w:rsidRPr="001F7735">
        <w:rPr>
          <w:color w:val="0D0D0D"/>
          <w:sz w:val="24"/>
          <w:szCs w:val="24"/>
        </w:rPr>
        <w:t>Яку роль процесний підхід грає в управлінні змінами в організації?</w:t>
      </w:r>
    </w:p>
    <w:p w:rsidR="00687EC5" w:rsidRPr="001F7735" w:rsidRDefault="002E267E" w:rsidP="001F7735">
      <w:pPr>
        <w:pStyle w:val="a5"/>
        <w:numPr>
          <w:ilvl w:val="0"/>
          <w:numId w:val="17"/>
        </w:numPr>
        <w:tabs>
          <w:tab w:val="left" w:pos="1010"/>
        </w:tabs>
        <w:spacing w:line="360" w:lineRule="auto"/>
        <w:ind w:left="0" w:firstLine="720"/>
        <w:rPr>
          <w:sz w:val="24"/>
          <w:szCs w:val="24"/>
        </w:rPr>
      </w:pPr>
      <w:r w:rsidRPr="001F7735">
        <w:rPr>
          <w:color w:val="0D0D0D"/>
          <w:sz w:val="24"/>
          <w:szCs w:val="24"/>
        </w:rPr>
        <w:t>Які основні методи застосовуються для проведення організаційних змін на основі процесного підходу?</w:t>
      </w:r>
    </w:p>
    <w:p w:rsidR="00687EC5" w:rsidRPr="001F7735" w:rsidRDefault="00687EC5" w:rsidP="001F7735">
      <w:pPr>
        <w:spacing w:line="360" w:lineRule="auto"/>
        <w:ind w:firstLine="720"/>
        <w:rPr>
          <w:sz w:val="24"/>
          <w:szCs w:val="24"/>
        </w:rPr>
        <w:sectPr w:rsidR="00687EC5" w:rsidRPr="001F7735" w:rsidSect="00135903">
          <w:pgSz w:w="8400" w:h="11910"/>
          <w:pgMar w:top="1134" w:right="851" w:bottom="1134" w:left="1418" w:header="0" w:footer="652" w:gutter="0"/>
          <w:cols w:space="720"/>
        </w:sectPr>
      </w:pPr>
    </w:p>
    <w:p w:rsidR="00687EC5" w:rsidRDefault="002E267E" w:rsidP="002A171A">
      <w:pPr>
        <w:pStyle w:val="1"/>
        <w:spacing w:before="0" w:line="360" w:lineRule="auto"/>
        <w:ind w:left="0" w:firstLine="720"/>
        <w:jc w:val="center"/>
        <w:rPr>
          <w:color w:val="0D0D0D"/>
          <w:sz w:val="24"/>
          <w:szCs w:val="24"/>
          <w:lang w:val="uk-UA"/>
        </w:rPr>
      </w:pPr>
      <w:bookmarkStart w:id="25" w:name="_TOC_250007"/>
      <w:r w:rsidRPr="001F7735">
        <w:rPr>
          <w:color w:val="0D0D0D"/>
          <w:sz w:val="24"/>
          <w:szCs w:val="24"/>
        </w:rPr>
        <w:lastRenderedPageBreak/>
        <w:t>Тема 7. Проектування організаційних</w:t>
      </w:r>
      <w:r w:rsidR="00CF4853">
        <w:rPr>
          <w:color w:val="0D0D0D"/>
          <w:sz w:val="24"/>
          <w:szCs w:val="24"/>
          <w:lang w:val="uk-UA"/>
        </w:rPr>
        <w:t xml:space="preserve"> </w:t>
      </w:r>
      <w:r w:rsidRPr="001F7735">
        <w:rPr>
          <w:color w:val="0D0D0D"/>
          <w:sz w:val="24"/>
          <w:szCs w:val="24"/>
        </w:rPr>
        <w:t>структур</w:t>
      </w:r>
      <w:bookmarkEnd w:id="25"/>
    </w:p>
    <w:p w:rsidR="00CF4853" w:rsidRPr="00CF4853" w:rsidRDefault="00CF4853" w:rsidP="002A171A">
      <w:pPr>
        <w:pStyle w:val="1"/>
        <w:spacing w:before="0" w:line="360" w:lineRule="auto"/>
        <w:ind w:left="0" w:firstLine="720"/>
        <w:jc w:val="center"/>
        <w:rPr>
          <w:sz w:val="24"/>
          <w:szCs w:val="24"/>
          <w:lang w:val="uk-UA"/>
        </w:rPr>
      </w:pPr>
    </w:p>
    <w:p w:rsidR="002A171A" w:rsidRPr="00CF4853" w:rsidRDefault="002E267E" w:rsidP="00CF4853">
      <w:pPr>
        <w:pStyle w:val="2"/>
        <w:numPr>
          <w:ilvl w:val="1"/>
          <w:numId w:val="16"/>
        </w:numPr>
        <w:tabs>
          <w:tab w:val="left" w:pos="1252"/>
        </w:tabs>
        <w:spacing w:line="360" w:lineRule="auto"/>
        <w:ind w:left="0" w:firstLine="720"/>
        <w:jc w:val="center"/>
        <w:rPr>
          <w:sz w:val="24"/>
          <w:szCs w:val="24"/>
        </w:rPr>
      </w:pPr>
      <w:r w:rsidRPr="001F7735">
        <w:rPr>
          <w:color w:val="0D0D0D"/>
          <w:sz w:val="24"/>
          <w:szCs w:val="24"/>
        </w:rPr>
        <w:t>Основні етапи проектування організаційних структур</w:t>
      </w:r>
    </w:p>
    <w:p w:rsidR="00687EC5" w:rsidRPr="001F7735" w:rsidRDefault="002E267E" w:rsidP="001F7735">
      <w:pPr>
        <w:pStyle w:val="a3"/>
        <w:spacing w:line="360" w:lineRule="auto"/>
        <w:ind w:left="0" w:firstLine="720"/>
        <w:rPr>
          <w:sz w:val="24"/>
          <w:szCs w:val="24"/>
        </w:rPr>
      </w:pPr>
      <w:r w:rsidRPr="001F7735">
        <w:rPr>
          <w:color w:val="0D0D0D"/>
          <w:sz w:val="24"/>
          <w:szCs w:val="24"/>
        </w:rPr>
        <w:t>Рішення про проектування організаційної структури управління приймається, коли діюча структура є неефективною.</w:t>
      </w:r>
    </w:p>
    <w:p w:rsidR="00687EC5" w:rsidRPr="001F7735" w:rsidRDefault="002E267E" w:rsidP="001F7735">
      <w:pPr>
        <w:pStyle w:val="a3"/>
        <w:spacing w:line="360" w:lineRule="auto"/>
        <w:ind w:left="0" w:firstLine="720"/>
        <w:rPr>
          <w:sz w:val="24"/>
          <w:szCs w:val="24"/>
        </w:rPr>
      </w:pPr>
      <w:r w:rsidRPr="001F7735">
        <w:rPr>
          <w:color w:val="0D0D0D"/>
          <w:sz w:val="24"/>
          <w:szCs w:val="24"/>
        </w:rPr>
        <w:t>У процесі проектування ставиться завдання створення такої структури управління, яка найповніше відбивала ціл</w:t>
      </w:r>
      <w:r w:rsidR="00B5276F">
        <w:rPr>
          <w:color w:val="0D0D0D"/>
          <w:sz w:val="24"/>
          <w:szCs w:val="24"/>
        </w:rPr>
        <w:t>і й завдання організації, тобто</w:t>
      </w:r>
      <w:r w:rsidRPr="001F7735">
        <w:rPr>
          <w:color w:val="0D0D0D"/>
          <w:sz w:val="24"/>
          <w:szCs w:val="24"/>
        </w:rPr>
        <w:t xml:space="preserve"> йдеться про те, щоб новостворена структура найкращим чином дозволяла організації взаємодіяти із зовнішнім середовищем, продуктивно та доцільно розподіляти та спрямовувати зусилля своїх співробітників і таким чином задовольняти потреби клієнтів та досягати своїх цілей з високою ефективністю.</w:t>
      </w:r>
    </w:p>
    <w:p w:rsidR="00687EC5" w:rsidRPr="001F7735" w:rsidRDefault="002E267E" w:rsidP="001F7735">
      <w:pPr>
        <w:pStyle w:val="a3"/>
        <w:spacing w:line="360" w:lineRule="auto"/>
        <w:ind w:left="0" w:firstLine="720"/>
        <w:rPr>
          <w:sz w:val="24"/>
          <w:szCs w:val="24"/>
        </w:rPr>
      </w:pPr>
      <w:r w:rsidRPr="001F7735">
        <w:rPr>
          <w:color w:val="0D0D0D"/>
          <w:sz w:val="24"/>
          <w:szCs w:val="24"/>
        </w:rPr>
        <w:t>Процес проектування оргструктури складається з трьох основних етапів:</w:t>
      </w:r>
    </w:p>
    <w:p w:rsidR="00687EC5" w:rsidRPr="001F7735" w:rsidRDefault="002E267E" w:rsidP="001F7735">
      <w:pPr>
        <w:pStyle w:val="a5"/>
        <w:numPr>
          <w:ilvl w:val="0"/>
          <w:numId w:val="15"/>
        </w:numPr>
        <w:tabs>
          <w:tab w:val="left" w:pos="1010"/>
        </w:tabs>
        <w:spacing w:line="360" w:lineRule="auto"/>
        <w:ind w:left="0" w:firstLine="720"/>
        <w:rPr>
          <w:sz w:val="24"/>
          <w:szCs w:val="24"/>
        </w:rPr>
      </w:pPr>
      <w:r w:rsidRPr="001F7735">
        <w:rPr>
          <w:b/>
          <w:i/>
          <w:color w:val="0D0D0D"/>
          <w:sz w:val="24"/>
          <w:szCs w:val="24"/>
        </w:rPr>
        <w:t>Аналіз організаційних структур.</w:t>
      </w:r>
      <w:r w:rsidR="00B5276F">
        <w:rPr>
          <w:b/>
          <w:i/>
          <w:color w:val="0D0D0D"/>
          <w:sz w:val="24"/>
          <w:szCs w:val="24"/>
          <w:lang w:val="uk-UA"/>
        </w:rPr>
        <w:t xml:space="preserve"> </w:t>
      </w:r>
      <w:r w:rsidRPr="00B5276F">
        <w:rPr>
          <w:color w:val="0D0D0D"/>
          <w:sz w:val="24"/>
          <w:szCs w:val="24"/>
          <w:lang w:val="uk-UA"/>
        </w:rPr>
        <w:t>Аналіз чинної оргструктури управління покликаний встановити, як вона відповідає вимогам, що ви</w:t>
      </w:r>
      <w:r w:rsidR="00B5276F">
        <w:rPr>
          <w:color w:val="0D0D0D"/>
          <w:sz w:val="24"/>
          <w:szCs w:val="24"/>
          <w:lang w:val="uk-UA"/>
        </w:rPr>
        <w:t>суваються до організації, тобто</w:t>
      </w:r>
      <w:r w:rsidRPr="00B5276F">
        <w:rPr>
          <w:color w:val="0D0D0D"/>
          <w:sz w:val="24"/>
          <w:szCs w:val="24"/>
          <w:lang w:val="uk-UA"/>
        </w:rPr>
        <w:t xml:space="preserve"> визначає, наскільки структура управління є раціональною з точки зору встановлених оціночних критеріїв, що </w:t>
      </w:r>
      <w:r w:rsidRPr="00B5276F">
        <w:rPr>
          <w:color w:val="0D0D0D"/>
          <w:sz w:val="24"/>
          <w:szCs w:val="24"/>
          <w:lang w:val="uk-UA"/>
        </w:rPr>
        <w:lastRenderedPageBreak/>
        <w:t xml:space="preserve">характеризують її якість. </w:t>
      </w:r>
      <w:r w:rsidRPr="001F7735">
        <w:rPr>
          <w:color w:val="0D0D0D"/>
          <w:sz w:val="24"/>
          <w:szCs w:val="24"/>
        </w:rPr>
        <w:t>До оцінних критеріїв належать: принципи управління, апарат управління, функції управління, господарська діяльність.</w:t>
      </w:r>
    </w:p>
    <w:p w:rsidR="00687EC5" w:rsidRPr="001F7735" w:rsidRDefault="002E267E" w:rsidP="001F7735">
      <w:pPr>
        <w:pStyle w:val="a5"/>
        <w:numPr>
          <w:ilvl w:val="0"/>
          <w:numId w:val="15"/>
        </w:numPr>
        <w:tabs>
          <w:tab w:val="left" w:pos="1010"/>
        </w:tabs>
        <w:spacing w:line="360" w:lineRule="auto"/>
        <w:ind w:left="0" w:firstLine="720"/>
        <w:rPr>
          <w:sz w:val="24"/>
          <w:szCs w:val="24"/>
        </w:rPr>
      </w:pPr>
      <w:r w:rsidRPr="001F7735">
        <w:rPr>
          <w:b/>
          <w:i/>
          <w:color w:val="0D0D0D"/>
          <w:sz w:val="24"/>
          <w:szCs w:val="24"/>
        </w:rPr>
        <w:t xml:space="preserve">Проектування. </w:t>
      </w:r>
      <w:r w:rsidRPr="001F7735">
        <w:rPr>
          <w:color w:val="0D0D0D"/>
          <w:sz w:val="24"/>
          <w:szCs w:val="24"/>
        </w:rPr>
        <w:t>Встановлюються управлінські функції для кожного структурного підрозділу, потоки інформації, взаємозв'язки та документообіг.</w:t>
      </w:r>
    </w:p>
    <w:p w:rsidR="00687EC5" w:rsidRPr="001F7735" w:rsidRDefault="002E267E" w:rsidP="001F7735">
      <w:pPr>
        <w:pStyle w:val="a5"/>
        <w:numPr>
          <w:ilvl w:val="0"/>
          <w:numId w:val="15"/>
        </w:numPr>
        <w:tabs>
          <w:tab w:val="left" w:pos="1010"/>
        </w:tabs>
        <w:spacing w:line="360" w:lineRule="auto"/>
        <w:ind w:left="0" w:firstLine="720"/>
        <w:rPr>
          <w:sz w:val="24"/>
          <w:szCs w:val="24"/>
        </w:rPr>
      </w:pPr>
      <w:r w:rsidRPr="001F7735">
        <w:rPr>
          <w:b/>
          <w:i/>
          <w:color w:val="0D0D0D"/>
          <w:sz w:val="24"/>
          <w:szCs w:val="24"/>
        </w:rPr>
        <w:t xml:space="preserve">Оцінка ефективності </w:t>
      </w:r>
      <w:r w:rsidRPr="001F7735">
        <w:rPr>
          <w:color w:val="0D0D0D"/>
          <w:sz w:val="24"/>
          <w:szCs w:val="24"/>
        </w:rPr>
        <w:t>управління. Може бути наведена за рівнем реалізації завдань, надійності та організованості системи управління.</w:t>
      </w:r>
    </w:p>
    <w:p w:rsidR="00687EC5" w:rsidRPr="001F7735" w:rsidRDefault="002E267E" w:rsidP="001F7735">
      <w:pPr>
        <w:pStyle w:val="a3"/>
        <w:spacing w:line="360" w:lineRule="auto"/>
        <w:ind w:left="0" w:firstLine="720"/>
        <w:rPr>
          <w:sz w:val="24"/>
          <w:szCs w:val="24"/>
        </w:rPr>
      </w:pPr>
      <w:r w:rsidRPr="001F7735">
        <w:rPr>
          <w:color w:val="0D0D0D"/>
          <w:sz w:val="24"/>
          <w:szCs w:val="24"/>
        </w:rPr>
        <w:t>Процес формування організаційної структури включає формулювання цілей і завдань, визначення складу і місця підрозділів, їх ресурсне забезпечення (включаючи чисельність працюючих), розробку регламентуючих процедур, документів, положень, що закріплюють і регулюють форми, методи, процеси, які здійснюються в організаційній системі управління.</w:t>
      </w:r>
    </w:p>
    <w:p w:rsidR="00687EC5" w:rsidRPr="001F7735" w:rsidRDefault="002E267E" w:rsidP="001F7735">
      <w:pPr>
        <w:pStyle w:val="a3"/>
        <w:spacing w:line="360" w:lineRule="auto"/>
        <w:ind w:left="0" w:firstLine="720"/>
        <w:rPr>
          <w:sz w:val="24"/>
          <w:szCs w:val="24"/>
        </w:rPr>
      </w:pPr>
      <w:r w:rsidRPr="001F7735">
        <w:rPr>
          <w:color w:val="0D0D0D"/>
          <w:spacing w:val="-6"/>
          <w:sz w:val="24"/>
          <w:szCs w:val="24"/>
        </w:rPr>
        <w:t>Весь цей процес можна організувати за трьома великими етапами:</w:t>
      </w:r>
    </w:p>
    <w:p w:rsidR="00687EC5" w:rsidRPr="001F7735" w:rsidRDefault="002E267E" w:rsidP="002A171A">
      <w:pPr>
        <w:pStyle w:val="a5"/>
        <w:numPr>
          <w:ilvl w:val="0"/>
          <w:numId w:val="14"/>
        </w:numPr>
        <w:tabs>
          <w:tab w:val="left" w:pos="1027"/>
        </w:tabs>
        <w:spacing w:line="360" w:lineRule="auto"/>
        <w:ind w:left="0" w:firstLine="680"/>
        <w:rPr>
          <w:sz w:val="24"/>
          <w:szCs w:val="24"/>
        </w:rPr>
      </w:pPr>
      <w:r w:rsidRPr="001F7735">
        <w:rPr>
          <w:i/>
          <w:color w:val="0D0D0D"/>
          <w:sz w:val="24"/>
          <w:szCs w:val="24"/>
        </w:rPr>
        <w:t xml:space="preserve">Формування загальної структурної схеми </w:t>
      </w:r>
      <w:r w:rsidRPr="001F7735">
        <w:rPr>
          <w:color w:val="0D0D0D"/>
          <w:sz w:val="24"/>
          <w:szCs w:val="24"/>
        </w:rPr>
        <w:t xml:space="preserve">у всіх випадках має принципове значення, оскільки при цьому визначаються головні характеристики організації, а також напрями, за якими має бути здійснене більш поглиблене проектування як організаційної структури, так і інших </w:t>
      </w:r>
      <w:r w:rsidRPr="001F7735">
        <w:rPr>
          <w:color w:val="0D0D0D"/>
          <w:sz w:val="24"/>
          <w:szCs w:val="24"/>
        </w:rPr>
        <w:lastRenderedPageBreak/>
        <w:t>найважливіших аспектів системи (здатність до переробки інформації).</w:t>
      </w:r>
    </w:p>
    <w:p w:rsidR="00687EC5" w:rsidRPr="001F7735" w:rsidRDefault="002E267E" w:rsidP="002A171A">
      <w:pPr>
        <w:pStyle w:val="a5"/>
        <w:numPr>
          <w:ilvl w:val="0"/>
          <w:numId w:val="14"/>
        </w:numPr>
        <w:tabs>
          <w:tab w:val="left" w:pos="1010"/>
        </w:tabs>
        <w:spacing w:line="360" w:lineRule="auto"/>
        <w:ind w:left="0" w:firstLine="680"/>
        <w:rPr>
          <w:sz w:val="24"/>
          <w:szCs w:val="24"/>
        </w:rPr>
      </w:pPr>
      <w:r w:rsidRPr="001F7735">
        <w:rPr>
          <w:i/>
          <w:color w:val="0D0D0D"/>
          <w:spacing w:val="-1"/>
          <w:sz w:val="24"/>
          <w:szCs w:val="24"/>
        </w:rPr>
        <w:t>Розробка складу основних підрозділів та зв'язків між</w:t>
      </w:r>
      <w:r w:rsidRPr="001F7735">
        <w:rPr>
          <w:i/>
          <w:color w:val="0D0D0D"/>
          <w:sz w:val="24"/>
          <w:szCs w:val="24"/>
        </w:rPr>
        <w:t xml:space="preserve"> ними </w:t>
      </w:r>
      <w:r w:rsidRPr="001F7735">
        <w:rPr>
          <w:color w:val="0D0D0D"/>
          <w:sz w:val="24"/>
          <w:szCs w:val="24"/>
        </w:rPr>
        <w:t>полягає в тому, що передбачається реалізація організаційних рішень не тільки в цілому по великих лінійно-функціональних та програмно-цільових блоках, але й до самостійних (базових) підрозділів апарату управління, розподілу конкретних завдань між ними та побудови внутрішньоорганізаційних зв'язків.</w:t>
      </w:r>
    </w:p>
    <w:p w:rsidR="00687EC5" w:rsidRPr="001F7735" w:rsidRDefault="002E267E" w:rsidP="002A171A">
      <w:pPr>
        <w:pStyle w:val="a5"/>
        <w:numPr>
          <w:ilvl w:val="0"/>
          <w:numId w:val="14"/>
        </w:numPr>
        <w:tabs>
          <w:tab w:val="left" w:pos="1010"/>
        </w:tabs>
        <w:spacing w:line="360" w:lineRule="auto"/>
        <w:ind w:left="0" w:firstLine="680"/>
        <w:rPr>
          <w:sz w:val="24"/>
          <w:szCs w:val="24"/>
        </w:rPr>
      </w:pPr>
      <w:r w:rsidRPr="001F7735">
        <w:rPr>
          <w:i/>
          <w:color w:val="0D0D0D"/>
          <w:sz w:val="24"/>
          <w:szCs w:val="24"/>
        </w:rPr>
        <w:t xml:space="preserve">Регламентація організаційної структури </w:t>
      </w:r>
      <w:r w:rsidRPr="001F7735">
        <w:rPr>
          <w:color w:val="0D0D0D"/>
          <w:sz w:val="24"/>
          <w:szCs w:val="24"/>
        </w:rPr>
        <w:t>передбачає розробку кількісних характеристик апарату управління та процедур управлінської діяльності. Вона включає:</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визначення складу внутрішніх елементів базових підрозділів (бюро, груп та посад);</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визначення проектної чисельності підрозділів;</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розподіл завдань та робіт між конкретними виконавцями;</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встановлення відповідальності за їх виконання;</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розроблення процедур виконання управлінських робіт у підрозділах;</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 xml:space="preserve">розрахунки витрат на управління та показників ефективності апарату управління в умовах проектованої </w:t>
      </w:r>
      <w:r w:rsidR="002E267E" w:rsidRPr="002A171A">
        <w:rPr>
          <w:color w:val="0D0D0D"/>
          <w:sz w:val="24"/>
          <w:szCs w:val="24"/>
        </w:rPr>
        <w:lastRenderedPageBreak/>
        <w:t>організаційної структури.</w:t>
      </w:r>
    </w:p>
    <w:p w:rsidR="00687EC5" w:rsidRPr="001F7735" w:rsidRDefault="00687EC5" w:rsidP="001F7735">
      <w:pPr>
        <w:pStyle w:val="a3"/>
        <w:spacing w:line="360" w:lineRule="auto"/>
        <w:ind w:left="0" w:firstLine="720"/>
        <w:jc w:val="left"/>
        <w:rPr>
          <w:sz w:val="24"/>
          <w:szCs w:val="24"/>
        </w:rPr>
      </w:pPr>
    </w:p>
    <w:p w:rsidR="00687EC5" w:rsidRPr="001F7735" w:rsidRDefault="002E267E" w:rsidP="00B5276F">
      <w:pPr>
        <w:pStyle w:val="2"/>
        <w:numPr>
          <w:ilvl w:val="1"/>
          <w:numId w:val="16"/>
        </w:numPr>
        <w:tabs>
          <w:tab w:val="left" w:pos="1454"/>
        </w:tabs>
        <w:spacing w:line="360" w:lineRule="auto"/>
        <w:ind w:left="0" w:firstLine="720"/>
        <w:jc w:val="center"/>
        <w:rPr>
          <w:sz w:val="24"/>
          <w:szCs w:val="24"/>
        </w:rPr>
      </w:pPr>
      <w:r w:rsidRPr="001F7735">
        <w:rPr>
          <w:color w:val="0D0D0D"/>
          <w:sz w:val="24"/>
          <w:szCs w:val="24"/>
        </w:rPr>
        <w:t>Основні засади створення ефективних організаційних структур</w:t>
      </w:r>
    </w:p>
    <w:p w:rsidR="00687EC5" w:rsidRPr="001F7735" w:rsidRDefault="002E267E" w:rsidP="001F7735">
      <w:pPr>
        <w:pStyle w:val="a3"/>
        <w:spacing w:line="360" w:lineRule="auto"/>
        <w:ind w:left="0" w:firstLine="720"/>
        <w:rPr>
          <w:sz w:val="24"/>
          <w:szCs w:val="24"/>
        </w:rPr>
      </w:pPr>
      <w:r w:rsidRPr="001F7735">
        <w:rPr>
          <w:color w:val="0D0D0D"/>
          <w:sz w:val="24"/>
          <w:szCs w:val="24"/>
        </w:rPr>
        <w:t>Для ефективного управління організацією необхідно, щоб її структура відповідала цілям та завданням діяльності підприємства та була пристосована до них. Організаційна структура створює певний каркас, що є основою формування окремих функцій управління. Структура виявляє та встановлює взаємовідносини співробітників всередині організації, визначає структуру підцілей, яка служить</w:t>
      </w:r>
      <w:r w:rsidR="00B5276F">
        <w:rPr>
          <w:color w:val="0D0D0D"/>
          <w:sz w:val="24"/>
          <w:szCs w:val="24"/>
          <w:lang w:val="uk-UA"/>
        </w:rPr>
        <w:t xml:space="preserve"> </w:t>
      </w:r>
      <w:r w:rsidRPr="001F7735">
        <w:rPr>
          <w:color w:val="0D0D0D"/>
          <w:sz w:val="24"/>
          <w:szCs w:val="24"/>
        </w:rPr>
        <w:t>критерієм вибору щодо підготовки рішень у різних частинах організації. Вона встановлює відповідальність підрозділів організації за ретельне дослідження окремих елементів зовнішнього оточення та за передачу до відповідних точок інформації про події, що потребують особливої ​​уваги.</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Загальним критерієм ефективності є динаміка норми прибутку, прискорення технічного розвитку виробництва, здатність швидко реагувати на зміну попиту та відповідно до цього переналаштовувати виробництво, зростання продуктивності праці, здатність системи виробничого контролю орієнтувати виробництво на повне </w:t>
      </w:r>
      <w:r w:rsidRPr="001F7735">
        <w:rPr>
          <w:color w:val="0D0D0D"/>
          <w:sz w:val="24"/>
          <w:szCs w:val="24"/>
        </w:rPr>
        <w:lastRenderedPageBreak/>
        <w:t>використання наявних ресурсів.</w:t>
      </w:r>
    </w:p>
    <w:p w:rsidR="00687EC5" w:rsidRPr="001F7735" w:rsidRDefault="002E267E" w:rsidP="001F7735">
      <w:pPr>
        <w:pStyle w:val="a3"/>
        <w:spacing w:line="360" w:lineRule="auto"/>
        <w:ind w:left="0" w:firstLine="720"/>
        <w:rPr>
          <w:sz w:val="24"/>
          <w:szCs w:val="24"/>
        </w:rPr>
      </w:pPr>
      <w:r w:rsidRPr="001F7735">
        <w:rPr>
          <w:color w:val="0D0D0D"/>
          <w:sz w:val="24"/>
          <w:szCs w:val="24"/>
        </w:rPr>
        <w:t>У кризовий період відбувається зміна в структурах управління, спрямованих на створення умов для виживання організації за рахунок раціональнішого використання ресурсів, зниження витрат і більш гнучкого пристосування до вимог зовнішнього середовища. Але незалежно від причин, що спричиняють перебудову, вона обов'язково має на меті розширення повноважень на нижніх рівнях ієрархії управління та підвищення виробничо-господарської самостійності.</w:t>
      </w:r>
    </w:p>
    <w:p w:rsidR="00687EC5" w:rsidRPr="001F7735" w:rsidRDefault="002E267E" w:rsidP="001F7735">
      <w:pPr>
        <w:pStyle w:val="a3"/>
        <w:spacing w:line="360" w:lineRule="auto"/>
        <w:ind w:left="0" w:firstLine="720"/>
        <w:rPr>
          <w:sz w:val="24"/>
          <w:szCs w:val="24"/>
        </w:rPr>
      </w:pPr>
      <w:r w:rsidRPr="001F7735">
        <w:rPr>
          <w:color w:val="0D0D0D"/>
          <w:sz w:val="24"/>
          <w:szCs w:val="24"/>
        </w:rPr>
        <w:t>Така складна процедура як зміна організаційної структури підлягає серйозному аналізу з точки зору оцінки його ефективності. Проте визначити економічний результат проведених змін досить складно, насамперед тому, що найчастіше він розраховується не безпосередньо, а побічно. Подібні завдання вирішуються на основі поєднання наукових методів із суб'єктивною діяльністю спеціалістів. Тому при проектуванні оргструктур важливим є дотримання принципів їхньої побудови.</w:t>
      </w:r>
    </w:p>
    <w:p w:rsidR="00687EC5" w:rsidRPr="001F7735" w:rsidRDefault="002E267E" w:rsidP="001F7735">
      <w:pPr>
        <w:spacing w:line="360" w:lineRule="auto"/>
        <w:ind w:firstLine="720"/>
        <w:jc w:val="both"/>
        <w:rPr>
          <w:sz w:val="24"/>
          <w:szCs w:val="24"/>
        </w:rPr>
      </w:pPr>
      <w:r w:rsidRPr="001F7735">
        <w:rPr>
          <w:color w:val="0D0D0D"/>
          <w:sz w:val="24"/>
          <w:szCs w:val="24"/>
        </w:rPr>
        <w:t>Основні засади створення ефективних організаційних структур:</w:t>
      </w:r>
    </w:p>
    <w:p w:rsidR="00687EC5" w:rsidRPr="001F7735" w:rsidRDefault="002E267E" w:rsidP="001F7735">
      <w:pPr>
        <w:pStyle w:val="a5"/>
        <w:numPr>
          <w:ilvl w:val="0"/>
          <w:numId w:val="13"/>
        </w:numPr>
        <w:tabs>
          <w:tab w:val="left" w:pos="1010"/>
        </w:tabs>
        <w:spacing w:line="360" w:lineRule="auto"/>
        <w:ind w:left="0" w:firstLine="720"/>
        <w:rPr>
          <w:sz w:val="24"/>
          <w:szCs w:val="24"/>
        </w:rPr>
      </w:pPr>
      <w:r w:rsidRPr="001F7735">
        <w:rPr>
          <w:color w:val="0D0D0D"/>
          <w:sz w:val="24"/>
          <w:szCs w:val="24"/>
        </w:rPr>
        <w:t>Структурні блоки мають бути орієнтовані на товари, ринок чи покупця, а не на виконання функцій.</w:t>
      </w:r>
    </w:p>
    <w:p w:rsidR="00687EC5" w:rsidRPr="001F7735" w:rsidRDefault="002E267E" w:rsidP="001F7735">
      <w:pPr>
        <w:pStyle w:val="a5"/>
        <w:numPr>
          <w:ilvl w:val="0"/>
          <w:numId w:val="13"/>
        </w:numPr>
        <w:tabs>
          <w:tab w:val="left" w:pos="1010"/>
        </w:tabs>
        <w:spacing w:line="360" w:lineRule="auto"/>
        <w:ind w:left="0" w:firstLine="720"/>
        <w:rPr>
          <w:sz w:val="24"/>
          <w:szCs w:val="24"/>
        </w:rPr>
      </w:pPr>
      <w:r w:rsidRPr="001F7735">
        <w:rPr>
          <w:color w:val="0D0D0D"/>
          <w:sz w:val="24"/>
          <w:szCs w:val="24"/>
        </w:rPr>
        <w:lastRenderedPageBreak/>
        <w:t>Базовими блоками будь-якої структури мають бути цільові групи спеціалістів та команди, а не функції та відділи.</w:t>
      </w:r>
    </w:p>
    <w:p w:rsidR="00687EC5" w:rsidRPr="001F7735" w:rsidRDefault="002E267E" w:rsidP="001F7735">
      <w:pPr>
        <w:pStyle w:val="a5"/>
        <w:numPr>
          <w:ilvl w:val="0"/>
          <w:numId w:val="13"/>
        </w:numPr>
        <w:tabs>
          <w:tab w:val="left" w:pos="1010"/>
        </w:tabs>
        <w:spacing w:line="360" w:lineRule="auto"/>
        <w:ind w:left="0" w:firstLine="720"/>
        <w:rPr>
          <w:sz w:val="24"/>
          <w:szCs w:val="24"/>
        </w:rPr>
      </w:pPr>
      <w:r w:rsidRPr="001F7735">
        <w:rPr>
          <w:color w:val="0D0D0D"/>
          <w:sz w:val="24"/>
          <w:szCs w:val="24"/>
        </w:rPr>
        <w:t>Необхідно орієнтуватися на мінімальну кількість рівнів керування та широку зону контролю.</w:t>
      </w:r>
    </w:p>
    <w:p w:rsidR="00687EC5" w:rsidRPr="002A171A" w:rsidRDefault="002E267E" w:rsidP="00396B9F">
      <w:pPr>
        <w:pStyle w:val="a5"/>
        <w:numPr>
          <w:ilvl w:val="0"/>
          <w:numId w:val="13"/>
        </w:numPr>
        <w:tabs>
          <w:tab w:val="left" w:pos="1010"/>
        </w:tabs>
        <w:spacing w:line="360" w:lineRule="auto"/>
        <w:ind w:left="0" w:firstLine="720"/>
        <w:rPr>
          <w:sz w:val="24"/>
          <w:szCs w:val="24"/>
        </w:rPr>
      </w:pPr>
      <w:r w:rsidRPr="002A171A">
        <w:rPr>
          <w:color w:val="0D0D0D"/>
          <w:sz w:val="24"/>
          <w:szCs w:val="24"/>
        </w:rPr>
        <w:t>Має бути сполученість підрозділів структури по</w:t>
      </w:r>
      <w:r w:rsidR="00B5276F">
        <w:rPr>
          <w:color w:val="0D0D0D"/>
          <w:sz w:val="24"/>
          <w:szCs w:val="24"/>
          <w:lang w:val="uk-UA"/>
        </w:rPr>
        <w:t xml:space="preserve"> </w:t>
      </w:r>
      <w:r w:rsidRPr="002A171A">
        <w:rPr>
          <w:color w:val="0D0D0D"/>
          <w:sz w:val="24"/>
          <w:szCs w:val="24"/>
        </w:rPr>
        <w:t>цілям, вирішуваним проблемам та завданням.</w:t>
      </w:r>
    </w:p>
    <w:p w:rsidR="00687EC5" w:rsidRPr="001F7735" w:rsidRDefault="002E267E" w:rsidP="001F7735">
      <w:pPr>
        <w:pStyle w:val="a5"/>
        <w:numPr>
          <w:ilvl w:val="0"/>
          <w:numId w:val="13"/>
        </w:numPr>
        <w:tabs>
          <w:tab w:val="left" w:pos="1010"/>
        </w:tabs>
        <w:spacing w:line="360" w:lineRule="auto"/>
        <w:ind w:left="0" w:firstLine="720"/>
        <w:rPr>
          <w:sz w:val="24"/>
          <w:szCs w:val="24"/>
        </w:rPr>
      </w:pPr>
      <w:r w:rsidRPr="001F7735">
        <w:rPr>
          <w:color w:val="0D0D0D"/>
          <w:sz w:val="24"/>
          <w:szCs w:val="24"/>
        </w:rPr>
        <w:t xml:space="preserve">Кожен працівник повинен нести відповідальність та мати можливість для прояву ініціативи. Найважливішим чинником, що впливає </w:t>
      </w:r>
      <w:r w:rsidR="00B5276F">
        <w:rPr>
          <w:color w:val="0D0D0D"/>
          <w:sz w:val="24"/>
          <w:szCs w:val="24"/>
          <w:lang w:val="uk-UA"/>
        </w:rPr>
        <w:t xml:space="preserve">на </w:t>
      </w:r>
      <w:r w:rsidRPr="001F7735">
        <w:rPr>
          <w:color w:val="0D0D0D"/>
          <w:sz w:val="24"/>
          <w:szCs w:val="24"/>
        </w:rPr>
        <w:t>вибір типу організац</w:t>
      </w:r>
      <w:r w:rsidR="00B5276F">
        <w:rPr>
          <w:color w:val="0D0D0D"/>
          <w:sz w:val="24"/>
          <w:szCs w:val="24"/>
        </w:rPr>
        <w:t xml:space="preserve">ійної структури управління та </w:t>
      </w:r>
      <w:r w:rsidR="00B5276F">
        <w:rPr>
          <w:color w:val="0D0D0D"/>
          <w:sz w:val="24"/>
          <w:szCs w:val="24"/>
          <w:lang w:val="uk-UA"/>
        </w:rPr>
        <w:t>його</w:t>
      </w:r>
      <w:r w:rsidRPr="001F7735">
        <w:rPr>
          <w:color w:val="0D0D0D"/>
          <w:sz w:val="24"/>
          <w:szCs w:val="24"/>
        </w:rPr>
        <w:t xml:space="preserve"> формування, є норма керованості (діапазону контролю, сфери управління).</w:t>
      </w:r>
    </w:p>
    <w:p w:rsidR="00687EC5" w:rsidRPr="001F7735" w:rsidRDefault="002E267E" w:rsidP="001F7735">
      <w:pPr>
        <w:spacing w:line="360" w:lineRule="auto"/>
        <w:ind w:firstLine="720"/>
        <w:jc w:val="both"/>
        <w:rPr>
          <w:sz w:val="24"/>
          <w:szCs w:val="24"/>
        </w:rPr>
      </w:pPr>
      <w:r w:rsidRPr="001F7735">
        <w:rPr>
          <w:i/>
          <w:color w:val="0D0D0D"/>
          <w:sz w:val="24"/>
          <w:szCs w:val="24"/>
        </w:rPr>
        <w:t>Норма керованості</w:t>
      </w:r>
      <w:r w:rsidR="00B5276F">
        <w:rPr>
          <w:i/>
          <w:color w:val="0D0D0D"/>
          <w:sz w:val="24"/>
          <w:szCs w:val="24"/>
          <w:lang w:val="uk-UA"/>
        </w:rPr>
        <w:t xml:space="preserve"> </w:t>
      </w:r>
      <w:r w:rsidRPr="001F7735">
        <w:rPr>
          <w:color w:val="0D0D0D"/>
          <w:sz w:val="24"/>
          <w:szCs w:val="24"/>
        </w:rPr>
        <w:t>допустима кількість виконавців, підпорядкованих одному керівнику.</w:t>
      </w:r>
    </w:p>
    <w:p w:rsidR="00687EC5" w:rsidRPr="001F7735" w:rsidRDefault="002E267E" w:rsidP="001F7735">
      <w:pPr>
        <w:pStyle w:val="a3"/>
        <w:spacing w:line="360" w:lineRule="auto"/>
        <w:ind w:left="0" w:firstLine="720"/>
        <w:rPr>
          <w:sz w:val="24"/>
          <w:szCs w:val="24"/>
        </w:rPr>
      </w:pPr>
      <w:r w:rsidRPr="001F7735">
        <w:rPr>
          <w:color w:val="0D0D0D"/>
          <w:sz w:val="24"/>
          <w:szCs w:val="24"/>
        </w:rPr>
        <w:t>Сучасна теорія потенційного діапазону керівництва полягає в тому, що масштаб управлінських можливостей менеджера визначають численні та різнорідні фактори:</w:t>
      </w:r>
    </w:p>
    <w:p w:rsidR="00687EC5" w:rsidRPr="001F7735" w:rsidRDefault="002E267E" w:rsidP="001F7735">
      <w:pPr>
        <w:pStyle w:val="a5"/>
        <w:numPr>
          <w:ilvl w:val="0"/>
          <w:numId w:val="12"/>
        </w:numPr>
        <w:tabs>
          <w:tab w:val="left" w:pos="1065"/>
        </w:tabs>
        <w:spacing w:line="360" w:lineRule="auto"/>
        <w:ind w:left="0" w:firstLine="720"/>
        <w:rPr>
          <w:sz w:val="24"/>
          <w:szCs w:val="24"/>
        </w:rPr>
      </w:pPr>
      <w:r w:rsidRPr="001F7735">
        <w:rPr>
          <w:color w:val="0D0D0D"/>
          <w:sz w:val="24"/>
          <w:szCs w:val="24"/>
        </w:rPr>
        <w:t>Ступінь труднощів завдань, доручених цій групі. Складність завдання визначається складністю техніки та технології, ступенем механізації, можливостями контролю. Чим складніше завдання, тим менше працівників у підпорядкуванні.</w:t>
      </w:r>
    </w:p>
    <w:p w:rsidR="00687EC5" w:rsidRPr="001F7735" w:rsidRDefault="002E267E" w:rsidP="001F7735">
      <w:pPr>
        <w:pStyle w:val="a5"/>
        <w:numPr>
          <w:ilvl w:val="0"/>
          <w:numId w:val="12"/>
        </w:numPr>
        <w:tabs>
          <w:tab w:val="left" w:pos="1065"/>
        </w:tabs>
        <w:spacing w:line="360" w:lineRule="auto"/>
        <w:ind w:left="0" w:firstLine="720"/>
        <w:rPr>
          <w:sz w:val="24"/>
          <w:szCs w:val="24"/>
        </w:rPr>
      </w:pPr>
      <w:r w:rsidRPr="001F7735">
        <w:rPr>
          <w:color w:val="0D0D0D"/>
          <w:sz w:val="24"/>
          <w:szCs w:val="24"/>
        </w:rPr>
        <w:t xml:space="preserve">Важливість завдань, доручених групі, що </w:t>
      </w:r>
      <w:r w:rsidRPr="001F7735">
        <w:rPr>
          <w:color w:val="0D0D0D"/>
          <w:sz w:val="24"/>
          <w:szCs w:val="24"/>
        </w:rPr>
        <w:lastRenderedPageBreak/>
        <w:t>виявляється через професійну відповідальність, ризик заподіяння збитків та витрат, психічне напруження.</w:t>
      </w:r>
    </w:p>
    <w:p w:rsidR="00687EC5" w:rsidRPr="001F7735" w:rsidRDefault="002E267E" w:rsidP="002A171A">
      <w:pPr>
        <w:pStyle w:val="a5"/>
        <w:numPr>
          <w:ilvl w:val="0"/>
          <w:numId w:val="12"/>
        </w:numPr>
        <w:tabs>
          <w:tab w:val="left" w:pos="1065"/>
        </w:tabs>
        <w:spacing w:line="360" w:lineRule="auto"/>
        <w:ind w:left="0" w:firstLine="680"/>
        <w:rPr>
          <w:sz w:val="24"/>
          <w:szCs w:val="24"/>
        </w:rPr>
      </w:pPr>
      <w:r w:rsidRPr="001F7735">
        <w:rPr>
          <w:color w:val="0D0D0D"/>
          <w:spacing w:val="-2"/>
          <w:sz w:val="24"/>
          <w:szCs w:val="24"/>
        </w:rPr>
        <w:t xml:space="preserve">Різнорідність завдань, що виконуються підлеглими. </w:t>
      </w:r>
      <w:r w:rsidR="00B5276F">
        <w:rPr>
          <w:color w:val="0D0D0D"/>
          <w:spacing w:val="-2"/>
          <w:sz w:val="24"/>
          <w:szCs w:val="24"/>
          <w:lang w:val="uk-UA"/>
        </w:rPr>
        <w:t>Р</w:t>
      </w:r>
      <w:r w:rsidR="00B5276F">
        <w:rPr>
          <w:color w:val="0D0D0D"/>
          <w:sz w:val="24"/>
          <w:szCs w:val="24"/>
        </w:rPr>
        <w:t>ізнорідн</w:t>
      </w:r>
      <w:r w:rsidR="00B5276F">
        <w:rPr>
          <w:color w:val="0D0D0D"/>
          <w:sz w:val="24"/>
          <w:szCs w:val="24"/>
          <w:lang w:val="uk-UA"/>
        </w:rPr>
        <w:t>і</w:t>
      </w:r>
      <w:r w:rsidR="00B5276F">
        <w:rPr>
          <w:color w:val="0D0D0D"/>
          <w:sz w:val="24"/>
          <w:szCs w:val="24"/>
        </w:rPr>
        <w:t>ст</w:t>
      </w:r>
      <w:r w:rsidR="00B5276F">
        <w:rPr>
          <w:color w:val="0D0D0D"/>
          <w:sz w:val="24"/>
          <w:szCs w:val="24"/>
          <w:lang w:val="uk-UA"/>
        </w:rPr>
        <w:t>ь</w:t>
      </w:r>
      <w:r w:rsidRPr="001F7735">
        <w:rPr>
          <w:color w:val="0D0D0D"/>
          <w:sz w:val="24"/>
          <w:szCs w:val="24"/>
        </w:rPr>
        <w:t xml:space="preserve"> видів робіт звужує потенційний діапазон керівництва, оскільки:</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виділення завдань кожному окремому працівнику є набагато більш трудомістким, ніж загальне завдання групі;</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методи навчання пер</w:t>
      </w:r>
      <w:r w:rsidR="00B5276F">
        <w:rPr>
          <w:color w:val="0D0D0D"/>
          <w:sz w:val="24"/>
          <w:szCs w:val="24"/>
        </w:rPr>
        <w:t xml:space="preserve">соналу багаторазово </w:t>
      </w:r>
      <w:r w:rsidR="00B5276F">
        <w:rPr>
          <w:color w:val="0D0D0D"/>
          <w:sz w:val="24"/>
          <w:szCs w:val="24"/>
          <w:lang w:val="uk-UA"/>
        </w:rPr>
        <w:t>змінюються</w:t>
      </w:r>
      <w:r w:rsidR="002E267E" w:rsidRPr="002A171A">
        <w:rPr>
          <w:color w:val="0D0D0D"/>
          <w:sz w:val="24"/>
          <w:szCs w:val="24"/>
        </w:rPr>
        <w:t>;</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інтеграція окремих завдань займає багато часу;</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виникає неясність завдань для всієї групи.</w:t>
      </w:r>
    </w:p>
    <w:p w:rsidR="00687EC5" w:rsidRPr="001F7735" w:rsidRDefault="002E267E" w:rsidP="002A171A">
      <w:pPr>
        <w:pStyle w:val="a3"/>
        <w:spacing w:line="360" w:lineRule="auto"/>
        <w:ind w:left="0" w:firstLine="680"/>
        <w:rPr>
          <w:sz w:val="24"/>
          <w:szCs w:val="24"/>
        </w:rPr>
      </w:pPr>
      <w:r w:rsidRPr="001F7735">
        <w:rPr>
          <w:color w:val="0D0D0D"/>
          <w:sz w:val="24"/>
          <w:szCs w:val="24"/>
        </w:rPr>
        <w:t>При різнорідності завдань фактором, що обмежує потенційний діапазон керівництва, є рівень компетенції.</w:t>
      </w:r>
    </w:p>
    <w:p w:rsidR="00687EC5" w:rsidRPr="001F7735" w:rsidRDefault="002E267E" w:rsidP="001F7735">
      <w:pPr>
        <w:pStyle w:val="a5"/>
        <w:numPr>
          <w:ilvl w:val="0"/>
          <w:numId w:val="12"/>
        </w:numPr>
        <w:tabs>
          <w:tab w:val="left" w:pos="1195"/>
        </w:tabs>
        <w:spacing w:line="360" w:lineRule="auto"/>
        <w:ind w:left="0" w:firstLine="720"/>
        <w:rPr>
          <w:sz w:val="24"/>
          <w:szCs w:val="24"/>
        </w:rPr>
      </w:pPr>
      <w:r w:rsidRPr="001F7735">
        <w:rPr>
          <w:color w:val="0D0D0D"/>
          <w:sz w:val="24"/>
          <w:szCs w:val="24"/>
        </w:rPr>
        <w:t xml:space="preserve">Координація, або ступінь координації, спільних дій. Обов'язки кожного працівника можуть бути простими, але працівників та різних робіт багато, і складність полягає у точній координації діяльності працівників. </w:t>
      </w:r>
    </w:p>
    <w:p w:rsidR="00687EC5" w:rsidRPr="002A171A" w:rsidRDefault="002E267E" w:rsidP="00396B9F">
      <w:pPr>
        <w:pStyle w:val="a5"/>
        <w:numPr>
          <w:ilvl w:val="0"/>
          <w:numId w:val="12"/>
        </w:numPr>
        <w:tabs>
          <w:tab w:val="left" w:pos="1262"/>
        </w:tabs>
        <w:spacing w:line="360" w:lineRule="auto"/>
        <w:ind w:left="0" w:firstLine="720"/>
        <w:rPr>
          <w:sz w:val="24"/>
          <w:szCs w:val="24"/>
        </w:rPr>
      </w:pPr>
      <w:r w:rsidRPr="002A171A">
        <w:rPr>
          <w:color w:val="0D0D0D"/>
          <w:sz w:val="24"/>
          <w:szCs w:val="24"/>
        </w:rPr>
        <w:t>Чинник вертикального діапазону керівництва. Потенційний діапазон управління звужується в міру просування вгору за рівнями ієрархічних сходів (більше різнорідності контрольованих видів діяльності; більше зусиль</w:t>
      </w:r>
      <w:r w:rsidR="00FF67FD">
        <w:rPr>
          <w:color w:val="0D0D0D"/>
          <w:sz w:val="24"/>
          <w:szCs w:val="24"/>
          <w:lang w:val="uk-UA"/>
        </w:rPr>
        <w:t xml:space="preserve"> </w:t>
      </w:r>
      <w:r w:rsidRPr="002A171A">
        <w:rPr>
          <w:color w:val="0D0D0D"/>
          <w:sz w:val="24"/>
          <w:szCs w:val="24"/>
        </w:rPr>
        <w:t>треба додавати</w:t>
      </w:r>
      <w:r w:rsidR="00FF67FD">
        <w:rPr>
          <w:color w:val="0D0D0D"/>
          <w:sz w:val="24"/>
          <w:szCs w:val="24"/>
          <w:lang w:val="uk-UA"/>
        </w:rPr>
        <w:t xml:space="preserve"> для</w:t>
      </w:r>
      <w:r w:rsidRPr="002A171A">
        <w:rPr>
          <w:color w:val="0D0D0D"/>
          <w:sz w:val="24"/>
          <w:szCs w:val="24"/>
        </w:rPr>
        <w:t xml:space="preserve"> навчання підлеглих; підвищується складність завдань та компетентності). Цей </w:t>
      </w:r>
      <w:r w:rsidRPr="002A171A">
        <w:rPr>
          <w:color w:val="0D0D0D"/>
          <w:sz w:val="24"/>
          <w:szCs w:val="24"/>
        </w:rPr>
        <w:lastRenderedPageBreak/>
        <w:t xml:space="preserve">фактор не піддається простому виміру кількістю рівнів ієрархії, оскільки дистанція між рівнями в організаціях </w:t>
      </w:r>
      <w:r w:rsidR="007E0687" w:rsidRPr="002A171A">
        <w:rPr>
          <w:color w:val="0D0D0D"/>
          <w:sz w:val="24"/>
          <w:szCs w:val="24"/>
        </w:rPr>
        <w:t>-</w:t>
      </w:r>
      <w:r w:rsidRPr="002A171A">
        <w:rPr>
          <w:color w:val="0D0D0D"/>
          <w:sz w:val="24"/>
          <w:szCs w:val="24"/>
        </w:rPr>
        <w:t xml:space="preserve"> величина змінна.</w:t>
      </w:r>
    </w:p>
    <w:p w:rsidR="00687EC5" w:rsidRPr="001F7735" w:rsidRDefault="002E267E" w:rsidP="002A171A">
      <w:pPr>
        <w:pStyle w:val="a3"/>
        <w:spacing w:line="360" w:lineRule="auto"/>
        <w:ind w:left="0" w:firstLine="720"/>
        <w:rPr>
          <w:sz w:val="24"/>
          <w:szCs w:val="24"/>
        </w:rPr>
      </w:pPr>
      <w:r w:rsidRPr="001F7735">
        <w:rPr>
          <w:color w:val="0D0D0D"/>
          <w:sz w:val="24"/>
          <w:szCs w:val="24"/>
        </w:rPr>
        <w:t>Для визначення норми керованості використовують в основному два підходи:</w:t>
      </w:r>
    </w:p>
    <w:p w:rsidR="00687EC5" w:rsidRPr="001F7735" w:rsidRDefault="002E267E" w:rsidP="002A171A">
      <w:pPr>
        <w:pStyle w:val="a5"/>
        <w:numPr>
          <w:ilvl w:val="0"/>
          <w:numId w:val="11"/>
        </w:numPr>
        <w:tabs>
          <w:tab w:val="left" w:pos="1010"/>
        </w:tabs>
        <w:spacing w:line="360" w:lineRule="auto"/>
        <w:ind w:left="0" w:firstLine="720"/>
        <w:rPr>
          <w:sz w:val="24"/>
          <w:szCs w:val="24"/>
        </w:rPr>
      </w:pPr>
      <w:r w:rsidRPr="001F7735">
        <w:rPr>
          <w:i/>
          <w:color w:val="0D0D0D"/>
          <w:sz w:val="24"/>
          <w:szCs w:val="24"/>
        </w:rPr>
        <w:t xml:space="preserve">Дослідно-статистичний метод </w:t>
      </w:r>
      <w:r w:rsidRPr="001F7735">
        <w:rPr>
          <w:color w:val="0D0D0D"/>
          <w:sz w:val="24"/>
          <w:szCs w:val="24"/>
        </w:rPr>
        <w:t>заснований на методі аналогій. Здійснюється шляхом порівняння штатної чисельності персоналу аналізованої структури зі штатною чисельністю аналогі</w:t>
      </w:r>
      <w:r w:rsidR="00FF67FD">
        <w:rPr>
          <w:color w:val="0D0D0D"/>
          <w:sz w:val="24"/>
          <w:szCs w:val="24"/>
        </w:rPr>
        <w:t>чної структури, що здійснює сум</w:t>
      </w:r>
      <w:r w:rsidR="00FF67FD">
        <w:rPr>
          <w:color w:val="0D0D0D"/>
          <w:sz w:val="24"/>
          <w:szCs w:val="24"/>
          <w:lang w:val="uk-UA"/>
        </w:rPr>
        <w:t>а</w:t>
      </w:r>
      <w:r w:rsidRPr="001F7735">
        <w:rPr>
          <w:color w:val="0D0D0D"/>
          <w:sz w:val="24"/>
          <w:szCs w:val="24"/>
        </w:rPr>
        <w:t>рний обсяг робіт, але водночас подібний метод не можна віднести до науково обґрунтованих методів.</w:t>
      </w:r>
    </w:p>
    <w:p w:rsidR="00687EC5" w:rsidRPr="001F7735" w:rsidRDefault="002E267E" w:rsidP="002A171A">
      <w:pPr>
        <w:pStyle w:val="a5"/>
        <w:numPr>
          <w:ilvl w:val="0"/>
          <w:numId w:val="11"/>
        </w:numPr>
        <w:tabs>
          <w:tab w:val="left" w:pos="1010"/>
        </w:tabs>
        <w:spacing w:line="360" w:lineRule="auto"/>
        <w:ind w:left="0" w:firstLine="720"/>
        <w:rPr>
          <w:sz w:val="24"/>
          <w:szCs w:val="24"/>
        </w:rPr>
      </w:pPr>
      <w:r w:rsidRPr="001F7735">
        <w:rPr>
          <w:i/>
          <w:color w:val="0D0D0D"/>
          <w:sz w:val="24"/>
          <w:szCs w:val="24"/>
        </w:rPr>
        <w:t>Розрахунково-аналітичні методи</w:t>
      </w:r>
      <w:r w:rsidR="00FF67FD">
        <w:rPr>
          <w:i/>
          <w:color w:val="0D0D0D"/>
          <w:sz w:val="24"/>
          <w:szCs w:val="24"/>
          <w:lang w:val="uk-UA"/>
        </w:rPr>
        <w:t xml:space="preserve"> </w:t>
      </w:r>
      <w:r w:rsidRPr="001F7735">
        <w:rPr>
          <w:color w:val="0D0D0D"/>
          <w:sz w:val="24"/>
          <w:szCs w:val="24"/>
        </w:rPr>
        <w:t>базуються на основі насамперед таких факторів, як характер робіт, витрат робочого часу, обсягу інформації, кількості взаємозв'язків.</w:t>
      </w:r>
    </w:p>
    <w:p w:rsidR="00687EC5" w:rsidRPr="001F7735" w:rsidRDefault="002E267E" w:rsidP="002A171A">
      <w:pPr>
        <w:pStyle w:val="a3"/>
        <w:spacing w:line="360" w:lineRule="auto"/>
        <w:ind w:left="0" w:firstLine="720"/>
        <w:rPr>
          <w:sz w:val="24"/>
          <w:szCs w:val="24"/>
        </w:rPr>
      </w:pPr>
      <w:r w:rsidRPr="001F7735">
        <w:rPr>
          <w:color w:val="0D0D0D"/>
          <w:sz w:val="24"/>
          <w:szCs w:val="24"/>
        </w:rPr>
        <w:t>Виділяю</w:t>
      </w:r>
      <w:r w:rsidR="00FF67FD">
        <w:rPr>
          <w:color w:val="0D0D0D"/>
          <w:sz w:val="24"/>
          <w:szCs w:val="24"/>
        </w:rPr>
        <w:t>ть три види робіт залежно від ї</w:t>
      </w:r>
      <w:r w:rsidR="00FF67FD">
        <w:rPr>
          <w:color w:val="0D0D0D"/>
          <w:sz w:val="24"/>
          <w:szCs w:val="24"/>
          <w:lang w:val="uk-UA"/>
        </w:rPr>
        <w:t>х</w:t>
      </w:r>
      <w:r w:rsidRPr="001F7735">
        <w:rPr>
          <w:color w:val="0D0D0D"/>
          <w:sz w:val="24"/>
          <w:szCs w:val="24"/>
        </w:rPr>
        <w:t xml:space="preserve"> характеру:</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творчий (евристичний), що полягає у виробленні та прийнятті рішень;</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адміністративно-організаційний, що складається з розпорядчих, координаційних та контрольно-оцінних операцій;</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 xml:space="preserve">виконавський (операторний), що полягає у виконанні робіт, що передбачаються службовими </w:t>
      </w:r>
      <w:r w:rsidR="002E267E" w:rsidRPr="002A171A">
        <w:rPr>
          <w:color w:val="0D0D0D"/>
          <w:sz w:val="24"/>
          <w:szCs w:val="24"/>
        </w:rPr>
        <w:lastRenderedPageBreak/>
        <w:t>інструкціями.</w:t>
      </w:r>
    </w:p>
    <w:p w:rsidR="00687EC5" w:rsidRPr="001F7735" w:rsidRDefault="002E267E" w:rsidP="002A171A">
      <w:pPr>
        <w:pStyle w:val="a3"/>
        <w:spacing w:line="360" w:lineRule="auto"/>
        <w:ind w:left="0" w:firstLine="720"/>
        <w:rPr>
          <w:sz w:val="24"/>
          <w:szCs w:val="24"/>
        </w:rPr>
      </w:pPr>
      <w:r w:rsidRPr="001F7735">
        <w:rPr>
          <w:color w:val="0D0D0D"/>
          <w:sz w:val="24"/>
          <w:szCs w:val="24"/>
        </w:rPr>
        <w:t>Обсяг роботи, виконуваної персоналом, через специфіку його праці який завжди можна висловити в нормо-годинах. Тому нормування складної праці можна здійснювати так:</w:t>
      </w:r>
    </w:p>
    <w:p w:rsidR="00687EC5" w:rsidRPr="002A171A" w:rsidRDefault="002A171A" w:rsidP="002A171A">
      <w:pPr>
        <w:tabs>
          <w:tab w:val="left" w:pos="959"/>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при нормуванні праці, пов'язаної з виробленням міркувань, аналізом та прийняттям рішень, доцільно прохронометрувати діяльність відповідної категорії персоналу з вивчення документації, карток, листування, звітів, альтернативних варіантів, за участю у нарадах, ділових бесідах з урахуванням досвіду, звань, зацікавлення виконавців;</w:t>
      </w:r>
    </w:p>
    <w:p w:rsidR="00687EC5"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при оцінці праці виконавців, що не носить рутинного характеру, можна, як показує досвід, використовувати певні схеми роботи, штампи, послідовність у діях та інші елементи, що піддаються формалізації, що виявляються через деякий час.</w:t>
      </w:r>
    </w:p>
    <w:p w:rsidR="002A171A" w:rsidRPr="002A171A" w:rsidRDefault="002A171A" w:rsidP="002A171A">
      <w:pPr>
        <w:tabs>
          <w:tab w:val="left" w:pos="964"/>
        </w:tabs>
        <w:spacing w:line="360" w:lineRule="auto"/>
        <w:ind w:firstLine="720"/>
        <w:jc w:val="both"/>
        <w:rPr>
          <w:color w:val="0D0D0D"/>
          <w:sz w:val="24"/>
          <w:szCs w:val="24"/>
        </w:rPr>
      </w:pPr>
    </w:p>
    <w:p w:rsidR="00687EC5" w:rsidRPr="001F7735" w:rsidRDefault="002E267E" w:rsidP="001F7735">
      <w:pPr>
        <w:pStyle w:val="2"/>
        <w:numPr>
          <w:ilvl w:val="1"/>
          <w:numId w:val="16"/>
        </w:numPr>
        <w:tabs>
          <w:tab w:val="left" w:pos="1168"/>
        </w:tabs>
        <w:spacing w:line="360" w:lineRule="auto"/>
        <w:ind w:left="0" w:firstLine="720"/>
        <w:rPr>
          <w:sz w:val="24"/>
          <w:szCs w:val="24"/>
        </w:rPr>
      </w:pPr>
      <w:bookmarkStart w:id="26" w:name="_TOC_250006"/>
      <w:r w:rsidRPr="001F7735">
        <w:rPr>
          <w:color w:val="0D0D0D"/>
          <w:sz w:val="24"/>
          <w:szCs w:val="24"/>
        </w:rPr>
        <w:t>Методи побудови організаційних структур</w:t>
      </w:r>
      <w:bookmarkEnd w:id="26"/>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Процес організаційного проектування полягає у послідовності наближення до моделі раціональної структури управління, в якому методи проектування відіграють допоміжну роль при розгляді, оцінці та </w:t>
      </w:r>
      <w:r w:rsidRPr="001F7735">
        <w:rPr>
          <w:color w:val="0D0D0D"/>
          <w:sz w:val="24"/>
          <w:szCs w:val="24"/>
        </w:rPr>
        <w:lastRenderedPageBreak/>
        <w:t>прийнятті до практичної реалізації найефективніших варіантів організаційних рішень. Проектування організаційних структур управління здійснюється на основі наступних основних взаємодоповнюючих методів:</w:t>
      </w:r>
    </w:p>
    <w:p w:rsidR="00687EC5" w:rsidRPr="001F7735" w:rsidRDefault="002E267E" w:rsidP="001F7735">
      <w:pPr>
        <w:pStyle w:val="a3"/>
        <w:spacing w:line="360" w:lineRule="auto"/>
        <w:ind w:left="0" w:firstLine="720"/>
        <w:jc w:val="left"/>
        <w:rPr>
          <w:sz w:val="24"/>
          <w:szCs w:val="24"/>
        </w:rPr>
      </w:pPr>
      <w:r w:rsidRPr="001F7735">
        <w:rPr>
          <w:color w:val="0D0D0D"/>
          <w:sz w:val="24"/>
          <w:szCs w:val="24"/>
        </w:rPr>
        <w:t>а) методу аналогій;</w:t>
      </w:r>
    </w:p>
    <w:p w:rsidR="00687EC5" w:rsidRPr="001F7735" w:rsidRDefault="002E267E" w:rsidP="001F7735">
      <w:pPr>
        <w:pStyle w:val="a3"/>
        <w:spacing w:line="360" w:lineRule="auto"/>
        <w:ind w:left="0" w:firstLine="720"/>
        <w:jc w:val="left"/>
        <w:rPr>
          <w:sz w:val="24"/>
          <w:szCs w:val="24"/>
        </w:rPr>
      </w:pPr>
      <w:r w:rsidRPr="001F7735">
        <w:rPr>
          <w:color w:val="0D0D0D"/>
          <w:sz w:val="24"/>
          <w:szCs w:val="24"/>
        </w:rPr>
        <w:t>б) експертно-аналітичного;</w:t>
      </w:r>
    </w:p>
    <w:p w:rsidR="00687EC5" w:rsidRPr="001F7735" w:rsidRDefault="002E267E" w:rsidP="001F7735">
      <w:pPr>
        <w:pStyle w:val="a3"/>
        <w:spacing w:line="360" w:lineRule="auto"/>
        <w:ind w:left="0" w:firstLine="720"/>
        <w:jc w:val="left"/>
        <w:rPr>
          <w:sz w:val="24"/>
          <w:szCs w:val="24"/>
        </w:rPr>
      </w:pPr>
      <w:r w:rsidRPr="001F7735">
        <w:rPr>
          <w:color w:val="0D0D0D"/>
          <w:sz w:val="24"/>
          <w:szCs w:val="24"/>
        </w:rPr>
        <w:t>в) методу структуризації цілей;</w:t>
      </w:r>
    </w:p>
    <w:p w:rsidR="00687EC5" w:rsidRPr="001F7735" w:rsidRDefault="002E267E" w:rsidP="001F7735">
      <w:pPr>
        <w:pStyle w:val="a3"/>
        <w:spacing w:line="360" w:lineRule="auto"/>
        <w:ind w:left="0" w:firstLine="720"/>
        <w:jc w:val="left"/>
        <w:rPr>
          <w:sz w:val="24"/>
          <w:szCs w:val="24"/>
        </w:rPr>
      </w:pPr>
      <w:r w:rsidRPr="001F7735">
        <w:rPr>
          <w:color w:val="0D0D0D"/>
          <w:sz w:val="24"/>
          <w:szCs w:val="24"/>
        </w:rPr>
        <w:t>г) організаційного моделювання.</w:t>
      </w:r>
    </w:p>
    <w:p w:rsidR="00687EC5" w:rsidRPr="001F7735" w:rsidRDefault="002E267E" w:rsidP="001F7735">
      <w:pPr>
        <w:pStyle w:val="a3"/>
        <w:spacing w:line="360" w:lineRule="auto"/>
        <w:ind w:left="0" w:firstLine="720"/>
        <w:rPr>
          <w:sz w:val="24"/>
          <w:szCs w:val="24"/>
        </w:rPr>
      </w:pPr>
      <w:r w:rsidRPr="001F7735">
        <w:rPr>
          <w:b/>
          <w:i/>
          <w:color w:val="0D0D0D"/>
          <w:sz w:val="24"/>
          <w:szCs w:val="24"/>
        </w:rPr>
        <w:t>Метод аналогій</w:t>
      </w:r>
      <w:r w:rsidR="00FF67FD">
        <w:rPr>
          <w:b/>
          <w:i/>
          <w:color w:val="0D0D0D"/>
          <w:sz w:val="24"/>
          <w:szCs w:val="24"/>
          <w:lang w:val="uk-UA"/>
        </w:rPr>
        <w:t xml:space="preserve"> </w:t>
      </w:r>
      <w:r w:rsidRPr="001F7735">
        <w:rPr>
          <w:color w:val="0D0D0D"/>
          <w:sz w:val="24"/>
          <w:szCs w:val="24"/>
        </w:rPr>
        <w:t xml:space="preserve">полягає у застосуванні організаційних форм та механізмів управління, які </w:t>
      </w:r>
      <w:r w:rsidR="00FF67FD">
        <w:rPr>
          <w:color w:val="0D0D0D"/>
          <w:sz w:val="24"/>
          <w:szCs w:val="24"/>
        </w:rPr>
        <w:t xml:space="preserve">виправдали себе в організаціях </w:t>
      </w:r>
      <w:r w:rsidRPr="001F7735">
        <w:rPr>
          <w:color w:val="0D0D0D"/>
          <w:sz w:val="24"/>
          <w:szCs w:val="24"/>
        </w:rPr>
        <w:t>і</w:t>
      </w:r>
      <w:r w:rsidR="00FF67FD">
        <w:rPr>
          <w:color w:val="0D0D0D"/>
          <w:sz w:val="24"/>
          <w:szCs w:val="24"/>
          <w:lang w:val="uk-UA"/>
        </w:rPr>
        <w:t>з</w:t>
      </w:r>
      <w:r w:rsidRPr="001F7735">
        <w:rPr>
          <w:color w:val="0D0D0D"/>
          <w:sz w:val="24"/>
          <w:szCs w:val="24"/>
        </w:rPr>
        <w:t xml:space="preserve"> подібними організаційними характеристиками (цілями, типом технології, специфікою організаційного оточення, розміром тощо) стосовно проектованої організації. До методу аналогій належить вироблення типових структур управління виробничо-господарських організацій та визначення меж та умов їх застосування.</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Використання методу аналогій засноване на двох взаємодоповнюючих підходах. Перший полягає у виявленні для кожного типу виробничо-господарських організацій та для різних галузей значень та тенденцій зміни головних організаційних характеристик та відповідних їм організаційних форм та механізмів </w:t>
      </w:r>
      <w:r w:rsidRPr="001F7735">
        <w:rPr>
          <w:color w:val="0D0D0D"/>
          <w:sz w:val="24"/>
          <w:szCs w:val="24"/>
        </w:rPr>
        <w:lastRenderedPageBreak/>
        <w:t>управління, які, виходячи з конкретного досвіду чи наукових обґрунтувань, доводять свою ефективність для певного набору вихідних умов.</w:t>
      </w:r>
    </w:p>
    <w:p w:rsidR="00687EC5" w:rsidRPr="001F7735" w:rsidRDefault="002E267E" w:rsidP="001F7735">
      <w:pPr>
        <w:pStyle w:val="a3"/>
        <w:spacing w:line="360" w:lineRule="auto"/>
        <w:ind w:left="0" w:firstLine="720"/>
        <w:rPr>
          <w:sz w:val="24"/>
          <w:szCs w:val="24"/>
        </w:rPr>
      </w:pPr>
      <w:r w:rsidRPr="001F7735">
        <w:rPr>
          <w:i/>
          <w:color w:val="0D0D0D"/>
          <w:sz w:val="24"/>
          <w:szCs w:val="24"/>
        </w:rPr>
        <w:t xml:space="preserve">Другий </w:t>
      </w:r>
      <w:r w:rsidRPr="001F7735">
        <w:rPr>
          <w:color w:val="0D0D0D"/>
          <w:sz w:val="24"/>
          <w:szCs w:val="24"/>
        </w:rPr>
        <w:t>підхід представляє по суті типізацію найбільш загальних принципових рішень про характер та взаємовідносини ланок апарату управління та окремих посад у чітко визначених умовах роботи організацій даного типу в конкретних галузях, а також розробку окремих нормативних характеристик апарату управління для цих організацій та галузей . Типізація рішень є засобом підвищення загального рівня організації управління виробництвом,спрямованим на стандартизацію та уніфікацію організаційних форм управління, прискорення впровадження найбільш раціональних, прогресивних форм. Типові організаційні рішення мають бути, по-перше, варіантними, а не однозначними, по-друге, перегляданими та коректованими з регулярною періодичністю і, нарешті, що допускають відхилення у випадках, коли умови роботи організації відрізняютьс</w:t>
      </w:r>
      <w:r w:rsidR="00FF67FD">
        <w:rPr>
          <w:color w:val="0D0D0D"/>
          <w:sz w:val="24"/>
          <w:szCs w:val="24"/>
        </w:rPr>
        <w:t>я від чітко сформульованих умов</w:t>
      </w:r>
      <w:r w:rsidRPr="001F7735">
        <w:rPr>
          <w:color w:val="0D0D0D"/>
          <w:sz w:val="24"/>
          <w:szCs w:val="24"/>
        </w:rPr>
        <w:t>, для яких рекомендується відповідна типова форма організаційної структури управління.</w:t>
      </w:r>
    </w:p>
    <w:p w:rsidR="00687EC5" w:rsidRPr="00FF67FD" w:rsidRDefault="002E267E" w:rsidP="001F7735">
      <w:pPr>
        <w:pStyle w:val="a3"/>
        <w:spacing w:line="360" w:lineRule="auto"/>
        <w:ind w:left="0" w:firstLine="720"/>
        <w:rPr>
          <w:sz w:val="24"/>
          <w:szCs w:val="24"/>
          <w:lang w:val="uk-UA"/>
        </w:rPr>
      </w:pPr>
      <w:r w:rsidRPr="001F7735">
        <w:rPr>
          <w:b/>
          <w:i/>
          <w:color w:val="0D0D0D"/>
          <w:sz w:val="24"/>
          <w:szCs w:val="24"/>
        </w:rPr>
        <w:t>Експертно-аналітичний метод</w:t>
      </w:r>
      <w:r w:rsidR="00FF67FD">
        <w:rPr>
          <w:b/>
          <w:i/>
          <w:color w:val="0D0D0D"/>
          <w:sz w:val="24"/>
          <w:szCs w:val="24"/>
          <w:lang w:val="uk-UA"/>
        </w:rPr>
        <w:t xml:space="preserve"> </w:t>
      </w:r>
      <w:r w:rsidRPr="001F7735">
        <w:rPr>
          <w:color w:val="0D0D0D"/>
          <w:sz w:val="24"/>
          <w:szCs w:val="24"/>
        </w:rPr>
        <w:t xml:space="preserve">полягає в обстеженні та аналітичному вивченні організації, які </w:t>
      </w:r>
      <w:r w:rsidRPr="001F7735">
        <w:rPr>
          <w:color w:val="0D0D0D"/>
          <w:sz w:val="24"/>
          <w:szCs w:val="24"/>
        </w:rPr>
        <w:lastRenderedPageBreak/>
        <w:t>проводяться кваліфікованими спеціалістами із залученням її керівників та інших працівників, з тим щоб виявити специфічні особливості, проблеми, «вузькі місця» у роботі апарату управління, а також виробити раціональні рекомендації щодо його формування або перебудові. Цей метод, що є найбільш гнучким і всеохоплюючим, застосовується в тісному поєднанні з іншими (особливо методами аналогій та структуризації цілей) і має різноманітні форми реалізації. До нього відноситься проведення експертних опитувань керівників та членів організації для виявлення та аналізу окремих характеристик побудови та функціонування апарату управління, обробка отриманих експертних оцінок статистико-математични</w:t>
      </w:r>
      <w:r w:rsidR="00FF67FD">
        <w:rPr>
          <w:color w:val="0D0D0D"/>
          <w:sz w:val="24"/>
          <w:szCs w:val="24"/>
        </w:rPr>
        <w:t>ми методами (рангової кореляції).</w:t>
      </w:r>
    </w:p>
    <w:p w:rsidR="00687EC5" w:rsidRPr="00381DE6" w:rsidRDefault="002E267E" w:rsidP="002A171A">
      <w:pPr>
        <w:pStyle w:val="a3"/>
        <w:spacing w:line="360" w:lineRule="auto"/>
        <w:ind w:left="0" w:firstLine="720"/>
        <w:rPr>
          <w:sz w:val="24"/>
          <w:szCs w:val="24"/>
          <w:lang w:val="uk-UA"/>
        </w:rPr>
      </w:pPr>
      <w:r w:rsidRPr="00381DE6">
        <w:rPr>
          <w:b/>
          <w:i/>
          <w:color w:val="0D0D0D"/>
          <w:sz w:val="24"/>
          <w:szCs w:val="24"/>
          <w:lang w:val="uk-UA"/>
        </w:rPr>
        <w:t xml:space="preserve">Метод структуризації цілей </w:t>
      </w:r>
      <w:r w:rsidRPr="00381DE6">
        <w:rPr>
          <w:color w:val="0D0D0D"/>
          <w:sz w:val="24"/>
          <w:szCs w:val="24"/>
          <w:lang w:val="uk-UA"/>
        </w:rPr>
        <w:t>передбачає вироблення системи цілей організації (включаючи їх кількісне та якісне формулювання) та подальший аналіз організаційних структур з точки зору їх відповідності системі цілей.</w:t>
      </w:r>
    </w:p>
    <w:p w:rsidR="00687EC5" w:rsidRPr="001F7735" w:rsidRDefault="002E267E" w:rsidP="002A171A">
      <w:pPr>
        <w:pStyle w:val="a3"/>
        <w:spacing w:line="360" w:lineRule="auto"/>
        <w:ind w:left="0" w:firstLine="720"/>
        <w:rPr>
          <w:sz w:val="24"/>
          <w:szCs w:val="24"/>
        </w:rPr>
      </w:pPr>
      <w:r w:rsidRPr="001F7735">
        <w:rPr>
          <w:color w:val="0D0D0D"/>
          <w:sz w:val="24"/>
          <w:szCs w:val="24"/>
        </w:rPr>
        <w:t>Етапи методу структуризації цілей:</w:t>
      </w:r>
    </w:p>
    <w:p w:rsidR="00687EC5" w:rsidRPr="001F7735" w:rsidRDefault="002E267E" w:rsidP="002A171A">
      <w:pPr>
        <w:pStyle w:val="a5"/>
        <w:numPr>
          <w:ilvl w:val="0"/>
          <w:numId w:val="10"/>
        </w:numPr>
        <w:tabs>
          <w:tab w:val="left" w:pos="1027"/>
        </w:tabs>
        <w:spacing w:line="360" w:lineRule="auto"/>
        <w:ind w:left="0" w:firstLine="720"/>
        <w:rPr>
          <w:sz w:val="24"/>
          <w:szCs w:val="24"/>
        </w:rPr>
      </w:pPr>
      <w:r w:rsidRPr="001F7735">
        <w:rPr>
          <w:color w:val="0D0D0D"/>
          <w:sz w:val="24"/>
          <w:szCs w:val="24"/>
        </w:rPr>
        <w:t xml:space="preserve">розробка системи («дерева») цілей, що представляє собою структурну основу для ув'язки всіх видів організаційної діяльності, виходячи з кінцевих </w:t>
      </w:r>
      <w:r w:rsidRPr="001F7735">
        <w:rPr>
          <w:color w:val="0D0D0D"/>
          <w:sz w:val="24"/>
          <w:szCs w:val="24"/>
        </w:rPr>
        <w:lastRenderedPageBreak/>
        <w:t>результатів, незалежно від розподілу цих видів діяльності за організаційними підрозділами та програмно-цільовими підсистемами в організації;</w:t>
      </w:r>
    </w:p>
    <w:p w:rsidR="00687EC5" w:rsidRPr="007E0687" w:rsidRDefault="002E267E" w:rsidP="002A171A">
      <w:pPr>
        <w:pStyle w:val="a5"/>
        <w:numPr>
          <w:ilvl w:val="0"/>
          <w:numId w:val="10"/>
        </w:numPr>
        <w:tabs>
          <w:tab w:val="left" w:pos="1027"/>
        </w:tabs>
        <w:spacing w:line="360" w:lineRule="auto"/>
        <w:ind w:left="0" w:firstLine="720"/>
        <w:rPr>
          <w:sz w:val="24"/>
          <w:szCs w:val="24"/>
        </w:rPr>
      </w:pPr>
      <w:r w:rsidRPr="007E0687">
        <w:rPr>
          <w:color w:val="0D0D0D"/>
          <w:spacing w:val="-5"/>
          <w:sz w:val="24"/>
          <w:szCs w:val="24"/>
        </w:rPr>
        <w:t>експертний аналіз запропонованих варіантів організаційної</w:t>
      </w:r>
      <w:r w:rsidR="00FF67FD">
        <w:rPr>
          <w:color w:val="0D0D0D"/>
          <w:spacing w:val="-5"/>
          <w:sz w:val="24"/>
          <w:szCs w:val="24"/>
          <w:lang w:val="uk-UA"/>
        </w:rPr>
        <w:t xml:space="preserve"> </w:t>
      </w:r>
      <w:r w:rsidRPr="007E0687">
        <w:rPr>
          <w:color w:val="0D0D0D"/>
          <w:spacing w:val="-3"/>
          <w:sz w:val="24"/>
          <w:szCs w:val="24"/>
        </w:rPr>
        <w:t>структури з точки зору організаційної забезпеченості досягнуто</w:t>
      </w:r>
      <w:r w:rsidR="00FF67FD">
        <w:rPr>
          <w:color w:val="0D0D0D"/>
          <w:spacing w:val="-3"/>
          <w:sz w:val="24"/>
          <w:szCs w:val="24"/>
          <w:lang w:val="uk-UA"/>
        </w:rPr>
        <w:t>ї</w:t>
      </w:r>
      <w:r w:rsidRPr="007E0687">
        <w:rPr>
          <w:color w:val="0D0D0D"/>
          <w:sz w:val="24"/>
          <w:szCs w:val="24"/>
        </w:rPr>
        <w:t xml:space="preserve"> кожної з цілей, дотримання принципу однорідності цілей, що встановлюються кожному підрозділу, визначення відносин керівництва, підпорядкування, кооперації підрозділів виходячи із взаємозв'язків їх цілей тощо;</w:t>
      </w:r>
    </w:p>
    <w:p w:rsidR="00687EC5" w:rsidRPr="001F7735" w:rsidRDefault="002E267E" w:rsidP="002A171A">
      <w:pPr>
        <w:pStyle w:val="a5"/>
        <w:numPr>
          <w:ilvl w:val="0"/>
          <w:numId w:val="10"/>
        </w:numPr>
        <w:tabs>
          <w:tab w:val="left" w:pos="1027"/>
        </w:tabs>
        <w:spacing w:line="360" w:lineRule="auto"/>
        <w:ind w:left="0" w:firstLine="720"/>
        <w:rPr>
          <w:sz w:val="24"/>
          <w:szCs w:val="24"/>
        </w:rPr>
      </w:pPr>
      <w:r w:rsidRPr="001F7735">
        <w:rPr>
          <w:color w:val="0D0D0D"/>
          <w:sz w:val="24"/>
          <w:szCs w:val="24"/>
        </w:rPr>
        <w:t>складання карт прав та відповідальності за досягнення цілей як для окремих підрозділів, так і за комплексними міжфункціональними видами діяльності, де регламентується сфера відповідальності (продукція, ресурси, робоча сила, виробничі та управлінські процеси, інформація); конкретні результати, за досягнення яких встановлюється відповідальність; права, якими наділяється підрозділ для досягнення результатів (затверджувати та подавати на затвердження, погоджувати, підтверджувати, контролювати).</w:t>
      </w:r>
    </w:p>
    <w:p w:rsidR="00687EC5" w:rsidRPr="001F7735" w:rsidRDefault="002E267E" w:rsidP="002A171A">
      <w:pPr>
        <w:pStyle w:val="a3"/>
        <w:spacing w:line="360" w:lineRule="auto"/>
        <w:ind w:left="0" w:firstLine="720"/>
        <w:rPr>
          <w:sz w:val="24"/>
          <w:szCs w:val="24"/>
        </w:rPr>
      </w:pPr>
      <w:r w:rsidRPr="001F7735">
        <w:rPr>
          <w:b/>
          <w:i/>
          <w:color w:val="0D0D0D"/>
          <w:sz w:val="24"/>
          <w:szCs w:val="24"/>
        </w:rPr>
        <w:t xml:space="preserve">Метод організаційного моделювання </w:t>
      </w:r>
      <w:r w:rsidR="00FF67FD">
        <w:rPr>
          <w:color w:val="0D0D0D"/>
          <w:sz w:val="24"/>
          <w:szCs w:val="24"/>
        </w:rPr>
        <w:t>представля</w:t>
      </w:r>
      <w:r w:rsidR="00FF67FD">
        <w:rPr>
          <w:color w:val="0D0D0D"/>
          <w:sz w:val="24"/>
          <w:szCs w:val="24"/>
          <w:lang w:val="uk-UA"/>
        </w:rPr>
        <w:t>є</w:t>
      </w:r>
      <w:r w:rsidRPr="001F7735">
        <w:rPr>
          <w:color w:val="0D0D0D"/>
          <w:sz w:val="24"/>
          <w:szCs w:val="24"/>
        </w:rPr>
        <w:t xml:space="preserve"> собою розробку формалізованих математичних, графічних, машинних та інших відображень розподілу повноважень та </w:t>
      </w:r>
      <w:r w:rsidRPr="001F7735">
        <w:rPr>
          <w:color w:val="0D0D0D"/>
          <w:sz w:val="24"/>
          <w:szCs w:val="24"/>
        </w:rPr>
        <w:lastRenderedPageBreak/>
        <w:t>відповідальності в організації, що є базою для побудови, аналізу та оцінки різних варіантів організаційних структур із взаємозв'язку їх змінних.</w:t>
      </w:r>
    </w:p>
    <w:p w:rsidR="00687EC5" w:rsidRPr="001F7735" w:rsidRDefault="002E267E" w:rsidP="002A171A">
      <w:pPr>
        <w:pStyle w:val="a3"/>
        <w:spacing w:line="360" w:lineRule="auto"/>
        <w:ind w:left="0" w:firstLine="720"/>
        <w:rPr>
          <w:sz w:val="24"/>
          <w:szCs w:val="24"/>
        </w:rPr>
      </w:pPr>
      <w:r w:rsidRPr="001F7735">
        <w:rPr>
          <w:color w:val="0D0D0D"/>
          <w:sz w:val="24"/>
          <w:szCs w:val="24"/>
        </w:rPr>
        <w:t>Типи організаційних моделей:</w:t>
      </w:r>
    </w:p>
    <w:p w:rsidR="00687EC5" w:rsidRPr="002A171A" w:rsidRDefault="002A171A" w:rsidP="002A171A">
      <w:pPr>
        <w:tabs>
          <w:tab w:val="left" w:pos="964"/>
        </w:tabs>
        <w:spacing w:line="360" w:lineRule="auto"/>
        <w:ind w:firstLine="720"/>
        <w:jc w:val="both"/>
        <w:rPr>
          <w:color w:val="0D0D0D"/>
          <w:sz w:val="24"/>
          <w:szCs w:val="24"/>
        </w:rPr>
      </w:pPr>
      <w:r>
        <w:rPr>
          <w:i/>
          <w:color w:val="0D0D0D"/>
          <w:sz w:val="24"/>
          <w:szCs w:val="24"/>
        </w:rPr>
        <w:t xml:space="preserve">- </w:t>
      </w:r>
      <w:r w:rsidR="002E267E" w:rsidRPr="002A171A">
        <w:rPr>
          <w:i/>
          <w:color w:val="0D0D0D"/>
          <w:sz w:val="24"/>
          <w:szCs w:val="24"/>
        </w:rPr>
        <w:t xml:space="preserve">математико-кібернетичні моделі </w:t>
      </w:r>
      <w:r w:rsidR="002E267E" w:rsidRPr="002A171A">
        <w:rPr>
          <w:color w:val="0D0D0D"/>
          <w:sz w:val="24"/>
          <w:szCs w:val="24"/>
        </w:rPr>
        <w:t>ієрархічних управлінських структур, що описують організаційні зв'язки та відносини у вигляді систем математичних рівнянь та нерівностей або ж за допомогою машинних імітаційних мов (прикладами можуть бути моделі багатоступінчастої оптимізації, моделі системної</w:t>
      </w:r>
      <w:r w:rsidR="00FF67FD">
        <w:rPr>
          <w:color w:val="0D0D0D"/>
          <w:sz w:val="24"/>
          <w:szCs w:val="24"/>
        </w:rPr>
        <w:t>, індустріальної динаміки</w:t>
      </w:r>
      <w:r w:rsidR="002E267E" w:rsidRPr="002A171A">
        <w:rPr>
          <w:color w:val="0D0D0D"/>
          <w:sz w:val="24"/>
          <w:szCs w:val="24"/>
        </w:rPr>
        <w:t>);</w:t>
      </w:r>
    </w:p>
    <w:p w:rsidR="00687EC5" w:rsidRPr="00340BDB" w:rsidRDefault="002A171A" w:rsidP="00340BDB">
      <w:pPr>
        <w:tabs>
          <w:tab w:val="left" w:pos="964"/>
        </w:tabs>
        <w:spacing w:line="360" w:lineRule="auto"/>
        <w:ind w:firstLine="720"/>
        <w:jc w:val="both"/>
        <w:rPr>
          <w:color w:val="0D0D0D"/>
          <w:sz w:val="24"/>
          <w:szCs w:val="24"/>
          <w:lang w:val="uk-UA"/>
        </w:rPr>
        <w:sectPr w:rsidR="00687EC5" w:rsidRPr="00340BDB" w:rsidSect="00135903">
          <w:pgSz w:w="8400" w:h="11910"/>
          <w:pgMar w:top="1134" w:right="851" w:bottom="1134" w:left="1418" w:header="0" w:footer="652" w:gutter="0"/>
          <w:cols w:space="720"/>
        </w:sectPr>
      </w:pPr>
      <w:r>
        <w:rPr>
          <w:i/>
          <w:color w:val="0D0D0D"/>
          <w:spacing w:val="-1"/>
          <w:sz w:val="24"/>
          <w:szCs w:val="24"/>
        </w:rPr>
        <w:t xml:space="preserve">- </w:t>
      </w:r>
      <w:r w:rsidR="002E267E" w:rsidRPr="002A171A">
        <w:rPr>
          <w:i/>
          <w:color w:val="0D0D0D"/>
          <w:spacing w:val="-1"/>
          <w:sz w:val="24"/>
          <w:szCs w:val="24"/>
        </w:rPr>
        <w:t>графоаналітичні моделі</w:t>
      </w:r>
      <w:r w:rsidR="00FF67FD">
        <w:rPr>
          <w:i/>
          <w:color w:val="0D0D0D"/>
          <w:spacing w:val="-1"/>
          <w:sz w:val="24"/>
          <w:szCs w:val="24"/>
          <w:lang w:val="uk-UA"/>
        </w:rPr>
        <w:t xml:space="preserve"> </w:t>
      </w:r>
      <w:r w:rsidR="002E267E" w:rsidRPr="002A171A">
        <w:rPr>
          <w:color w:val="0D0D0D"/>
          <w:spacing w:val="-1"/>
          <w:sz w:val="24"/>
          <w:szCs w:val="24"/>
        </w:rPr>
        <w:t>організаційних систем, п</w:t>
      </w:r>
      <w:r w:rsidR="00FF67FD">
        <w:rPr>
          <w:color w:val="0D0D0D"/>
          <w:spacing w:val="-1"/>
          <w:sz w:val="24"/>
          <w:szCs w:val="24"/>
          <w:lang w:val="uk-UA"/>
        </w:rPr>
        <w:t>редста</w:t>
      </w:r>
      <w:r w:rsidR="002E267E" w:rsidRPr="002A171A">
        <w:rPr>
          <w:color w:val="0D0D0D"/>
          <w:sz w:val="24"/>
          <w:szCs w:val="24"/>
        </w:rPr>
        <w:t>вляють собою мережеві, матричні та інші табличні та графічні відображення розподілу функцій, повноважень, відповідальності, організаційних зв'язків. Вони дають змогу аналізувати їхню спрямованість, характер, причини виникнення,</w:t>
      </w:r>
      <w:r w:rsidR="00FF67FD">
        <w:rPr>
          <w:color w:val="0D0D0D"/>
          <w:sz w:val="24"/>
          <w:szCs w:val="24"/>
        </w:rPr>
        <w:t xml:space="preserve"> оцінювати різні варіанти угруп</w:t>
      </w:r>
      <w:r w:rsidR="00FF67FD">
        <w:rPr>
          <w:color w:val="0D0D0D"/>
          <w:sz w:val="24"/>
          <w:szCs w:val="24"/>
          <w:lang w:val="uk-UA"/>
        </w:rPr>
        <w:t>у</w:t>
      </w:r>
      <w:r w:rsidR="002E267E" w:rsidRPr="002A171A">
        <w:rPr>
          <w:color w:val="0D0D0D"/>
          <w:sz w:val="24"/>
          <w:szCs w:val="24"/>
        </w:rPr>
        <w:t>вання взаємопов'язаних видів діяльності в однорідні підрозділи, «програвати» варіанти розподілу прав та відповідальності між різними рівнями керівництва тощо. Прикладами можуть бути «метасхемні» описи матеріальних, інформаційних, грошових потоків разом із управлінськими</w:t>
      </w:r>
    </w:p>
    <w:p w:rsidR="00687EC5" w:rsidRPr="00340BDB" w:rsidRDefault="002E267E" w:rsidP="00340BDB">
      <w:pPr>
        <w:pStyle w:val="a3"/>
        <w:spacing w:line="360" w:lineRule="auto"/>
        <w:ind w:left="0" w:firstLine="0"/>
        <w:rPr>
          <w:sz w:val="24"/>
          <w:szCs w:val="24"/>
          <w:lang w:val="uk-UA"/>
        </w:rPr>
      </w:pPr>
      <w:r w:rsidRPr="00340BDB">
        <w:rPr>
          <w:color w:val="0D0D0D"/>
          <w:sz w:val="24"/>
          <w:szCs w:val="24"/>
          <w:lang w:val="uk-UA"/>
        </w:rPr>
        <w:lastRenderedPageBreak/>
        <w:t>діями; матриці розподілу повноважень та відповідальності; таблиці коефіцієнтів зв'язків між функціями</w:t>
      </w:r>
      <w:r w:rsidR="00340BDB">
        <w:rPr>
          <w:color w:val="0D0D0D"/>
          <w:sz w:val="24"/>
          <w:szCs w:val="24"/>
          <w:lang w:val="uk-UA"/>
        </w:rPr>
        <w:t xml:space="preserve"> виробництва та управління</w:t>
      </w:r>
      <w:r w:rsidRPr="00340BDB">
        <w:rPr>
          <w:color w:val="0D0D0D"/>
          <w:sz w:val="24"/>
          <w:szCs w:val="24"/>
          <w:lang w:val="uk-UA"/>
        </w:rPr>
        <w:t>;</w:t>
      </w:r>
    </w:p>
    <w:p w:rsidR="00687EC5" w:rsidRPr="00340BDB" w:rsidRDefault="002A171A" w:rsidP="002A171A">
      <w:pPr>
        <w:tabs>
          <w:tab w:val="left" w:pos="964"/>
        </w:tabs>
        <w:spacing w:line="360" w:lineRule="auto"/>
        <w:ind w:firstLine="720"/>
        <w:jc w:val="both"/>
        <w:rPr>
          <w:color w:val="0D0D0D"/>
          <w:sz w:val="24"/>
          <w:szCs w:val="24"/>
          <w:lang w:val="uk-UA"/>
        </w:rPr>
      </w:pPr>
      <w:r>
        <w:rPr>
          <w:i/>
          <w:color w:val="0D0D0D"/>
          <w:sz w:val="24"/>
          <w:szCs w:val="24"/>
        </w:rPr>
        <w:t xml:space="preserve">- </w:t>
      </w:r>
      <w:r w:rsidR="002E267E" w:rsidRPr="002A171A">
        <w:rPr>
          <w:i/>
          <w:color w:val="0D0D0D"/>
          <w:sz w:val="24"/>
          <w:szCs w:val="24"/>
        </w:rPr>
        <w:t xml:space="preserve">натурні моделі </w:t>
      </w:r>
      <w:r w:rsidR="002E267E" w:rsidRPr="002A171A">
        <w:rPr>
          <w:color w:val="0D0D0D"/>
          <w:sz w:val="24"/>
          <w:szCs w:val="24"/>
        </w:rPr>
        <w:t xml:space="preserve">організаційних структур та процесів, що полягають в оцінці їх функціонування у реальних організаційних умовах. До них належать організаційні експерименти </w:t>
      </w:r>
      <w:r w:rsidR="008D7E35" w:rsidRPr="002A171A">
        <w:rPr>
          <w:color w:val="0D0D0D"/>
          <w:sz w:val="24"/>
          <w:szCs w:val="24"/>
        </w:rPr>
        <w:t>-</w:t>
      </w:r>
      <w:r w:rsidR="002E267E" w:rsidRPr="002A171A">
        <w:rPr>
          <w:color w:val="0D0D0D"/>
          <w:sz w:val="24"/>
          <w:szCs w:val="24"/>
        </w:rPr>
        <w:t xml:space="preserve"> заздалегідь сплановані та контрольовані розбудови структур та процесів у реальних організаціях; лабораторні експерименти </w:t>
      </w:r>
      <w:r w:rsidR="008D7E35" w:rsidRPr="002A171A">
        <w:rPr>
          <w:color w:val="0D0D0D"/>
          <w:sz w:val="24"/>
          <w:szCs w:val="24"/>
        </w:rPr>
        <w:t>-</w:t>
      </w:r>
      <w:r w:rsidR="002E267E" w:rsidRPr="002A171A">
        <w:rPr>
          <w:color w:val="0D0D0D"/>
          <w:sz w:val="24"/>
          <w:szCs w:val="24"/>
        </w:rPr>
        <w:t xml:space="preserve"> штучно створені ситуації прийняття рішень та організаційної поведінки, подібні до реальних організаційних умов; управлінські ігри</w:t>
      </w:r>
      <w:r w:rsidR="00340BDB" w:rsidRPr="00340BDB">
        <w:rPr>
          <w:color w:val="0D0D0D"/>
          <w:sz w:val="24"/>
          <w:szCs w:val="24"/>
        </w:rPr>
        <w:t>;</w:t>
      </w:r>
    </w:p>
    <w:p w:rsidR="00687EC5" w:rsidRPr="002A171A" w:rsidRDefault="002A171A" w:rsidP="002A171A">
      <w:pPr>
        <w:tabs>
          <w:tab w:val="left" w:pos="820"/>
        </w:tabs>
        <w:spacing w:line="360" w:lineRule="auto"/>
        <w:ind w:firstLine="720"/>
        <w:jc w:val="both"/>
        <w:rPr>
          <w:sz w:val="24"/>
          <w:szCs w:val="24"/>
        </w:rPr>
      </w:pPr>
      <w:r>
        <w:rPr>
          <w:color w:val="0D0D0D"/>
          <w:sz w:val="24"/>
          <w:szCs w:val="24"/>
        </w:rPr>
        <w:t xml:space="preserve">- </w:t>
      </w:r>
      <w:r w:rsidR="002E267E" w:rsidRPr="002A171A">
        <w:rPr>
          <w:color w:val="0D0D0D"/>
          <w:sz w:val="24"/>
          <w:szCs w:val="24"/>
        </w:rPr>
        <w:t>дії практичних працівників, що ґрунтуються на заздалегідь встановлених правилах з оцінкою їх поточних та довгострокових наслідків (у тому числі за допомогою ЕОМ);</w:t>
      </w:r>
    </w:p>
    <w:p w:rsidR="00687EC5" w:rsidRPr="002A171A" w:rsidRDefault="002A171A" w:rsidP="002A171A">
      <w:pPr>
        <w:tabs>
          <w:tab w:val="left" w:pos="964"/>
        </w:tabs>
        <w:spacing w:line="360" w:lineRule="auto"/>
        <w:ind w:firstLine="720"/>
        <w:jc w:val="both"/>
        <w:rPr>
          <w:sz w:val="24"/>
          <w:szCs w:val="24"/>
        </w:rPr>
      </w:pPr>
      <w:r>
        <w:rPr>
          <w:i/>
          <w:color w:val="0D0D0D"/>
          <w:sz w:val="24"/>
          <w:szCs w:val="24"/>
        </w:rPr>
        <w:t xml:space="preserve">- </w:t>
      </w:r>
      <w:r w:rsidR="002E267E" w:rsidRPr="002A171A">
        <w:rPr>
          <w:i/>
          <w:color w:val="0D0D0D"/>
          <w:sz w:val="24"/>
          <w:szCs w:val="24"/>
        </w:rPr>
        <w:t xml:space="preserve">математико-статистичні моделі </w:t>
      </w:r>
      <w:r w:rsidR="002E267E" w:rsidRPr="002A171A">
        <w:rPr>
          <w:color w:val="0D0D0D"/>
          <w:sz w:val="24"/>
          <w:szCs w:val="24"/>
        </w:rPr>
        <w:t>залежностей між вихідними факторами організаційних систем та характеристиками організаційних структур. Вони побудовані на основі збору, аналізу та обробки емпіричних даних про організ</w:t>
      </w:r>
      <w:r w:rsidR="00340BDB">
        <w:rPr>
          <w:color w:val="0D0D0D"/>
          <w:sz w:val="24"/>
          <w:szCs w:val="24"/>
        </w:rPr>
        <w:t>ації, що функціонують у порівня</w:t>
      </w:r>
      <w:r w:rsidR="00340BDB">
        <w:rPr>
          <w:color w:val="0D0D0D"/>
          <w:sz w:val="24"/>
          <w:szCs w:val="24"/>
          <w:lang w:val="uk-UA"/>
        </w:rPr>
        <w:t>ль</w:t>
      </w:r>
      <w:r w:rsidR="002E267E" w:rsidRPr="002A171A">
        <w:rPr>
          <w:color w:val="0D0D0D"/>
          <w:sz w:val="24"/>
          <w:szCs w:val="24"/>
        </w:rPr>
        <w:t>них умовах. Прикладами можуть бути регресивні моделі залежності чисельності ІТП та службовців від виробничо-</w:t>
      </w:r>
      <w:r w:rsidR="002E267E" w:rsidRPr="002A171A">
        <w:rPr>
          <w:color w:val="0D0D0D"/>
          <w:sz w:val="24"/>
          <w:szCs w:val="24"/>
        </w:rPr>
        <w:lastRenderedPageBreak/>
        <w:t>технологічних характеристик організації; залежності показників спеціалізації, централізації, стандартизації управлінських робіт від типу організаційних завдань та інших характеристик тощо.</w:t>
      </w:r>
    </w:p>
    <w:p w:rsidR="00340BDB" w:rsidRDefault="00340BDB" w:rsidP="007E0687">
      <w:pPr>
        <w:pStyle w:val="1"/>
        <w:spacing w:before="0" w:line="360" w:lineRule="auto"/>
        <w:ind w:left="0" w:firstLine="720"/>
        <w:rPr>
          <w:color w:val="0D0D0D"/>
          <w:sz w:val="24"/>
          <w:szCs w:val="24"/>
          <w:lang w:val="uk-UA"/>
        </w:rPr>
      </w:pPr>
      <w:bookmarkStart w:id="27" w:name="_TOC_250005"/>
    </w:p>
    <w:p w:rsidR="00687EC5" w:rsidRPr="001F7735" w:rsidRDefault="002E267E" w:rsidP="00340BDB">
      <w:pPr>
        <w:pStyle w:val="1"/>
        <w:spacing w:before="0" w:line="360" w:lineRule="auto"/>
        <w:ind w:left="0" w:firstLine="720"/>
        <w:jc w:val="center"/>
        <w:rPr>
          <w:sz w:val="24"/>
          <w:szCs w:val="24"/>
        </w:rPr>
      </w:pPr>
      <w:r w:rsidRPr="001F7735">
        <w:rPr>
          <w:color w:val="0D0D0D"/>
          <w:sz w:val="24"/>
          <w:szCs w:val="24"/>
        </w:rPr>
        <w:t>Запитання для самоконтролю</w:t>
      </w:r>
      <w:bookmarkEnd w:id="27"/>
    </w:p>
    <w:p w:rsidR="00687EC5" w:rsidRPr="001F7735" w:rsidRDefault="002E267E" w:rsidP="007E0687">
      <w:pPr>
        <w:pStyle w:val="a5"/>
        <w:numPr>
          <w:ilvl w:val="0"/>
          <w:numId w:val="8"/>
        </w:numPr>
        <w:tabs>
          <w:tab w:val="left" w:pos="1010"/>
        </w:tabs>
        <w:spacing w:line="360" w:lineRule="auto"/>
        <w:ind w:left="0" w:firstLine="720"/>
        <w:rPr>
          <w:sz w:val="24"/>
          <w:szCs w:val="24"/>
        </w:rPr>
      </w:pPr>
      <w:r w:rsidRPr="001F7735">
        <w:rPr>
          <w:color w:val="0D0D0D"/>
          <w:sz w:val="24"/>
          <w:szCs w:val="24"/>
        </w:rPr>
        <w:t>Які етапи виділяють у процесі</w:t>
      </w:r>
      <w:r w:rsidR="00340BDB">
        <w:rPr>
          <w:color w:val="0D0D0D"/>
          <w:sz w:val="24"/>
          <w:szCs w:val="24"/>
          <w:lang w:val="uk-UA"/>
        </w:rPr>
        <w:t xml:space="preserve"> </w:t>
      </w:r>
      <w:r w:rsidRPr="001F7735">
        <w:rPr>
          <w:color w:val="0D0D0D"/>
          <w:sz w:val="24"/>
          <w:szCs w:val="24"/>
        </w:rPr>
        <w:t>проектування оргструктури?</w:t>
      </w:r>
    </w:p>
    <w:p w:rsidR="00687EC5" w:rsidRPr="001F7735" w:rsidRDefault="002E267E" w:rsidP="007E0687">
      <w:pPr>
        <w:pStyle w:val="a5"/>
        <w:numPr>
          <w:ilvl w:val="0"/>
          <w:numId w:val="8"/>
        </w:numPr>
        <w:tabs>
          <w:tab w:val="left" w:pos="1010"/>
        </w:tabs>
        <w:spacing w:line="360" w:lineRule="auto"/>
        <w:ind w:left="0" w:firstLine="720"/>
        <w:rPr>
          <w:sz w:val="24"/>
          <w:szCs w:val="24"/>
        </w:rPr>
      </w:pPr>
      <w:r w:rsidRPr="001F7735">
        <w:rPr>
          <w:color w:val="0D0D0D"/>
          <w:sz w:val="24"/>
          <w:szCs w:val="24"/>
        </w:rPr>
        <w:t>Які основні засади створення ефективних організаційних структур?</w:t>
      </w:r>
    </w:p>
    <w:p w:rsidR="00687EC5" w:rsidRPr="001F7735" w:rsidRDefault="002E267E" w:rsidP="007E0687">
      <w:pPr>
        <w:pStyle w:val="a5"/>
        <w:numPr>
          <w:ilvl w:val="0"/>
          <w:numId w:val="8"/>
        </w:numPr>
        <w:tabs>
          <w:tab w:val="left" w:pos="1010"/>
        </w:tabs>
        <w:spacing w:line="360" w:lineRule="auto"/>
        <w:ind w:left="0" w:firstLine="720"/>
        <w:rPr>
          <w:sz w:val="24"/>
          <w:szCs w:val="24"/>
        </w:rPr>
      </w:pPr>
      <w:r w:rsidRPr="001F7735">
        <w:rPr>
          <w:color w:val="0D0D0D"/>
          <w:sz w:val="24"/>
          <w:szCs w:val="24"/>
        </w:rPr>
        <w:t>Що таке норма керованості? Як вона вимірюється?</w:t>
      </w:r>
    </w:p>
    <w:p w:rsidR="00687EC5" w:rsidRPr="001F7735" w:rsidRDefault="002E267E" w:rsidP="007E0687">
      <w:pPr>
        <w:pStyle w:val="a5"/>
        <w:numPr>
          <w:ilvl w:val="0"/>
          <w:numId w:val="8"/>
        </w:numPr>
        <w:tabs>
          <w:tab w:val="left" w:pos="1010"/>
        </w:tabs>
        <w:spacing w:line="360" w:lineRule="auto"/>
        <w:ind w:left="0" w:firstLine="720"/>
        <w:rPr>
          <w:sz w:val="24"/>
          <w:szCs w:val="24"/>
        </w:rPr>
      </w:pPr>
      <w:r w:rsidRPr="001F7735">
        <w:rPr>
          <w:color w:val="0D0D0D"/>
          <w:sz w:val="24"/>
          <w:szCs w:val="24"/>
        </w:rPr>
        <w:t>У чому специфіка нормування складної праці?</w:t>
      </w:r>
    </w:p>
    <w:p w:rsidR="00687EC5" w:rsidRPr="001F7735" w:rsidRDefault="002E267E" w:rsidP="007E0687">
      <w:pPr>
        <w:pStyle w:val="a5"/>
        <w:numPr>
          <w:ilvl w:val="0"/>
          <w:numId w:val="8"/>
        </w:numPr>
        <w:tabs>
          <w:tab w:val="left" w:pos="1010"/>
        </w:tabs>
        <w:spacing w:line="360" w:lineRule="auto"/>
        <w:ind w:left="0" w:firstLine="720"/>
        <w:rPr>
          <w:sz w:val="24"/>
          <w:szCs w:val="24"/>
        </w:rPr>
      </w:pPr>
      <w:r w:rsidRPr="001F7735">
        <w:rPr>
          <w:color w:val="0D0D0D"/>
          <w:sz w:val="24"/>
          <w:szCs w:val="24"/>
        </w:rPr>
        <w:t>Які існують методи проектування організаційних структур?</w:t>
      </w:r>
    </w:p>
    <w:p w:rsidR="00687EC5" w:rsidRPr="001F7735" w:rsidRDefault="00340BDB" w:rsidP="007E0687">
      <w:pPr>
        <w:pStyle w:val="a5"/>
        <w:numPr>
          <w:ilvl w:val="0"/>
          <w:numId w:val="8"/>
        </w:numPr>
        <w:tabs>
          <w:tab w:val="left" w:pos="1010"/>
        </w:tabs>
        <w:spacing w:line="360" w:lineRule="auto"/>
        <w:ind w:left="0" w:firstLine="720"/>
        <w:rPr>
          <w:sz w:val="24"/>
          <w:szCs w:val="24"/>
        </w:rPr>
      </w:pPr>
      <w:r>
        <w:rPr>
          <w:color w:val="0D0D0D"/>
          <w:sz w:val="24"/>
          <w:szCs w:val="24"/>
        </w:rPr>
        <w:t xml:space="preserve">У чому </w:t>
      </w:r>
      <w:r>
        <w:rPr>
          <w:color w:val="0D0D0D"/>
          <w:sz w:val="24"/>
          <w:szCs w:val="24"/>
          <w:lang w:val="uk-UA"/>
        </w:rPr>
        <w:t>полягає основна</w:t>
      </w:r>
      <w:r w:rsidR="002E267E" w:rsidRPr="001F7735">
        <w:rPr>
          <w:color w:val="0D0D0D"/>
          <w:sz w:val="24"/>
          <w:szCs w:val="24"/>
        </w:rPr>
        <w:t xml:space="preserve"> ідея експертно-аналітичного методу побудови організаційної структури?</w:t>
      </w:r>
    </w:p>
    <w:p w:rsidR="00687EC5" w:rsidRPr="001F7735" w:rsidRDefault="00687EC5" w:rsidP="001F7735">
      <w:pPr>
        <w:spacing w:line="360" w:lineRule="auto"/>
        <w:ind w:firstLine="720"/>
        <w:rPr>
          <w:sz w:val="24"/>
          <w:szCs w:val="24"/>
        </w:rPr>
        <w:sectPr w:rsidR="00687EC5" w:rsidRPr="001F7735" w:rsidSect="00135903">
          <w:pgSz w:w="8400" w:h="11910"/>
          <w:pgMar w:top="1134" w:right="851" w:bottom="1134" w:left="1418" w:header="0" w:footer="652" w:gutter="0"/>
          <w:cols w:space="720"/>
        </w:sectPr>
      </w:pPr>
    </w:p>
    <w:p w:rsidR="00687EC5" w:rsidRDefault="002E267E" w:rsidP="002A171A">
      <w:pPr>
        <w:pStyle w:val="1"/>
        <w:spacing w:before="0" w:line="360" w:lineRule="auto"/>
        <w:ind w:left="0" w:firstLine="720"/>
        <w:jc w:val="center"/>
        <w:rPr>
          <w:color w:val="0D0D0D"/>
          <w:sz w:val="24"/>
          <w:szCs w:val="24"/>
          <w:lang w:val="uk-UA"/>
        </w:rPr>
      </w:pPr>
      <w:r w:rsidRPr="001F7735">
        <w:rPr>
          <w:color w:val="0D0D0D"/>
          <w:sz w:val="24"/>
          <w:szCs w:val="24"/>
        </w:rPr>
        <w:lastRenderedPageBreak/>
        <w:t>Тема 8. Формування команди для організаційних змін</w:t>
      </w:r>
    </w:p>
    <w:p w:rsidR="00340BDB" w:rsidRPr="00340BDB" w:rsidRDefault="00340BDB" w:rsidP="002A171A">
      <w:pPr>
        <w:pStyle w:val="1"/>
        <w:spacing w:before="0" w:line="360" w:lineRule="auto"/>
        <w:ind w:left="0" w:firstLine="720"/>
        <w:jc w:val="center"/>
        <w:rPr>
          <w:sz w:val="24"/>
          <w:szCs w:val="24"/>
          <w:lang w:val="uk-UA"/>
        </w:rPr>
      </w:pPr>
    </w:p>
    <w:p w:rsidR="002A171A" w:rsidRPr="00340BDB" w:rsidRDefault="002E267E" w:rsidP="00340BDB">
      <w:pPr>
        <w:pStyle w:val="2"/>
        <w:numPr>
          <w:ilvl w:val="1"/>
          <w:numId w:val="7"/>
        </w:numPr>
        <w:tabs>
          <w:tab w:val="left" w:pos="1216"/>
        </w:tabs>
        <w:spacing w:line="360" w:lineRule="auto"/>
        <w:ind w:left="0" w:firstLine="720"/>
        <w:jc w:val="center"/>
        <w:rPr>
          <w:sz w:val="24"/>
          <w:szCs w:val="24"/>
        </w:rPr>
      </w:pPr>
      <w:r w:rsidRPr="001F7735">
        <w:rPr>
          <w:color w:val="0D0D0D"/>
          <w:sz w:val="24"/>
          <w:szCs w:val="24"/>
        </w:rPr>
        <w:t>Зміст та поняття команди в організаційній поведінці</w:t>
      </w:r>
    </w:p>
    <w:p w:rsidR="00687EC5" w:rsidRPr="001F7735" w:rsidRDefault="002E267E" w:rsidP="001F7735">
      <w:pPr>
        <w:pStyle w:val="a3"/>
        <w:spacing w:line="360" w:lineRule="auto"/>
        <w:ind w:left="0" w:firstLine="720"/>
        <w:rPr>
          <w:sz w:val="24"/>
          <w:szCs w:val="24"/>
        </w:rPr>
      </w:pPr>
      <w:r w:rsidRPr="001F7735">
        <w:rPr>
          <w:color w:val="0D0D0D"/>
          <w:sz w:val="24"/>
          <w:szCs w:val="24"/>
        </w:rPr>
        <w:t>Групи та команди є основними об'єктами у питаннях управління та управлінської практики. Грамотний перехід до групових методів організації праці призводить до скорочення чисельності працівників та керівників, зростання продуктивності праці, економії ресурсів, зростання</w:t>
      </w:r>
      <w:r w:rsidR="00340BDB">
        <w:rPr>
          <w:color w:val="0D0D0D"/>
          <w:sz w:val="24"/>
          <w:szCs w:val="24"/>
        </w:rPr>
        <w:t xml:space="preserve"> обсягів продажу, зниженн</w:t>
      </w:r>
      <w:r w:rsidR="00340BDB">
        <w:rPr>
          <w:color w:val="0D0D0D"/>
          <w:sz w:val="24"/>
          <w:szCs w:val="24"/>
          <w:lang w:val="uk-UA"/>
        </w:rPr>
        <w:t>я</w:t>
      </w:r>
      <w:r w:rsidRPr="001F7735">
        <w:rPr>
          <w:color w:val="0D0D0D"/>
          <w:sz w:val="24"/>
          <w:szCs w:val="24"/>
        </w:rPr>
        <w:t xml:space="preserve"> дефектів, скорочення тривалості виробничого циклу, прискорення виконання замовлень, зростання якості обслуговування. Група здатна, у тому числі, забезпечити виконання завдання в умовах дефіциту тих чи інших ресурсів, скориставшись пер</w:t>
      </w:r>
      <w:r w:rsidR="00340BDB">
        <w:rPr>
          <w:color w:val="0D0D0D"/>
          <w:sz w:val="24"/>
          <w:szCs w:val="24"/>
        </w:rPr>
        <w:t xml:space="preserve">евагами колективної </w:t>
      </w:r>
      <w:r w:rsidRPr="001F7735">
        <w:rPr>
          <w:color w:val="0D0D0D"/>
          <w:sz w:val="24"/>
          <w:szCs w:val="24"/>
        </w:rPr>
        <w:t>діяльності у пошуках компенсації дефіциту. За рахунок факторів покращення соціально-психологічного клімату в організації, причетності до прийняття рішень, поінформ</w:t>
      </w:r>
      <w:r w:rsidR="00340BDB">
        <w:rPr>
          <w:color w:val="0D0D0D"/>
          <w:sz w:val="24"/>
          <w:szCs w:val="24"/>
        </w:rPr>
        <w:t xml:space="preserve">ованості про те, </w:t>
      </w:r>
      <w:r w:rsidR="00340BDB">
        <w:rPr>
          <w:color w:val="0D0D0D"/>
          <w:sz w:val="24"/>
          <w:szCs w:val="24"/>
          <w:lang w:val="uk-UA"/>
        </w:rPr>
        <w:t>яка ситуація</w:t>
      </w:r>
      <w:r w:rsidRPr="001F7735">
        <w:rPr>
          <w:color w:val="0D0D0D"/>
          <w:sz w:val="24"/>
          <w:szCs w:val="24"/>
        </w:rPr>
        <w:t xml:space="preserve"> в організації,</w:t>
      </w:r>
      <w:r w:rsidR="00340BDB">
        <w:rPr>
          <w:color w:val="0D0D0D"/>
          <w:sz w:val="24"/>
          <w:szCs w:val="24"/>
          <w:lang w:val="uk-UA"/>
        </w:rPr>
        <w:t xml:space="preserve"> відбувається</w:t>
      </w:r>
      <w:r w:rsidR="00340BDB">
        <w:rPr>
          <w:color w:val="0D0D0D"/>
          <w:sz w:val="24"/>
          <w:szCs w:val="24"/>
        </w:rPr>
        <w:t xml:space="preserve"> </w:t>
      </w:r>
      <w:r w:rsidR="00340BDB">
        <w:rPr>
          <w:color w:val="0D0D0D"/>
          <w:sz w:val="24"/>
          <w:szCs w:val="24"/>
          <w:lang w:val="uk-UA"/>
        </w:rPr>
        <w:t>з</w:t>
      </w:r>
      <w:r w:rsidRPr="001F7735">
        <w:rPr>
          <w:color w:val="0D0D0D"/>
          <w:sz w:val="24"/>
          <w:szCs w:val="24"/>
        </w:rPr>
        <w:t>адоволеність працівників працею</w:t>
      </w:r>
      <w:r w:rsidR="00340BDB">
        <w:rPr>
          <w:color w:val="0D0D0D"/>
          <w:sz w:val="24"/>
          <w:szCs w:val="24"/>
          <w:lang w:val="uk-UA"/>
        </w:rPr>
        <w:t>,</w:t>
      </w:r>
      <w:r w:rsidRPr="001F7735">
        <w:rPr>
          <w:color w:val="0D0D0D"/>
          <w:sz w:val="24"/>
          <w:szCs w:val="24"/>
        </w:rPr>
        <w:t xml:space="preserve"> підвищується мотивація працівників до праці, лояльність організації, зростає творча ініціатива. Проте створення </w:t>
      </w:r>
      <w:r w:rsidRPr="001F7735">
        <w:rPr>
          <w:color w:val="0D0D0D"/>
          <w:sz w:val="24"/>
          <w:szCs w:val="24"/>
        </w:rPr>
        <w:lastRenderedPageBreak/>
        <w:t>команд стратегічного управління є непростим завданням, що потребує високої управлінської кваліфікації та мистецтва управління людьми.</w:t>
      </w:r>
    </w:p>
    <w:p w:rsidR="00687EC5" w:rsidRPr="001F7735" w:rsidRDefault="002E267E" w:rsidP="001F7735">
      <w:pPr>
        <w:pStyle w:val="a3"/>
        <w:spacing w:line="360" w:lineRule="auto"/>
        <w:ind w:left="0" w:firstLine="720"/>
        <w:rPr>
          <w:sz w:val="24"/>
          <w:szCs w:val="24"/>
        </w:rPr>
      </w:pPr>
      <w:r w:rsidRPr="001F7735">
        <w:rPr>
          <w:i/>
          <w:color w:val="0D0D0D"/>
          <w:sz w:val="24"/>
          <w:szCs w:val="24"/>
        </w:rPr>
        <w:t xml:space="preserve">Команда </w:t>
      </w:r>
      <w:r w:rsidRPr="001F7735">
        <w:rPr>
          <w:color w:val="0D0D0D"/>
          <w:sz w:val="24"/>
          <w:szCs w:val="24"/>
        </w:rPr>
        <w:t>це група людей, які досягли високого рівня розвитку та продуктивності, мають високу кваліфікацію у певній галузі та максимально в</w:t>
      </w:r>
      <w:r w:rsidR="00340BDB">
        <w:rPr>
          <w:color w:val="0D0D0D"/>
          <w:sz w:val="24"/>
          <w:szCs w:val="24"/>
        </w:rPr>
        <w:t>ідданих загальн</w:t>
      </w:r>
      <w:r w:rsidR="00340BDB">
        <w:rPr>
          <w:color w:val="0D0D0D"/>
          <w:sz w:val="24"/>
          <w:szCs w:val="24"/>
          <w:lang w:val="uk-UA"/>
        </w:rPr>
        <w:t>ій</w:t>
      </w:r>
      <w:r w:rsidR="00340BDB">
        <w:rPr>
          <w:color w:val="0D0D0D"/>
          <w:sz w:val="24"/>
          <w:szCs w:val="24"/>
        </w:rPr>
        <w:t xml:space="preserve"> мет</w:t>
      </w:r>
      <w:r w:rsidR="00340BDB">
        <w:rPr>
          <w:color w:val="0D0D0D"/>
          <w:sz w:val="24"/>
          <w:szCs w:val="24"/>
          <w:lang w:val="uk-UA"/>
        </w:rPr>
        <w:t>і</w:t>
      </w:r>
      <w:r w:rsidRPr="001F7735">
        <w:rPr>
          <w:color w:val="0D0D0D"/>
          <w:sz w:val="24"/>
          <w:szCs w:val="24"/>
        </w:rPr>
        <w:t xml:space="preserve"> діяльності своєї організації, для досягнення якої вони діють спільно, взаємно узгоджуючи свою роботу. Діяльність команди супроводжує майже постійний прояв синергетичного ефекту.</w:t>
      </w:r>
    </w:p>
    <w:p w:rsidR="00687EC5" w:rsidRPr="001F7735" w:rsidRDefault="002E267E" w:rsidP="001F7735">
      <w:pPr>
        <w:pStyle w:val="a3"/>
        <w:spacing w:line="360" w:lineRule="auto"/>
        <w:ind w:left="0" w:firstLine="720"/>
        <w:rPr>
          <w:sz w:val="24"/>
          <w:szCs w:val="24"/>
        </w:rPr>
      </w:pPr>
      <w:r w:rsidRPr="001F7735">
        <w:rPr>
          <w:color w:val="0D0D0D"/>
          <w:sz w:val="24"/>
          <w:szCs w:val="24"/>
        </w:rPr>
        <w:t>Особливості, що відрізняють команду від звичайної групи:</w:t>
      </w:r>
    </w:p>
    <w:p w:rsidR="00687EC5" w:rsidRPr="001F7735" w:rsidRDefault="002E267E" w:rsidP="001F7735">
      <w:pPr>
        <w:pStyle w:val="a3"/>
        <w:spacing w:line="360" w:lineRule="auto"/>
        <w:ind w:left="0" w:firstLine="720"/>
        <w:rPr>
          <w:sz w:val="24"/>
          <w:szCs w:val="24"/>
        </w:rPr>
      </w:pPr>
      <w:r w:rsidRPr="001F7735">
        <w:rPr>
          <w:i/>
          <w:color w:val="0D0D0D"/>
          <w:sz w:val="24"/>
          <w:szCs w:val="24"/>
        </w:rPr>
        <w:t>По перше</w:t>
      </w:r>
      <w:r w:rsidRPr="001F7735">
        <w:rPr>
          <w:color w:val="0D0D0D"/>
          <w:sz w:val="24"/>
          <w:szCs w:val="24"/>
        </w:rPr>
        <w:t>, у групі виконання роботи</w:t>
      </w:r>
      <w:r w:rsidR="00340BDB">
        <w:rPr>
          <w:color w:val="0D0D0D"/>
          <w:sz w:val="24"/>
          <w:szCs w:val="24"/>
          <w:lang w:val="uk-UA"/>
        </w:rPr>
        <w:t xml:space="preserve"> все</w:t>
      </w:r>
      <w:r w:rsidRPr="001F7735">
        <w:rPr>
          <w:color w:val="0D0D0D"/>
          <w:sz w:val="24"/>
          <w:szCs w:val="24"/>
        </w:rPr>
        <w:t xml:space="preserve"> залежить від інди</w:t>
      </w:r>
      <w:r w:rsidR="00340BDB">
        <w:rPr>
          <w:color w:val="0D0D0D"/>
          <w:sz w:val="24"/>
          <w:szCs w:val="24"/>
        </w:rPr>
        <w:t xml:space="preserve">відуальної діяльності кожного </w:t>
      </w:r>
      <w:r w:rsidR="00340BDB">
        <w:rPr>
          <w:color w:val="0D0D0D"/>
          <w:sz w:val="24"/>
          <w:szCs w:val="24"/>
          <w:lang w:val="uk-UA"/>
        </w:rPr>
        <w:t>із</w:t>
      </w:r>
      <w:r w:rsidRPr="001F7735">
        <w:rPr>
          <w:color w:val="0D0D0D"/>
          <w:sz w:val="24"/>
          <w:szCs w:val="24"/>
        </w:rPr>
        <w:t xml:space="preserve"> співробітників. Результат роботи команди залежить від особистого вкладу кожного співробітника у досягнення спільної м</w:t>
      </w:r>
      <w:r w:rsidR="00340BDB">
        <w:rPr>
          <w:color w:val="0D0D0D"/>
          <w:sz w:val="24"/>
          <w:szCs w:val="24"/>
        </w:rPr>
        <w:t>ети компанії</w:t>
      </w:r>
      <w:r w:rsidRPr="001F7735">
        <w:rPr>
          <w:color w:val="0D0D0D"/>
          <w:sz w:val="24"/>
          <w:szCs w:val="24"/>
        </w:rPr>
        <w:t>.</w:t>
      </w:r>
    </w:p>
    <w:p w:rsidR="00687EC5" w:rsidRPr="001F7735" w:rsidRDefault="002E267E" w:rsidP="001F7735">
      <w:pPr>
        <w:pStyle w:val="a3"/>
        <w:spacing w:line="360" w:lineRule="auto"/>
        <w:ind w:left="0" w:firstLine="720"/>
        <w:rPr>
          <w:sz w:val="24"/>
          <w:szCs w:val="24"/>
        </w:rPr>
      </w:pPr>
      <w:r w:rsidRPr="001F7735">
        <w:rPr>
          <w:i/>
          <w:color w:val="0D0D0D"/>
          <w:sz w:val="24"/>
          <w:szCs w:val="24"/>
        </w:rPr>
        <w:t xml:space="preserve">Друга відмінність </w:t>
      </w:r>
      <w:r w:rsidRPr="001F7735">
        <w:rPr>
          <w:color w:val="0D0D0D"/>
          <w:sz w:val="24"/>
          <w:szCs w:val="24"/>
        </w:rPr>
        <w:t>полягає в тому, що необхідно визначити, яке місце приділяється відповідальності за виконувану</w:t>
      </w:r>
      <w:r w:rsidR="00340BDB">
        <w:rPr>
          <w:color w:val="0D0D0D"/>
          <w:sz w:val="24"/>
          <w:szCs w:val="24"/>
          <w:lang w:val="uk-UA"/>
        </w:rPr>
        <w:t xml:space="preserve"> </w:t>
      </w:r>
      <w:r w:rsidRPr="001F7735">
        <w:rPr>
          <w:color w:val="0D0D0D"/>
          <w:sz w:val="24"/>
          <w:szCs w:val="24"/>
        </w:rPr>
        <w:t>роботу. Зазвичай, члени груп об'єднують свої ресурси з</w:t>
      </w:r>
      <w:r w:rsidR="00340BDB">
        <w:rPr>
          <w:color w:val="0D0D0D"/>
          <w:sz w:val="24"/>
          <w:szCs w:val="24"/>
        </w:rPr>
        <w:t>адля досягнення мети, хоча це</w:t>
      </w:r>
      <w:r w:rsidRPr="001F7735">
        <w:rPr>
          <w:color w:val="0D0D0D"/>
          <w:sz w:val="24"/>
          <w:szCs w:val="24"/>
        </w:rPr>
        <w:t xml:space="preserve"> й робота кожного окремо, яка враховується при винагороді. Члени груп найчастіше не несуть відповідальності за загальний </w:t>
      </w:r>
      <w:r w:rsidRPr="001F7735">
        <w:rPr>
          <w:color w:val="0D0D0D"/>
          <w:sz w:val="24"/>
          <w:szCs w:val="24"/>
        </w:rPr>
        <w:lastRenderedPageBreak/>
        <w:t>результат роботи, відповідаючи лише за свою особисту діяльність. Команди, навпаки, надають значення як індивід</w:t>
      </w:r>
      <w:r w:rsidR="00340BDB">
        <w:rPr>
          <w:color w:val="0D0D0D"/>
          <w:sz w:val="24"/>
          <w:szCs w:val="24"/>
        </w:rPr>
        <w:t>уальній роботі кожного її члена</w:t>
      </w:r>
      <w:r w:rsidR="00340BDB">
        <w:rPr>
          <w:color w:val="0D0D0D"/>
          <w:sz w:val="24"/>
          <w:szCs w:val="24"/>
          <w:lang w:val="uk-UA"/>
        </w:rPr>
        <w:t xml:space="preserve"> так</w:t>
      </w:r>
      <w:r w:rsidRPr="001F7735">
        <w:rPr>
          <w:color w:val="0D0D0D"/>
          <w:sz w:val="24"/>
          <w:szCs w:val="24"/>
        </w:rPr>
        <w:t xml:space="preserve"> і загальному результату. Члени команди працюють спільно для досягнення результату, який є колективним внеском команди у роботу, і кожен член команди поділяє відповідальність за результат. Основна ж відмінність полягає в наступному: у групах люди, які здійснюють контроль в організації, вимагають персонального звіту про виконану роботу від кожного, тоді як члени команд здійснюють самоконтроль.</w:t>
      </w:r>
    </w:p>
    <w:p w:rsidR="00687EC5" w:rsidRPr="001F7735" w:rsidRDefault="002E267E" w:rsidP="001F7735">
      <w:pPr>
        <w:pStyle w:val="a3"/>
        <w:spacing w:line="360" w:lineRule="auto"/>
        <w:ind w:left="0" w:firstLine="720"/>
        <w:rPr>
          <w:sz w:val="24"/>
          <w:szCs w:val="24"/>
        </w:rPr>
      </w:pPr>
      <w:r w:rsidRPr="001F7735">
        <w:rPr>
          <w:i/>
          <w:color w:val="0D0D0D"/>
          <w:sz w:val="24"/>
          <w:szCs w:val="24"/>
        </w:rPr>
        <w:t>По-третє</w:t>
      </w:r>
      <w:r w:rsidRPr="001F7735">
        <w:rPr>
          <w:color w:val="0D0D0D"/>
          <w:sz w:val="24"/>
          <w:szCs w:val="24"/>
        </w:rPr>
        <w:t>, у той час, коли члени груп можуть лише розділяти спільну мету, члени команд також поділяють і спільні зобов'язання щодо досягнення мети. Більше того, ці цілі нерідко розглядаються як можливість здобути перемогу в реалізації тієї чи іншої мети (бути першими чи кращими в чомусь). Члени команд зосереджені на спільному досягненні вищих цілей, що у поєднанні зі специфікою виконання завдань робить їх зацікавленими у результатах своєї праці. Слід зазначити, що команди ставлять перед собою ш</w:t>
      </w:r>
      <w:r w:rsidR="00340BDB">
        <w:rPr>
          <w:color w:val="0D0D0D"/>
          <w:sz w:val="24"/>
          <w:szCs w:val="24"/>
        </w:rPr>
        <w:t>ирше коло завдань, яке є значн</w:t>
      </w:r>
      <w:r w:rsidR="00340BDB">
        <w:rPr>
          <w:color w:val="0D0D0D"/>
          <w:sz w:val="24"/>
          <w:szCs w:val="24"/>
          <w:lang w:val="uk-UA"/>
        </w:rPr>
        <w:t>им</w:t>
      </w:r>
      <w:r w:rsidRPr="001F7735">
        <w:rPr>
          <w:color w:val="0D0D0D"/>
          <w:sz w:val="24"/>
          <w:szCs w:val="24"/>
        </w:rPr>
        <w:t xml:space="preserve"> джерелом емоційної енергії, що сприяє їхній активній реалізації.</w:t>
      </w:r>
    </w:p>
    <w:p w:rsidR="00687EC5" w:rsidRPr="001F7735" w:rsidRDefault="002E267E" w:rsidP="001F7735">
      <w:pPr>
        <w:pStyle w:val="a3"/>
        <w:spacing w:line="360" w:lineRule="auto"/>
        <w:ind w:left="0" w:firstLine="720"/>
        <w:rPr>
          <w:sz w:val="24"/>
          <w:szCs w:val="24"/>
        </w:rPr>
      </w:pPr>
      <w:r w:rsidRPr="001F7735">
        <w:rPr>
          <w:i/>
          <w:color w:val="0D0D0D"/>
          <w:sz w:val="24"/>
          <w:szCs w:val="24"/>
        </w:rPr>
        <w:lastRenderedPageBreak/>
        <w:t>По-четверте</w:t>
      </w:r>
      <w:r w:rsidRPr="001F7735">
        <w:rPr>
          <w:color w:val="0D0D0D"/>
          <w:sz w:val="24"/>
          <w:szCs w:val="24"/>
        </w:rPr>
        <w:t>, команди відрізняються від груп характером свого зв'язку з менеджментом. Як правило, керівництво ставить перед командою мету та не бере участі у процесі планування вн</w:t>
      </w:r>
      <w:r w:rsidR="00340BDB">
        <w:rPr>
          <w:color w:val="0D0D0D"/>
          <w:sz w:val="24"/>
          <w:szCs w:val="24"/>
        </w:rPr>
        <w:t>утрішньокомандної роботи, тобто</w:t>
      </w:r>
      <w:r w:rsidRPr="001F7735">
        <w:rPr>
          <w:color w:val="0D0D0D"/>
          <w:sz w:val="24"/>
          <w:szCs w:val="24"/>
        </w:rPr>
        <w:t xml:space="preserve"> команди повинні мати різні рівні самоврядування. Вони повинні мати значний ступінь свободи і мати можливість самостійно встановлювати проміжні цілі, займатися розрахунком часу виконання роботи та зуміти максимально наблизити результати до поставленої мети. Отже, команди за своєю сутністю є самоврядними. Тим не менш, було б неправильно вважати, що команди мають абсолютну незалежність від вищого менеджменту компанії та</w:t>
      </w:r>
      <w:r w:rsidR="00340BDB">
        <w:rPr>
          <w:color w:val="0D0D0D"/>
          <w:sz w:val="24"/>
          <w:szCs w:val="24"/>
          <w:lang w:val="uk-UA"/>
        </w:rPr>
        <w:t xml:space="preserve"> </w:t>
      </w:r>
      <w:r w:rsidRPr="001F7735">
        <w:rPr>
          <w:color w:val="0D0D0D"/>
          <w:sz w:val="24"/>
          <w:szCs w:val="24"/>
        </w:rPr>
        <w:t>контролю з боку відповідних органів організації</w:t>
      </w:r>
      <w:r w:rsidR="00340BDB">
        <w:rPr>
          <w:color w:val="0D0D0D"/>
          <w:sz w:val="24"/>
          <w:szCs w:val="24"/>
          <w:lang w:val="uk-UA"/>
        </w:rPr>
        <w:t>.</w:t>
      </w:r>
      <w:r w:rsidRPr="001F7735">
        <w:rPr>
          <w:color w:val="0D0D0D"/>
          <w:sz w:val="24"/>
          <w:szCs w:val="24"/>
        </w:rPr>
        <w:t xml:space="preserve"> Вони повинні відповідати вимогам вищих рівнів управління корпорації, які також можуть бути організовані на основі командного принципу (ці команди вищого рівня отримали назву найвищої керівної ланки організації).</w:t>
      </w:r>
    </w:p>
    <w:p w:rsidR="00687EC5" w:rsidRPr="001F7735" w:rsidRDefault="002E267E" w:rsidP="001F7735">
      <w:pPr>
        <w:pStyle w:val="a3"/>
        <w:spacing w:line="360" w:lineRule="auto"/>
        <w:ind w:left="0" w:firstLine="720"/>
        <w:rPr>
          <w:sz w:val="24"/>
          <w:szCs w:val="24"/>
        </w:rPr>
      </w:pPr>
      <w:r w:rsidRPr="001F7735">
        <w:rPr>
          <w:color w:val="0D0D0D"/>
          <w:sz w:val="24"/>
          <w:szCs w:val="24"/>
        </w:rPr>
        <w:t>Параметри продуктивної групи можуть бути зведені до наступного.</w:t>
      </w:r>
    </w:p>
    <w:p w:rsidR="00687EC5" w:rsidRPr="001F7735" w:rsidRDefault="002E267E" w:rsidP="001F7735">
      <w:pPr>
        <w:pStyle w:val="a5"/>
        <w:numPr>
          <w:ilvl w:val="0"/>
          <w:numId w:val="6"/>
        </w:numPr>
        <w:tabs>
          <w:tab w:val="left" w:pos="1010"/>
        </w:tabs>
        <w:spacing w:line="360" w:lineRule="auto"/>
        <w:ind w:left="0" w:firstLine="720"/>
        <w:rPr>
          <w:sz w:val="24"/>
          <w:szCs w:val="24"/>
        </w:rPr>
      </w:pPr>
      <w:r w:rsidRPr="001F7735">
        <w:rPr>
          <w:color w:val="0D0D0D"/>
          <w:sz w:val="24"/>
          <w:szCs w:val="24"/>
        </w:rPr>
        <w:t>Порозуміння. Досягти взаєморозуміння допомагає, зокрема, прагнення всіх членів команди до однакового розуміння проблем та термінів, що зас</w:t>
      </w:r>
      <w:r w:rsidR="00340BDB">
        <w:rPr>
          <w:color w:val="0D0D0D"/>
          <w:sz w:val="24"/>
          <w:szCs w:val="24"/>
        </w:rPr>
        <w:t>тосовуються у діяльності, тобто</w:t>
      </w:r>
      <w:r w:rsidRPr="001F7735">
        <w:rPr>
          <w:color w:val="0D0D0D"/>
          <w:sz w:val="24"/>
          <w:szCs w:val="24"/>
        </w:rPr>
        <w:t xml:space="preserve"> за наявності </w:t>
      </w:r>
      <w:r w:rsidRPr="001F7735">
        <w:rPr>
          <w:color w:val="0D0D0D"/>
          <w:sz w:val="24"/>
          <w:szCs w:val="24"/>
        </w:rPr>
        <w:lastRenderedPageBreak/>
        <w:t>термінологічної визначеності, спільності професійної підготовки та мови. Корисно використовувати метод структурування проблеми на елементи та фактори, а також метод постановки та відповіді на питання: що, де, коли, навіщо, чому, як, за чий рахунок, у чиїх інтересах? Спільність або близькість культурного коріння, подібність спрямованості особистостей членів команди (цілі, мотиви, потреби, переконання, настанови, ціннісні орієнтації, світогляд, ідеали, інтереси тощо) також сприяють взаєморозумінню та взаємоприйняттю.</w:t>
      </w:r>
    </w:p>
    <w:p w:rsidR="00687EC5" w:rsidRPr="001F7735" w:rsidRDefault="002E267E" w:rsidP="001F7735">
      <w:pPr>
        <w:pStyle w:val="a5"/>
        <w:numPr>
          <w:ilvl w:val="0"/>
          <w:numId w:val="6"/>
        </w:numPr>
        <w:tabs>
          <w:tab w:val="left" w:pos="1010"/>
        </w:tabs>
        <w:spacing w:line="360" w:lineRule="auto"/>
        <w:ind w:left="0" w:firstLine="720"/>
        <w:rPr>
          <w:sz w:val="24"/>
          <w:szCs w:val="24"/>
        </w:rPr>
      </w:pPr>
      <w:r w:rsidRPr="001F7735">
        <w:rPr>
          <w:color w:val="0D0D0D"/>
          <w:sz w:val="24"/>
          <w:szCs w:val="24"/>
        </w:rPr>
        <w:t>Згуртованість. Зміцненню згуртованості сприяють загальні успіхи, психологічні тренінги, застосування методик підвищення рівня креативності рішень для досягнення загального успіху, схожість с</w:t>
      </w:r>
      <w:r w:rsidR="00BC41A7">
        <w:rPr>
          <w:color w:val="0D0D0D"/>
          <w:sz w:val="24"/>
          <w:szCs w:val="24"/>
        </w:rPr>
        <w:t>прямованості особистостей та</w:t>
      </w:r>
      <w:r w:rsidRPr="001F7735">
        <w:rPr>
          <w:color w:val="0D0D0D"/>
          <w:sz w:val="24"/>
          <w:szCs w:val="24"/>
        </w:rPr>
        <w:t xml:space="preserve"> розуміння цінності різноманітності спрямованості особистостей. Згуртованість сприяє сумісності членів команди. У соціології праці розрізняють такі види сумісності:</w:t>
      </w:r>
    </w:p>
    <w:p w:rsidR="00687EC5" w:rsidRPr="001F7735" w:rsidRDefault="002E267E" w:rsidP="001F7735">
      <w:pPr>
        <w:pStyle w:val="a5"/>
        <w:numPr>
          <w:ilvl w:val="0"/>
          <w:numId w:val="9"/>
        </w:numPr>
        <w:tabs>
          <w:tab w:val="left" w:pos="964"/>
        </w:tabs>
        <w:spacing w:line="360" w:lineRule="auto"/>
        <w:ind w:left="0" w:firstLine="720"/>
        <w:rPr>
          <w:sz w:val="24"/>
          <w:szCs w:val="24"/>
        </w:rPr>
      </w:pPr>
      <w:r w:rsidRPr="001F7735">
        <w:rPr>
          <w:color w:val="0D0D0D"/>
          <w:sz w:val="24"/>
          <w:szCs w:val="24"/>
        </w:rPr>
        <w:t>фізична (за силовими параметрами, за витривалістю);</w:t>
      </w:r>
    </w:p>
    <w:p w:rsidR="00687EC5" w:rsidRPr="001F7735" w:rsidRDefault="002E267E" w:rsidP="001F7735">
      <w:pPr>
        <w:pStyle w:val="a5"/>
        <w:numPr>
          <w:ilvl w:val="0"/>
          <w:numId w:val="9"/>
        </w:numPr>
        <w:tabs>
          <w:tab w:val="left" w:pos="964"/>
        </w:tabs>
        <w:spacing w:line="360" w:lineRule="auto"/>
        <w:ind w:left="0" w:firstLine="720"/>
        <w:rPr>
          <w:sz w:val="24"/>
          <w:szCs w:val="24"/>
        </w:rPr>
      </w:pPr>
      <w:r w:rsidRPr="001F7735">
        <w:rPr>
          <w:color w:val="0D0D0D"/>
          <w:sz w:val="24"/>
          <w:szCs w:val="24"/>
        </w:rPr>
        <w:t>психофізіологічна (за параметрами аналізаторних систем, таких як зо</w:t>
      </w:r>
      <w:r w:rsidR="00BC41A7">
        <w:rPr>
          <w:color w:val="0D0D0D"/>
          <w:sz w:val="24"/>
          <w:szCs w:val="24"/>
        </w:rPr>
        <w:t>рова, нюхова, дотикова, слухова</w:t>
      </w:r>
      <w:r w:rsidR="00BC41A7">
        <w:rPr>
          <w:color w:val="0D0D0D"/>
          <w:sz w:val="24"/>
          <w:szCs w:val="24"/>
          <w:lang w:val="uk-UA"/>
        </w:rPr>
        <w:t>,</w:t>
      </w:r>
      <w:r w:rsidRPr="001F7735">
        <w:rPr>
          <w:color w:val="0D0D0D"/>
          <w:sz w:val="24"/>
          <w:szCs w:val="24"/>
        </w:rPr>
        <w:t xml:space="preserve"> їх чутливості);</w:t>
      </w:r>
    </w:p>
    <w:p w:rsidR="00687EC5" w:rsidRPr="001F7735" w:rsidRDefault="002E267E" w:rsidP="001F7735">
      <w:pPr>
        <w:pStyle w:val="a5"/>
        <w:numPr>
          <w:ilvl w:val="0"/>
          <w:numId w:val="9"/>
        </w:numPr>
        <w:tabs>
          <w:tab w:val="left" w:pos="964"/>
        </w:tabs>
        <w:spacing w:line="360" w:lineRule="auto"/>
        <w:ind w:left="0" w:firstLine="720"/>
        <w:rPr>
          <w:sz w:val="24"/>
          <w:szCs w:val="24"/>
        </w:rPr>
      </w:pPr>
      <w:r w:rsidRPr="001F7735">
        <w:rPr>
          <w:color w:val="0D0D0D"/>
          <w:sz w:val="24"/>
          <w:szCs w:val="24"/>
        </w:rPr>
        <w:lastRenderedPageBreak/>
        <w:t>соціально-психологічна (за інтегрованими особистісними властивостями, такими як характер, темперамент, комунікативність, смаки, уподобання);</w:t>
      </w:r>
    </w:p>
    <w:p w:rsidR="00687EC5" w:rsidRPr="001F7735" w:rsidRDefault="002E267E" w:rsidP="001F7735">
      <w:pPr>
        <w:pStyle w:val="a5"/>
        <w:numPr>
          <w:ilvl w:val="0"/>
          <w:numId w:val="9"/>
        </w:numPr>
        <w:tabs>
          <w:tab w:val="left" w:pos="964"/>
        </w:tabs>
        <w:spacing w:line="360" w:lineRule="auto"/>
        <w:ind w:left="0" w:firstLine="720"/>
        <w:rPr>
          <w:sz w:val="24"/>
          <w:szCs w:val="24"/>
        </w:rPr>
      </w:pPr>
      <w:r w:rsidRPr="001F7735">
        <w:rPr>
          <w:color w:val="0D0D0D"/>
          <w:sz w:val="24"/>
          <w:szCs w:val="24"/>
        </w:rPr>
        <w:t>соціально-ідеологічна (за ідейними поглядами, соціальними цінностями, установками).</w:t>
      </w:r>
    </w:p>
    <w:p w:rsidR="002A171A" w:rsidRPr="002A171A" w:rsidRDefault="002E267E" w:rsidP="00396B9F">
      <w:pPr>
        <w:pStyle w:val="a5"/>
        <w:numPr>
          <w:ilvl w:val="0"/>
          <w:numId w:val="6"/>
        </w:numPr>
        <w:tabs>
          <w:tab w:val="left" w:pos="1010"/>
        </w:tabs>
        <w:spacing w:line="360" w:lineRule="auto"/>
        <w:ind w:left="0" w:firstLine="720"/>
        <w:rPr>
          <w:sz w:val="24"/>
          <w:szCs w:val="24"/>
        </w:rPr>
      </w:pPr>
      <w:r w:rsidRPr="002A171A">
        <w:rPr>
          <w:color w:val="0D0D0D"/>
          <w:sz w:val="24"/>
          <w:szCs w:val="24"/>
        </w:rPr>
        <w:t>Довіра. Досягається, зокрема, у процесі застосування</w:t>
      </w:r>
      <w:r w:rsidR="00BC41A7">
        <w:rPr>
          <w:color w:val="0D0D0D"/>
          <w:sz w:val="24"/>
          <w:szCs w:val="24"/>
          <w:lang w:val="uk-UA"/>
        </w:rPr>
        <w:t xml:space="preserve"> </w:t>
      </w:r>
      <w:r w:rsidRPr="002A171A">
        <w:rPr>
          <w:color w:val="0D0D0D"/>
          <w:sz w:val="24"/>
          <w:szCs w:val="24"/>
        </w:rPr>
        <w:t>методик економічного обґрунтування співпраці, ефективності довіри, спрямованості на взаємний успіх, на врахування інтересів кожного: метод «горішки», дилема арештантів, тренінги в парах, взаємні компліменти, досягнення сумісних успіхів.</w:t>
      </w:r>
    </w:p>
    <w:p w:rsidR="00687EC5" w:rsidRPr="002A171A" w:rsidRDefault="002E267E" w:rsidP="00396B9F">
      <w:pPr>
        <w:pStyle w:val="a5"/>
        <w:numPr>
          <w:ilvl w:val="0"/>
          <w:numId w:val="6"/>
        </w:numPr>
        <w:tabs>
          <w:tab w:val="left" w:pos="1010"/>
        </w:tabs>
        <w:spacing w:line="360" w:lineRule="auto"/>
        <w:ind w:left="0" w:firstLine="720"/>
        <w:rPr>
          <w:sz w:val="24"/>
          <w:szCs w:val="24"/>
        </w:rPr>
      </w:pPr>
      <w:r w:rsidRPr="002A171A">
        <w:rPr>
          <w:color w:val="0D0D0D"/>
          <w:sz w:val="24"/>
          <w:szCs w:val="24"/>
        </w:rPr>
        <w:t>Пріоритет загальної мети. Місія, бачення майбутнього групи мають бути для всіх цінними та привабливими. Цілі повинні відповідати вимогам CREAM-SMART і бути добре структурованими. Поділ усім</w:t>
      </w:r>
      <w:r w:rsidR="00BC41A7">
        <w:rPr>
          <w:color w:val="0D0D0D"/>
          <w:sz w:val="24"/>
          <w:szCs w:val="24"/>
        </w:rPr>
        <w:t>а і високий</w:t>
      </w:r>
      <w:r w:rsidRPr="002A171A">
        <w:rPr>
          <w:color w:val="0D0D0D"/>
          <w:sz w:val="24"/>
          <w:szCs w:val="24"/>
        </w:rPr>
        <w:t xml:space="preserve"> пріоритет для кожної загальної трудової мети. Залученість членів групи до процесу прийняття рішень, партисипація.</w:t>
      </w:r>
    </w:p>
    <w:p w:rsidR="00687EC5" w:rsidRPr="001F7735" w:rsidRDefault="002E267E" w:rsidP="001F7735">
      <w:pPr>
        <w:pStyle w:val="a5"/>
        <w:numPr>
          <w:ilvl w:val="0"/>
          <w:numId w:val="6"/>
        </w:numPr>
        <w:tabs>
          <w:tab w:val="left" w:pos="1010"/>
        </w:tabs>
        <w:spacing w:line="360" w:lineRule="auto"/>
        <w:ind w:left="0" w:firstLine="720"/>
        <w:rPr>
          <w:sz w:val="24"/>
          <w:szCs w:val="24"/>
        </w:rPr>
      </w:pPr>
      <w:r w:rsidRPr="001F7735">
        <w:rPr>
          <w:color w:val="0D0D0D"/>
          <w:sz w:val="24"/>
          <w:szCs w:val="24"/>
        </w:rPr>
        <w:t>Особиста відповідальність за загальну справу, самовідданість, готовність піти на витрати на користь спільної справи. З'являється, мабуть, як наслідок придбання групою попередніх якостей.</w:t>
      </w:r>
    </w:p>
    <w:p w:rsidR="00687EC5" w:rsidRPr="001F7735" w:rsidRDefault="00BC41A7" w:rsidP="001F7735">
      <w:pPr>
        <w:pStyle w:val="a5"/>
        <w:numPr>
          <w:ilvl w:val="0"/>
          <w:numId w:val="6"/>
        </w:numPr>
        <w:tabs>
          <w:tab w:val="left" w:pos="1010"/>
        </w:tabs>
        <w:spacing w:line="360" w:lineRule="auto"/>
        <w:ind w:left="0" w:firstLine="720"/>
        <w:rPr>
          <w:sz w:val="24"/>
          <w:szCs w:val="24"/>
        </w:rPr>
      </w:pPr>
      <w:r>
        <w:rPr>
          <w:color w:val="0D0D0D"/>
          <w:sz w:val="24"/>
          <w:szCs w:val="24"/>
        </w:rPr>
        <w:t>Взаємовиручка,</w:t>
      </w:r>
      <w:r>
        <w:rPr>
          <w:color w:val="0D0D0D"/>
          <w:sz w:val="24"/>
          <w:szCs w:val="24"/>
          <w:lang w:val="uk-UA"/>
        </w:rPr>
        <w:t xml:space="preserve"> </w:t>
      </w:r>
      <w:r w:rsidR="002E267E" w:rsidRPr="001F7735">
        <w:rPr>
          <w:color w:val="0D0D0D"/>
          <w:sz w:val="24"/>
          <w:szCs w:val="24"/>
        </w:rPr>
        <w:t xml:space="preserve">взаємодопомога, </w:t>
      </w:r>
      <w:r w:rsidR="002E267E" w:rsidRPr="001F7735">
        <w:rPr>
          <w:color w:val="0D0D0D"/>
          <w:sz w:val="24"/>
          <w:szCs w:val="24"/>
        </w:rPr>
        <w:lastRenderedPageBreak/>
        <w:t>взаємопідтримка – психологічна та трудова – є як індикаторами, ознаками команди, так і факторами її ефективності. Інформацію про наявність цих властивостей можна отримати методами спостереження, що дозволяє фіксувати прояви форм поведінки, вчинків, що говорять про с</w:t>
      </w:r>
      <w:r>
        <w:rPr>
          <w:color w:val="0D0D0D"/>
          <w:sz w:val="24"/>
          <w:szCs w:val="24"/>
        </w:rPr>
        <w:t xml:space="preserve">амовідданість </w:t>
      </w:r>
      <w:r w:rsidR="002E267E" w:rsidRPr="001F7735">
        <w:rPr>
          <w:color w:val="0D0D0D"/>
          <w:sz w:val="24"/>
          <w:szCs w:val="24"/>
        </w:rPr>
        <w:t>на користь загальної справи.</w:t>
      </w:r>
    </w:p>
    <w:p w:rsidR="00687EC5" w:rsidRPr="001F7735" w:rsidRDefault="002E267E" w:rsidP="001F7735">
      <w:pPr>
        <w:pStyle w:val="a5"/>
        <w:numPr>
          <w:ilvl w:val="0"/>
          <w:numId w:val="6"/>
        </w:numPr>
        <w:tabs>
          <w:tab w:val="left" w:pos="1010"/>
        </w:tabs>
        <w:spacing w:line="360" w:lineRule="auto"/>
        <w:ind w:left="0" w:firstLine="720"/>
        <w:rPr>
          <w:sz w:val="24"/>
          <w:szCs w:val="24"/>
        </w:rPr>
      </w:pPr>
      <w:r w:rsidRPr="001F7735">
        <w:rPr>
          <w:color w:val="0D0D0D"/>
          <w:sz w:val="24"/>
          <w:szCs w:val="24"/>
        </w:rPr>
        <w:t>Особиста дружба. Виникає у процесі комунікацій, наростання симпатії, емпатії, атракції, довіри.</w:t>
      </w:r>
    </w:p>
    <w:p w:rsidR="00687EC5" w:rsidRPr="001F7735" w:rsidRDefault="002E267E" w:rsidP="001F7735">
      <w:pPr>
        <w:pStyle w:val="a5"/>
        <w:numPr>
          <w:ilvl w:val="0"/>
          <w:numId w:val="6"/>
        </w:numPr>
        <w:tabs>
          <w:tab w:val="left" w:pos="1019"/>
        </w:tabs>
        <w:spacing w:line="360" w:lineRule="auto"/>
        <w:ind w:left="0" w:firstLine="720"/>
        <w:rPr>
          <w:sz w:val="24"/>
          <w:szCs w:val="24"/>
        </w:rPr>
      </w:pPr>
      <w:r w:rsidRPr="001F7735">
        <w:rPr>
          <w:color w:val="0D0D0D"/>
          <w:sz w:val="24"/>
          <w:szCs w:val="24"/>
        </w:rPr>
        <w:t>Висока продуктивність. Слід визначити рівні: нижчі від очікуваного, середні, вище за очікуване; критерії та показники оцінки результатів продуктивності та очікувань.</w:t>
      </w:r>
    </w:p>
    <w:p w:rsidR="00687EC5" w:rsidRPr="007E0687" w:rsidRDefault="002E267E" w:rsidP="006E20BE">
      <w:pPr>
        <w:pStyle w:val="a5"/>
        <w:numPr>
          <w:ilvl w:val="0"/>
          <w:numId w:val="6"/>
        </w:numPr>
        <w:tabs>
          <w:tab w:val="left" w:pos="1033"/>
        </w:tabs>
        <w:spacing w:line="360" w:lineRule="auto"/>
        <w:ind w:left="0" w:firstLine="720"/>
        <w:rPr>
          <w:sz w:val="24"/>
          <w:szCs w:val="24"/>
        </w:rPr>
      </w:pPr>
      <w:r w:rsidRPr="007E0687">
        <w:rPr>
          <w:color w:val="0D0D0D"/>
          <w:sz w:val="24"/>
          <w:szCs w:val="24"/>
        </w:rPr>
        <w:t xml:space="preserve">Загалом, досить високий </w:t>
      </w:r>
      <w:r w:rsidR="00BC41A7">
        <w:rPr>
          <w:color w:val="0D0D0D"/>
          <w:sz w:val="24"/>
          <w:szCs w:val="24"/>
        </w:rPr>
        <w:t>рівень якості трудового життя</w:t>
      </w:r>
      <w:r w:rsidRPr="007E0687">
        <w:rPr>
          <w:color w:val="0D0D0D"/>
          <w:sz w:val="24"/>
          <w:szCs w:val="24"/>
        </w:rPr>
        <w:t xml:space="preserve"> </w:t>
      </w:r>
      <w:r w:rsidR="008D7E35">
        <w:rPr>
          <w:color w:val="0D0D0D"/>
          <w:sz w:val="24"/>
          <w:szCs w:val="24"/>
        </w:rPr>
        <w:t>-</w:t>
      </w:r>
      <w:r w:rsidRPr="007E0687">
        <w:rPr>
          <w:color w:val="0D0D0D"/>
          <w:sz w:val="24"/>
          <w:szCs w:val="24"/>
        </w:rPr>
        <w:t xml:space="preserve"> він повинен сприяти продуктивності та розвитку групи, а не відволікати потенціал на подолання побутових труднощів. Проте подолання заг</w:t>
      </w:r>
      <w:r w:rsidR="00BC41A7">
        <w:rPr>
          <w:color w:val="0D0D0D"/>
          <w:sz w:val="24"/>
          <w:szCs w:val="24"/>
        </w:rPr>
        <w:t>альних труднощів, зокрема</w:t>
      </w:r>
      <w:r w:rsidRPr="007E0687">
        <w:rPr>
          <w:color w:val="0D0D0D"/>
          <w:sz w:val="24"/>
          <w:szCs w:val="24"/>
        </w:rPr>
        <w:t xml:space="preserve"> може сприяти згуртуванню групи та виявлення потенціалу та ролі кожного ч</w:t>
      </w:r>
      <w:r w:rsidR="00BC41A7">
        <w:rPr>
          <w:color w:val="0D0D0D"/>
          <w:sz w:val="24"/>
          <w:szCs w:val="24"/>
        </w:rPr>
        <w:t xml:space="preserve">лена групи. Розгляд </w:t>
      </w:r>
      <w:r w:rsidR="00BC41A7">
        <w:rPr>
          <w:color w:val="0D0D0D"/>
          <w:sz w:val="24"/>
          <w:szCs w:val="24"/>
          <w:lang w:val="uk-UA"/>
        </w:rPr>
        <w:t xml:space="preserve">цих </w:t>
      </w:r>
      <w:r w:rsidR="00BC41A7">
        <w:rPr>
          <w:color w:val="0D0D0D"/>
          <w:sz w:val="24"/>
          <w:szCs w:val="24"/>
        </w:rPr>
        <w:t>елементі</w:t>
      </w:r>
      <w:r w:rsidR="00BC41A7">
        <w:rPr>
          <w:color w:val="0D0D0D"/>
          <w:sz w:val="24"/>
          <w:szCs w:val="24"/>
          <w:lang w:val="uk-UA"/>
        </w:rPr>
        <w:t>в,</w:t>
      </w:r>
      <w:r w:rsidRPr="007E0687">
        <w:rPr>
          <w:color w:val="0D0D0D"/>
          <w:sz w:val="24"/>
          <w:szCs w:val="24"/>
        </w:rPr>
        <w:t xml:space="preserve"> як позитивний або негативний фактор залежить від поточного завдання, яке розв'язує група: якщо завдання </w:t>
      </w:r>
      <w:r w:rsidR="00BC41A7">
        <w:rPr>
          <w:color w:val="0D0D0D"/>
          <w:sz w:val="24"/>
          <w:szCs w:val="24"/>
        </w:rPr>
        <w:t>– згуртуванн</w:t>
      </w:r>
      <w:r w:rsidR="00BC41A7">
        <w:rPr>
          <w:color w:val="0D0D0D"/>
          <w:sz w:val="24"/>
          <w:szCs w:val="24"/>
          <w:lang w:val="uk-UA"/>
        </w:rPr>
        <w:t xml:space="preserve">я </w:t>
      </w:r>
      <w:r w:rsidRPr="007E0687">
        <w:rPr>
          <w:color w:val="0D0D0D"/>
          <w:sz w:val="24"/>
          <w:szCs w:val="24"/>
        </w:rPr>
        <w:t xml:space="preserve">і взаємопізнання, проблеми потрібні, якщо завдання </w:t>
      </w:r>
      <w:r w:rsidR="008D7E35">
        <w:rPr>
          <w:color w:val="0D0D0D"/>
          <w:sz w:val="24"/>
          <w:szCs w:val="24"/>
        </w:rPr>
        <w:t>-</w:t>
      </w:r>
      <w:r w:rsidRPr="007E0687">
        <w:rPr>
          <w:color w:val="0D0D0D"/>
          <w:sz w:val="24"/>
          <w:szCs w:val="24"/>
        </w:rPr>
        <w:t xml:space="preserve"> вирішення виробничої проблеми, проблеми побуту можуть стати на заваді.</w:t>
      </w:r>
    </w:p>
    <w:p w:rsidR="00687EC5" w:rsidRPr="001F7735" w:rsidRDefault="002E267E" w:rsidP="002A171A">
      <w:pPr>
        <w:pStyle w:val="a3"/>
        <w:spacing w:line="360" w:lineRule="auto"/>
        <w:ind w:left="0" w:firstLine="720"/>
        <w:rPr>
          <w:sz w:val="24"/>
          <w:szCs w:val="24"/>
        </w:rPr>
      </w:pPr>
      <w:r w:rsidRPr="001F7735">
        <w:rPr>
          <w:color w:val="0D0D0D"/>
          <w:sz w:val="24"/>
          <w:szCs w:val="24"/>
        </w:rPr>
        <w:lastRenderedPageBreak/>
        <w:t xml:space="preserve">Перелічені ознаки перетинаються і відіграють взаємозамінні ролі. Довіра, дружба, взаємодопомога, згуртованість, співпраця, поділ спільної мети, порозуміння можуть розглядатися як індикатори стадії розвитку соціально-психологічної сфери команди, як ознаки високорозвиненої команди, як симптом групізму, як фактори формування команди, що вимагають дослідження та розвитку. Продуктивність </w:t>
      </w:r>
      <w:r w:rsidR="008D7E35">
        <w:rPr>
          <w:color w:val="0D0D0D"/>
          <w:sz w:val="24"/>
          <w:szCs w:val="24"/>
        </w:rPr>
        <w:t>-</w:t>
      </w:r>
      <w:r w:rsidRPr="001F7735">
        <w:rPr>
          <w:color w:val="0D0D0D"/>
          <w:sz w:val="24"/>
          <w:szCs w:val="24"/>
        </w:rPr>
        <w:t xml:space="preserve"> це кінцевий результат розвитку команди (динамічний, ситуативний), і фактор зростання згуртованості (досягнення загального успіху).</w:t>
      </w:r>
    </w:p>
    <w:p w:rsidR="00687EC5" w:rsidRPr="001F7735" w:rsidRDefault="00687EC5" w:rsidP="002A171A">
      <w:pPr>
        <w:pStyle w:val="a3"/>
        <w:spacing w:line="360" w:lineRule="auto"/>
        <w:ind w:left="0" w:firstLine="720"/>
        <w:rPr>
          <w:sz w:val="24"/>
          <w:szCs w:val="24"/>
        </w:rPr>
      </w:pPr>
    </w:p>
    <w:p w:rsidR="00687EC5" w:rsidRPr="001F7735" w:rsidRDefault="002E267E" w:rsidP="00BC41A7">
      <w:pPr>
        <w:pStyle w:val="2"/>
        <w:numPr>
          <w:ilvl w:val="1"/>
          <w:numId w:val="7"/>
        </w:numPr>
        <w:tabs>
          <w:tab w:val="left" w:pos="1214"/>
        </w:tabs>
        <w:spacing w:line="360" w:lineRule="auto"/>
        <w:ind w:left="0" w:firstLine="720"/>
        <w:jc w:val="center"/>
        <w:rPr>
          <w:sz w:val="24"/>
          <w:szCs w:val="24"/>
        </w:rPr>
      </w:pPr>
      <w:r w:rsidRPr="001F7735">
        <w:rPr>
          <w:color w:val="0D0D0D"/>
          <w:sz w:val="24"/>
          <w:szCs w:val="24"/>
        </w:rPr>
        <w:t>Принципи побудови ефективної управлінської команди</w:t>
      </w:r>
    </w:p>
    <w:p w:rsidR="00687EC5" w:rsidRPr="001F7735" w:rsidRDefault="002E267E" w:rsidP="002A171A">
      <w:pPr>
        <w:pStyle w:val="a3"/>
        <w:spacing w:line="360" w:lineRule="auto"/>
        <w:ind w:left="0" w:firstLine="720"/>
        <w:rPr>
          <w:sz w:val="24"/>
          <w:szCs w:val="24"/>
        </w:rPr>
      </w:pPr>
      <w:r w:rsidRPr="001F7735">
        <w:rPr>
          <w:color w:val="0D0D0D"/>
          <w:sz w:val="24"/>
          <w:szCs w:val="24"/>
        </w:rPr>
        <w:t>Побудова команди, яка здатна успішно провести організаційні зміни, є одним із найскладніших завдань. У практиці менеджменту у формуванні команди використовується системний підхід, який спирається на такі принципи:</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 xml:space="preserve">принцип основних цінностей </w:t>
      </w:r>
      <w:r w:rsidR="008D7E35" w:rsidRPr="002A171A">
        <w:rPr>
          <w:color w:val="0D0D0D"/>
          <w:sz w:val="24"/>
          <w:szCs w:val="24"/>
        </w:rPr>
        <w:t>-</w:t>
      </w:r>
      <w:r w:rsidR="002E267E" w:rsidRPr="002A171A">
        <w:rPr>
          <w:color w:val="0D0D0D"/>
          <w:sz w:val="24"/>
          <w:szCs w:val="24"/>
        </w:rPr>
        <w:t xml:space="preserve"> прагнення підпорядковувати свої цілі спільній справі поділяють усі її члени;</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 xml:space="preserve">принцип гармонії </w:t>
      </w:r>
      <w:r w:rsidR="008D7E35" w:rsidRPr="002A171A">
        <w:rPr>
          <w:color w:val="0D0D0D"/>
          <w:sz w:val="24"/>
          <w:szCs w:val="24"/>
        </w:rPr>
        <w:t>-</w:t>
      </w:r>
      <w:r w:rsidR="002E267E" w:rsidRPr="002A171A">
        <w:rPr>
          <w:color w:val="0D0D0D"/>
          <w:sz w:val="24"/>
          <w:szCs w:val="24"/>
        </w:rPr>
        <w:t xml:space="preserve"> розподіл ролей відповідно до особистісних компетенцій та професійно важливих </w:t>
      </w:r>
      <w:r w:rsidR="002E267E" w:rsidRPr="002A171A">
        <w:rPr>
          <w:color w:val="0D0D0D"/>
          <w:sz w:val="24"/>
          <w:szCs w:val="24"/>
        </w:rPr>
        <w:lastRenderedPageBreak/>
        <w:t>характеристик її членів, уміння приходити до консенсусу, конструктивно вирішувати конфлікти;</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 xml:space="preserve">принцип довіри </w:t>
      </w:r>
      <w:r w:rsidR="008D7E35" w:rsidRPr="002A171A">
        <w:rPr>
          <w:color w:val="0D0D0D"/>
          <w:sz w:val="24"/>
          <w:szCs w:val="24"/>
        </w:rPr>
        <w:t>-</w:t>
      </w:r>
      <w:r w:rsidR="002E267E" w:rsidRPr="002A171A">
        <w:rPr>
          <w:color w:val="0D0D0D"/>
          <w:sz w:val="24"/>
          <w:szCs w:val="24"/>
        </w:rPr>
        <w:t xml:space="preserve"> кожен член команди відкритий і чесний по відношенню до інших, має доступ до стратегічної інформації, яка є важливою для отримання якісного результату;</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 xml:space="preserve">принцип рівноправності </w:t>
      </w:r>
      <w:r w:rsidR="008D7E35" w:rsidRPr="002A171A">
        <w:rPr>
          <w:color w:val="0D0D0D"/>
          <w:sz w:val="24"/>
          <w:szCs w:val="24"/>
        </w:rPr>
        <w:t>-</w:t>
      </w:r>
      <w:r w:rsidR="002E267E" w:rsidRPr="002A171A">
        <w:rPr>
          <w:color w:val="0D0D0D"/>
          <w:sz w:val="24"/>
          <w:szCs w:val="24"/>
        </w:rPr>
        <w:t xml:space="preserve"> всі члени ком</w:t>
      </w:r>
      <w:r w:rsidR="00BC41A7">
        <w:rPr>
          <w:color w:val="0D0D0D"/>
          <w:sz w:val="24"/>
          <w:szCs w:val="24"/>
        </w:rPr>
        <w:t xml:space="preserve">анди підпорядковуються єдиним </w:t>
      </w:r>
      <w:r w:rsidR="002E267E" w:rsidRPr="002A171A">
        <w:rPr>
          <w:color w:val="0D0D0D"/>
          <w:sz w:val="24"/>
          <w:szCs w:val="24"/>
        </w:rPr>
        <w:t>правилам і мають рівні права, зокрема і висловлення власної думки;</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 xml:space="preserve">принцип адаптивності </w:t>
      </w:r>
      <w:r w:rsidR="008D7E35" w:rsidRPr="002A171A">
        <w:rPr>
          <w:color w:val="0D0D0D"/>
          <w:sz w:val="24"/>
          <w:szCs w:val="24"/>
        </w:rPr>
        <w:t>-</w:t>
      </w:r>
      <w:r w:rsidR="002E267E" w:rsidRPr="002A171A">
        <w:rPr>
          <w:color w:val="0D0D0D"/>
          <w:sz w:val="24"/>
          <w:szCs w:val="24"/>
        </w:rPr>
        <w:t xml:space="preserve"> перерозподіл ролей, у тому числі зміна лідера, відповідно до змін зовнішнього середовища, підготовка наступників;</w:t>
      </w:r>
    </w:p>
    <w:p w:rsidR="00687EC5" w:rsidRPr="002A171A" w:rsidRDefault="002A171A" w:rsidP="002A171A">
      <w:pPr>
        <w:tabs>
          <w:tab w:val="left" w:pos="981"/>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 xml:space="preserve">принцип додатковості </w:t>
      </w:r>
      <w:r w:rsidR="008D7E35" w:rsidRPr="002A171A">
        <w:rPr>
          <w:color w:val="0D0D0D"/>
          <w:sz w:val="24"/>
          <w:szCs w:val="24"/>
        </w:rPr>
        <w:t>-</w:t>
      </w:r>
      <w:r w:rsidR="002E267E" w:rsidRPr="002A171A">
        <w:rPr>
          <w:color w:val="0D0D0D"/>
          <w:sz w:val="24"/>
          <w:szCs w:val="24"/>
        </w:rPr>
        <w:t xml:space="preserve"> слабкі якості одного члена команди перекриваються сильними якостями іншого за тим самим аспектом.</w:t>
      </w:r>
    </w:p>
    <w:p w:rsidR="00687EC5" w:rsidRPr="001F7735" w:rsidRDefault="002E267E" w:rsidP="002A171A">
      <w:pPr>
        <w:pStyle w:val="a3"/>
        <w:spacing w:line="360" w:lineRule="auto"/>
        <w:ind w:left="0" w:firstLine="720"/>
        <w:rPr>
          <w:sz w:val="24"/>
          <w:szCs w:val="24"/>
        </w:rPr>
      </w:pPr>
      <w:r w:rsidRPr="001F7735">
        <w:rPr>
          <w:color w:val="0D0D0D"/>
          <w:sz w:val="24"/>
          <w:szCs w:val="24"/>
        </w:rPr>
        <w:t>Принципи основних цінностей, довіри, рівноправності лежать в основі формування організаційної культури, правил взаємодії в команді. Щодо відповідності принципам гармонії, адаптивності та додатковості, то в даному випадку необхідно враховувати соціально-психологічні характеристики людини.</w:t>
      </w:r>
    </w:p>
    <w:p w:rsidR="00687EC5" w:rsidRDefault="00687EC5" w:rsidP="001F7735">
      <w:pPr>
        <w:pStyle w:val="a3"/>
        <w:spacing w:line="360" w:lineRule="auto"/>
        <w:ind w:left="0" w:firstLine="720"/>
        <w:jc w:val="left"/>
        <w:rPr>
          <w:sz w:val="24"/>
          <w:szCs w:val="24"/>
        </w:rPr>
      </w:pPr>
    </w:p>
    <w:p w:rsidR="002A171A" w:rsidRPr="001F7735" w:rsidRDefault="002A171A" w:rsidP="001F7735">
      <w:pPr>
        <w:pStyle w:val="a3"/>
        <w:spacing w:line="360" w:lineRule="auto"/>
        <w:ind w:left="0" w:firstLine="720"/>
        <w:jc w:val="left"/>
        <w:rPr>
          <w:sz w:val="24"/>
          <w:szCs w:val="24"/>
        </w:rPr>
      </w:pPr>
    </w:p>
    <w:p w:rsidR="00687EC5" w:rsidRPr="001F7735" w:rsidRDefault="002E267E" w:rsidP="00BC41A7">
      <w:pPr>
        <w:pStyle w:val="2"/>
        <w:numPr>
          <w:ilvl w:val="1"/>
          <w:numId w:val="7"/>
        </w:numPr>
        <w:tabs>
          <w:tab w:val="left" w:pos="1168"/>
        </w:tabs>
        <w:spacing w:line="360" w:lineRule="auto"/>
        <w:ind w:left="0" w:firstLine="720"/>
        <w:jc w:val="center"/>
        <w:rPr>
          <w:sz w:val="24"/>
          <w:szCs w:val="24"/>
        </w:rPr>
      </w:pPr>
      <w:bookmarkStart w:id="28" w:name="_TOC_250004"/>
      <w:r w:rsidRPr="001F7735">
        <w:rPr>
          <w:color w:val="0D0D0D"/>
          <w:sz w:val="24"/>
          <w:szCs w:val="24"/>
        </w:rPr>
        <w:lastRenderedPageBreak/>
        <w:t>Ефективність роботи команди</w:t>
      </w:r>
      <w:bookmarkEnd w:id="28"/>
    </w:p>
    <w:p w:rsidR="00687EC5" w:rsidRPr="001F7735" w:rsidRDefault="002E267E" w:rsidP="002A171A">
      <w:pPr>
        <w:pStyle w:val="a3"/>
        <w:spacing w:line="360" w:lineRule="auto"/>
        <w:ind w:left="0" w:firstLine="720"/>
        <w:rPr>
          <w:sz w:val="24"/>
          <w:szCs w:val="24"/>
        </w:rPr>
      </w:pPr>
      <w:r w:rsidRPr="001F7735">
        <w:rPr>
          <w:color w:val="0D0D0D"/>
          <w:sz w:val="24"/>
          <w:szCs w:val="24"/>
        </w:rPr>
        <w:t>Саме собою створення команди ще недостатня умова для проведення змін. Команда має діяти ефективно – це запорука успіху здійснення змін, а слідкувати</w:t>
      </w:r>
      <w:r w:rsidR="00BC41A7">
        <w:rPr>
          <w:color w:val="0D0D0D"/>
          <w:sz w:val="24"/>
          <w:szCs w:val="24"/>
        </w:rPr>
        <w:t xml:space="preserve"> за ефективністю </w:t>
      </w:r>
      <w:r w:rsidRPr="001F7735">
        <w:rPr>
          <w:color w:val="0D0D0D"/>
          <w:sz w:val="24"/>
          <w:szCs w:val="24"/>
        </w:rPr>
        <w:t>її – це завдання менеджерів та управлінців.</w:t>
      </w:r>
    </w:p>
    <w:p w:rsidR="00687EC5" w:rsidRPr="001F7735" w:rsidRDefault="002E267E" w:rsidP="002A171A">
      <w:pPr>
        <w:pStyle w:val="a3"/>
        <w:spacing w:line="360" w:lineRule="auto"/>
        <w:ind w:left="0" w:firstLine="720"/>
        <w:rPr>
          <w:sz w:val="24"/>
          <w:szCs w:val="24"/>
        </w:rPr>
      </w:pPr>
      <w:r w:rsidRPr="001F7735">
        <w:rPr>
          <w:color w:val="0D0D0D"/>
          <w:sz w:val="24"/>
          <w:szCs w:val="24"/>
        </w:rPr>
        <w:t>Команди найбільш ефективні у випадках:</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розробки стратегій за умов високої невизначеності середовища;</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розмитості та множинності критеріїв відбору стратегічних варіантів;</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одночасної реалізації кількох стратегій;</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необхідність координації складних робіт;</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великого розкиду на думку експертів щодо оцінки стратегічних альтернатив;</w:t>
      </w:r>
    </w:p>
    <w:p w:rsidR="00687EC5" w:rsidRPr="002A171A" w:rsidRDefault="002A171A" w:rsidP="002A171A">
      <w:pPr>
        <w:tabs>
          <w:tab w:val="left" w:pos="964"/>
        </w:tabs>
        <w:spacing w:line="360" w:lineRule="auto"/>
        <w:ind w:firstLine="720"/>
        <w:jc w:val="both"/>
        <w:rPr>
          <w:color w:val="0D0D0D"/>
          <w:sz w:val="24"/>
          <w:szCs w:val="24"/>
        </w:rPr>
      </w:pPr>
      <w:r>
        <w:rPr>
          <w:color w:val="0D0D0D"/>
          <w:sz w:val="24"/>
          <w:szCs w:val="24"/>
        </w:rPr>
        <w:t xml:space="preserve">- </w:t>
      </w:r>
      <w:r w:rsidR="002E267E" w:rsidRPr="002A171A">
        <w:rPr>
          <w:color w:val="0D0D0D"/>
          <w:sz w:val="24"/>
          <w:szCs w:val="24"/>
        </w:rPr>
        <w:t>конфлікту інтересів зацікавлених сторін;</w:t>
      </w:r>
    </w:p>
    <w:p w:rsidR="00687EC5" w:rsidRPr="00BC41A7" w:rsidRDefault="002A171A" w:rsidP="00BC41A7">
      <w:pPr>
        <w:tabs>
          <w:tab w:val="left" w:pos="957"/>
        </w:tabs>
        <w:spacing w:line="360" w:lineRule="auto"/>
        <w:ind w:firstLine="720"/>
        <w:jc w:val="both"/>
        <w:rPr>
          <w:color w:val="0D0D0D"/>
          <w:sz w:val="24"/>
          <w:szCs w:val="24"/>
        </w:rPr>
      </w:pPr>
      <w:r>
        <w:rPr>
          <w:color w:val="0D0D0D"/>
          <w:spacing w:val="-4"/>
          <w:sz w:val="24"/>
          <w:szCs w:val="24"/>
        </w:rPr>
        <w:t xml:space="preserve">- </w:t>
      </w:r>
      <w:r w:rsidR="002E267E" w:rsidRPr="002A171A">
        <w:rPr>
          <w:color w:val="0D0D0D"/>
          <w:spacing w:val="-4"/>
          <w:sz w:val="24"/>
          <w:szCs w:val="24"/>
        </w:rPr>
        <w:t>високого ступеня опору стратегічним змінам.</w:t>
      </w:r>
      <w:r w:rsidR="00BC41A7">
        <w:rPr>
          <w:color w:val="0D0D0D"/>
          <w:spacing w:val="-4"/>
          <w:sz w:val="24"/>
          <w:szCs w:val="24"/>
          <w:lang w:val="uk-UA"/>
        </w:rPr>
        <w:t xml:space="preserve"> </w:t>
      </w:r>
      <w:r w:rsidR="002E267E" w:rsidRPr="002A171A">
        <w:rPr>
          <w:color w:val="0D0D0D"/>
          <w:sz w:val="24"/>
          <w:szCs w:val="24"/>
        </w:rPr>
        <w:t>Умови, за яких ко</w:t>
      </w:r>
      <w:r w:rsidR="00BC41A7">
        <w:rPr>
          <w:color w:val="0D0D0D"/>
          <w:sz w:val="24"/>
          <w:szCs w:val="24"/>
        </w:rPr>
        <w:t>мандна робота може виявитися не</w:t>
      </w:r>
      <w:r w:rsidR="002E267E" w:rsidRPr="001F7735">
        <w:rPr>
          <w:color w:val="0D0D0D"/>
          <w:sz w:val="24"/>
          <w:szCs w:val="24"/>
        </w:rPr>
        <w:t>ефективною, наступні:</w:t>
      </w:r>
    </w:p>
    <w:p w:rsidR="00687EC5" w:rsidRPr="002A171A" w:rsidRDefault="002A171A" w:rsidP="002A171A">
      <w:pPr>
        <w:tabs>
          <w:tab w:val="left" w:pos="981"/>
        </w:tabs>
        <w:spacing w:line="360" w:lineRule="auto"/>
        <w:ind w:firstLine="720"/>
        <w:jc w:val="both"/>
        <w:rPr>
          <w:color w:val="0D0D0D"/>
          <w:sz w:val="24"/>
          <w:szCs w:val="24"/>
        </w:rPr>
      </w:pPr>
      <w:r>
        <w:rPr>
          <w:color w:val="0D0D0D"/>
          <w:sz w:val="24"/>
          <w:szCs w:val="24"/>
        </w:rPr>
        <w:t xml:space="preserve">- </w:t>
      </w:r>
      <w:r w:rsidR="00BC41A7">
        <w:rPr>
          <w:color w:val="0D0D0D"/>
          <w:sz w:val="24"/>
          <w:szCs w:val="24"/>
        </w:rPr>
        <w:t>команди можуть виробити всі</w:t>
      </w:r>
      <w:r w:rsidR="002E267E" w:rsidRPr="002A171A">
        <w:rPr>
          <w:color w:val="0D0D0D"/>
          <w:sz w:val="24"/>
          <w:szCs w:val="24"/>
        </w:rPr>
        <w:t>, що влаштовують, а не оптимальні варіанти вирішення проблем;</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рішення можуть залежати від рівня інноваційності мислення членів команди;</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 xml:space="preserve">командна робота може бути недоцільною у </w:t>
      </w:r>
      <w:r w:rsidR="002E267E" w:rsidRPr="002A171A">
        <w:rPr>
          <w:color w:val="0D0D0D"/>
          <w:sz w:val="24"/>
          <w:szCs w:val="24"/>
        </w:rPr>
        <w:lastRenderedPageBreak/>
        <w:t>випадках, коли обмежений час для вибору рішень.</w:t>
      </w:r>
    </w:p>
    <w:p w:rsidR="00687EC5" w:rsidRPr="001F7735" w:rsidRDefault="002E267E" w:rsidP="002A171A">
      <w:pPr>
        <w:spacing w:line="360" w:lineRule="auto"/>
        <w:ind w:firstLine="680"/>
        <w:jc w:val="both"/>
        <w:rPr>
          <w:sz w:val="24"/>
          <w:szCs w:val="24"/>
        </w:rPr>
      </w:pPr>
      <w:r w:rsidRPr="001F7735">
        <w:rPr>
          <w:i/>
          <w:color w:val="0D0D0D"/>
          <w:sz w:val="24"/>
          <w:szCs w:val="24"/>
        </w:rPr>
        <w:t>Ефективність команди</w:t>
      </w:r>
      <w:r w:rsidR="00BC41A7">
        <w:rPr>
          <w:i/>
          <w:color w:val="0D0D0D"/>
          <w:sz w:val="24"/>
          <w:szCs w:val="24"/>
          <w:lang w:val="uk-UA"/>
        </w:rPr>
        <w:t xml:space="preserve"> </w:t>
      </w:r>
      <w:r w:rsidRPr="001F7735">
        <w:rPr>
          <w:color w:val="0D0D0D"/>
          <w:sz w:val="24"/>
          <w:szCs w:val="24"/>
        </w:rPr>
        <w:t>це ступінь, у якій команда реалізує свої цілі, наскільки команда близька до їхнього досягнення.</w:t>
      </w:r>
    </w:p>
    <w:p w:rsidR="00687EC5" w:rsidRPr="001F7735" w:rsidRDefault="002E267E" w:rsidP="002A171A">
      <w:pPr>
        <w:pStyle w:val="a3"/>
        <w:spacing w:line="360" w:lineRule="auto"/>
        <w:ind w:left="0" w:firstLine="680"/>
        <w:rPr>
          <w:sz w:val="24"/>
          <w:szCs w:val="24"/>
        </w:rPr>
      </w:pPr>
      <w:r w:rsidRPr="001F7735">
        <w:rPr>
          <w:color w:val="0D0D0D"/>
          <w:sz w:val="24"/>
          <w:szCs w:val="24"/>
        </w:rPr>
        <w:t>Загальну ефективність в організаціях важко виміряти, багато керівників зазнають труднощів при оцінці ефективності, оскільки ці методи ґрунтуються на вимірі таких характеристик, які не можна описати кількісно.</w:t>
      </w:r>
    </w:p>
    <w:p w:rsidR="00687EC5" w:rsidRPr="001F7735" w:rsidRDefault="002E267E" w:rsidP="002A171A">
      <w:pPr>
        <w:pStyle w:val="a3"/>
        <w:spacing w:line="360" w:lineRule="auto"/>
        <w:ind w:left="0" w:firstLine="680"/>
        <w:rPr>
          <w:sz w:val="24"/>
          <w:szCs w:val="24"/>
        </w:rPr>
      </w:pPr>
      <w:r w:rsidRPr="001F7735">
        <w:rPr>
          <w:color w:val="0D0D0D"/>
          <w:sz w:val="24"/>
          <w:szCs w:val="24"/>
        </w:rPr>
        <w:t>Основні причини зниження ефективності команди можна визначити тим, що коли вирішення проблем визначається в процесі спільного обговорення, ймовірно, виключатимуться крайні, у тому числі, можливо, і оптимальні варіанти вирішення.</w:t>
      </w:r>
    </w:p>
    <w:p w:rsidR="00687EC5" w:rsidRPr="001F7735" w:rsidRDefault="002E267E" w:rsidP="002A171A">
      <w:pPr>
        <w:pStyle w:val="a3"/>
        <w:spacing w:line="360" w:lineRule="auto"/>
        <w:ind w:left="0" w:firstLine="680"/>
        <w:rPr>
          <w:sz w:val="24"/>
          <w:szCs w:val="24"/>
        </w:rPr>
      </w:pPr>
      <w:r w:rsidRPr="001F7735">
        <w:rPr>
          <w:color w:val="0D0D0D"/>
          <w:sz w:val="24"/>
          <w:szCs w:val="24"/>
        </w:rPr>
        <w:t>На вироблення командного рішення потрібно більше часу, ніж прийняття індивідуального, оскільки передбачаються взаємні контакти та перебування консенсусу по прийнятому рішенню.</w:t>
      </w:r>
    </w:p>
    <w:p w:rsidR="00687EC5" w:rsidRPr="001F7735" w:rsidRDefault="002E267E" w:rsidP="002A171A">
      <w:pPr>
        <w:pStyle w:val="a3"/>
        <w:spacing w:line="360" w:lineRule="auto"/>
        <w:ind w:left="0" w:firstLine="680"/>
        <w:rPr>
          <w:sz w:val="24"/>
          <w:szCs w:val="24"/>
        </w:rPr>
      </w:pPr>
      <w:r w:rsidRPr="001F7735">
        <w:rPr>
          <w:color w:val="0D0D0D"/>
          <w:sz w:val="24"/>
          <w:szCs w:val="24"/>
        </w:rPr>
        <w:t>Існують три основні фактори ефективної роботи команди:</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задоволення індивідуальних потреб членів команди;</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успішна взаємодія у команді;</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вирішення поставлених перед командою завдань.</w:t>
      </w:r>
    </w:p>
    <w:p w:rsidR="00687EC5" w:rsidRPr="001F7735" w:rsidRDefault="002E267E" w:rsidP="002A171A">
      <w:pPr>
        <w:pStyle w:val="a3"/>
        <w:spacing w:line="360" w:lineRule="auto"/>
        <w:ind w:left="0" w:firstLine="680"/>
        <w:rPr>
          <w:sz w:val="24"/>
          <w:szCs w:val="24"/>
        </w:rPr>
      </w:pPr>
      <w:r w:rsidRPr="001F7735">
        <w:rPr>
          <w:color w:val="0D0D0D"/>
          <w:sz w:val="24"/>
          <w:szCs w:val="24"/>
        </w:rPr>
        <w:lastRenderedPageBreak/>
        <w:t xml:space="preserve">Ці елементи взаємозалежні. Наприклад, особисте задоволення залежить не лише від успішного розв'язання завдань, а й від якості взаємин у команді, а також від соціальних аспектів командної роботи. Високий рівень згуртованості може підвищити ефективність усієї організації. У високозгуртованих команд менше проблем у спілкуванні, менше непорозуміння, напруженості, ворожості та недовіри, а продуктивність їх праці вища, ніж у незгуртованих груп. Проте негативним наслідком </w:t>
      </w:r>
      <w:r w:rsidR="00C978DF">
        <w:rPr>
          <w:color w:val="0D0D0D"/>
          <w:sz w:val="24"/>
          <w:szCs w:val="24"/>
        </w:rPr>
        <w:t>високої згуртованості є командн</w:t>
      </w:r>
      <w:r w:rsidR="00C978DF">
        <w:rPr>
          <w:color w:val="0D0D0D"/>
          <w:sz w:val="24"/>
          <w:szCs w:val="24"/>
          <w:lang w:val="uk-UA"/>
        </w:rPr>
        <w:t>а</w:t>
      </w:r>
      <w:r w:rsidRPr="001F7735">
        <w:rPr>
          <w:color w:val="0D0D0D"/>
          <w:sz w:val="24"/>
          <w:szCs w:val="24"/>
        </w:rPr>
        <w:t xml:space="preserve"> однодумність.</w:t>
      </w:r>
    </w:p>
    <w:p w:rsidR="00687EC5" w:rsidRPr="001F7735" w:rsidRDefault="002E267E" w:rsidP="002A171A">
      <w:pPr>
        <w:pStyle w:val="a3"/>
        <w:spacing w:line="360" w:lineRule="auto"/>
        <w:ind w:left="0" w:firstLine="680"/>
        <w:rPr>
          <w:sz w:val="24"/>
          <w:szCs w:val="24"/>
        </w:rPr>
      </w:pPr>
      <w:r w:rsidRPr="001F7735">
        <w:rPr>
          <w:color w:val="0D0D0D"/>
          <w:sz w:val="24"/>
          <w:szCs w:val="24"/>
        </w:rPr>
        <w:t xml:space="preserve">Ефективність роботи команди </w:t>
      </w:r>
      <w:r w:rsidR="00C978DF">
        <w:rPr>
          <w:color w:val="0D0D0D"/>
          <w:sz w:val="24"/>
          <w:szCs w:val="24"/>
          <w:lang w:val="uk-UA"/>
        </w:rPr>
        <w:t xml:space="preserve">у процесі </w:t>
      </w:r>
      <w:r w:rsidRPr="001F7735">
        <w:rPr>
          <w:color w:val="0D0D0D"/>
          <w:sz w:val="24"/>
          <w:szCs w:val="24"/>
        </w:rPr>
        <w:t>стратегічних змін залежить від таких видів роботи:</w:t>
      </w:r>
    </w:p>
    <w:p w:rsidR="00687EC5" w:rsidRPr="002A171A" w:rsidRDefault="002A171A" w:rsidP="002A171A">
      <w:pPr>
        <w:tabs>
          <w:tab w:val="left" w:pos="964"/>
        </w:tabs>
        <w:spacing w:line="360" w:lineRule="auto"/>
        <w:ind w:left="851"/>
        <w:rPr>
          <w:color w:val="0D0D0D"/>
          <w:sz w:val="24"/>
          <w:szCs w:val="24"/>
        </w:rPr>
      </w:pPr>
      <w:r>
        <w:rPr>
          <w:color w:val="0D0D0D"/>
          <w:sz w:val="24"/>
          <w:szCs w:val="24"/>
        </w:rPr>
        <w:t xml:space="preserve">- </w:t>
      </w:r>
      <w:r w:rsidR="002E267E" w:rsidRPr="002A171A">
        <w:rPr>
          <w:color w:val="0D0D0D"/>
          <w:sz w:val="24"/>
          <w:szCs w:val="24"/>
        </w:rPr>
        <w:t>управління кількісним складом команди;</w:t>
      </w:r>
    </w:p>
    <w:p w:rsidR="00687EC5" w:rsidRPr="002A171A" w:rsidRDefault="002A171A" w:rsidP="002A171A">
      <w:pPr>
        <w:tabs>
          <w:tab w:val="left" w:pos="964"/>
        </w:tabs>
        <w:spacing w:line="360" w:lineRule="auto"/>
        <w:ind w:left="851"/>
        <w:rPr>
          <w:color w:val="0D0D0D"/>
          <w:sz w:val="24"/>
          <w:szCs w:val="24"/>
        </w:rPr>
      </w:pPr>
      <w:r>
        <w:rPr>
          <w:color w:val="0D0D0D"/>
          <w:sz w:val="24"/>
          <w:szCs w:val="24"/>
        </w:rPr>
        <w:t xml:space="preserve">- </w:t>
      </w:r>
      <w:r w:rsidR="002E267E" w:rsidRPr="002A171A">
        <w:rPr>
          <w:color w:val="0D0D0D"/>
          <w:sz w:val="24"/>
          <w:szCs w:val="24"/>
        </w:rPr>
        <w:t>управління функціональними обов'язками членів команди;</w:t>
      </w:r>
    </w:p>
    <w:p w:rsidR="00687EC5" w:rsidRPr="00C978DF" w:rsidRDefault="002A171A" w:rsidP="00C978DF">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розподілу функціональних та командних ролей. Управляючи цими видами</w:t>
      </w:r>
      <w:r w:rsidR="00C978DF">
        <w:rPr>
          <w:color w:val="0D0D0D"/>
          <w:sz w:val="24"/>
          <w:szCs w:val="24"/>
        </w:rPr>
        <w:t xml:space="preserve"> командної роботи, можна контро</w:t>
      </w:r>
      <w:r w:rsidR="002E267E" w:rsidRPr="001F7735">
        <w:rPr>
          <w:color w:val="0D0D0D"/>
          <w:sz w:val="24"/>
          <w:szCs w:val="24"/>
        </w:rPr>
        <w:t>лювати її ефективність, підвищуючи</w:t>
      </w:r>
      <w:r w:rsidR="00C978DF">
        <w:rPr>
          <w:color w:val="0D0D0D"/>
          <w:sz w:val="24"/>
          <w:szCs w:val="24"/>
        </w:rPr>
        <w:t xml:space="preserve"> результативність та до</w:t>
      </w:r>
      <w:r w:rsidR="00C978DF">
        <w:rPr>
          <w:color w:val="0D0D0D"/>
          <w:sz w:val="24"/>
          <w:szCs w:val="24"/>
          <w:lang w:val="uk-UA"/>
        </w:rPr>
        <w:t>сягаючи</w:t>
      </w:r>
      <w:r w:rsidR="002E267E" w:rsidRPr="001F7735">
        <w:rPr>
          <w:color w:val="0D0D0D"/>
          <w:sz w:val="24"/>
          <w:szCs w:val="24"/>
        </w:rPr>
        <w:t xml:space="preserve"> успіхів у реалізації проектів змін.</w:t>
      </w:r>
    </w:p>
    <w:p w:rsidR="00687EC5" w:rsidRPr="001F7735" w:rsidRDefault="00687EC5" w:rsidP="002A171A">
      <w:pPr>
        <w:spacing w:line="360" w:lineRule="auto"/>
        <w:ind w:firstLine="680"/>
        <w:jc w:val="both"/>
        <w:rPr>
          <w:sz w:val="24"/>
          <w:szCs w:val="24"/>
        </w:rPr>
        <w:sectPr w:rsidR="00687EC5" w:rsidRPr="001F7735" w:rsidSect="00135903">
          <w:pgSz w:w="8400" w:h="11910"/>
          <w:pgMar w:top="1134" w:right="851" w:bottom="1134" w:left="1418" w:header="0" w:footer="652" w:gutter="0"/>
          <w:cols w:space="720"/>
        </w:sectPr>
      </w:pPr>
    </w:p>
    <w:p w:rsidR="00687EC5" w:rsidRPr="001F7735" w:rsidRDefault="002E267E" w:rsidP="002A171A">
      <w:pPr>
        <w:pStyle w:val="a3"/>
        <w:spacing w:line="360" w:lineRule="auto"/>
        <w:ind w:left="0" w:firstLine="680"/>
        <w:rPr>
          <w:sz w:val="24"/>
          <w:szCs w:val="24"/>
        </w:rPr>
      </w:pPr>
      <w:r w:rsidRPr="001F7735">
        <w:rPr>
          <w:color w:val="0D0D0D"/>
          <w:sz w:val="24"/>
          <w:szCs w:val="24"/>
        </w:rPr>
        <w:lastRenderedPageBreak/>
        <w:t>Ефективність дуже м</w:t>
      </w:r>
      <w:r w:rsidR="00C978DF">
        <w:rPr>
          <w:color w:val="0D0D0D"/>
          <w:sz w:val="24"/>
          <w:szCs w:val="24"/>
        </w:rPr>
        <w:t>алих і великих команд буде менш</w:t>
      </w:r>
      <w:r w:rsidR="00C978DF">
        <w:rPr>
          <w:color w:val="0D0D0D"/>
          <w:sz w:val="24"/>
          <w:szCs w:val="24"/>
          <w:lang w:val="uk-UA"/>
        </w:rPr>
        <w:t>а</w:t>
      </w:r>
      <w:r w:rsidRPr="001F7735">
        <w:rPr>
          <w:color w:val="0D0D0D"/>
          <w:sz w:val="24"/>
          <w:szCs w:val="24"/>
        </w:rPr>
        <w:t>, ніж при досягненні деякого оптимуму чисельності, хоча прагнення як зме</w:t>
      </w:r>
      <w:r w:rsidR="00C978DF">
        <w:rPr>
          <w:color w:val="0D0D0D"/>
          <w:sz w:val="24"/>
          <w:szCs w:val="24"/>
        </w:rPr>
        <w:t>ншення кількості членів команди</w:t>
      </w:r>
      <w:r w:rsidRPr="001F7735">
        <w:rPr>
          <w:color w:val="0D0D0D"/>
          <w:sz w:val="24"/>
          <w:szCs w:val="24"/>
        </w:rPr>
        <w:t xml:space="preserve"> і його збільшення, виправдано. У першому випадку збільшується швидкість вн</w:t>
      </w:r>
      <w:r w:rsidR="00C978DF">
        <w:rPr>
          <w:color w:val="0D0D0D"/>
          <w:sz w:val="24"/>
          <w:szCs w:val="24"/>
        </w:rPr>
        <w:t>утрішньокомандної комунікації і</w:t>
      </w:r>
      <w:r w:rsidRPr="001F7735">
        <w:rPr>
          <w:color w:val="0D0D0D"/>
          <w:sz w:val="24"/>
          <w:szCs w:val="24"/>
        </w:rPr>
        <w:t xml:space="preserve"> отже, швидкість виконання завдання. У другому </w:t>
      </w:r>
      <w:r w:rsidR="008D7E35">
        <w:rPr>
          <w:color w:val="0D0D0D"/>
          <w:sz w:val="24"/>
          <w:szCs w:val="24"/>
        </w:rPr>
        <w:t>-</w:t>
      </w:r>
      <w:r w:rsidRPr="001F7735">
        <w:rPr>
          <w:color w:val="0D0D0D"/>
          <w:sz w:val="24"/>
          <w:szCs w:val="24"/>
        </w:rPr>
        <w:t xml:space="preserve"> включення до команди більшої кількості фахівців забезпечить зростання якості виконання завдання. Доцільно було б мати команду якнайменше за чисельністю, але достатню для того, щоб компетентність її членів відповідала вимогам поставленого завдання.</w:t>
      </w:r>
    </w:p>
    <w:p w:rsidR="00687EC5" w:rsidRPr="001F7735" w:rsidRDefault="002E267E" w:rsidP="002A171A">
      <w:pPr>
        <w:pStyle w:val="a3"/>
        <w:spacing w:line="360" w:lineRule="auto"/>
        <w:ind w:left="0" w:firstLine="680"/>
        <w:rPr>
          <w:sz w:val="24"/>
          <w:szCs w:val="24"/>
        </w:rPr>
      </w:pPr>
      <w:r w:rsidRPr="001F7735">
        <w:rPr>
          <w:color w:val="0D0D0D"/>
          <w:sz w:val="24"/>
          <w:szCs w:val="24"/>
        </w:rPr>
        <w:t>Ефективну команду мо</w:t>
      </w:r>
      <w:r w:rsidR="00C978DF">
        <w:rPr>
          <w:color w:val="0D0D0D"/>
          <w:sz w:val="24"/>
          <w:szCs w:val="24"/>
        </w:rPr>
        <w:t>жна охарактеризувати загально</w:t>
      </w:r>
      <w:r w:rsidRPr="001F7735">
        <w:rPr>
          <w:color w:val="0D0D0D"/>
          <w:sz w:val="24"/>
          <w:szCs w:val="24"/>
        </w:rPr>
        <w:t>прийнятими критеріями ефективності будь-якої організаційної структури, проте є специфічні риси, властиві лише команді. Розрізняють ефективність з позицій професійної діяльності щодо проекту та організаційно-психологічного клімату діяльності.</w:t>
      </w:r>
    </w:p>
    <w:p w:rsidR="00687EC5" w:rsidRPr="001F7735" w:rsidRDefault="002E267E" w:rsidP="002A171A">
      <w:pPr>
        <w:pStyle w:val="a3"/>
        <w:spacing w:line="360" w:lineRule="auto"/>
        <w:ind w:left="0" w:firstLine="680"/>
        <w:rPr>
          <w:sz w:val="24"/>
          <w:szCs w:val="24"/>
        </w:rPr>
      </w:pPr>
      <w:r w:rsidRPr="001F7735">
        <w:rPr>
          <w:color w:val="0D0D0D"/>
          <w:sz w:val="24"/>
          <w:szCs w:val="24"/>
        </w:rPr>
        <w:t xml:space="preserve">У професійному відношенні ефективність </w:t>
      </w:r>
      <w:r w:rsidR="008D7E35">
        <w:rPr>
          <w:color w:val="0D0D0D"/>
          <w:sz w:val="24"/>
          <w:szCs w:val="24"/>
        </w:rPr>
        <w:t>-</w:t>
      </w:r>
      <w:r w:rsidRPr="001F7735">
        <w:rPr>
          <w:color w:val="0D0D0D"/>
          <w:sz w:val="24"/>
          <w:szCs w:val="24"/>
        </w:rPr>
        <w:t xml:space="preserve"> це, перш за все, націленість усієї команди на кінцевий результат, ініціатива та творчий підхід до вирішення завдань. Висока продуктивність та орієнтованість на кращий варіант вирішення, активне та зацікавлене обговорення проблем, що виникають, доповнюють її характеристику.</w:t>
      </w:r>
    </w:p>
    <w:p w:rsidR="00687EC5" w:rsidRPr="001F7735" w:rsidRDefault="002E267E" w:rsidP="002A171A">
      <w:pPr>
        <w:pStyle w:val="a3"/>
        <w:spacing w:line="360" w:lineRule="auto"/>
        <w:ind w:left="0" w:firstLine="680"/>
        <w:rPr>
          <w:sz w:val="24"/>
          <w:szCs w:val="24"/>
        </w:rPr>
      </w:pPr>
      <w:r w:rsidRPr="001F7735">
        <w:rPr>
          <w:color w:val="0D0D0D"/>
          <w:sz w:val="24"/>
          <w:szCs w:val="24"/>
        </w:rPr>
        <w:lastRenderedPageBreak/>
        <w:t>З позицій організаційно-психологічного клімату ефективною можна назвати таку команду, в якій:</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неформальна атмосфера;</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завдання добре зрозуміле та приймається;</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її члени прислухаються один до одного;</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обговорюють завдання, у яких беруть участь усі члени;</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C978DF">
        <w:rPr>
          <w:color w:val="0D0D0D"/>
          <w:sz w:val="24"/>
          <w:szCs w:val="24"/>
        </w:rPr>
        <w:t>її члени висловлюють свої ідеї</w:t>
      </w:r>
      <w:r w:rsidR="002E267E" w:rsidRPr="002A171A">
        <w:rPr>
          <w:color w:val="0D0D0D"/>
          <w:sz w:val="24"/>
          <w:szCs w:val="24"/>
        </w:rPr>
        <w:t xml:space="preserve"> і почуття;</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конфлікти та розбіжності присутні, але виражаються і центруються навколо ідей та методів, а не особистостей;</w:t>
      </w:r>
    </w:p>
    <w:p w:rsidR="00687EC5" w:rsidRPr="002A171A" w:rsidRDefault="002A171A" w:rsidP="002A171A">
      <w:pPr>
        <w:tabs>
          <w:tab w:val="left" w:pos="964"/>
        </w:tabs>
        <w:spacing w:line="360" w:lineRule="auto"/>
        <w:ind w:firstLine="680"/>
        <w:jc w:val="both"/>
        <w:rPr>
          <w:color w:val="0D0D0D"/>
          <w:sz w:val="24"/>
          <w:szCs w:val="24"/>
        </w:rPr>
      </w:pPr>
      <w:r>
        <w:rPr>
          <w:color w:val="0D0D0D"/>
          <w:sz w:val="24"/>
          <w:szCs w:val="24"/>
        </w:rPr>
        <w:t xml:space="preserve">- </w:t>
      </w:r>
      <w:r w:rsidR="002E267E" w:rsidRPr="002A171A">
        <w:rPr>
          <w:color w:val="0D0D0D"/>
          <w:sz w:val="24"/>
          <w:szCs w:val="24"/>
        </w:rPr>
        <w:t>її члени усвідомлюють, що роблять, рішення ґрунтується на злагоді, а не на голосуванні більшості.</w:t>
      </w:r>
    </w:p>
    <w:p w:rsidR="00687EC5" w:rsidRDefault="002E267E" w:rsidP="001F7735">
      <w:pPr>
        <w:pStyle w:val="a3"/>
        <w:spacing w:line="360" w:lineRule="auto"/>
        <w:ind w:left="0" w:firstLine="720"/>
        <w:rPr>
          <w:color w:val="0D0D0D"/>
          <w:sz w:val="24"/>
          <w:szCs w:val="24"/>
        </w:rPr>
      </w:pPr>
      <w:r w:rsidRPr="001F7735">
        <w:rPr>
          <w:color w:val="0D0D0D"/>
          <w:sz w:val="24"/>
          <w:szCs w:val="24"/>
        </w:rPr>
        <w:t>За дотримання таких умов команда не лише успішно викон</w:t>
      </w:r>
      <w:r w:rsidR="00C978DF">
        <w:rPr>
          <w:color w:val="0D0D0D"/>
          <w:sz w:val="24"/>
          <w:szCs w:val="24"/>
        </w:rPr>
        <w:t>ує свою місію, але й задовольн</w:t>
      </w:r>
      <w:r w:rsidR="00C978DF">
        <w:rPr>
          <w:color w:val="0D0D0D"/>
          <w:sz w:val="24"/>
          <w:szCs w:val="24"/>
          <w:lang w:val="uk-UA"/>
        </w:rPr>
        <w:t>ить</w:t>
      </w:r>
      <w:r w:rsidRPr="001F7735">
        <w:rPr>
          <w:color w:val="0D0D0D"/>
          <w:sz w:val="24"/>
          <w:szCs w:val="24"/>
        </w:rPr>
        <w:t xml:space="preserve"> особисті та міжособисті потреби своїх членів.</w:t>
      </w:r>
    </w:p>
    <w:p w:rsidR="002A171A" w:rsidRPr="001F7735" w:rsidRDefault="002A171A" w:rsidP="001F7735">
      <w:pPr>
        <w:pStyle w:val="a3"/>
        <w:spacing w:line="360" w:lineRule="auto"/>
        <w:ind w:left="0" w:firstLine="720"/>
        <w:rPr>
          <w:sz w:val="24"/>
          <w:szCs w:val="24"/>
        </w:rPr>
      </w:pPr>
    </w:p>
    <w:p w:rsidR="00687EC5" w:rsidRPr="001F7735" w:rsidRDefault="002E267E" w:rsidP="00C978DF">
      <w:pPr>
        <w:pStyle w:val="2"/>
        <w:numPr>
          <w:ilvl w:val="1"/>
          <w:numId w:val="7"/>
        </w:numPr>
        <w:tabs>
          <w:tab w:val="left" w:pos="1168"/>
        </w:tabs>
        <w:spacing w:line="360" w:lineRule="auto"/>
        <w:ind w:left="0" w:firstLine="720"/>
        <w:jc w:val="center"/>
        <w:rPr>
          <w:sz w:val="24"/>
          <w:szCs w:val="24"/>
        </w:rPr>
      </w:pPr>
      <w:bookmarkStart w:id="29" w:name="_TOC_250003"/>
      <w:r w:rsidRPr="001F7735">
        <w:rPr>
          <w:color w:val="0D0D0D"/>
          <w:sz w:val="24"/>
          <w:szCs w:val="24"/>
        </w:rPr>
        <w:t>Лідер команди організаційних змін</w:t>
      </w:r>
      <w:bookmarkEnd w:id="29"/>
    </w:p>
    <w:p w:rsidR="00687EC5" w:rsidRPr="001F7735" w:rsidRDefault="002E267E" w:rsidP="001F7735">
      <w:pPr>
        <w:pStyle w:val="a3"/>
        <w:spacing w:line="360" w:lineRule="auto"/>
        <w:ind w:left="0" w:firstLine="720"/>
        <w:rPr>
          <w:sz w:val="24"/>
          <w:szCs w:val="24"/>
        </w:rPr>
      </w:pPr>
      <w:r w:rsidRPr="001F7735">
        <w:rPr>
          <w:color w:val="0D0D0D"/>
          <w:sz w:val="24"/>
          <w:szCs w:val="24"/>
        </w:rPr>
        <w:t>Особливості особистого стилю взаємодії керівника чи лідера з іншими членами команди мають значний вплив на командні процеси.</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Розглянемо низку характеристик, які умовно можна назвати «типом лідера». Під типом лідера розуміють </w:t>
      </w:r>
      <w:r w:rsidRPr="001F7735">
        <w:rPr>
          <w:color w:val="0D0D0D"/>
          <w:sz w:val="24"/>
          <w:szCs w:val="24"/>
        </w:rPr>
        <w:lastRenderedPageBreak/>
        <w:t xml:space="preserve">характерні риси, які визначають всю систему взаємовідносин лідера з підлеглими. Західним дослідникам (С. Манс та Г. Сімс) належить одна з нових типологій лідерства. На думку авторів, «найадекватнішим лідером є той, хто може керувати іншими в такому напрямку, щоб вони керували самі собою». Лідерство в команді має «ресурсний» характер </w:t>
      </w:r>
      <w:r w:rsidR="008D7E35">
        <w:rPr>
          <w:color w:val="0D0D0D"/>
          <w:sz w:val="24"/>
          <w:szCs w:val="24"/>
        </w:rPr>
        <w:t>-</w:t>
      </w:r>
      <w:r w:rsidRPr="001F7735">
        <w:rPr>
          <w:color w:val="0D0D0D"/>
          <w:sz w:val="24"/>
          <w:szCs w:val="24"/>
        </w:rPr>
        <w:t xml:space="preserve"> воно час від часу переходить до різних людей залежно від обставин. Різні члени команди через свої знання чи досвід у різні періоди часу виступають у ролі «ресурсів» для команди. Вони відіграють роль лідерів, допоки у цій ролі вони корисні для команди, а роль керівника зводиться до того, щоб створити для цього необхідні умови.</w:t>
      </w:r>
    </w:p>
    <w:p w:rsidR="00687EC5" w:rsidRPr="001F7735" w:rsidRDefault="002E267E" w:rsidP="001F7735">
      <w:pPr>
        <w:pStyle w:val="a3"/>
        <w:spacing w:line="360" w:lineRule="auto"/>
        <w:ind w:left="0" w:firstLine="720"/>
        <w:rPr>
          <w:sz w:val="24"/>
          <w:szCs w:val="24"/>
        </w:rPr>
      </w:pPr>
      <w:r w:rsidRPr="001F7735">
        <w:rPr>
          <w:color w:val="0D0D0D"/>
          <w:sz w:val="24"/>
          <w:szCs w:val="24"/>
        </w:rPr>
        <w:t>Основні підходи до вивчення теорії лідерства:</w:t>
      </w:r>
    </w:p>
    <w:p w:rsidR="00687EC5" w:rsidRPr="001F7735" w:rsidRDefault="00C978DF" w:rsidP="001F7735">
      <w:pPr>
        <w:pStyle w:val="a5"/>
        <w:numPr>
          <w:ilvl w:val="0"/>
          <w:numId w:val="4"/>
        </w:numPr>
        <w:tabs>
          <w:tab w:val="left" w:pos="1010"/>
        </w:tabs>
        <w:spacing w:line="360" w:lineRule="auto"/>
        <w:ind w:left="0" w:firstLine="720"/>
        <w:rPr>
          <w:sz w:val="24"/>
          <w:szCs w:val="24"/>
        </w:rPr>
      </w:pPr>
      <w:r>
        <w:rPr>
          <w:color w:val="0D0D0D"/>
          <w:sz w:val="24"/>
          <w:szCs w:val="24"/>
        </w:rPr>
        <w:t xml:space="preserve">Теорія </w:t>
      </w:r>
      <w:r>
        <w:rPr>
          <w:color w:val="0D0D0D"/>
          <w:sz w:val="24"/>
          <w:szCs w:val="24"/>
          <w:lang w:val="uk-UA"/>
        </w:rPr>
        <w:t>якостей</w:t>
      </w:r>
      <w:r w:rsidR="002E267E" w:rsidRPr="001F7735">
        <w:rPr>
          <w:color w:val="0D0D0D"/>
          <w:sz w:val="24"/>
          <w:szCs w:val="24"/>
        </w:rPr>
        <w:t>.</w:t>
      </w:r>
    </w:p>
    <w:p w:rsidR="00687EC5" w:rsidRPr="001F7735" w:rsidRDefault="002E267E" w:rsidP="001F7735">
      <w:pPr>
        <w:pStyle w:val="a5"/>
        <w:numPr>
          <w:ilvl w:val="0"/>
          <w:numId w:val="4"/>
        </w:numPr>
        <w:tabs>
          <w:tab w:val="left" w:pos="1010"/>
        </w:tabs>
        <w:spacing w:line="360" w:lineRule="auto"/>
        <w:ind w:left="0" w:firstLine="720"/>
        <w:rPr>
          <w:sz w:val="24"/>
          <w:szCs w:val="24"/>
        </w:rPr>
      </w:pPr>
      <w:r w:rsidRPr="001F7735">
        <w:rPr>
          <w:color w:val="0D0D0D"/>
          <w:sz w:val="24"/>
          <w:szCs w:val="24"/>
        </w:rPr>
        <w:t>Поведінковий підхід.</w:t>
      </w:r>
    </w:p>
    <w:p w:rsidR="00687EC5" w:rsidRPr="001F7735" w:rsidRDefault="002E267E" w:rsidP="001F7735">
      <w:pPr>
        <w:pStyle w:val="a5"/>
        <w:numPr>
          <w:ilvl w:val="0"/>
          <w:numId w:val="4"/>
        </w:numPr>
        <w:tabs>
          <w:tab w:val="left" w:pos="1010"/>
        </w:tabs>
        <w:spacing w:line="360" w:lineRule="auto"/>
        <w:ind w:left="0" w:firstLine="720"/>
        <w:rPr>
          <w:sz w:val="24"/>
          <w:szCs w:val="24"/>
        </w:rPr>
      </w:pPr>
      <w:r w:rsidRPr="001F7735">
        <w:rPr>
          <w:color w:val="0D0D0D"/>
          <w:sz w:val="24"/>
          <w:szCs w:val="24"/>
        </w:rPr>
        <w:t>Ситуаційний підхід.</w:t>
      </w:r>
    </w:p>
    <w:p w:rsidR="00687EC5" w:rsidRPr="001F7735" w:rsidRDefault="002E267E" w:rsidP="001F7735">
      <w:pPr>
        <w:pStyle w:val="a5"/>
        <w:numPr>
          <w:ilvl w:val="0"/>
          <w:numId w:val="4"/>
        </w:numPr>
        <w:tabs>
          <w:tab w:val="left" w:pos="1010"/>
        </w:tabs>
        <w:spacing w:line="360" w:lineRule="auto"/>
        <w:ind w:left="0" w:firstLine="720"/>
        <w:rPr>
          <w:sz w:val="24"/>
          <w:szCs w:val="24"/>
        </w:rPr>
      </w:pPr>
      <w:r w:rsidRPr="001F7735">
        <w:rPr>
          <w:color w:val="0D0D0D"/>
          <w:sz w:val="24"/>
          <w:szCs w:val="24"/>
        </w:rPr>
        <w:t>Теорія адаптивного підходу.</w:t>
      </w:r>
    </w:p>
    <w:p w:rsidR="00687EC5" w:rsidRPr="001F7735" w:rsidRDefault="00C978DF" w:rsidP="001F7735">
      <w:pPr>
        <w:pStyle w:val="1"/>
        <w:spacing w:before="0" w:line="360" w:lineRule="auto"/>
        <w:ind w:left="0" w:firstLine="720"/>
        <w:rPr>
          <w:sz w:val="24"/>
          <w:szCs w:val="24"/>
        </w:rPr>
      </w:pPr>
      <w:r>
        <w:rPr>
          <w:color w:val="0D0D0D"/>
          <w:sz w:val="24"/>
          <w:szCs w:val="24"/>
        </w:rPr>
        <w:t xml:space="preserve">Теорія </w:t>
      </w:r>
      <w:r>
        <w:rPr>
          <w:color w:val="0D0D0D"/>
          <w:sz w:val="24"/>
          <w:szCs w:val="24"/>
          <w:lang w:val="uk-UA"/>
        </w:rPr>
        <w:t>якостей</w:t>
      </w:r>
      <w:r w:rsidR="002E267E" w:rsidRPr="001F7735">
        <w:rPr>
          <w:color w:val="0D0D0D"/>
          <w:sz w:val="24"/>
          <w:szCs w:val="24"/>
        </w:rPr>
        <w:t>, чи підхід з позиції особистісних аспектів.</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Згідно з цією теорією, лідером може бути не будь-яка людина, а тільки та, хто має певний набір особистісних властивостей. Це ініціативність, інтелект, воля, рішучість, </w:t>
      </w:r>
      <w:r w:rsidRPr="001F7735">
        <w:rPr>
          <w:color w:val="0D0D0D"/>
          <w:sz w:val="24"/>
          <w:szCs w:val="24"/>
        </w:rPr>
        <w:lastRenderedPageBreak/>
        <w:t>активність, енергійність, впевненість, дружелюбність, відповідальність, надійність, соц</w:t>
      </w:r>
      <w:r w:rsidR="00C978DF">
        <w:rPr>
          <w:color w:val="0D0D0D"/>
          <w:sz w:val="24"/>
          <w:szCs w:val="24"/>
        </w:rPr>
        <w:t>іабельність</w:t>
      </w:r>
      <w:r w:rsidRPr="001F7735">
        <w:rPr>
          <w:color w:val="0D0D0D"/>
          <w:sz w:val="24"/>
          <w:szCs w:val="24"/>
        </w:rPr>
        <w:t>. Перелічені якості є необхідними, але недостатніми для висування людини у позицію лідера. Лише набір особистісних властивостей перестав бути гарантією лідерства, оскільки ефективність такого лідерства важко прогнозована.</w:t>
      </w:r>
    </w:p>
    <w:p w:rsidR="00687EC5" w:rsidRPr="001F7735" w:rsidRDefault="002E267E" w:rsidP="001F7735">
      <w:pPr>
        <w:pStyle w:val="1"/>
        <w:spacing w:before="0" w:line="360" w:lineRule="auto"/>
        <w:ind w:left="0" w:firstLine="720"/>
        <w:rPr>
          <w:sz w:val="24"/>
          <w:szCs w:val="24"/>
        </w:rPr>
      </w:pPr>
      <w:r w:rsidRPr="001F7735">
        <w:rPr>
          <w:color w:val="0D0D0D"/>
          <w:sz w:val="24"/>
          <w:szCs w:val="24"/>
        </w:rPr>
        <w:t>Поведінковий підхід.</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Відіграє провідну роль </w:t>
      </w:r>
      <w:r w:rsidR="00C978DF">
        <w:rPr>
          <w:color w:val="0D0D0D"/>
          <w:sz w:val="24"/>
          <w:szCs w:val="24"/>
          <w:lang w:val="uk-UA"/>
        </w:rPr>
        <w:t xml:space="preserve">у </w:t>
      </w:r>
      <w:r w:rsidRPr="001F7735">
        <w:rPr>
          <w:color w:val="0D0D0D"/>
          <w:sz w:val="24"/>
          <w:szCs w:val="24"/>
        </w:rPr>
        <w:t>теоріях лідерства. Цей підхід ставить ефективність організаційної діяльності лідера у пряму залежність від стилю його поведінки стосовно інших людей. Його специфічність полягає у встановленні стилів лідерства, які виділяються на основі головного критерію, закладеного в самій суті управління та формах реалізації владних повноважень. Цей критерій – ступінь, до якого лідер делегує свої повноваження; він вирішальним чином впливає на манеру та стиль його поведінки та стосунків.</w:t>
      </w:r>
    </w:p>
    <w:p w:rsidR="00687EC5" w:rsidRPr="001F7735" w:rsidRDefault="002E267E" w:rsidP="001F7735">
      <w:pPr>
        <w:pStyle w:val="2"/>
        <w:spacing w:line="360" w:lineRule="auto"/>
        <w:ind w:left="0" w:firstLine="720"/>
        <w:rPr>
          <w:sz w:val="24"/>
          <w:szCs w:val="24"/>
        </w:rPr>
      </w:pPr>
      <w:r w:rsidRPr="001F7735">
        <w:rPr>
          <w:color w:val="0D0D0D"/>
          <w:sz w:val="24"/>
          <w:szCs w:val="24"/>
        </w:rPr>
        <w:t>Класифікація стилів за К. Левіном.</w:t>
      </w:r>
    </w:p>
    <w:p w:rsidR="00687EC5" w:rsidRPr="001F7735" w:rsidRDefault="002E267E" w:rsidP="001F7735">
      <w:pPr>
        <w:pStyle w:val="a3"/>
        <w:spacing w:line="360" w:lineRule="auto"/>
        <w:ind w:left="0" w:firstLine="720"/>
        <w:rPr>
          <w:sz w:val="24"/>
          <w:szCs w:val="24"/>
        </w:rPr>
      </w:pPr>
      <w:r w:rsidRPr="001F7735">
        <w:rPr>
          <w:i/>
          <w:color w:val="0D0D0D"/>
          <w:sz w:val="24"/>
          <w:szCs w:val="24"/>
        </w:rPr>
        <w:t>Лідер авторитарного типу</w:t>
      </w:r>
      <w:r w:rsidR="00C978DF">
        <w:rPr>
          <w:i/>
          <w:color w:val="0D0D0D"/>
          <w:sz w:val="24"/>
          <w:szCs w:val="24"/>
          <w:lang w:val="uk-UA"/>
        </w:rPr>
        <w:t xml:space="preserve"> </w:t>
      </w:r>
      <w:r w:rsidRPr="001F7735">
        <w:rPr>
          <w:color w:val="0D0D0D"/>
          <w:sz w:val="24"/>
          <w:szCs w:val="24"/>
        </w:rPr>
        <w:t xml:space="preserve">діє самостійно, не зважаючи на думку оточуючих, більше половини способів його спілкування з співробітниками носять виключно наказний характер. Левін зафіксував, що як тільки авторитарний лідер виходив із кімнати, члени </w:t>
      </w:r>
      <w:r w:rsidRPr="001F7735">
        <w:rPr>
          <w:color w:val="0D0D0D"/>
          <w:sz w:val="24"/>
          <w:szCs w:val="24"/>
        </w:rPr>
        <w:lastRenderedPageBreak/>
        <w:t>експериментальної групи різко знижували рівень діяльності.</w:t>
      </w:r>
    </w:p>
    <w:p w:rsidR="00687EC5" w:rsidRPr="001F7735" w:rsidRDefault="002E267E" w:rsidP="001F7735">
      <w:pPr>
        <w:pStyle w:val="a3"/>
        <w:spacing w:line="360" w:lineRule="auto"/>
        <w:ind w:left="0" w:firstLine="720"/>
        <w:rPr>
          <w:sz w:val="24"/>
          <w:szCs w:val="24"/>
        </w:rPr>
      </w:pPr>
      <w:r w:rsidRPr="001F7735">
        <w:rPr>
          <w:i/>
          <w:color w:val="0D0D0D"/>
          <w:sz w:val="24"/>
          <w:szCs w:val="24"/>
        </w:rPr>
        <w:t xml:space="preserve">Демократичний лідер </w:t>
      </w:r>
      <w:r w:rsidRPr="001F7735">
        <w:rPr>
          <w:color w:val="0D0D0D"/>
          <w:sz w:val="24"/>
          <w:szCs w:val="24"/>
        </w:rPr>
        <w:t>в організації діяльності спирається на допомогу та підтримку інших, вміло використовуючи вплив авторитетних працівників для зміцнення згуртованості та дисципліни. Сприймається членами групи як «один із нас».</w:t>
      </w:r>
    </w:p>
    <w:p w:rsidR="00687EC5" w:rsidRPr="001F7735" w:rsidRDefault="002E267E" w:rsidP="001F7735">
      <w:pPr>
        <w:pStyle w:val="2"/>
        <w:spacing w:line="360" w:lineRule="auto"/>
        <w:ind w:left="0" w:firstLine="720"/>
        <w:rPr>
          <w:sz w:val="24"/>
          <w:szCs w:val="24"/>
        </w:rPr>
      </w:pPr>
      <w:r w:rsidRPr="001F7735">
        <w:rPr>
          <w:color w:val="0D0D0D"/>
          <w:sz w:val="24"/>
          <w:szCs w:val="24"/>
        </w:rPr>
        <w:t>Класифікація стилів за Р. Лайкертом.</w:t>
      </w:r>
    </w:p>
    <w:p w:rsidR="00687EC5" w:rsidRPr="001F7735" w:rsidRDefault="002E267E" w:rsidP="001F7735">
      <w:pPr>
        <w:pStyle w:val="a3"/>
        <w:spacing w:line="360" w:lineRule="auto"/>
        <w:ind w:left="0" w:firstLine="720"/>
        <w:rPr>
          <w:sz w:val="24"/>
          <w:szCs w:val="24"/>
        </w:rPr>
      </w:pPr>
      <w:r w:rsidRPr="001F7735">
        <w:rPr>
          <w:color w:val="0D0D0D"/>
          <w:sz w:val="24"/>
          <w:szCs w:val="24"/>
        </w:rPr>
        <w:t>За основу даної класифікації взято дихотомію: «лідер, орієнтований на роботу - лідер, орієнтований на людину».</w:t>
      </w:r>
    </w:p>
    <w:p w:rsidR="00687EC5" w:rsidRPr="001F7735" w:rsidRDefault="002E267E" w:rsidP="001F7735">
      <w:pPr>
        <w:pStyle w:val="a3"/>
        <w:spacing w:line="360" w:lineRule="auto"/>
        <w:ind w:left="0" w:firstLine="720"/>
        <w:rPr>
          <w:sz w:val="24"/>
          <w:szCs w:val="24"/>
        </w:rPr>
      </w:pPr>
      <w:r w:rsidRPr="001F7735">
        <w:rPr>
          <w:color w:val="0D0D0D"/>
          <w:sz w:val="24"/>
          <w:szCs w:val="24"/>
        </w:rPr>
        <w:t xml:space="preserve">Лідер, орієнтований на роботу, перш за все дбає про зміст діяльності та завдання. Лідер, зосереджений </w:t>
      </w:r>
      <w:r w:rsidR="00C978DF">
        <w:rPr>
          <w:color w:val="0D0D0D"/>
          <w:sz w:val="24"/>
          <w:szCs w:val="24"/>
          <w:lang w:val="uk-UA"/>
        </w:rPr>
        <w:t xml:space="preserve">на </w:t>
      </w:r>
      <w:r w:rsidRPr="001F7735">
        <w:rPr>
          <w:color w:val="0D0D0D"/>
          <w:sz w:val="24"/>
          <w:szCs w:val="24"/>
        </w:rPr>
        <w:t>людині, головну увагу приділяє вдосконаленню людських відносин.</w:t>
      </w:r>
    </w:p>
    <w:p w:rsidR="00687EC5" w:rsidRPr="001F7735" w:rsidRDefault="002E267E" w:rsidP="001F7735">
      <w:pPr>
        <w:spacing w:line="360" w:lineRule="auto"/>
        <w:ind w:firstLine="720"/>
        <w:jc w:val="both"/>
        <w:rPr>
          <w:sz w:val="24"/>
          <w:szCs w:val="24"/>
        </w:rPr>
      </w:pPr>
      <w:r w:rsidRPr="001F7735">
        <w:rPr>
          <w:i/>
          <w:color w:val="0D0D0D"/>
          <w:sz w:val="24"/>
          <w:szCs w:val="24"/>
        </w:rPr>
        <w:t>Експлуататорсько-авторитарний стил</w:t>
      </w:r>
      <w:r w:rsidR="00C978DF">
        <w:rPr>
          <w:i/>
          <w:color w:val="0D0D0D"/>
          <w:sz w:val="24"/>
          <w:szCs w:val="24"/>
          <w:lang w:val="uk-UA"/>
        </w:rPr>
        <w:t>ь -</w:t>
      </w:r>
      <w:r w:rsidRPr="001F7735">
        <w:rPr>
          <w:color w:val="0D0D0D"/>
          <w:sz w:val="24"/>
          <w:szCs w:val="24"/>
        </w:rPr>
        <w:t xml:space="preserve"> до нього </w:t>
      </w:r>
      <w:r w:rsidR="00C978DF">
        <w:rPr>
          <w:color w:val="0D0D0D"/>
          <w:sz w:val="24"/>
          <w:szCs w:val="24"/>
          <w:lang w:val="uk-UA"/>
        </w:rPr>
        <w:t xml:space="preserve">належать </w:t>
      </w:r>
      <w:r w:rsidRPr="001F7735">
        <w:rPr>
          <w:color w:val="0D0D0D"/>
          <w:sz w:val="24"/>
          <w:szCs w:val="24"/>
        </w:rPr>
        <w:t>лідери</w:t>
      </w:r>
      <w:r w:rsidR="00C978DF">
        <w:rPr>
          <w:color w:val="0D0D0D"/>
          <w:sz w:val="24"/>
          <w:szCs w:val="24"/>
          <w:lang w:val="uk-UA"/>
        </w:rPr>
        <w:t>, які</w:t>
      </w:r>
      <w:r w:rsidRPr="001F7735">
        <w:rPr>
          <w:color w:val="0D0D0D"/>
          <w:sz w:val="24"/>
          <w:szCs w:val="24"/>
        </w:rPr>
        <w:t xml:space="preserve"> мають виражені характеристики авторитету.</w:t>
      </w:r>
    </w:p>
    <w:p w:rsidR="00687EC5" w:rsidRPr="001F7735" w:rsidRDefault="002E267E" w:rsidP="001F7735">
      <w:pPr>
        <w:pStyle w:val="a3"/>
        <w:spacing w:line="360" w:lineRule="auto"/>
        <w:ind w:left="0" w:firstLine="720"/>
        <w:rPr>
          <w:sz w:val="24"/>
          <w:szCs w:val="24"/>
        </w:rPr>
      </w:pPr>
      <w:r w:rsidRPr="001F7735">
        <w:rPr>
          <w:i/>
          <w:color w:val="0D0D0D"/>
          <w:sz w:val="24"/>
          <w:szCs w:val="24"/>
        </w:rPr>
        <w:t>Прихильно-авторитарний стиль</w:t>
      </w:r>
      <w:r w:rsidR="00C978DF">
        <w:rPr>
          <w:i/>
          <w:color w:val="0D0D0D"/>
          <w:sz w:val="24"/>
          <w:szCs w:val="24"/>
          <w:lang w:val="uk-UA"/>
        </w:rPr>
        <w:t xml:space="preserve"> </w:t>
      </w:r>
      <w:r w:rsidRPr="001F7735">
        <w:rPr>
          <w:color w:val="0D0D0D"/>
          <w:sz w:val="24"/>
          <w:szCs w:val="24"/>
        </w:rPr>
        <w:t>такі лідери можуть підтримувати авторитарні відносини з підлеглими, але допускають їх брати участь у прийнятті рішень. Мотивація тут створюється винагородою, а в деяких випадках – покаранням.</w:t>
      </w:r>
    </w:p>
    <w:p w:rsidR="00687EC5" w:rsidRPr="001F7735" w:rsidRDefault="002E267E" w:rsidP="001F7735">
      <w:pPr>
        <w:pStyle w:val="a3"/>
        <w:spacing w:line="360" w:lineRule="auto"/>
        <w:ind w:left="0" w:firstLine="720"/>
        <w:rPr>
          <w:sz w:val="24"/>
          <w:szCs w:val="24"/>
        </w:rPr>
      </w:pPr>
      <w:r w:rsidRPr="001F7735">
        <w:rPr>
          <w:i/>
          <w:color w:val="0D0D0D"/>
          <w:sz w:val="24"/>
          <w:szCs w:val="24"/>
        </w:rPr>
        <w:lastRenderedPageBreak/>
        <w:t xml:space="preserve">Консультативний стиль </w:t>
      </w:r>
      <w:r w:rsidRPr="001F7735">
        <w:rPr>
          <w:color w:val="0D0D0D"/>
          <w:sz w:val="24"/>
          <w:szCs w:val="24"/>
        </w:rPr>
        <w:t>проявляється через значну, але неповну довіру до підлеглих. Є двостороннє</w:t>
      </w:r>
      <w:r w:rsidR="00C978DF">
        <w:rPr>
          <w:color w:val="0D0D0D"/>
          <w:sz w:val="24"/>
          <w:szCs w:val="24"/>
          <w:lang w:val="uk-UA"/>
        </w:rPr>
        <w:t xml:space="preserve"> </w:t>
      </w:r>
      <w:r w:rsidRPr="001F7735">
        <w:rPr>
          <w:color w:val="0D0D0D"/>
          <w:sz w:val="24"/>
          <w:szCs w:val="24"/>
        </w:rPr>
        <w:t>спілкування, важливі рішення приймаються нагорі, але багато конкретних рішень довіряються підлеглим.</w:t>
      </w:r>
    </w:p>
    <w:p w:rsidR="00687EC5" w:rsidRPr="001F7735" w:rsidRDefault="002E267E" w:rsidP="001F7735">
      <w:pPr>
        <w:spacing w:line="360" w:lineRule="auto"/>
        <w:ind w:firstLine="720"/>
        <w:jc w:val="both"/>
        <w:rPr>
          <w:sz w:val="24"/>
          <w:szCs w:val="24"/>
        </w:rPr>
      </w:pPr>
      <w:r w:rsidRPr="001F7735">
        <w:rPr>
          <w:i/>
          <w:color w:val="0D0D0D"/>
          <w:sz w:val="24"/>
          <w:szCs w:val="24"/>
        </w:rPr>
        <w:t>Стиль, що ґрунтується на участі,</w:t>
      </w:r>
      <w:r w:rsidR="00C978DF">
        <w:rPr>
          <w:i/>
          <w:color w:val="0D0D0D"/>
          <w:sz w:val="24"/>
          <w:szCs w:val="24"/>
          <w:lang w:val="uk-UA"/>
        </w:rPr>
        <w:t xml:space="preserve"> </w:t>
      </w:r>
      <w:r w:rsidRPr="001F7735">
        <w:rPr>
          <w:color w:val="0D0D0D"/>
          <w:sz w:val="24"/>
          <w:szCs w:val="24"/>
        </w:rPr>
        <w:t>має на увазі переважно самоврядування, групову участь у прийнятті основних рішень.</w:t>
      </w:r>
    </w:p>
    <w:p w:rsidR="00687EC5" w:rsidRPr="001F7735" w:rsidRDefault="002E267E" w:rsidP="001F7735">
      <w:pPr>
        <w:pStyle w:val="2"/>
        <w:spacing w:line="360" w:lineRule="auto"/>
        <w:ind w:left="0" w:firstLine="720"/>
        <w:rPr>
          <w:sz w:val="24"/>
          <w:szCs w:val="24"/>
        </w:rPr>
      </w:pPr>
      <w:r w:rsidRPr="001F7735">
        <w:rPr>
          <w:color w:val="0D0D0D"/>
          <w:sz w:val="24"/>
          <w:szCs w:val="24"/>
        </w:rPr>
        <w:t>Управлінська решітка Р. Блейка та Д. Моутона.</w:t>
      </w:r>
    </w:p>
    <w:p w:rsidR="00687EC5" w:rsidRPr="001F7735" w:rsidRDefault="002E267E" w:rsidP="001F7735">
      <w:pPr>
        <w:pStyle w:val="a3"/>
        <w:spacing w:line="360" w:lineRule="auto"/>
        <w:ind w:left="0" w:firstLine="720"/>
        <w:rPr>
          <w:sz w:val="24"/>
          <w:szCs w:val="24"/>
        </w:rPr>
      </w:pPr>
      <w:r w:rsidRPr="001F7735">
        <w:rPr>
          <w:color w:val="0D0D0D"/>
          <w:sz w:val="24"/>
          <w:szCs w:val="24"/>
        </w:rPr>
        <w:t>В її основі лежить двовимірне уявлення організаційної діяльності, в якій виділяється п'ять основних стилів:</w:t>
      </w:r>
    </w:p>
    <w:p w:rsidR="00687EC5" w:rsidRPr="001F7735" w:rsidRDefault="002E267E" w:rsidP="001F7735">
      <w:pPr>
        <w:pStyle w:val="a3"/>
        <w:spacing w:line="360" w:lineRule="auto"/>
        <w:ind w:left="0" w:firstLine="720"/>
        <w:rPr>
          <w:sz w:val="24"/>
          <w:szCs w:val="24"/>
        </w:rPr>
      </w:pPr>
      <w:r w:rsidRPr="001F7735">
        <w:rPr>
          <w:i/>
          <w:color w:val="0D0D0D"/>
          <w:sz w:val="24"/>
          <w:szCs w:val="24"/>
        </w:rPr>
        <w:t>Об'єднане управління,</w:t>
      </w:r>
      <w:r w:rsidR="00C978DF">
        <w:rPr>
          <w:i/>
          <w:color w:val="0D0D0D"/>
          <w:sz w:val="24"/>
          <w:szCs w:val="24"/>
          <w:lang w:val="uk-UA"/>
        </w:rPr>
        <w:t xml:space="preserve"> </w:t>
      </w:r>
      <w:r w:rsidRPr="001F7735">
        <w:rPr>
          <w:color w:val="0D0D0D"/>
          <w:sz w:val="24"/>
          <w:szCs w:val="24"/>
        </w:rPr>
        <w:t>коли лідер докладає мінімум особистих зусиль і вимагає аналогічного мінімуму з боку інших, щоб досягти лише такої якості роботи, яка дозволить уникнути розвалу організації.</w:t>
      </w:r>
    </w:p>
    <w:p w:rsidR="00687EC5" w:rsidRPr="001F7735" w:rsidRDefault="002E267E" w:rsidP="001F7735">
      <w:pPr>
        <w:spacing w:line="360" w:lineRule="auto"/>
        <w:ind w:firstLine="720"/>
        <w:jc w:val="both"/>
        <w:rPr>
          <w:sz w:val="24"/>
          <w:szCs w:val="24"/>
        </w:rPr>
      </w:pPr>
      <w:r w:rsidRPr="001F7735">
        <w:rPr>
          <w:i/>
          <w:color w:val="0D0D0D"/>
          <w:sz w:val="24"/>
          <w:szCs w:val="24"/>
        </w:rPr>
        <w:t>Управління, при якому лідер акцентує увагу на дружніх взаєминах з підлеглими,</w:t>
      </w:r>
      <w:r w:rsidR="00C978DF">
        <w:rPr>
          <w:i/>
          <w:color w:val="0D0D0D"/>
          <w:sz w:val="24"/>
          <w:szCs w:val="24"/>
          <w:lang w:val="uk-UA"/>
        </w:rPr>
        <w:t xml:space="preserve"> </w:t>
      </w:r>
      <w:r w:rsidRPr="001F7735">
        <w:rPr>
          <w:color w:val="0D0D0D"/>
          <w:sz w:val="24"/>
          <w:szCs w:val="24"/>
        </w:rPr>
        <w:t>але мало дбає про ефективність діяльності.</w:t>
      </w:r>
    </w:p>
    <w:p w:rsidR="00687EC5" w:rsidRPr="001F7735" w:rsidRDefault="002E267E" w:rsidP="001F7735">
      <w:pPr>
        <w:pStyle w:val="a3"/>
        <w:spacing w:line="360" w:lineRule="auto"/>
        <w:ind w:left="0" w:firstLine="720"/>
        <w:rPr>
          <w:sz w:val="24"/>
          <w:szCs w:val="24"/>
        </w:rPr>
      </w:pPr>
      <w:r w:rsidRPr="001F7735">
        <w:rPr>
          <w:i/>
          <w:color w:val="0D0D0D"/>
          <w:sz w:val="24"/>
          <w:szCs w:val="24"/>
        </w:rPr>
        <w:t xml:space="preserve">Влада-підпорядкування, </w:t>
      </w:r>
      <w:r w:rsidR="00C978DF">
        <w:rPr>
          <w:color w:val="0D0D0D"/>
          <w:sz w:val="24"/>
          <w:szCs w:val="24"/>
        </w:rPr>
        <w:t>коли лідер повністю пог</w:t>
      </w:r>
      <w:r w:rsidR="00C978DF">
        <w:rPr>
          <w:color w:val="0D0D0D"/>
          <w:sz w:val="24"/>
          <w:szCs w:val="24"/>
          <w:lang w:val="uk-UA"/>
        </w:rPr>
        <w:t>либлений в</w:t>
      </w:r>
      <w:r w:rsidR="00C978DF">
        <w:rPr>
          <w:color w:val="0D0D0D"/>
          <w:sz w:val="24"/>
          <w:szCs w:val="24"/>
        </w:rPr>
        <w:t xml:space="preserve"> забезпечення</w:t>
      </w:r>
      <w:r w:rsidRPr="001F7735">
        <w:rPr>
          <w:color w:val="0D0D0D"/>
          <w:sz w:val="24"/>
          <w:szCs w:val="24"/>
        </w:rPr>
        <w:t xml:space="preserve"> ефективності діяльності, але мало уваги приділяє підтримці позитивних відносин в організації.</w:t>
      </w:r>
    </w:p>
    <w:p w:rsidR="00687EC5" w:rsidRPr="001F7735" w:rsidRDefault="002E267E" w:rsidP="001F7735">
      <w:pPr>
        <w:pStyle w:val="a3"/>
        <w:spacing w:line="360" w:lineRule="auto"/>
        <w:ind w:left="0" w:firstLine="720"/>
        <w:rPr>
          <w:sz w:val="24"/>
          <w:szCs w:val="24"/>
        </w:rPr>
      </w:pPr>
      <w:r w:rsidRPr="001F7735">
        <w:rPr>
          <w:i/>
          <w:color w:val="0D0D0D"/>
          <w:sz w:val="24"/>
          <w:szCs w:val="24"/>
        </w:rPr>
        <w:t>Організаційне управління,</w:t>
      </w:r>
      <w:r w:rsidR="00C978DF">
        <w:rPr>
          <w:i/>
          <w:color w:val="0D0D0D"/>
          <w:sz w:val="24"/>
          <w:szCs w:val="24"/>
          <w:lang w:val="uk-UA"/>
        </w:rPr>
        <w:t xml:space="preserve"> </w:t>
      </w:r>
      <w:r w:rsidRPr="001F7735">
        <w:rPr>
          <w:color w:val="0D0D0D"/>
          <w:sz w:val="24"/>
          <w:szCs w:val="24"/>
        </w:rPr>
        <w:t xml:space="preserve">передбачає прагнення </w:t>
      </w:r>
      <w:r w:rsidRPr="001F7735">
        <w:rPr>
          <w:color w:val="0D0D0D"/>
          <w:sz w:val="24"/>
          <w:szCs w:val="24"/>
        </w:rPr>
        <w:lastRenderedPageBreak/>
        <w:t>лідера забезпечити прийнятну якість і знайти баланс ефективності та гарного морального настрою працівників.</w:t>
      </w:r>
    </w:p>
    <w:p w:rsidR="00687EC5" w:rsidRPr="00713041" w:rsidRDefault="002E267E" w:rsidP="001F7735">
      <w:pPr>
        <w:pStyle w:val="a3"/>
        <w:spacing w:line="360" w:lineRule="auto"/>
        <w:ind w:left="0" w:firstLine="720"/>
        <w:rPr>
          <w:sz w:val="24"/>
          <w:szCs w:val="24"/>
          <w:lang w:val="uk-UA"/>
        </w:rPr>
      </w:pPr>
      <w:r w:rsidRPr="001F7735">
        <w:rPr>
          <w:i/>
          <w:color w:val="0D0D0D"/>
          <w:sz w:val="24"/>
          <w:szCs w:val="24"/>
        </w:rPr>
        <w:t xml:space="preserve">Групове управління («команда»), </w:t>
      </w:r>
      <w:r w:rsidRPr="001F7735">
        <w:rPr>
          <w:color w:val="0D0D0D"/>
          <w:sz w:val="24"/>
          <w:szCs w:val="24"/>
        </w:rPr>
        <w:t>при якому лідер постійно розподіляє увагу між підлеглими та ефективністю роботи. Тим самим він добивається того, що виконавці свідомо долучаються до цілей організації. У результаті забезпечуються і високі результати</w:t>
      </w:r>
      <w:r w:rsidR="00713041">
        <w:rPr>
          <w:color w:val="0D0D0D"/>
          <w:sz w:val="24"/>
          <w:szCs w:val="24"/>
        </w:rPr>
        <w:t xml:space="preserve"> організаційного функціонування</w:t>
      </w:r>
      <w:r w:rsidRPr="001F7735">
        <w:rPr>
          <w:color w:val="0D0D0D"/>
          <w:sz w:val="24"/>
          <w:szCs w:val="24"/>
        </w:rPr>
        <w:t xml:space="preserve"> і добрі людські стосунки</w:t>
      </w:r>
      <w:r w:rsidR="00713041">
        <w:rPr>
          <w:color w:val="0D0D0D"/>
          <w:sz w:val="24"/>
          <w:szCs w:val="24"/>
          <w:lang w:val="uk-UA"/>
        </w:rPr>
        <w:t>.</w:t>
      </w:r>
    </w:p>
    <w:p w:rsidR="00687EC5" w:rsidRPr="00381DE6" w:rsidRDefault="002E267E" w:rsidP="001F7735">
      <w:pPr>
        <w:pStyle w:val="1"/>
        <w:spacing w:before="0" w:line="360" w:lineRule="auto"/>
        <w:ind w:left="0" w:firstLine="720"/>
        <w:rPr>
          <w:sz w:val="24"/>
          <w:szCs w:val="24"/>
          <w:lang w:val="uk-UA"/>
        </w:rPr>
      </w:pPr>
      <w:r w:rsidRPr="00381DE6">
        <w:rPr>
          <w:color w:val="0D0D0D"/>
          <w:sz w:val="24"/>
          <w:szCs w:val="24"/>
          <w:lang w:val="uk-UA"/>
        </w:rPr>
        <w:t>Ситуаційний підхід, або «теорія лідерства як функції ситуації».</w:t>
      </w:r>
    </w:p>
    <w:p w:rsidR="00687EC5" w:rsidRPr="001F7735" w:rsidRDefault="002E267E" w:rsidP="00713041">
      <w:pPr>
        <w:pStyle w:val="a3"/>
        <w:spacing w:line="360" w:lineRule="auto"/>
        <w:ind w:left="0" w:firstLine="720"/>
        <w:rPr>
          <w:sz w:val="24"/>
          <w:szCs w:val="24"/>
        </w:rPr>
      </w:pPr>
      <w:r w:rsidRPr="001F7735">
        <w:rPr>
          <w:color w:val="0D0D0D"/>
          <w:sz w:val="24"/>
          <w:szCs w:val="24"/>
        </w:rPr>
        <w:t>Основне положення цієї теорії: лідерство - це не стільки функція особистості або групи, скільки результат складного впливу різних факторів та ситуацій. Тут роль лідера не</w:t>
      </w:r>
      <w:r w:rsidR="00713041">
        <w:rPr>
          <w:sz w:val="24"/>
          <w:szCs w:val="24"/>
          <w:lang w:val="uk-UA"/>
        </w:rPr>
        <w:t xml:space="preserve"> </w:t>
      </w:r>
      <w:r w:rsidRPr="001F7735">
        <w:rPr>
          <w:color w:val="0D0D0D"/>
          <w:sz w:val="24"/>
          <w:szCs w:val="24"/>
        </w:rPr>
        <w:t>"дають", він "бере" її сам. І тому лідером стає той, хто перебирає основну відповідальність за виконання групових завдань.</w:t>
      </w:r>
    </w:p>
    <w:p w:rsidR="00687EC5" w:rsidRPr="001F7735" w:rsidRDefault="002E267E" w:rsidP="001F7735">
      <w:pPr>
        <w:pStyle w:val="1"/>
        <w:spacing w:before="0" w:line="360" w:lineRule="auto"/>
        <w:ind w:left="0" w:firstLine="720"/>
        <w:rPr>
          <w:sz w:val="24"/>
          <w:szCs w:val="24"/>
        </w:rPr>
      </w:pPr>
      <w:r w:rsidRPr="001F7735">
        <w:rPr>
          <w:color w:val="0D0D0D"/>
          <w:sz w:val="24"/>
          <w:szCs w:val="24"/>
        </w:rPr>
        <w:t>Адаптивний підхід.</w:t>
      </w:r>
    </w:p>
    <w:p w:rsidR="00687EC5" w:rsidRPr="001F7735" w:rsidRDefault="002E267E" w:rsidP="00713041">
      <w:pPr>
        <w:pStyle w:val="a3"/>
        <w:spacing w:line="360" w:lineRule="auto"/>
        <w:ind w:left="0" w:firstLine="720"/>
        <w:rPr>
          <w:sz w:val="24"/>
          <w:szCs w:val="24"/>
        </w:rPr>
      </w:pPr>
      <w:r w:rsidRPr="001F7735">
        <w:rPr>
          <w:color w:val="0D0D0D"/>
          <w:sz w:val="24"/>
          <w:szCs w:val="24"/>
        </w:rPr>
        <w:t>Відповідно до цього підходу, управління має бути гнучким, а стиль лідерства - адаптивним, що пристосовується до конкретних</w:t>
      </w:r>
      <w:r w:rsidR="00713041">
        <w:rPr>
          <w:color w:val="0D0D0D"/>
          <w:sz w:val="24"/>
          <w:szCs w:val="24"/>
          <w:lang w:val="uk-UA"/>
        </w:rPr>
        <w:t xml:space="preserve"> </w:t>
      </w:r>
      <w:r w:rsidR="00713041">
        <w:rPr>
          <w:color w:val="0D0D0D"/>
          <w:sz w:val="24"/>
          <w:szCs w:val="24"/>
        </w:rPr>
        <w:t>управлінськи</w:t>
      </w:r>
      <w:r w:rsidR="00713041">
        <w:rPr>
          <w:color w:val="0D0D0D"/>
          <w:sz w:val="24"/>
          <w:szCs w:val="24"/>
          <w:lang w:val="uk-UA"/>
        </w:rPr>
        <w:t>х</w:t>
      </w:r>
      <w:r w:rsidR="00713041">
        <w:rPr>
          <w:color w:val="0D0D0D"/>
          <w:sz w:val="24"/>
          <w:szCs w:val="24"/>
        </w:rPr>
        <w:t xml:space="preserve"> ситуаці</w:t>
      </w:r>
      <w:r w:rsidR="00713041">
        <w:rPr>
          <w:color w:val="0D0D0D"/>
          <w:sz w:val="24"/>
          <w:szCs w:val="24"/>
          <w:lang w:val="uk-UA"/>
        </w:rPr>
        <w:t>й</w:t>
      </w:r>
      <w:r w:rsidR="00713041">
        <w:rPr>
          <w:color w:val="0D0D0D"/>
          <w:sz w:val="24"/>
          <w:szCs w:val="24"/>
        </w:rPr>
        <w:t xml:space="preserve"> та умов</w:t>
      </w:r>
      <w:r w:rsidRPr="001F7735">
        <w:rPr>
          <w:color w:val="0D0D0D"/>
          <w:sz w:val="24"/>
          <w:szCs w:val="24"/>
        </w:rPr>
        <w:t>. Чим більший у лідера</w:t>
      </w:r>
      <w:r w:rsidR="00713041">
        <w:rPr>
          <w:sz w:val="24"/>
          <w:szCs w:val="24"/>
          <w:lang w:val="uk-UA"/>
        </w:rPr>
        <w:t xml:space="preserve"> </w:t>
      </w:r>
      <w:r w:rsidRPr="001F7735">
        <w:rPr>
          <w:color w:val="0D0D0D"/>
          <w:sz w:val="24"/>
          <w:szCs w:val="24"/>
        </w:rPr>
        <w:t>«Репертуар стилів», чим більше він здатний перемикатися з одного стилю на інший, тим вища загальна ефективність його діяльності.</w:t>
      </w:r>
    </w:p>
    <w:p w:rsidR="00687EC5" w:rsidRPr="001F7735" w:rsidRDefault="002E267E" w:rsidP="007E0687">
      <w:pPr>
        <w:pStyle w:val="a3"/>
        <w:spacing w:line="360" w:lineRule="auto"/>
        <w:ind w:left="0" w:firstLine="720"/>
        <w:rPr>
          <w:sz w:val="24"/>
          <w:szCs w:val="24"/>
        </w:rPr>
      </w:pPr>
      <w:r w:rsidRPr="001F7735">
        <w:rPr>
          <w:color w:val="0D0D0D"/>
          <w:sz w:val="24"/>
          <w:szCs w:val="24"/>
        </w:rPr>
        <w:lastRenderedPageBreak/>
        <w:t xml:space="preserve">Таким чином, по-перше, лідер </w:t>
      </w:r>
      <w:r w:rsidR="008D7E35">
        <w:rPr>
          <w:color w:val="0D0D0D"/>
          <w:sz w:val="24"/>
          <w:szCs w:val="24"/>
        </w:rPr>
        <w:t>-</w:t>
      </w:r>
      <w:r w:rsidRPr="001F7735">
        <w:rPr>
          <w:color w:val="0D0D0D"/>
          <w:sz w:val="24"/>
          <w:szCs w:val="24"/>
        </w:rPr>
        <w:t xml:space="preserve"> це індивід, який має найбільш виражені «корисні» з точки зору групи якості, завдяки яким його діяльність із задоволення інтересу даної спільноти виявляється найбільш продуктивною.</w:t>
      </w:r>
    </w:p>
    <w:p w:rsidR="00687EC5" w:rsidRPr="001F7735" w:rsidRDefault="002E267E" w:rsidP="005C4EDB">
      <w:pPr>
        <w:pStyle w:val="a3"/>
        <w:spacing w:line="360" w:lineRule="auto"/>
        <w:ind w:left="0" w:firstLine="720"/>
        <w:rPr>
          <w:sz w:val="24"/>
          <w:szCs w:val="24"/>
        </w:rPr>
      </w:pPr>
      <w:r w:rsidRPr="001F7735">
        <w:rPr>
          <w:i/>
          <w:color w:val="0D0D0D"/>
          <w:sz w:val="24"/>
          <w:szCs w:val="24"/>
        </w:rPr>
        <w:t xml:space="preserve">По-друге, </w:t>
      </w:r>
      <w:r w:rsidRPr="001F7735">
        <w:rPr>
          <w:color w:val="0D0D0D"/>
          <w:sz w:val="24"/>
          <w:szCs w:val="24"/>
        </w:rPr>
        <w:t>лідер – це особа, за якою співтовариство визнає право на прийняття рішень, найбільш значущих з точки зору групового інтересу. Авторитет цього лідера базується на вмінні згуртувати, об'єднати інших задля досягнення спільної мети. Така особа регулює взаємини у групі, відстоює її цінності у міжгруповому спілкуванні, впливає на формування спільних цінностей (цілей) та у деяких випадках символізує їх.</w:t>
      </w:r>
    </w:p>
    <w:p w:rsidR="00687EC5" w:rsidRPr="001F7735" w:rsidRDefault="002E267E" w:rsidP="005C4EDB">
      <w:pPr>
        <w:pStyle w:val="a3"/>
        <w:spacing w:line="360" w:lineRule="auto"/>
        <w:ind w:left="0" w:firstLine="720"/>
        <w:rPr>
          <w:sz w:val="24"/>
          <w:szCs w:val="24"/>
        </w:rPr>
      </w:pPr>
      <w:r w:rsidRPr="001F7735">
        <w:rPr>
          <w:color w:val="0D0D0D"/>
          <w:sz w:val="24"/>
          <w:szCs w:val="24"/>
        </w:rPr>
        <w:t>Таким чином, лідерство виступає як один з базових механізмів диференціації соціальної діяльності та передбачає досягнення особливого (лідируючого) положення певною особою (індивідуальне лідерство) або певною частиною групи (групове лідерство) по відношенню</w:t>
      </w:r>
      <w:r w:rsidR="00713041">
        <w:rPr>
          <w:color w:val="0D0D0D"/>
          <w:sz w:val="24"/>
          <w:szCs w:val="24"/>
        </w:rPr>
        <w:t xml:space="preserve"> до решти членів групи (класу)</w:t>
      </w:r>
      <w:r w:rsidRPr="001F7735">
        <w:rPr>
          <w:color w:val="0D0D0D"/>
          <w:sz w:val="24"/>
          <w:szCs w:val="24"/>
        </w:rPr>
        <w:t>.</w:t>
      </w:r>
    </w:p>
    <w:p w:rsidR="00687EC5" w:rsidRPr="001F7735" w:rsidRDefault="002E267E" w:rsidP="005C4EDB">
      <w:pPr>
        <w:pStyle w:val="a3"/>
        <w:spacing w:line="360" w:lineRule="auto"/>
        <w:ind w:left="0" w:firstLine="720"/>
        <w:rPr>
          <w:sz w:val="24"/>
          <w:szCs w:val="24"/>
        </w:rPr>
      </w:pPr>
      <w:r w:rsidRPr="001F7735">
        <w:rPr>
          <w:color w:val="0D0D0D"/>
          <w:sz w:val="24"/>
          <w:szCs w:val="24"/>
        </w:rPr>
        <w:t>Головні ознаки лідерства:</w:t>
      </w:r>
    </w:p>
    <w:p w:rsidR="00687EC5" w:rsidRPr="005C4EDB" w:rsidRDefault="005C4EDB" w:rsidP="005C4EDB">
      <w:pPr>
        <w:tabs>
          <w:tab w:val="left" w:pos="964"/>
        </w:tabs>
        <w:spacing w:line="360" w:lineRule="auto"/>
        <w:ind w:firstLine="720"/>
        <w:jc w:val="both"/>
        <w:rPr>
          <w:color w:val="0D0D0D"/>
          <w:sz w:val="24"/>
          <w:szCs w:val="24"/>
        </w:rPr>
      </w:pPr>
      <w:r>
        <w:rPr>
          <w:color w:val="0D0D0D"/>
          <w:sz w:val="24"/>
          <w:szCs w:val="24"/>
        </w:rPr>
        <w:t xml:space="preserve">- </w:t>
      </w:r>
      <w:r w:rsidR="002E267E" w:rsidRPr="005C4EDB">
        <w:rPr>
          <w:color w:val="0D0D0D"/>
          <w:sz w:val="24"/>
          <w:szCs w:val="24"/>
        </w:rPr>
        <w:t>висока активність та ініціативність при розв'язанні групо</w:t>
      </w:r>
      <w:r w:rsidR="007E0687" w:rsidRPr="005C4EDB">
        <w:rPr>
          <w:color w:val="0D0D0D"/>
          <w:sz w:val="24"/>
          <w:szCs w:val="24"/>
        </w:rPr>
        <w:t>ю</w:t>
      </w:r>
      <w:r w:rsidR="002E267E" w:rsidRPr="005C4EDB">
        <w:rPr>
          <w:color w:val="0D0D0D"/>
          <w:sz w:val="24"/>
          <w:szCs w:val="24"/>
        </w:rPr>
        <w:t xml:space="preserve"> спільних завдань;</w:t>
      </w:r>
    </w:p>
    <w:p w:rsidR="00687EC5" w:rsidRPr="005C4EDB" w:rsidRDefault="005C4EDB" w:rsidP="005C4EDB">
      <w:pPr>
        <w:tabs>
          <w:tab w:val="left" w:pos="964"/>
        </w:tabs>
        <w:spacing w:line="360" w:lineRule="auto"/>
        <w:ind w:firstLine="720"/>
        <w:jc w:val="both"/>
        <w:rPr>
          <w:color w:val="0D0D0D"/>
          <w:sz w:val="24"/>
          <w:szCs w:val="24"/>
        </w:rPr>
      </w:pPr>
      <w:r>
        <w:rPr>
          <w:color w:val="0D0D0D"/>
          <w:sz w:val="24"/>
          <w:szCs w:val="24"/>
        </w:rPr>
        <w:t xml:space="preserve">- </w:t>
      </w:r>
      <w:r w:rsidR="002E267E" w:rsidRPr="005C4EDB">
        <w:rPr>
          <w:color w:val="0D0D0D"/>
          <w:sz w:val="24"/>
          <w:szCs w:val="24"/>
        </w:rPr>
        <w:t xml:space="preserve">яскраво виражена здатність впливати </w:t>
      </w:r>
      <w:r w:rsidR="00713041">
        <w:rPr>
          <w:color w:val="0D0D0D"/>
          <w:sz w:val="24"/>
          <w:szCs w:val="24"/>
          <w:lang w:val="uk-UA"/>
        </w:rPr>
        <w:t xml:space="preserve">на </w:t>
      </w:r>
      <w:r w:rsidR="002E267E" w:rsidRPr="005C4EDB">
        <w:rPr>
          <w:color w:val="0D0D0D"/>
          <w:sz w:val="24"/>
          <w:szCs w:val="24"/>
        </w:rPr>
        <w:t>інших людей;</w:t>
      </w:r>
    </w:p>
    <w:p w:rsidR="00687EC5" w:rsidRPr="005C4EDB" w:rsidRDefault="005C4EDB" w:rsidP="005C4EDB">
      <w:pPr>
        <w:tabs>
          <w:tab w:val="left" w:pos="964"/>
        </w:tabs>
        <w:spacing w:line="360" w:lineRule="auto"/>
        <w:ind w:firstLine="720"/>
        <w:jc w:val="both"/>
        <w:rPr>
          <w:color w:val="0D0D0D"/>
          <w:sz w:val="24"/>
          <w:szCs w:val="24"/>
        </w:rPr>
      </w:pPr>
      <w:r>
        <w:rPr>
          <w:color w:val="0D0D0D"/>
          <w:sz w:val="24"/>
          <w:szCs w:val="24"/>
        </w:rPr>
        <w:lastRenderedPageBreak/>
        <w:t xml:space="preserve">- </w:t>
      </w:r>
      <w:r w:rsidR="00713041">
        <w:rPr>
          <w:color w:val="0D0D0D"/>
          <w:sz w:val="24"/>
          <w:szCs w:val="24"/>
          <w:lang w:val="uk-UA"/>
        </w:rPr>
        <w:t>н</w:t>
      </w:r>
      <w:r w:rsidR="00713041">
        <w:rPr>
          <w:color w:val="0D0D0D"/>
          <w:sz w:val="24"/>
          <w:szCs w:val="24"/>
        </w:rPr>
        <w:t>айбільш помітн</w:t>
      </w:r>
      <w:r w:rsidR="00713041">
        <w:rPr>
          <w:color w:val="0D0D0D"/>
          <w:sz w:val="24"/>
          <w:szCs w:val="24"/>
          <w:lang w:val="uk-UA"/>
        </w:rPr>
        <w:t>ий</w:t>
      </w:r>
      <w:r w:rsidR="002E267E" w:rsidRPr="005C4EDB">
        <w:rPr>
          <w:color w:val="0D0D0D"/>
          <w:sz w:val="24"/>
          <w:szCs w:val="24"/>
        </w:rPr>
        <w:t xml:space="preserve"> прояв особистісних аспектів, еталонних для цієї групи.</w:t>
      </w:r>
    </w:p>
    <w:p w:rsidR="00687EC5" w:rsidRPr="001F7735" w:rsidRDefault="002E267E" w:rsidP="007E0687">
      <w:pPr>
        <w:pStyle w:val="a3"/>
        <w:spacing w:line="360" w:lineRule="auto"/>
        <w:ind w:left="0" w:firstLine="720"/>
        <w:rPr>
          <w:sz w:val="24"/>
          <w:szCs w:val="24"/>
        </w:rPr>
      </w:pPr>
      <w:r w:rsidRPr="001F7735">
        <w:rPr>
          <w:b/>
          <w:i/>
          <w:color w:val="0D0D0D"/>
          <w:sz w:val="24"/>
          <w:szCs w:val="24"/>
        </w:rPr>
        <w:t xml:space="preserve">Лідерство </w:t>
      </w:r>
      <w:r w:rsidRPr="001F7735">
        <w:rPr>
          <w:i/>
          <w:color w:val="0D0D0D"/>
          <w:sz w:val="24"/>
          <w:szCs w:val="24"/>
        </w:rPr>
        <w:t xml:space="preserve">- </w:t>
      </w:r>
      <w:r w:rsidRPr="001F7735">
        <w:rPr>
          <w:color w:val="0D0D0D"/>
          <w:sz w:val="24"/>
          <w:szCs w:val="24"/>
        </w:rPr>
        <w:t>складний соціально-психологічний процес групового розвитку</w:t>
      </w:r>
      <w:r w:rsidR="00713041">
        <w:rPr>
          <w:color w:val="0D0D0D"/>
          <w:sz w:val="24"/>
          <w:szCs w:val="24"/>
          <w:lang w:val="uk-UA"/>
        </w:rPr>
        <w:t>.</w:t>
      </w:r>
      <w:r w:rsidRPr="001F7735">
        <w:rPr>
          <w:color w:val="0D0D0D"/>
          <w:sz w:val="24"/>
          <w:szCs w:val="24"/>
        </w:rPr>
        <w:t xml:space="preserve"> Його результатом стає виникнення, стабілізація та розвиток групової структури, її оптимізація та вдосконалення. Крім того, лідерство є одним із способів одночасної структуризації та диференціації групи. Кожен член проявляється в ній індивідуально, з усіма своїми діловими та особистісними якостями, а група визнає його заслуги та здатність впливати на</w:t>
      </w:r>
      <w:r w:rsidR="00713041">
        <w:rPr>
          <w:color w:val="0D0D0D"/>
          <w:sz w:val="24"/>
          <w:szCs w:val="24"/>
          <w:lang w:val="uk-UA"/>
        </w:rPr>
        <w:t xml:space="preserve"> </w:t>
      </w:r>
      <w:r w:rsidRPr="001F7735">
        <w:rPr>
          <w:color w:val="0D0D0D"/>
          <w:sz w:val="24"/>
          <w:szCs w:val="24"/>
        </w:rPr>
        <w:t>оточуючих. У результаті кожен її член займає певне становище у структурі.</w:t>
      </w:r>
    </w:p>
    <w:p w:rsidR="00687EC5" w:rsidRPr="001F7735" w:rsidRDefault="002E267E" w:rsidP="007E0687">
      <w:pPr>
        <w:pStyle w:val="a3"/>
        <w:spacing w:line="360" w:lineRule="auto"/>
        <w:ind w:left="0" w:firstLine="720"/>
        <w:rPr>
          <w:sz w:val="24"/>
          <w:szCs w:val="24"/>
        </w:rPr>
      </w:pPr>
      <w:r w:rsidRPr="001F7735">
        <w:rPr>
          <w:color w:val="0D0D0D"/>
          <w:sz w:val="24"/>
          <w:szCs w:val="24"/>
        </w:rPr>
        <w:t>Підходи до управління командою організаційних змін можна розглядати з позиції двох протилежних складових: «авторитарність» та «участь».</w:t>
      </w:r>
    </w:p>
    <w:p w:rsidR="00687EC5" w:rsidRPr="001F7735" w:rsidRDefault="002E267E" w:rsidP="007E0687">
      <w:pPr>
        <w:pStyle w:val="a3"/>
        <w:spacing w:line="360" w:lineRule="auto"/>
        <w:ind w:left="0" w:firstLine="720"/>
        <w:rPr>
          <w:sz w:val="24"/>
          <w:szCs w:val="24"/>
        </w:rPr>
      </w:pPr>
      <w:r w:rsidRPr="001F7735">
        <w:rPr>
          <w:color w:val="0D0D0D"/>
          <w:sz w:val="24"/>
          <w:szCs w:val="24"/>
        </w:rPr>
        <w:t xml:space="preserve">Схильний до авторитарності стиль лідерства може перешкоджати підтримці особистих взаємин у команді, проте жоден із цих стилів не може гарантувати успіх у досягненні цілей команди. Прийнятність кожного стилю залежить від причин. Демократичний підхід може бути корисним, коли від команди треба отримати максимум можливого. Проте в умовах кризи або великої напруги більш прийнятним може стати авторитарний стиль </w:t>
      </w:r>
      <w:r w:rsidRPr="001F7735">
        <w:rPr>
          <w:color w:val="0D0D0D"/>
          <w:sz w:val="24"/>
          <w:szCs w:val="24"/>
        </w:rPr>
        <w:lastRenderedPageBreak/>
        <w:t>управління.</w:t>
      </w:r>
    </w:p>
    <w:p w:rsidR="00687EC5" w:rsidRPr="001F7735" w:rsidRDefault="002E267E" w:rsidP="007E0687">
      <w:pPr>
        <w:pStyle w:val="a3"/>
        <w:spacing w:line="360" w:lineRule="auto"/>
        <w:ind w:left="0" w:firstLine="720"/>
        <w:rPr>
          <w:sz w:val="24"/>
          <w:szCs w:val="24"/>
        </w:rPr>
      </w:pPr>
      <w:r w:rsidRPr="001F7735">
        <w:rPr>
          <w:color w:val="0D0D0D"/>
          <w:sz w:val="24"/>
          <w:szCs w:val="24"/>
        </w:rPr>
        <w:t>Лідер команди авторитарного типу вказує, що потрібно робити, і при цьому максимально використовує свою владу, допускаючи лише мінімальний вплив на стан справ з боку членів команди. Проте навіть лідер із авторитарним стилем керівництва може звести до нуля роль членів команди, оскільки, отримавши розпорядження, члени команди мають інтерпретувати їх та відповідним чином відреагувати. У команді завжди існує допуск на певну похибку дій через помилки або некоректність комунікацій. Також і влада лідера ніколи не може бути рівною нулю, незалежно від ступеня участі, що допускається лідером.</w:t>
      </w:r>
    </w:p>
    <w:p w:rsidR="00713041" w:rsidRDefault="00713041" w:rsidP="001F7735">
      <w:pPr>
        <w:pStyle w:val="1"/>
        <w:spacing w:before="0" w:line="360" w:lineRule="auto"/>
        <w:ind w:left="0" w:firstLine="720"/>
        <w:jc w:val="left"/>
        <w:rPr>
          <w:color w:val="0D0D0D"/>
          <w:sz w:val="24"/>
          <w:szCs w:val="24"/>
          <w:lang w:val="uk-UA"/>
        </w:rPr>
      </w:pPr>
      <w:bookmarkStart w:id="30" w:name="_TOC_250002"/>
    </w:p>
    <w:p w:rsidR="00687EC5" w:rsidRPr="001F7735" w:rsidRDefault="002E267E" w:rsidP="00713041">
      <w:pPr>
        <w:pStyle w:val="1"/>
        <w:spacing w:before="0" w:line="360" w:lineRule="auto"/>
        <w:ind w:left="0" w:firstLine="720"/>
        <w:jc w:val="center"/>
        <w:rPr>
          <w:sz w:val="24"/>
          <w:szCs w:val="24"/>
        </w:rPr>
      </w:pPr>
      <w:r w:rsidRPr="001F7735">
        <w:rPr>
          <w:color w:val="0D0D0D"/>
          <w:sz w:val="24"/>
          <w:szCs w:val="24"/>
        </w:rPr>
        <w:t>Запитання для самоконтролю</w:t>
      </w:r>
      <w:bookmarkEnd w:id="30"/>
    </w:p>
    <w:p w:rsidR="00687EC5" w:rsidRPr="001F7735" w:rsidRDefault="002E267E" w:rsidP="001F7735">
      <w:pPr>
        <w:pStyle w:val="a5"/>
        <w:numPr>
          <w:ilvl w:val="0"/>
          <w:numId w:val="3"/>
        </w:numPr>
        <w:tabs>
          <w:tab w:val="left" w:pos="1010"/>
        </w:tabs>
        <w:spacing w:line="360" w:lineRule="auto"/>
        <w:ind w:left="0" w:firstLine="720"/>
        <w:rPr>
          <w:sz w:val="24"/>
          <w:szCs w:val="24"/>
        </w:rPr>
      </w:pPr>
      <w:r w:rsidRPr="001F7735">
        <w:rPr>
          <w:color w:val="0D0D0D"/>
          <w:sz w:val="24"/>
          <w:szCs w:val="24"/>
        </w:rPr>
        <w:t>У чому полягає особливості, що відрізняють команду від звичайної групи?</w:t>
      </w:r>
    </w:p>
    <w:p w:rsidR="00687EC5" w:rsidRPr="001F7735" w:rsidRDefault="002E267E" w:rsidP="001F7735">
      <w:pPr>
        <w:pStyle w:val="a5"/>
        <w:numPr>
          <w:ilvl w:val="0"/>
          <w:numId w:val="3"/>
        </w:numPr>
        <w:tabs>
          <w:tab w:val="left" w:pos="1010"/>
        </w:tabs>
        <w:spacing w:line="360" w:lineRule="auto"/>
        <w:ind w:left="0" w:firstLine="720"/>
        <w:rPr>
          <w:sz w:val="24"/>
          <w:szCs w:val="24"/>
        </w:rPr>
      </w:pPr>
      <w:r w:rsidRPr="001F7735">
        <w:rPr>
          <w:color w:val="0D0D0D"/>
          <w:sz w:val="24"/>
          <w:szCs w:val="24"/>
        </w:rPr>
        <w:t xml:space="preserve">Які </w:t>
      </w:r>
      <w:r w:rsidR="00713041">
        <w:rPr>
          <w:color w:val="0D0D0D"/>
          <w:sz w:val="24"/>
          <w:szCs w:val="24"/>
          <w:lang w:val="uk-UA"/>
        </w:rPr>
        <w:t xml:space="preserve">виділяють </w:t>
      </w:r>
      <w:r w:rsidRPr="001F7735">
        <w:rPr>
          <w:color w:val="0D0D0D"/>
          <w:sz w:val="24"/>
          <w:szCs w:val="24"/>
        </w:rPr>
        <w:t>параме</w:t>
      </w:r>
      <w:r w:rsidR="00713041">
        <w:rPr>
          <w:color w:val="0D0D0D"/>
          <w:sz w:val="24"/>
          <w:szCs w:val="24"/>
        </w:rPr>
        <w:t>три продуктивної групи</w:t>
      </w:r>
      <w:r w:rsidRPr="001F7735">
        <w:rPr>
          <w:color w:val="0D0D0D"/>
          <w:sz w:val="24"/>
          <w:szCs w:val="24"/>
        </w:rPr>
        <w:t>?</w:t>
      </w:r>
    </w:p>
    <w:p w:rsidR="00687EC5" w:rsidRPr="001F7735" w:rsidRDefault="002E267E" w:rsidP="001F7735">
      <w:pPr>
        <w:pStyle w:val="a5"/>
        <w:numPr>
          <w:ilvl w:val="0"/>
          <w:numId w:val="3"/>
        </w:numPr>
        <w:tabs>
          <w:tab w:val="left" w:pos="1010"/>
        </w:tabs>
        <w:spacing w:line="360" w:lineRule="auto"/>
        <w:ind w:left="0" w:firstLine="720"/>
        <w:rPr>
          <w:sz w:val="24"/>
          <w:szCs w:val="24"/>
        </w:rPr>
      </w:pPr>
      <w:r w:rsidRPr="001F7735">
        <w:rPr>
          <w:color w:val="0D0D0D"/>
          <w:sz w:val="24"/>
          <w:szCs w:val="24"/>
        </w:rPr>
        <w:t>Що таке ефективність команди?</w:t>
      </w:r>
    </w:p>
    <w:p w:rsidR="00687EC5" w:rsidRPr="001F7735" w:rsidRDefault="002E267E" w:rsidP="001F7735">
      <w:pPr>
        <w:pStyle w:val="a5"/>
        <w:numPr>
          <w:ilvl w:val="0"/>
          <w:numId w:val="3"/>
        </w:numPr>
        <w:tabs>
          <w:tab w:val="left" w:pos="1010"/>
        </w:tabs>
        <w:spacing w:line="360" w:lineRule="auto"/>
        <w:ind w:left="0" w:firstLine="720"/>
        <w:rPr>
          <w:sz w:val="24"/>
          <w:szCs w:val="24"/>
        </w:rPr>
      </w:pPr>
      <w:r w:rsidRPr="001F7735">
        <w:rPr>
          <w:color w:val="0D0D0D"/>
          <w:sz w:val="24"/>
          <w:szCs w:val="24"/>
        </w:rPr>
        <w:t>Якими є принципи побудови ефективної управлінської команди?</w:t>
      </w:r>
    </w:p>
    <w:p w:rsidR="00687EC5" w:rsidRPr="001F7735" w:rsidRDefault="002E267E" w:rsidP="001F7735">
      <w:pPr>
        <w:pStyle w:val="a5"/>
        <w:numPr>
          <w:ilvl w:val="0"/>
          <w:numId w:val="3"/>
        </w:numPr>
        <w:tabs>
          <w:tab w:val="left" w:pos="1010"/>
        </w:tabs>
        <w:spacing w:line="360" w:lineRule="auto"/>
        <w:ind w:left="0" w:firstLine="720"/>
        <w:rPr>
          <w:sz w:val="24"/>
          <w:szCs w:val="24"/>
        </w:rPr>
      </w:pPr>
      <w:r w:rsidRPr="001F7735">
        <w:rPr>
          <w:color w:val="0D0D0D"/>
          <w:sz w:val="24"/>
          <w:szCs w:val="24"/>
        </w:rPr>
        <w:t>У яких випадках команди найефективніші?</w:t>
      </w:r>
    </w:p>
    <w:p w:rsidR="00687EC5" w:rsidRPr="001F7735" w:rsidRDefault="002E267E" w:rsidP="001F7735">
      <w:pPr>
        <w:pStyle w:val="a5"/>
        <w:numPr>
          <w:ilvl w:val="0"/>
          <w:numId w:val="3"/>
        </w:numPr>
        <w:tabs>
          <w:tab w:val="left" w:pos="1010"/>
        </w:tabs>
        <w:spacing w:line="360" w:lineRule="auto"/>
        <w:ind w:left="0" w:firstLine="720"/>
        <w:rPr>
          <w:sz w:val="24"/>
          <w:szCs w:val="24"/>
        </w:rPr>
      </w:pPr>
      <w:r w:rsidRPr="001F7735">
        <w:rPr>
          <w:color w:val="0D0D0D"/>
          <w:sz w:val="24"/>
          <w:szCs w:val="24"/>
        </w:rPr>
        <w:t xml:space="preserve">У чому полягає ефективність команди з позиції </w:t>
      </w:r>
      <w:r w:rsidR="00713041">
        <w:rPr>
          <w:color w:val="0D0D0D"/>
          <w:sz w:val="24"/>
          <w:szCs w:val="24"/>
        </w:rPr>
        <w:lastRenderedPageBreak/>
        <w:t>орга</w:t>
      </w:r>
      <w:r w:rsidRPr="001F7735">
        <w:rPr>
          <w:color w:val="0D0D0D"/>
          <w:sz w:val="24"/>
          <w:szCs w:val="24"/>
        </w:rPr>
        <w:t>нізаційно-психологічного клімату?</w:t>
      </w:r>
    </w:p>
    <w:p w:rsidR="00687EC5" w:rsidRPr="001F7735" w:rsidRDefault="002E267E" w:rsidP="001F7735">
      <w:pPr>
        <w:pStyle w:val="a5"/>
        <w:numPr>
          <w:ilvl w:val="0"/>
          <w:numId w:val="3"/>
        </w:numPr>
        <w:tabs>
          <w:tab w:val="left" w:pos="1010"/>
        </w:tabs>
        <w:spacing w:line="360" w:lineRule="auto"/>
        <w:ind w:left="0" w:firstLine="720"/>
        <w:rPr>
          <w:sz w:val="24"/>
          <w:szCs w:val="24"/>
        </w:rPr>
      </w:pPr>
      <w:r w:rsidRPr="001F7735">
        <w:rPr>
          <w:color w:val="0D0D0D"/>
          <w:sz w:val="24"/>
          <w:szCs w:val="24"/>
        </w:rPr>
        <w:t>Перерахуйте основні фактори ефективної роботи команди.</w:t>
      </w:r>
    </w:p>
    <w:p w:rsidR="00687EC5" w:rsidRPr="007E0687" w:rsidRDefault="00713041" w:rsidP="00713041">
      <w:pPr>
        <w:pStyle w:val="a5"/>
        <w:numPr>
          <w:ilvl w:val="0"/>
          <w:numId w:val="3"/>
        </w:numPr>
        <w:tabs>
          <w:tab w:val="left" w:pos="1010"/>
          <w:tab w:val="left" w:pos="3020"/>
          <w:tab w:val="left" w:pos="4045"/>
          <w:tab w:val="left" w:pos="5244"/>
        </w:tabs>
        <w:spacing w:line="360" w:lineRule="auto"/>
        <w:ind w:left="0" w:firstLine="720"/>
        <w:rPr>
          <w:sz w:val="24"/>
          <w:szCs w:val="24"/>
        </w:rPr>
      </w:pPr>
      <w:r>
        <w:rPr>
          <w:color w:val="0D0D0D"/>
          <w:sz w:val="24"/>
          <w:szCs w:val="24"/>
        </w:rPr>
        <w:t>Проаналізуйте</w:t>
      </w:r>
      <w:r>
        <w:rPr>
          <w:color w:val="0D0D0D"/>
          <w:sz w:val="24"/>
          <w:szCs w:val="24"/>
          <w:lang w:val="uk-UA"/>
        </w:rPr>
        <w:t xml:space="preserve"> м</w:t>
      </w:r>
      <w:r>
        <w:rPr>
          <w:color w:val="0D0D0D"/>
          <w:sz w:val="24"/>
          <w:szCs w:val="24"/>
        </w:rPr>
        <w:t>одел</w:t>
      </w:r>
      <w:r>
        <w:rPr>
          <w:color w:val="0D0D0D"/>
          <w:sz w:val="24"/>
          <w:szCs w:val="24"/>
          <w:lang w:val="uk-UA"/>
        </w:rPr>
        <w:t xml:space="preserve">ь </w:t>
      </w:r>
      <w:r>
        <w:rPr>
          <w:color w:val="0D0D0D"/>
          <w:sz w:val="24"/>
          <w:szCs w:val="24"/>
        </w:rPr>
        <w:t>процесу</w:t>
      </w:r>
      <w:r>
        <w:rPr>
          <w:color w:val="0D0D0D"/>
          <w:sz w:val="24"/>
          <w:szCs w:val="24"/>
          <w:lang w:val="uk-UA"/>
        </w:rPr>
        <w:t xml:space="preserve"> </w:t>
      </w:r>
      <w:r w:rsidR="002E267E" w:rsidRPr="007E0687">
        <w:rPr>
          <w:color w:val="0D0D0D"/>
          <w:sz w:val="24"/>
          <w:szCs w:val="24"/>
        </w:rPr>
        <w:t>формування</w:t>
      </w:r>
      <w:r>
        <w:rPr>
          <w:color w:val="0D0D0D"/>
          <w:sz w:val="24"/>
          <w:szCs w:val="24"/>
          <w:lang w:val="uk-UA"/>
        </w:rPr>
        <w:t xml:space="preserve"> </w:t>
      </w:r>
      <w:r w:rsidR="002E267E" w:rsidRPr="007E0687">
        <w:rPr>
          <w:color w:val="0D0D0D"/>
          <w:sz w:val="24"/>
          <w:szCs w:val="24"/>
        </w:rPr>
        <w:t>ефективної команди проекту.</w:t>
      </w:r>
    </w:p>
    <w:p w:rsidR="00687EC5" w:rsidRPr="001F7735" w:rsidRDefault="00713041" w:rsidP="001F7735">
      <w:pPr>
        <w:pStyle w:val="a5"/>
        <w:numPr>
          <w:ilvl w:val="0"/>
          <w:numId w:val="3"/>
        </w:numPr>
        <w:tabs>
          <w:tab w:val="left" w:pos="1010"/>
        </w:tabs>
        <w:spacing w:line="360" w:lineRule="auto"/>
        <w:ind w:left="0" w:firstLine="720"/>
        <w:rPr>
          <w:sz w:val="24"/>
          <w:szCs w:val="24"/>
        </w:rPr>
      </w:pPr>
      <w:r>
        <w:rPr>
          <w:color w:val="0D0D0D"/>
          <w:sz w:val="24"/>
          <w:szCs w:val="24"/>
        </w:rPr>
        <w:t xml:space="preserve">Якими рисами повинен </w:t>
      </w:r>
      <w:r>
        <w:rPr>
          <w:color w:val="0D0D0D"/>
          <w:sz w:val="24"/>
          <w:szCs w:val="24"/>
          <w:lang w:val="uk-UA"/>
        </w:rPr>
        <w:t>володіти</w:t>
      </w:r>
      <w:r w:rsidR="002E267E" w:rsidRPr="001F7735">
        <w:rPr>
          <w:color w:val="0D0D0D"/>
          <w:sz w:val="24"/>
          <w:szCs w:val="24"/>
        </w:rPr>
        <w:t xml:space="preserve"> лідер команди організаційних змін?</w:t>
      </w:r>
    </w:p>
    <w:p w:rsidR="00687EC5" w:rsidRPr="001F7735" w:rsidRDefault="002E267E" w:rsidP="001F7735">
      <w:pPr>
        <w:pStyle w:val="a5"/>
        <w:numPr>
          <w:ilvl w:val="0"/>
          <w:numId w:val="3"/>
        </w:numPr>
        <w:tabs>
          <w:tab w:val="left" w:pos="1118"/>
        </w:tabs>
        <w:spacing w:line="360" w:lineRule="auto"/>
        <w:ind w:left="0" w:firstLine="720"/>
        <w:rPr>
          <w:sz w:val="24"/>
          <w:szCs w:val="24"/>
        </w:rPr>
      </w:pPr>
      <w:r w:rsidRPr="001F7735">
        <w:rPr>
          <w:color w:val="0D0D0D"/>
          <w:sz w:val="24"/>
          <w:szCs w:val="24"/>
        </w:rPr>
        <w:t>Яким є зміст основних підходів до вивчення теорії лідерства?</w:t>
      </w:r>
    </w:p>
    <w:p w:rsidR="00687EC5" w:rsidRPr="001F7735" w:rsidRDefault="00687EC5" w:rsidP="001F7735">
      <w:pPr>
        <w:spacing w:line="360" w:lineRule="auto"/>
        <w:ind w:firstLine="720"/>
        <w:rPr>
          <w:sz w:val="24"/>
          <w:szCs w:val="24"/>
        </w:rPr>
        <w:sectPr w:rsidR="00687EC5" w:rsidRPr="001F7735" w:rsidSect="00135903">
          <w:pgSz w:w="8400" w:h="11910"/>
          <w:pgMar w:top="1134" w:right="851" w:bottom="1134" w:left="1418" w:header="0" w:footer="652" w:gutter="0"/>
          <w:cols w:space="720"/>
        </w:sectPr>
      </w:pPr>
    </w:p>
    <w:p w:rsidR="00687EC5" w:rsidRPr="001F7735" w:rsidRDefault="002E267E" w:rsidP="001F7735">
      <w:pPr>
        <w:pStyle w:val="1"/>
        <w:spacing w:before="0" w:line="360" w:lineRule="auto"/>
        <w:ind w:left="0" w:firstLine="720"/>
        <w:jc w:val="center"/>
        <w:rPr>
          <w:sz w:val="24"/>
          <w:szCs w:val="24"/>
        </w:rPr>
      </w:pPr>
      <w:bookmarkStart w:id="31" w:name="_TOC_250001"/>
      <w:r w:rsidRPr="001F7735">
        <w:rPr>
          <w:color w:val="0D0D0D"/>
          <w:sz w:val="24"/>
          <w:szCs w:val="24"/>
        </w:rPr>
        <w:lastRenderedPageBreak/>
        <w:t>СПИСОК ТЕРМІНІВ І ВИЗНАЧЕНЬ</w:t>
      </w:r>
      <w:bookmarkEnd w:id="31"/>
    </w:p>
    <w:p w:rsidR="00687EC5" w:rsidRPr="001F7735" w:rsidRDefault="00687EC5" w:rsidP="001F7735">
      <w:pPr>
        <w:pStyle w:val="a3"/>
        <w:spacing w:line="360" w:lineRule="auto"/>
        <w:ind w:left="0" w:firstLine="720"/>
        <w:jc w:val="left"/>
        <w:rPr>
          <w:b/>
          <w:sz w:val="24"/>
          <w:szCs w:val="24"/>
        </w:rPr>
      </w:pPr>
    </w:p>
    <w:p w:rsidR="004C4896" w:rsidRPr="004C4896" w:rsidRDefault="004C4896" w:rsidP="004C4896">
      <w:pPr>
        <w:pStyle w:val="a3"/>
        <w:spacing w:line="360" w:lineRule="auto"/>
        <w:ind w:left="0" w:firstLine="720"/>
        <w:rPr>
          <w:sz w:val="24"/>
          <w:szCs w:val="24"/>
          <w:lang w:val="uk-UA"/>
        </w:rPr>
      </w:pPr>
      <w:r w:rsidRPr="001F7735">
        <w:rPr>
          <w:b/>
          <w:color w:val="0D0D0D"/>
          <w:sz w:val="24"/>
          <w:szCs w:val="24"/>
        </w:rPr>
        <w:t xml:space="preserve">Бенчмаркінг </w:t>
      </w:r>
      <w:r>
        <w:rPr>
          <w:color w:val="0D0D0D"/>
          <w:sz w:val="24"/>
          <w:szCs w:val="24"/>
        </w:rPr>
        <w:t>-</w:t>
      </w:r>
      <w:r w:rsidRPr="001F7735">
        <w:rPr>
          <w:color w:val="0D0D0D"/>
          <w:sz w:val="24"/>
          <w:szCs w:val="24"/>
        </w:rPr>
        <w:t xml:space="preserve"> підхід до планування діяльності компанії, що передбачає безперервний процес оцінки рівня продукції, послуг та методів роботи, відкриває, вивчає та оцінює все найкраще в інших організаціях з метою використання отриманих знань у роботі своєї організації.</w:t>
      </w:r>
    </w:p>
    <w:p w:rsidR="00687EC5" w:rsidRPr="001F7735" w:rsidRDefault="002E267E" w:rsidP="001F7735">
      <w:pPr>
        <w:pStyle w:val="a3"/>
        <w:spacing w:line="360" w:lineRule="auto"/>
        <w:ind w:left="0" w:firstLine="720"/>
        <w:rPr>
          <w:sz w:val="24"/>
          <w:szCs w:val="24"/>
        </w:rPr>
      </w:pPr>
      <w:r w:rsidRPr="004C4896">
        <w:rPr>
          <w:b/>
          <w:color w:val="0D0D0D"/>
          <w:sz w:val="24"/>
          <w:szCs w:val="24"/>
          <w:lang w:val="uk-UA"/>
        </w:rPr>
        <w:t xml:space="preserve">Великі групи </w:t>
      </w:r>
      <w:r w:rsidR="008D7E35" w:rsidRPr="004C4896">
        <w:rPr>
          <w:color w:val="0D0D0D"/>
          <w:sz w:val="24"/>
          <w:szCs w:val="24"/>
          <w:lang w:val="uk-UA"/>
        </w:rPr>
        <w:t>-</w:t>
      </w:r>
      <w:r w:rsidRPr="004C4896">
        <w:rPr>
          <w:color w:val="0D0D0D"/>
          <w:sz w:val="24"/>
          <w:szCs w:val="24"/>
          <w:lang w:val="uk-UA"/>
        </w:rPr>
        <w:t xml:space="preserve"> соціальні спільності людей, що виділяються на основі різних соціальних типів людей, які не передбачають обов'язкових особистих контактів. </w:t>
      </w:r>
      <w:r w:rsidRPr="001F7735">
        <w:rPr>
          <w:color w:val="0D0D0D"/>
          <w:sz w:val="24"/>
          <w:szCs w:val="24"/>
        </w:rPr>
        <w:t>До них належать, наприклад, класи, нації, релігійні конфесії, громадські організації, вікові групи.</w:t>
      </w:r>
    </w:p>
    <w:p w:rsidR="00687EC5" w:rsidRPr="001F7735" w:rsidRDefault="002E267E" w:rsidP="001F7735">
      <w:pPr>
        <w:pStyle w:val="a3"/>
        <w:spacing w:line="360" w:lineRule="auto"/>
        <w:ind w:left="0" w:firstLine="720"/>
        <w:rPr>
          <w:sz w:val="24"/>
          <w:szCs w:val="24"/>
        </w:rPr>
      </w:pPr>
      <w:r w:rsidRPr="001F7735">
        <w:rPr>
          <w:b/>
          <w:color w:val="0D0D0D"/>
          <w:sz w:val="24"/>
          <w:szCs w:val="24"/>
        </w:rPr>
        <w:t xml:space="preserve">Високорозвинені групи </w:t>
      </w:r>
      <w:r w:rsidR="008D7E35">
        <w:rPr>
          <w:color w:val="0D0D0D"/>
          <w:sz w:val="24"/>
          <w:szCs w:val="24"/>
        </w:rPr>
        <w:t>-</w:t>
      </w:r>
      <w:r w:rsidRPr="001F7735">
        <w:rPr>
          <w:color w:val="0D0D0D"/>
          <w:sz w:val="24"/>
          <w:szCs w:val="24"/>
        </w:rPr>
        <w:t xml:space="preserve"> групи, що характеризуються єдністю цілей та спільних інтересів, стійкою системою відносин між їхніми членами, високою згуртованістю.</w:t>
      </w:r>
    </w:p>
    <w:p w:rsidR="00687EC5" w:rsidRPr="001F7735" w:rsidRDefault="002E267E" w:rsidP="001F7735">
      <w:pPr>
        <w:spacing w:line="360" w:lineRule="auto"/>
        <w:ind w:firstLine="720"/>
        <w:jc w:val="both"/>
        <w:rPr>
          <w:sz w:val="24"/>
          <w:szCs w:val="24"/>
        </w:rPr>
      </w:pPr>
      <w:r w:rsidRPr="001F7735">
        <w:rPr>
          <w:b/>
          <w:color w:val="0D0D0D"/>
          <w:sz w:val="24"/>
          <w:szCs w:val="24"/>
        </w:rPr>
        <w:t>Групи з інтересів</w:t>
      </w:r>
      <w:r w:rsidR="00381DE6">
        <w:rPr>
          <w:b/>
          <w:color w:val="0D0D0D"/>
          <w:sz w:val="24"/>
          <w:szCs w:val="24"/>
          <w:lang w:val="uk-UA"/>
        </w:rPr>
        <w:t xml:space="preserve"> </w:t>
      </w:r>
      <w:r w:rsidR="008D7E35">
        <w:rPr>
          <w:color w:val="0D0D0D"/>
          <w:sz w:val="24"/>
          <w:szCs w:val="24"/>
        </w:rPr>
        <w:t>-</w:t>
      </w:r>
      <w:r w:rsidRPr="001F7735">
        <w:rPr>
          <w:color w:val="0D0D0D"/>
          <w:sz w:val="24"/>
          <w:szCs w:val="24"/>
        </w:rPr>
        <w:t xml:space="preserve"> групи, які об'єднують людей, які мають спільні захоплення та підтримують дружні стосунки.</w:t>
      </w:r>
    </w:p>
    <w:p w:rsidR="00687EC5" w:rsidRPr="001F7735" w:rsidRDefault="002E267E" w:rsidP="001F7735">
      <w:pPr>
        <w:pStyle w:val="a3"/>
        <w:spacing w:line="360" w:lineRule="auto"/>
        <w:ind w:left="0" w:firstLine="720"/>
        <w:rPr>
          <w:sz w:val="24"/>
          <w:szCs w:val="24"/>
        </w:rPr>
      </w:pPr>
      <w:r w:rsidRPr="001F7735">
        <w:rPr>
          <w:b/>
          <w:color w:val="0D0D0D"/>
          <w:sz w:val="24"/>
          <w:szCs w:val="24"/>
        </w:rPr>
        <w:t xml:space="preserve">Концепція «Шість сигм» </w:t>
      </w:r>
      <w:r w:rsidR="008D7E35">
        <w:rPr>
          <w:color w:val="0D0D0D"/>
          <w:sz w:val="24"/>
          <w:szCs w:val="24"/>
        </w:rPr>
        <w:t>-</w:t>
      </w:r>
      <w:r w:rsidRPr="001F7735">
        <w:rPr>
          <w:color w:val="0D0D0D"/>
          <w:sz w:val="24"/>
          <w:szCs w:val="24"/>
        </w:rPr>
        <w:t xml:space="preserve"> це концепція, в якій закладено твердження, що як дефект розглядається будь-яка невідповідність, яка може призвести до незадоволеності споживача.</w:t>
      </w:r>
    </w:p>
    <w:p w:rsidR="00687EC5" w:rsidRPr="001F7735" w:rsidRDefault="002E267E" w:rsidP="001F7735">
      <w:pPr>
        <w:pStyle w:val="a3"/>
        <w:spacing w:line="360" w:lineRule="auto"/>
        <w:ind w:left="0" w:firstLine="720"/>
        <w:rPr>
          <w:sz w:val="24"/>
          <w:szCs w:val="24"/>
        </w:rPr>
      </w:pPr>
      <w:r w:rsidRPr="001F7735">
        <w:rPr>
          <w:b/>
          <w:color w:val="0D0D0D"/>
          <w:sz w:val="24"/>
          <w:szCs w:val="24"/>
        </w:rPr>
        <w:lastRenderedPageBreak/>
        <w:t xml:space="preserve">Концепція загального управління якістю </w:t>
      </w:r>
      <w:r w:rsidR="008D7E35">
        <w:rPr>
          <w:color w:val="0D0D0D"/>
          <w:sz w:val="24"/>
          <w:szCs w:val="24"/>
        </w:rPr>
        <w:t>-</w:t>
      </w:r>
      <w:r w:rsidRPr="001F7735">
        <w:rPr>
          <w:color w:val="0D0D0D"/>
          <w:sz w:val="24"/>
          <w:szCs w:val="24"/>
        </w:rPr>
        <w:t xml:space="preserve"> підхід до керівництва організацією, яка націлена на якість, заснована на участі всіх її членів і спрямована на досягнення довготривалого успіху шляхом задоволення споживача та вигоди для всіх членів організації та суспільства.</w:t>
      </w:r>
    </w:p>
    <w:p w:rsidR="00687EC5" w:rsidRPr="001F7735" w:rsidRDefault="002E267E" w:rsidP="001F7735">
      <w:pPr>
        <w:pStyle w:val="a3"/>
        <w:spacing w:line="360" w:lineRule="auto"/>
        <w:ind w:left="0" w:firstLine="720"/>
        <w:rPr>
          <w:sz w:val="24"/>
          <w:szCs w:val="24"/>
        </w:rPr>
      </w:pPr>
      <w:r w:rsidRPr="001F7735">
        <w:rPr>
          <w:b/>
          <w:color w:val="0D0D0D"/>
          <w:sz w:val="24"/>
          <w:szCs w:val="24"/>
        </w:rPr>
        <w:t xml:space="preserve">Малі групи </w:t>
      </w:r>
      <w:r w:rsidR="008D7E35">
        <w:rPr>
          <w:color w:val="0D0D0D"/>
          <w:sz w:val="24"/>
          <w:szCs w:val="24"/>
        </w:rPr>
        <w:t>-</w:t>
      </w:r>
      <w:r w:rsidRPr="001F7735">
        <w:rPr>
          <w:color w:val="0D0D0D"/>
          <w:sz w:val="24"/>
          <w:szCs w:val="24"/>
        </w:rPr>
        <w:t xml:space="preserve"> нечисленні за складом спільності людей, об'єднані спільною діяльністю та перебувають у безпосередньому особистому спілкуванні та взаємодії.</w:t>
      </w:r>
    </w:p>
    <w:p w:rsidR="00687EC5" w:rsidRPr="001F7735" w:rsidRDefault="002E267E" w:rsidP="001F7735">
      <w:pPr>
        <w:pStyle w:val="a3"/>
        <w:spacing w:line="360" w:lineRule="auto"/>
        <w:ind w:left="0" w:firstLine="720"/>
        <w:rPr>
          <w:sz w:val="24"/>
          <w:szCs w:val="24"/>
        </w:rPr>
      </w:pPr>
      <w:r w:rsidRPr="001F7735">
        <w:rPr>
          <w:b/>
          <w:color w:val="0D0D0D"/>
          <w:sz w:val="24"/>
          <w:szCs w:val="24"/>
        </w:rPr>
        <w:t>Моделі оптимального вибору</w:t>
      </w:r>
      <w:r w:rsidR="00381DE6">
        <w:rPr>
          <w:b/>
          <w:color w:val="0D0D0D"/>
          <w:sz w:val="24"/>
          <w:szCs w:val="24"/>
          <w:lang w:val="uk-UA"/>
        </w:rPr>
        <w:t xml:space="preserve"> </w:t>
      </w:r>
      <w:r w:rsidR="008D7E35">
        <w:rPr>
          <w:color w:val="0D0D0D"/>
          <w:sz w:val="24"/>
          <w:szCs w:val="24"/>
        </w:rPr>
        <w:t>-</w:t>
      </w:r>
      <w:r w:rsidRPr="001F7735">
        <w:rPr>
          <w:color w:val="0D0D0D"/>
          <w:sz w:val="24"/>
          <w:szCs w:val="24"/>
        </w:rPr>
        <w:t xml:space="preserve"> орієнтованість на результат та визнання ними важливості інформації та аналізу для покращення прийняття рішень та процесів організаційних змін.</w:t>
      </w:r>
    </w:p>
    <w:p w:rsidR="00687EC5" w:rsidRPr="001F7735" w:rsidRDefault="002E267E" w:rsidP="001F7735">
      <w:pPr>
        <w:spacing w:line="360" w:lineRule="auto"/>
        <w:ind w:firstLine="720"/>
        <w:jc w:val="both"/>
        <w:rPr>
          <w:sz w:val="24"/>
          <w:szCs w:val="24"/>
        </w:rPr>
      </w:pPr>
      <w:r w:rsidRPr="001F7735">
        <w:rPr>
          <w:b/>
          <w:color w:val="0D0D0D"/>
          <w:sz w:val="24"/>
          <w:szCs w:val="24"/>
        </w:rPr>
        <w:t xml:space="preserve">Модель безперервного організаційного навчання </w:t>
      </w:r>
      <w:r w:rsidR="00381DE6">
        <w:rPr>
          <w:color w:val="0D0D0D"/>
          <w:sz w:val="24"/>
          <w:szCs w:val="24"/>
        </w:rPr>
        <w:t xml:space="preserve">- </w:t>
      </w:r>
      <w:r w:rsidR="00381DE6">
        <w:rPr>
          <w:color w:val="0D0D0D"/>
          <w:sz w:val="24"/>
          <w:szCs w:val="24"/>
          <w:lang w:val="uk-UA"/>
        </w:rPr>
        <w:t>в</w:t>
      </w:r>
      <w:r w:rsidRPr="001F7735">
        <w:rPr>
          <w:color w:val="0D0D0D"/>
          <w:sz w:val="24"/>
          <w:szCs w:val="24"/>
        </w:rPr>
        <w:t>ироблення механізму внутрішніх змін, необхідних для швидкої реакції та адаптивності організаційної системи.</w:t>
      </w:r>
    </w:p>
    <w:p w:rsidR="00687EC5" w:rsidRPr="001F7735" w:rsidRDefault="002E267E" w:rsidP="001F7735">
      <w:pPr>
        <w:pStyle w:val="a3"/>
        <w:spacing w:line="360" w:lineRule="auto"/>
        <w:ind w:left="0" w:firstLine="720"/>
        <w:rPr>
          <w:sz w:val="24"/>
          <w:szCs w:val="24"/>
        </w:rPr>
      </w:pPr>
      <w:r w:rsidRPr="001F7735">
        <w:rPr>
          <w:b/>
          <w:color w:val="0D0D0D"/>
          <w:sz w:val="24"/>
          <w:szCs w:val="24"/>
        </w:rPr>
        <w:t xml:space="preserve">Модель хаосу </w:t>
      </w:r>
      <w:r w:rsidR="008D7E35">
        <w:rPr>
          <w:color w:val="0D0D0D"/>
          <w:sz w:val="24"/>
          <w:szCs w:val="24"/>
        </w:rPr>
        <w:t>-</w:t>
      </w:r>
      <w:r w:rsidRPr="001F7735">
        <w:rPr>
          <w:color w:val="0D0D0D"/>
          <w:sz w:val="24"/>
          <w:szCs w:val="24"/>
        </w:rPr>
        <w:t xml:space="preserve"> розглядає зміну як «скриньку для сміття», в яку учасники звалюють різні проблеми та рішення.</w:t>
      </w:r>
    </w:p>
    <w:p w:rsidR="00687EC5" w:rsidRPr="001F7735" w:rsidRDefault="002E267E" w:rsidP="001F7735">
      <w:pPr>
        <w:pStyle w:val="a3"/>
        <w:spacing w:line="360" w:lineRule="auto"/>
        <w:ind w:left="0" w:firstLine="720"/>
        <w:rPr>
          <w:sz w:val="24"/>
          <w:szCs w:val="24"/>
        </w:rPr>
      </w:pPr>
      <w:r w:rsidRPr="001F7735">
        <w:rPr>
          <w:b/>
          <w:color w:val="0D0D0D"/>
          <w:sz w:val="24"/>
          <w:szCs w:val="24"/>
        </w:rPr>
        <w:t>Неформальні групи</w:t>
      </w:r>
      <w:r w:rsidR="00381DE6">
        <w:rPr>
          <w:b/>
          <w:color w:val="0D0D0D"/>
          <w:sz w:val="24"/>
          <w:szCs w:val="24"/>
          <w:lang w:val="uk-UA"/>
        </w:rPr>
        <w:t xml:space="preserve"> </w:t>
      </w:r>
      <w:r w:rsidR="008D7E35">
        <w:rPr>
          <w:color w:val="0D0D0D"/>
          <w:sz w:val="24"/>
          <w:szCs w:val="24"/>
        </w:rPr>
        <w:t>-</w:t>
      </w:r>
      <w:r w:rsidRPr="001F7735">
        <w:rPr>
          <w:color w:val="0D0D0D"/>
          <w:sz w:val="24"/>
          <w:szCs w:val="24"/>
        </w:rPr>
        <w:t xml:space="preserve"> створюються членами організації відповідно до їхніх взаємних симпатій та антипатій, спільних інтересів, захоплень, звичок для задоволення соціальних потреб.</w:t>
      </w:r>
    </w:p>
    <w:p w:rsidR="00687EC5" w:rsidRPr="001F7735" w:rsidRDefault="002E267E" w:rsidP="001F7735">
      <w:pPr>
        <w:spacing w:line="360" w:lineRule="auto"/>
        <w:ind w:firstLine="720"/>
        <w:jc w:val="both"/>
        <w:rPr>
          <w:sz w:val="24"/>
          <w:szCs w:val="24"/>
        </w:rPr>
      </w:pPr>
      <w:r w:rsidRPr="001F7735">
        <w:rPr>
          <w:b/>
          <w:color w:val="0D0D0D"/>
          <w:sz w:val="24"/>
          <w:szCs w:val="24"/>
        </w:rPr>
        <w:lastRenderedPageBreak/>
        <w:t>Нер</w:t>
      </w:r>
      <w:r w:rsidR="00381DE6">
        <w:rPr>
          <w:b/>
          <w:color w:val="0D0D0D"/>
          <w:sz w:val="24"/>
          <w:szCs w:val="24"/>
        </w:rPr>
        <w:t xml:space="preserve">еферентні групи </w:t>
      </w:r>
      <w:r w:rsidR="008D7E35">
        <w:rPr>
          <w:color w:val="0D0D0D"/>
          <w:sz w:val="24"/>
          <w:szCs w:val="24"/>
        </w:rPr>
        <w:t>-</w:t>
      </w:r>
      <w:r w:rsidRPr="001F7735">
        <w:rPr>
          <w:color w:val="0D0D0D"/>
          <w:sz w:val="24"/>
          <w:szCs w:val="24"/>
        </w:rPr>
        <w:t xml:space="preserve"> гр</w:t>
      </w:r>
      <w:r w:rsidR="00381DE6">
        <w:rPr>
          <w:color w:val="0D0D0D"/>
          <w:sz w:val="24"/>
          <w:szCs w:val="24"/>
        </w:rPr>
        <w:t xml:space="preserve">упи, де люди реально </w:t>
      </w:r>
      <w:r w:rsidR="00381DE6">
        <w:rPr>
          <w:color w:val="0D0D0D"/>
          <w:sz w:val="24"/>
          <w:szCs w:val="24"/>
          <w:lang w:val="uk-UA"/>
        </w:rPr>
        <w:t>реалізуються</w:t>
      </w:r>
      <w:r w:rsidRPr="001F7735">
        <w:rPr>
          <w:color w:val="0D0D0D"/>
          <w:sz w:val="24"/>
          <w:szCs w:val="24"/>
        </w:rPr>
        <w:t>, проходять навчання чи працюють.</w:t>
      </w:r>
    </w:p>
    <w:p w:rsidR="00687EC5" w:rsidRPr="001F7735" w:rsidRDefault="002E267E" w:rsidP="001F7735">
      <w:pPr>
        <w:pStyle w:val="a3"/>
        <w:spacing w:line="360" w:lineRule="auto"/>
        <w:ind w:left="0" w:firstLine="720"/>
        <w:rPr>
          <w:sz w:val="24"/>
          <w:szCs w:val="24"/>
        </w:rPr>
      </w:pPr>
      <w:r w:rsidRPr="001F7735">
        <w:rPr>
          <w:b/>
          <w:color w:val="0D0D0D"/>
          <w:sz w:val="24"/>
          <w:szCs w:val="24"/>
        </w:rPr>
        <w:t xml:space="preserve">Навчання </w:t>
      </w:r>
      <w:r w:rsidR="008D7E35">
        <w:rPr>
          <w:color w:val="0D0D0D"/>
          <w:sz w:val="24"/>
          <w:szCs w:val="24"/>
        </w:rPr>
        <w:t>-</w:t>
      </w:r>
      <w:r w:rsidRPr="001F7735">
        <w:rPr>
          <w:color w:val="0D0D0D"/>
          <w:sz w:val="24"/>
          <w:szCs w:val="24"/>
        </w:rPr>
        <w:t xml:space="preserve"> активний цілеспрямований п</w:t>
      </w:r>
      <w:r w:rsidR="00381DE6">
        <w:rPr>
          <w:color w:val="0D0D0D"/>
          <w:sz w:val="24"/>
          <w:szCs w:val="24"/>
        </w:rPr>
        <w:t>роцес передачі (трансляції)</w:t>
      </w:r>
      <w:r w:rsidRPr="001F7735">
        <w:rPr>
          <w:color w:val="0D0D0D"/>
          <w:sz w:val="24"/>
          <w:szCs w:val="24"/>
        </w:rPr>
        <w:t xml:space="preserve"> соціокультурного досвіду попередніх поколінь (знань, норм</w:t>
      </w:r>
      <w:r w:rsidR="00381DE6">
        <w:rPr>
          <w:color w:val="0D0D0D"/>
          <w:sz w:val="24"/>
          <w:szCs w:val="24"/>
        </w:rPr>
        <w:t>, узагальнених способів дій</w:t>
      </w:r>
      <w:r w:rsidRPr="001F7735">
        <w:rPr>
          <w:color w:val="0D0D0D"/>
          <w:sz w:val="24"/>
          <w:szCs w:val="24"/>
        </w:rPr>
        <w:t xml:space="preserve">) та організація освоєння цього досвіду, а також можливості та готовності застосувати </w:t>
      </w:r>
      <w:r w:rsidR="00381DE6">
        <w:rPr>
          <w:color w:val="0D0D0D"/>
          <w:sz w:val="24"/>
          <w:szCs w:val="24"/>
        </w:rPr>
        <w:t>цей досвід у різних системах</w:t>
      </w:r>
      <w:r w:rsidR="00381DE6">
        <w:rPr>
          <w:color w:val="0D0D0D"/>
          <w:sz w:val="24"/>
          <w:szCs w:val="24"/>
          <w:lang w:val="uk-UA"/>
        </w:rPr>
        <w:t xml:space="preserve"> та сит</w:t>
      </w:r>
      <w:r w:rsidRPr="001F7735">
        <w:rPr>
          <w:color w:val="0D0D0D"/>
          <w:sz w:val="24"/>
          <w:szCs w:val="24"/>
        </w:rPr>
        <w:t>уаціях.</w:t>
      </w:r>
    </w:p>
    <w:p w:rsidR="00687EC5" w:rsidRPr="001F7735" w:rsidRDefault="002E267E" w:rsidP="001F7735">
      <w:pPr>
        <w:pStyle w:val="a3"/>
        <w:spacing w:line="360" w:lineRule="auto"/>
        <w:ind w:left="0" w:firstLine="720"/>
        <w:rPr>
          <w:sz w:val="24"/>
          <w:szCs w:val="24"/>
        </w:rPr>
      </w:pPr>
      <w:r w:rsidRPr="001F7735">
        <w:rPr>
          <w:b/>
          <w:color w:val="0D0D0D"/>
          <w:sz w:val="24"/>
          <w:szCs w:val="24"/>
        </w:rPr>
        <w:t xml:space="preserve">Організаційна патологія </w:t>
      </w:r>
      <w:r w:rsidR="008D7E35">
        <w:rPr>
          <w:color w:val="0D0D0D"/>
          <w:sz w:val="24"/>
          <w:szCs w:val="24"/>
        </w:rPr>
        <w:t>-</w:t>
      </w:r>
      <w:r w:rsidRPr="001F7735">
        <w:rPr>
          <w:color w:val="0D0D0D"/>
          <w:sz w:val="24"/>
          <w:szCs w:val="24"/>
        </w:rPr>
        <w:t xml:space="preserve"> збій у виконанні якоїсь функції або стійке недосягнення цілей організації (у будові організацій, в організаційних відносинах, в управлінських рішеннях).</w:t>
      </w:r>
    </w:p>
    <w:p w:rsidR="00687EC5" w:rsidRPr="001F7735" w:rsidRDefault="002E267E" w:rsidP="005C4EDB">
      <w:pPr>
        <w:pStyle w:val="a3"/>
        <w:spacing w:line="360" w:lineRule="auto"/>
        <w:ind w:left="0" w:firstLine="720"/>
        <w:rPr>
          <w:sz w:val="24"/>
          <w:szCs w:val="24"/>
        </w:rPr>
      </w:pPr>
      <w:r w:rsidRPr="001F7735">
        <w:rPr>
          <w:b/>
          <w:color w:val="0D0D0D"/>
          <w:sz w:val="24"/>
          <w:szCs w:val="24"/>
        </w:rPr>
        <w:t xml:space="preserve">Організаційні зміни </w:t>
      </w:r>
      <w:r w:rsidR="008D7E35">
        <w:rPr>
          <w:color w:val="0D0D0D"/>
          <w:sz w:val="24"/>
          <w:szCs w:val="24"/>
        </w:rPr>
        <w:t>-</w:t>
      </w:r>
      <w:r w:rsidRPr="001F7735">
        <w:rPr>
          <w:color w:val="0D0D0D"/>
          <w:sz w:val="24"/>
          <w:szCs w:val="24"/>
        </w:rPr>
        <w:t xml:space="preserve"> це процес переходу системи до якісно іншого стану відповідно до нашого уявлення про бажане майбутнє.</w:t>
      </w:r>
    </w:p>
    <w:p w:rsidR="00687EC5" w:rsidRPr="001F7735" w:rsidRDefault="002E267E" w:rsidP="005C4EDB">
      <w:pPr>
        <w:pStyle w:val="1"/>
        <w:spacing w:before="0" w:line="360" w:lineRule="auto"/>
        <w:ind w:left="0" w:firstLine="720"/>
        <w:rPr>
          <w:b w:val="0"/>
          <w:sz w:val="24"/>
          <w:szCs w:val="24"/>
        </w:rPr>
      </w:pPr>
      <w:r w:rsidRPr="001F7735">
        <w:rPr>
          <w:color w:val="0D0D0D"/>
          <w:sz w:val="24"/>
          <w:szCs w:val="24"/>
        </w:rPr>
        <w:t>Організаційний розвиток - це:</w:t>
      </w:r>
    </w:p>
    <w:p w:rsidR="00687EC5" w:rsidRPr="005C4EDB" w:rsidRDefault="005C4EDB" w:rsidP="005C4EDB">
      <w:pPr>
        <w:tabs>
          <w:tab w:val="left" w:pos="1079"/>
        </w:tabs>
        <w:spacing w:line="360" w:lineRule="auto"/>
        <w:ind w:firstLine="720"/>
        <w:jc w:val="both"/>
        <w:rPr>
          <w:sz w:val="24"/>
          <w:szCs w:val="24"/>
        </w:rPr>
      </w:pPr>
      <w:r>
        <w:rPr>
          <w:color w:val="0D0D0D"/>
          <w:sz w:val="24"/>
          <w:szCs w:val="24"/>
        </w:rPr>
        <w:t xml:space="preserve">- </w:t>
      </w:r>
      <w:r w:rsidR="002E267E" w:rsidRPr="005C4EDB">
        <w:rPr>
          <w:color w:val="0D0D0D"/>
          <w:sz w:val="24"/>
          <w:szCs w:val="24"/>
        </w:rPr>
        <w:t>природний процес якісних змін в організації, похідних від її віку;</w:t>
      </w:r>
    </w:p>
    <w:p w:rsidR="00687EC5" w:rsidRPr="005C4EDB" w:rsidRDefault="005C4EDB" w:rsidP="005C4EDB">
      <w:pPr>
        <w:tabs>
          <w:tab w:val="left" w:pos="1067"/>
        </w:tabs>
        <w:spacing w:line="360" w:lineRule="auto"/>
        <w:ind w:firstLine="720"/>
        <w:jc w:val="both"/>
        <w:rPr>
          <w:sz w:val="24"/>
          <w:szCs w:val="24"/>
        </w:rPr>
      </w:pPr>
      <w:r>
        <w:rPr>
          <w:color w:val="0D0D0D"/>
          <w:sz w:val="24"/>
          <w:szCs w:val="24"/>
        </w:rPr>
        <w:t xml:space="preserve">- </w:t>
      </w:r>
      <w:r w:rsidR="002E267E" w:rsidRPr="005C4EDB">
        <w:rPr>
          <w:color w:val="0D0D0D"/>
          <w:sz w:val="24"/>
          <w:szCs w:val="24"/>
        </w:rPr>
        <w:t>зміна, що сприяє зростанню чисельності персоналу або збільшенню розмірів організації та визначається нововведеннями;</w:t>
      </w:r>
    </w:p>
    <w:p w:rsidR="00687EC5" w:rsidRPr="005C4EDB" w:rsidRDefault="005C4EDB" w:rsidP="005C4EDB">
      <w:pPr>
        <w:tabs>
          <w:tab w:val="left" w:pos="1087"/>
        </w:tabs>
        <w:spacing w:line="360" w:lineRule="auto"/>
        <w:ind w:firstLine="720"/>
        <w:jc w:val="both"/>
        <w:rPr>
          <w:sz w:val="24"/>
          <w:szCs w:val="24"/>
        </w:rPr>
      </w:pPr>
      <w:r>
        <w:rPr>
          <w:color w:val="0D0D0D"/>
          <w:sz w:val="24"/>
          <w:szCs w:val="24"/>
        </w:rPr>
        <w:t xml:space="preserve">- </w:t>
      </w:r>
      <w:r w:rsidR="002E267E" w:rsidRPr="005C4EDB">
        <w:rPr>
          <w:color w:val="0D0D0D"/>
          <w:sz w:val="24"/>
          <w:szCs w:val="24"/>
        </w:rPr>
        <w:t xml:space="preserve">стратегія управлінського консультування, розрахована на зміну соціальних відносин, поглядів людей </w:t>
      </w:r>
      <w:r w:rsidR="002E267E" w:rsidRPr="005C4EDB">
        <w:rPr>
          <w:color w:val="0D0D0D"/>
          <w:sz w:val="24"/>
          <w:szCs w:val="24"/>
        </w:rPr>
        <w:lastRenderedPageBreak/>
        <w:t>та структури організації з метою покращення адаптації організації до вимог технології та ринку.</w:t>
      </w:r>
    </w:p>
    <w:p w:rsidR="00687EC5" w:rsidRPr="001F7735" w:rsidRDefault="002E267E" w:rsidP="005C4EDB">
      <w:pPr>
        <w:spacing w:line="360" w:lineRule="auto"/>
        <w:ind w:firstLine="720"/>
        <w:jc w:val="both"/>
        <w:rPr>
          <w:sz w:val="24"/>
          <w:szCs w:val="24"/>
        </w:rPr>
      </w:pPr>
      <w:r w:rsidRPr="001F7735">
        <w:rPr>
          <w:b/>
          <w:color w:val="0D0D0D"/>
          <w:sz w:val="24"/>
          <w:szCs w:val="24"/>
        </w:rPr>
        <w:t xml:space="preserve">Основа моделі К. Левіна </w:t>
      </w:r>
      <w:r w:rsidR="008D7E35">
        <w:rPr>
          <w:color w:val="0D0D0D"/>
          <w:sz w:val="24"/>
          <w:szCs w:val="24"/>
        </w:rPr>
        <w:t>-</w:t>
      </w:r>
      <w:r w:rsidRPr="001F7735">
        <w:rPr>
          <w:color w:val="0D0D0D"/>
          <w:sz w:val="24"/>
          <w:szCs w:val="24"/>
        </w:rPr>
        <w:t xml:space="preserve"> положення про те, що розуміння змін передбачає усвідомлення стабільності.</w:t>
      </w:r>
    </w:p>
    <w:p w:rsidR="004C4896" w:rsidRPr="004C4896" w:rsidRDefault="004C4896" w:rsidP="004C4896">
      <w:pPr>
        <w:pStyle w:val="a3"/>
        <w:spacing w:line="360" w:lineRule="auto"/>
        <w:ind w:left="0" w:firstLine="720"/>
        <w:rPr>
          <w:sz w:val="24"/>
          <w:szCs w:val="24"/>
          <w:lang w:val="uk-UA"/>
        </w:rPr>
      </w:pPr>
      <w:r w:rsidRPr="001F7735">
        <w:rPr>
          <w:b/>
          <w:color w:val="0D0D0D"/>
          <w:sz w:val="24"/>
          <w:szCs w:val="24"/>
        </w:rPr>
        <w:t xml:space="preserve">Постійні групи </w:t>
      </w:r>
      <w:r w:rsidRPr="001F7735">
        <w:rPr>
          <w:color w:val="0D0D0D"/>
          <w:sz w:val="24"/>
          <w:szCs w:val="24"/>
        </w:rPr>
        <w:t>об'єднують працівників, які вирішують певні завдання у процесі виконання своїх посадових обов'язків.</w:t>
      </w:r>
    </w:p>
    <w:p w:rsidR="00687EC5" w:rsidRPr="00381DE6" w:rsidRDefault="002E267E" w:rsidP="00381DE6">
      <w:pPr>
        <w:spacing w:line="360" w:lineRule="auto"/>
        <w:ind w:firstLine="680"/>
        <w:jc w:val="both"/>
        <w:rPr>
          <w:sz w:val="24"/>
          <w:szCs w:val="24"/>
          <w:lang w:val="uk-UA"/>
        </w:rPr>
      </w:pPr>
      <w:r w:rsidRPr="00381DE6">
        <w:rPr>
          <w:b/>
          <w:color w:val="0D0D0D"/>
          <w:sz w:val="24"/>
          <w:szCs w:val="24"/>
        </w:rPr>
        <w:t>Прагматична модель</w:t>
      </w:r>
      <w:r w:rsidRPr="001F7735">
        <w:rPr>
          <w:color w:val="0D0D0D"/>
          <w:sz w:val="24"/>
          <w:szCs w:val="24"/>
        </w:rPr>
        <w:t xml:space="preserve"> - інтеграції реалізму процесуальних моделей з ідеалізмом раціональних підходів</w:t>
      </w:r>
      <w:r w:rsidR="00381DE6">
        <w:rPr>
          <w:color w:val="0D0D0D"/>
          <w:sz w:val="24"/>
          <w:szCs w:val="24"/>
          <w:lang w:val="uk-UA"/>
        </w:rPr>
        <w:t>.</w:t>
      </w:r>
    </w:p>
    <w:p w:rsidR="00687EC5" w:rsidRPr="001F7735" w:rsidRDefault="002E267E" w:rsidP="005C4EDB">
      <w:pPr>
        <w:pStyle w:val="a3"/>
        <w:spacing w:line="360" w:lineRule="auto"/>
        <w:ind w:left="0" w:firstLine="720"/>
        <w:rPr>
          <w:sz w:val="24"/>
          <w:szCs w:val="24"/>
        </w:rPr>
      </w:pPr>
      <w:r w:rsidRPr="001F7735">
        <w:rPr>
          <w:b/>
          <w:color w:val="0D0D0D"/>
          <w:sz w:val="24"/>
          <w:szCs w:val="24"/>
        </w:rPr>
        <w:t xml:space="preserve">Процесуальна модель </w:t>
      </w:r>
      <w:r w:rsidR="008D7E35">
        <w:rPr>
          <w:color w:val="0D0D0D"/>
          <w:sz w:val="24"/>
          <w:szCs w:val="24"/>
        </w:rPr>
        <w:t>-</w:t>
      </w:r>
      <w:r w:rsidRPr="001F7735">
        <w:rPr>
          <w:color w:val="0D0D0D"/>
          <w:sz w:val="24"/>
          <w:szCs w:val="24"/>
        </w:rPr>
        <w:t xml:space="preserve"> </w:t>
      </w:r>
      <w:r w:rsidR="00381DE6">
        <w:rPr>
          <w:color w:val="0D0D0D"/>
          <w:sz w:val="24"/>
          <w:szCs w:val="24"/>
        </w:rPr>
        <w:t>зміна є більшою часткою процес</w:t>
      </w:r>
      <w:r w:rsidR="00381DE6">
        <w:rPr>
          <w:color w:val="0D0D0D"/>
          <w:sz w:val="24"/>
          <w:szCs w:val="24"/>
          <w:lang w:val="uk-UA"/>
        </w:rPr>
        <w:t>у</w:t>
      </w:r>
      <w:r w:rsidRPr="001F7735">
        <w:rPr>
          <w:color w:val="0D0D0D"/>
          <w:sz w:val="24"/>
          <w:szCs w:val="24"/>
        </w:rPr>
        <w:t xml:space="preserve"> реагування на вимоги, що надходять від груп за інтересами до громадських інституцій.</w:t>
      </w:r>
    </w:p>
    <w:p w:rsidR="00687EC5" w:rsidRPr="001F7735" w:rsidRDefault="002E267E" w:rsidP="005C4EDB">
      <w:pPr>
        <w:pStyle w:val="1"/>
        <w:spacing w:before="0" w:line="360" w:lineRule="auto"/>
        <w:ind w:left="0" w:firstLine="720"/>
        <w:rPr>
          <w:b w:val="0"/>
          <w:sz w:val="24"/>
          <w:szCs w:val="24"/>
        </w:rPr>
      </w:pPr>
      <w:r w:rsidRPr="001F7735">
        <w:rPr>
          <w:color w:val="0D0D0D"/>
          <w:sz w:val="24"/>
          <w:szCs w:val="24"/>
        </w:rPr>
        <w:t>Парадигми організаційних змін:</w:t>
      </w:r>
    </w:p>
    <w:p w:rsidR="00687EC5" w:rsidRPr="005C4EDB" w:rsidRDefault="005C4EDB" w:rsidP="005C4EDB">
      <w:pPr>
        <w:tabs>
          <w:tab w:val="left" w:pos="1058"/>
        </w:tabs>
        <w:spacing w:line="360" w:lineRule="auto"/>
        <w:ind w:firstLine="720"/>
        <w:jc w:val="both"/>
        <w:rPr>
          <w:sz w:val="24"/>
          <w:szCs w:val="24"/>
        </w:rPr>
      </w:pPr>
      <w:r>
        <w:rPr>
          <w:color w:val="0D0D0D"/>
          <w:sz w:val="24"/>
          <w:szCs w:val="24"/>
        </w:rPr>
        <w:t xml:space="preserve">- </w:t>
      </w:r>
      <w:r w:rsidR="002E267E" w:rsidRPr="005C4EDB">
        <w:rPr>
          <w:color w:val="0D0D0D"/>
          <w:sz w:val="24"/>
          <w:szCs w:val="24"/>
        </w:rPr>
        <w:t>процесуальна;</w:t>
      </w:r>
    </w:p>
    <w:p w:rsidR="00687EC5" w:rsidRPr="005C4EDB" w:rsidRDefault="005C4EDB" w:rsidP="005C4EDB">
      <w:pPr>
        <w:tabs>
          <w:tab w:val="left" w:pos="1058"/>
        </w:tabs>
        <w:spacing w:line="360" w:lineRule="auto"/>
        <w:ind w:firstLine="720"/>
        <w:jc w:val="both"/>
        <w:rPr>
          <w:sz w:val="24"/>
          <w:szCs w:val="24"/>
        </w:rPr>
      </w:pPr>
      <w:r>
        <w:rPr>
          <w:color w:val="0D0D0D"/>
          <w:sz w:val="24"/>
          <w:szCs w:val="24"/>
        </w:rPr>
        <w:t xml:space="preserve">- </w:t>
      </w:r>
      <w:r w:rsidR="002E267E" w:rsidRPr="005C4EDB">
        <w:rPr>
          <w:color w:val="0D0D0D"/>
          <w:sz w:val="24"/>
          <w:szCs w:val="24"/>
        </w:rPr>
        <w:t>раціональна;</w:t>
      </w:r>
    </w:p>
    <w:p w:rsidR="00687EC5" w:rsidRPr="005C4EDB" w:rsidRDefault="005C4EDB" w:rsidP="005C4EDB">
      <w:pPr>
        <w:tabs>
          <w:tab w:val="left" w:pos="1058"/>
        </w:tabs>
        <w:spacing w:line="360" w:lineRule="auto"/>
        <w:ind w:firstLine="720"/>
        <w:jc w:val="both"/>
        <w:rPr>
          <w:sz w:val="24"/>
          <w:szCs w:val="24"/>
        </w:rPr>
      </w:pPr>
      <w:r>
        <w:rPr>
          <w:color w:val="0D0D0D"/>
          <w:sz w:val="24"/>
          <w:szCs w:val="24"/>
        </w:rPr>
        <w:t xml:space="preserve">- </w:t>
      </w:r>
      <w:r w:rsidR="002E267E" w:rsidRPr="005C4EDB">
        <w:rPr>
          <w:color w:val="0D0D0D"/>
          <w:sz w:val="24"/>
          <w:szCs w:val="24"/>
        </w:rPr>
        <w:t>прагматична;</w:t>
      </w:r>
    </w:p>
    <w:p w:rsidR="00687EC5" w:rsidRPr="005C4EDB" w:rsidRDefault="005C4EDB" w:rsidP="005C4EDB">
      <w:pPr>
        <w:tabs>
          <w:tab w:val="left" w:pos="1058"/>
        </w:tabs>
        <w:spacing w:line="360" w:lineRule="auto"/>
        <w:ind w:firstLine="720"/>
        <w:jc w:val="both"/>
        <w:rPr>
          <w:sz w:val="24"/>
          <w:szCs w:val="24"/>
        </w:rPr>
      </w:pPr>
      <w:r>
        <w:rPr>
          <w:color w:val="0D0D0D"/>
          <w:sz w:val="24"/>
          <w:szCs w:val="24"/>
        </w:rPr>
        <w:t xml:space="preserve">- </w:t>
      </w:r>
      <w:r w:rsidR="002E267E" w:rsidRPr="005C4EDB">
        <w:rPr>
          <w:color w:val="0D0D0D"/>
          <w:sz w:val="24"/>
          <w:szCs w:val="24"/>
        </w:rPr>
        <w:t>парадигма хаосу;</w:t>
      </w:r>
    </w:p>
    <w:p w:rsidR="00687EC5" w:rsidRPr="005C4EDB" w:rsidRDefault="005C4EDB" w:rsidP="005C4EDB">
      <w:pPr>
        <w:tabs>
          <w:tab w:val="left" w:pos="1058"/>
        </w:tabs>
        <w:spacing w:line="360" w:lineRule="auto"/>
        <w:ind w:firstLine="720"/>
        <w:jc w:val="both"/>
        <w:rPr>
          <w:sz w:val="24"/>
          <w:szCs w:val="24"/>
        </w:rPr>
      </w:pPr>
      <w:r>
        <w:rPr>
          <w:color w:val="0D0D0D"/>
          <w:sz w:val="24"/>
          <w:szCs w:val="24"/>
        </w:rPr>
        <w:t xml:space="preserve">- </w:t>
      </w:r>
      <w:r w:rsidR="002E267E" w:rsidRPr="005C4EDB">
        <w:rPr>
          <w:color w:val="0D0D0D"/>
          <w:sz w:val="24"/>
          <w:szCs w:val="24"/>
        </w:rPr>
        <w:t>парадигма безперервного організаційного навчання.</w:t>
      </w:r>
    </w:p>
    <w:p w:rsidR="00687EC5" w:rsidRPr="001F7735" w:rsidRDefault="002E267E" w:rsidP="007E0687">
      <w:pPr>
        <w:pStyle w:val="a3"/>
        <w:spacing w:line="360" w:lineRule="auto"/>
        <w:ind w:left="0" w:firstLine="720"/>
        <w:rPr>
          <w:sz w:val="24"/>
          <w:szCs w:val="24"/>
        </w:rPr>
      </w:pPr>
      <w:r w:rsidRPr="001F7735">
        <w:rPr>
          <w:b/>
          <w:color w:val="0D0D0D"/>
          <w:sz w:val="24"/>
          <w:szCs w:val="24"/>
        </w:rPr>
        <w:t xml:space="preserve">Реальні групи </w:t>
      </w:r>
      <w:r w:rsidR="008D7E35">
        <w:rPr>
          <w:color w:val="0D0D0D"/>
          <w:sz w:val="24"/>
          <w:szCs w:val="24"/>
        </w:rPr>
        <w:t>-</w:t>
      </w:r>
      <w:r w:rsidRPr="001F7735">
        <w:rPr>
          <w:color w:val="0D0D0D"/>
          <w:sz w:val="24"/>
          <w:szCs w:val="24"/>
        </w:rPr>
        <w:t xml:space="preserve"> групи, що фактич</w:t>
      </w:r>
      <w:r w:rsidR="004C4896">
        <w:rPr>
          <w:color w:val="0D0D0D"/>
          <w:sz w:val="24"/>
          <w:szCs w:val="24"/>
        </w:rPr>
        <w:t xml:space="preserve">но існують у просторі та часі </w:t>
      </w:r>
      <w:r w:rsidR="004C4896">
        <w:rPr>
          <w:color w:val="0D0D0D"/>
          <w:sz w:val="24"/>
          <w:szCs w:val="24"/>
          <w:lang w:val="uk-UA"/>
        </w:rPr>
        <w:t>і</w:t>
      </w:r>
      <w:r w:rsidRPr="001F7735">
        <w:rPr>
          <w:color w:val="0D0D0D"/>
          <w:sz w:val="24"/>
          <w:szCs w:val="24"/>
        </w:rPr>
        <w:t xml:space="preserve"> об'єднані реальними стосунками.</w:t>
      </w:r>
    </w:p>
    <w:p w:rsidR="00687EC5" w:rsidRPr="001F7735" w:rsidRDefault="002E267E" w:rsidP="007E0687">
      <w:pPr>
        <w:pStyle w:val="a3"/>
        <w:spacing w:line="360" w:lineRule="auto"/>
        <w:ind w:left="0" w:firstLine="720"/>
        <w:rPr>
          <w:sz w:val="24"/>
          <w:szCs w:val="24"/>
        </w:rPr>
      </w:pPr>
      <w:r w:rsidRPr="001F7735">
        <w:rPr>
          <w:b/>
          <w:color w:val="0D0D0D"/>
          <w:sz w:val="24"/>
          <w:szCs w:val="24"/>
        </w:rPr>
        <w:t>Референтні (еталонні) групи</w:t>
      </w:r>
      <w:r w:rsidR="00381DE6">
        <w:rPr>
          <w:b/>
          <w:color w:val="0D0D0D"/>
          <w:sz w:val="24"/>
          <w:szCs w:val="24"/>
          <w:lang w:val="uk-UA"/>
        </w:rPr>
        <w:t xml:space="preserve"> </w:t>
      </w:r>
      <w:r w:rsidR="008D7E35">
        <w:rPr>
          <w:color w:val="0D0D0D"/>
          <w:sz w:val="24"/>
          <w:szCs w:val="24"/>
        </w:rPr>
        <w:t>-</w:t>
      </w:r>
      <w:r w:rsidRPr="001F7735">
        <w:rPr>
          <w:color w:val="0D0D0D"/>
          <w:sz w:val="24"/>
          <w:szCs w:val="24"/>
        </w:rPr>
        <w:t xml:space="preserve"> групи, до яких </w:t>
      </w:r>
      <w:r w:rsidRPr="001F7735">
        <w:rPr>
          <w:color w:val="0D0D0D"/>
          <w:sz w:val="24"/>
          <w:szCs w:val="24"/>
        </w:rPr>
        <w:lastRenderedPageBreak/>
        <w:t>людина хотіла б належати, з якими вона себе от</w:t>
      </w:r>
      <w:r w:rsidR="00381DE6">
        <w:rPr>
          <w:color w:val="0D0D0D"/>
          <w:sz w:val="24"/>
          <w:szCs w:val="24"/>
        </w:rPr>
        <w:t>отожнює, на які орієнту</w:t>
      </w:r>
      <w:r w:rsidR="00381DE6">
        <w:rPr>
          <w:color w:val="0D0D0D"/>
          <w:sz w:val="24"/>
          <w:szCs w:val="24"/>
          <w:lang w:val="uk-UA"/>
        </w:rPr>
        <w:t>є</w:t>
      </w:r>
      <w:r w:rsidRPr="001F7735">
        <w:rPr>
          <w:color w:val="0D0D0D"/>
          <w:sz w:val="24"/>
          <w:szCs w:val="24"/>
        </w:rPr>
        <w:t xml:space="preserve">ться у своїх інтересах, симпатіях та антипатіях. З їхньою допомогою людина порівнює свою поведінку </w:t>
      </w:r>
      <w:r w:rsidR="004C4896">
        <w:rPr>
          <w:color w:val="0D0D0D"/>
          <w:sz w:val="24"/>
          <w:szCs w:val="24"/>
        </w:rPr>
        <w:t xml:space="preserve">з поведінкою інших і оцінює </w:t>
      </w:r>
      <w:r w:rsidR="004C4896">
        <w:rPr>
          <w:color w:val="0D0D0D"/>
          <w:sz w:val="24"/>
          <w:szCs w:val="24"/>
          <w:lang w:val="uk-UA"/>
        </w:rPr>
        <w:t>її</w:t>
      </w:r>
      <w:r w:rsidRPr="001F7735">
        <w:rPr>
          <w:color w:val="0D0D0D"/>
          <w:sz w:val="24"/>
          <w:szCs w:val="24"/>
        </w:rPr>
        <w:t>.</w:t>
      </w:r>
    </w:p>
    <w:p w:rsidR="00687EC5" w:rsidRPr="001F7735" w:rsidRDefault="002E267E" w:rsidP="001F7735">
      <w:pPr>
        <w:pStyle w:val="a3"/>
        <w:spacing w:line="360" w:lineRule="auto"/>
        <w:ind w:left="0" w:firstLine="720"/>
        <w:rPr>
          <w:sz w:val="24"/>
          <w:szCs w:val="24"/>
        </w:rPr>
      </w:pPr>
      <w:r w:rsidRPr="001F7735">
        <w:rPr>
          <w:b/>
          <w:color w:val="0D0D0D"/>
          <w:sz w:val="24"/>
          <w:szCs w:val="24"/>
        </w:rPr>
        <w:t xml:space="preserve">Реінжиніринг </w:t>
      </w:r>
      <w:r w:rsidR="008D7E35">
        <w:rPr>
          <w:color w:val="0D0D0D"/>
          <w:sz w:val="24"/>
          <w:szCs w:val="24"/>
        </w:rPr>
        <w:t>-</w:t>
      </w:r>
      <w:r w:rsidRPr="001F7735">
        <w:rPr>
          <w:color w:val="0D0D0D"/>
          <w:sz w:val="24"/>
          <w:szCs w:val="24"/>
        </w:rPr>
        <w:t xml:space="preserve"> фундаментальне переосмислення та радикальне перепроектування бізнес-процесів з метою досягнення суттєвого (в десятки та сотні разів) покращення ключових показників результативності компанії.</w:t>
      </w:r>
    </w:p>
    <w:p w:rsidR="00687EC5" w:rsidRPr="001F7735" w:rsidRDefault="002E267E" w:rsidP="007E0687">
      <w:pPr>
        <w:spacing w:line="360" w:lineRule="auto"/>
        <w:ind w:firstLine="720"/>
        <w:jc w:val="both"/>
        <w:rPr>
          <w:sz w:val="24"/>
          <w:szCs w:val="24"/>
        </w:rPr>
      </w:pPr>
      <w:r w:rsidRPr="001F7735">
        <w:rPr>
          <w:b/>
          <w:color w:val="0D0D0D"/>
          <w:sz w:val="24"/>
          <w:szCs w:val="24"/>
        </w:rPr>
        <w:t>Реструктуризація компанії</w:t>
      </w:r>
      <w:r w:rsidR="00131CDF">
        <w:rPr>
          <w:b/>
          <w:color w:val="0D0D0D"/>
          <w:sz w:val="24"/>
          <w:szCs w:val="24"/>
          <w:lang w:val="uk-UA"/>
        </w:rPr>
        <w:t xml:space="preserve"> </w:t>
      </w:r>
      <w:r w:rsidR="004C4896">
        <w:rPr>
          <w:color w:val="0D0D0D"/>
          <w:sz w:val="24"/>
          <w:szCs w:val="24"/>
        </w:rPr>
        <w:t xml:space="preserve">- </w:t>
      </w:r>
      <w:r w:rsidR="004C4896">
        <w:rPr>
          <w:color w:val="0D0D0D"/>
          <w:sz w:val="24"/>
          <w:szCs w:val="24"/>
          <w:lang w:val="uk-UA"/>
        </w:rPr>
        <w:t>ц</w:t>
      </w:r>
      <w:r w:rsidRPr="001F7735">
        <w:rPr>
          <w:color w:val="0D0D0D"/>
          <w:sz w:val="24"/>
          <w:szCs w:val="24"/>
        </w:rPr>
        <w:t>е зміна структури компанії (іншими словами порядку, розташування її елементів),</w:t>
      </w:r>
      <w:r w:rsidR="004C4896">
        <w:rPr>
          <w:color w:val="0D0D0D"/>
          <w:sz w:val="24"/>
          <w:szCs w:val="24"/>
          <w:lang w:val="uk-UA"/>
        </w:rPr>
        <w:t xml:space="preserve"> </w:t>
      </w:r>
      <w:r w:rsidRPr="001F7735">
        <w:rPr>
          <w:color w:val="0D0D0D"/>
          <w:sz w:val="24"/>
          <w:szCs w:val="24"/>
        </w:rPr>
        <w:t>а також елементів, що формують її бізнес, під впливом факторів або зовнішнього або внутрішнього середовища.</w:t>
      </w:r>
    </w:p>
    <w:p w:rsidR="00687EC5" w:rsidRPr="001F7735" w:rsidRDefault="002E267E" w:rsidP="001F7735">
      <w:pPr>
        <w:pStyle w:val="a3"/>
        <w:spacing w:line="360" w:lineRule="auto"/>
        <w:ind w:left="0" w:firstLine="720"/>
        <w:rPr>
          <w:sz w:val="24"/>
          <w:szCs w:val="24"/>
        </w:rPr>
      </w:pPr>
      <w:r w:rsidRPr="001F7735">
        <w:rPr>
          <w:b/>
          <w:color w:val="0D0D0D"/>
          <w:sz w:val="24"/>
          <w:szCs w:val="24"/>
        </w:rPr>
        <w:t xml:space="preserve">Рефреймінг </w:t>
      </w:r>
      <w:r w:rsidR="008D7E35">
        <w:rPr>
          <w:color w:val="0D0D0D"/>
          <w:sz w:val="24"/>
          <w:szCs w:val="24"/>
        </w:rPr>
        <w:t>-</w:t>
      </w:r>
      <w:r w:rsidRPr="001F7735">
        <w:rPr>
          <w:color w:val="0D0D0D"/>
          <w:sz w:val="24"/>
          <w:szCs w:val="24"/>
        </w:rPr>
        <w:t xml:space="preserve"> це зрушення в уявленні корпорації про те, чим вона є зараз і чого не може досягти.</w:t>
      </w:r>
    </w:p>
    <w:p w:rsidR="00687EC5" w:rsidRPr="001F7735" w:rsidRDefault="002E267E" w:rsidP="001F7735">
      <w:pPr>
        <w:spacing w:line="360" w:lineRule="auto"/>
        <w:ind w:firstLine="720"/>
        <w:jc w:val="both"/>
        <w:rPr>
          <w:sz w:val="24"/>
          <w:szCs w:val="24"/>
        </w:rPr>
      </w:pPr>
      <w:r w:rsidRPr="001F7735">
        <w:rPr>
          <w:b/>
          <w:color w:val="0D0D0D"/>
          <w:sz w:val="24"/>
          <w:szCs w:val="24"/>
        </w:rPr>
        <w:t>Стагнація</w:t>
      </w:r>
      <w:r w:rsidR="004C4896">
        <w:rPr>
          <w:b/>
          <w:color w:val="0D0D0D"/>
          <w:sz w:val="24"/>
          <w:szCs w:val="24"/>
          <w:lang w:val="uk-UA"/>
        </w:rPr>
        <w:t xml:space="preserve"> </w:t>
      </w:r>
      <w:r w:rsidR="004C4896">
        <w:rPr>
          <w:color w:val="0D0D0D"/>
          <w:sz w:val="24"/>
          <w:szCs w:val="24"/>
        </w:rPr>
        <w:t xml:space="preserve">- </w:t>
      </w:r>
      <w:r w:rsidR="004C4896">
        <w:rPr>
          <w:color w:val="0D0D0D"/>
          <w:sz w:val="24"/>
          <w:szCs w:val="24"/>
          <w:lang w:val="uk-UA"/>
        </w:rPr>
        <w:t>н</w:t>
      </w:r>
      <w:r w:rsidRPr="001F7735">
        <w:rPr>
          <w:color w:val="0D0D0D"/>
          <w:sz w:val="24"/>
          <w:szCs w:val="24"/>
        </w:rPr>
        <w:t>ездатність до змін.</w:t>
      </w:r>
    </w:p>
    <w:p w:rsidR="00687EC5" w:rsidRPr="001F7735" w:rsidRDefault="002E267E" w:rsidP="005C4EDB">
      <w:pPr>
        <w:pStyle w:val="a3"/>
        <w:spacing w:line="360" w:lineRule="auto"/>
        <w:ind w:left="0" w:firstLine="720"/>
        <w:rPr>
          <w:sz w:val="24"/>
          <w:szCs w:val="24"/>
        </w:rPr>
      </w:pPr>
      <w:r w:rsidRPr="001F7735">
        <w:rPr>
          <w:b/>
          <w:color w:val="0D0D0D"/>
          <w:sz w:val="24"/>
          <w:szCs w:val="24"/>
        </w:rPr>
        <w:t>Слаборозвинені групи</w:t>
      </w:r>
      <w:r w:rsidR="004C4896">
        <w:rPr>
          <w:b/>
          <w:color w:val="0D0D0D"/>
          <w:sz w:val="24"/>
          <w:szCs w:val="24"/>
          <w:lang w:val="uk-UA"/>
        </w:rPr>
        <w:t xml:space="preserve"> </w:t>
      </w:r>
      <w:r w:rsidRPr="001F7735">
        <w:rPr>
          <w:color w:val="0D0D0D"/>
          <w:sz w:val="24"/>
          <w:szCs w:val="24"/>
        </w:rPr>
        <w:t>характеризуються недостатнім розвитком або відсутністю психологічної спільності, структури, що склалася, чіткого розподілу обов'язків, низькою згуртованістю. Ці групи, що є на початковому етапі свого існування, називають також дифузними.</w:t>
      </w:r>
    </w:p>
    <w:p w:rsidR="004C4896" w:rsidRPr="004C4896" w:rsidRDefault="004C4896" w:rsidP="004C4896">
      <w:pPr>
        <w:pStyle w:val="a3"/>
        <w:spacing w:line="360" w:lineRule="auto"/>
        <w:ind w:left="0" w:firstLine="720"/>
        <w:rPr>
          <w:sz w:val="24"/>
          <w:szCs w:val="24"/>
          <w:lang w:val="uk-UA"/>
        </w:rPr>
      </w:pPr>
      <w:r w:rsidRPr="001F7735">
        <w:rPr>
          <w:b/>
          <w:color w:val="0D0D0D"/>
          <w:sz w:val="24"/>
          <w:szCs w:val="24"/>
        </w:rPr>
        <w:t xml:space="preserve">Тимчасові групи </w:t>
      </w:r>
      <w:r>
        <w:rPr>
          <w:color w:val="0D0D0D"/>
          <w:sz w:val="24"/>
          <w:szCs w:val="24"/>
        </w:rPr>
        <w:t xml:space="preserve">- </w:t>
      </w:r>
      <w:r>
        <w:rPr>
          <w:color w:val="0D0D0D"/>
          <w:sz w:val="24"/>
          <w:szCs w:val="24"/>
          <w:lang w:val="uk-UA"/>
        </w:rPr>
        <w:t>ц</w:t>
      </w:r>
      <w:r w:rsidRPr="001F7735">
        <w:rPr>
          <w:color w:val="0D0D0D"/>
          <w:sz w:val="24"/>
          <w:szCs w:val="24"/>
        </w:rPr>
        <w:t xml:space="preserve">е групи, які створюються для </w:t>
      </w:r>
      <w:r w:rsidRPr="001F7735">
        <w:rPr>
          <w:color w:val="0D0D0D"/>
          <w:sz w:val="24"/>
          <w:szCs w:val="24"/>
        </w:rPr>
        <w:lastRenderedPageBreak/>
        <w:t>виконання короткострокових разових завдань.</w:t>
      </w:r>
    </w:p>
    <w:p w:rsidR="00687EC5" w:rsidRPr="001F7735" w:rsidRDefault="002E267E" w:rsidP="005C4EDB">
      <w:pPr>
        <w:pStyle w:val="a3"/>
        <w:spacing w:line="360" w:lineRule="auto"/>
        <w:ind w:left="0" w:firstLine="720"/>
        <w:rPr>
          <w:sz w:val="24"/>
          <w:szCs w:val="24"/>
        </w:rPr>
      </w:pPr>
      <w:r w:rsidRPr="001F7735">
        <w:rPr>
          <w:b/>
          <w:color w:val="0D0D0D"/>
          <w:sz w:val="24"/>
          <w:szCs w:val="24"/>
        </w:rPr>
        <w:t>Управління змінами</w:t>
      </w:r>
      <w:r w:rsidR="004C4896">
        <w:rPr>
          <w:b/>
          <w:color w:val="0D0D0D"/>
          <w:sz w:val="24"/>
          <w:szCs w:val="24"/>
          <w:lang w:val="uk-UA"/>
        </w:rPr>
        <w:t xml:space="preserve"> </w:t>
      </w:r>
      <w:r w:rsidR="004C4896">
        <w:rPr>
          <w:color w:val="0D0D0D"/>
          <w:sz w:val="24"/>
          <w:szCs w:val="24"/>
        </w:rPr>
        <w:t xml:space="preserve">- </w:t>
      </w:r>
      <w:r w:rsidR="004C4896">
        <w:rPr>
          <w:color w:val="0D0D0D"/>
          <w:sz w:val="24"/>
          <w:szCs w:val="24"/>
          <w:lang w:val="uk-UA"/>
        </w:rPr>
        <w:t>в</w:t>
      </w:r>
      <w:r w:rsidRPr="001F7735">
        <w:rPr>
          <w:color w:val="0D0D0D"/>
          <w:sz w:val="24"/>
          <w:szCs w:val="24"/>
        </w:rPr>
        <w:t>плив керуючої системи на організацію у зв'язку зі змінами у внутрішній та зовнішній обстановці.</w:t>
      </w:r>
    </w:p>
    <w:p w:rsidR="00687EC5" w:rsidRPr="001F7735" w:rsidRDefault="002E267E" w:rsidP="005C4EDB">
      <w:pPr>
        <w:spacing w:line="360" w:lineRule="auto"/>
        <w:ind w:firstLine="720"/>
        <w:jc w:val="both"/>
        <w:rPr>
          <w:sz w:val="24"/>
          <w:szCs w:val="24"/>
        </w:rPr>
      </w:pPr>
      <w:r w:rsidRPr="001F7735">
        <w:rPr>
          <w:b/>
          <w:color w:val="0D0D0D"/>
          <w:sz w:val="24"/>
          <w:szCs w:val="24"/>
        </w:rPr>
        <w:t>Управлінські групи</w:t>
      </w:r>
      <w:r w:rsidR="004C4896">
        <w:rPr>
          <w:b/>
          <w:color w:val="0D0D0D"/>
          <w:sz w:val="24"/>
          <w:szCs w:val="24"/>
          <w:lang w:val="uk-UA"/>
        </w:rPr>
        <w:t xml:space="preserve"> </w:t>
      </w:r>
      <w:r w:rsidR="008D7E35">
        <w:rPr>
          <w:color w:val="0D0D0D"/>
          <w:sz w:val="24"/>
          <w:szCs w:val="24"/>
        </w:rPr>
        <w:t>-</w:t>
      </w:r>
      <w:r w:rsidRPr="001F7735">
        <w:rPr>
          <w:color w:val="0D0D0D"/>
          <w:sz w:val="24"/>
          <w:szCs w:val="24"/>
        </w:rPr>
        <w:t xml:space="preserve"> об'єднують працівників, які виконують функції управління.</w:t>
      </w:r>
    </w:p>
    <w:p w:rsidR="007E0687" w:rsidRPr="004C4896" w:rsidRDefault="002E267E" w:rsidP="004C4896">
      <w:pPr>
        <w:pStyle w:val="a3"/>
        <w:spacing w:line="360" w:lineRule="auto"/>
        <w:ind w:left="0" w:firstLine="720"/>
        <w:rPr>
          <w:color w:val="0D0D0D"/>
          <w:sz w:val="24"/>
          <w:szCs w:val="24"/>
          <w:lang w:val="uk-UA"/>
        </w:rPr>
      </w:pPr>
      <w:r w:rsidRPr="001F7735">
        <w:rPr>
          <w:b/>
          <w:color w:val="0D0D0D"/>
          <w:sz w:val="24"/>
          <w:szCs w:val="24"/>
        </w:rPr>
        <w:t xml:space="preserve">Умовні групи </w:t>
      </w:r>
      <w:r w:rsidR="008D7E35">
        <w:rPr>
          <w:color w:val="0D0D0D"/>
          <w:sz w:val="24"/>
          <w:szCs w:val="24"/>
        </w:rPr>
        <w:t>-</w:t>
      </w:r>
      <w:r w:rsidRPr="001F7735">
        <w:rPr>
          <w:color w:val="0D0D0D"/>
          <w:sz w:val="24"/>
          <w:szCs w:val="24"/>
        </w:rPr>
        <w:t xml:space="preserve"> групи людей, </w:t>
      </w:r>
      <w:r w:rsidR="004C4896">
        <w:rPr>
          <w:color w:val="0D0D0D"/>
          <w:sz w:val="24"/>
          <w:szCs w:val="24"/>
          <w:lang w:val="uk-UA"/>
        </w:rPr>
        <w:t xml:space="preserve">що </w:t>
      </w:r>
      <w:r w:rsidRPr="001F7735">
        <w:rPr>
          <w:color w:val="0D0D0D"/>
          <w:sz w:val="24"/>
          <w:szCs w:val="24"/>
        </w:rPr>
        <w:t>умовно об'єднані для цілей конкретного дослідження за певним знаком, наприклад, за статтю, віком.</w:t>
      </w:r>
      <w:bookmarkStart w:id="32" w:name="_TOC_250000"/>
      <w:bookmarkEnd w:id="32"/>
    </w:p>
    <w:p w:rsidR="004C4896" w:rsidRPr="001F7735" w:rsidRDefault="004C4896" w:rsidP="004C4896">
      <w:pPr>
        <w:spacing w:line="360" w:lineRule="auto"/>
        <w:ind w:firstLine="720"/>
        <w:jc w:val="both"/>
        <w:rPr>
          <w:sz w:val="24"/>
          <w:szCs w:val="24"/>
        </w:rPr>
      </w:pPr>
      <w:bookmarkStart w:id="33" w:name="_GoBack"/>
      <w:bookmarkEnd w:id="33"/>
      <w:r w:rsidRPr="001F7735">
        <w:rPr>
          <w:b/>
          <w:color w:val="0D0D0D"/>
          <w:sz w:val="24"/>
          <w:szCs w:val="24"/>
        </w:rPr>
        <w:t xml:space="preserve">Функціональні групи </w:t>
      </w:r>
      <w:r w:rsidRPr="001F7735">
        <w:rPr>
          <w:color w:val="0D0D0D"/>
          <w:sz w:val="24"/>
          <w:szCs w:val="24"/>
        </w:rPr>
        <w:t>створюються для довготривалого виконання певної функції.</w:t>
      </w:r>
    </w:p>
    <w:p w:rsidR="00687EC5" w:rsidRPr="004C4896" w:rsidRDefault="004C4896" w:rsidP="004C4896">
      <w:pPr>
        <w:pStyle w:val="a3"/>
        <w:spacing w:line="360" w:lineRule="auto"/>
        <w:ind w:left="0" w:firstLine="720"/>
        <w:rPr>
          <w:sz w:val="24"/>
          <w:szCs w:val="24"/>
          <w:lang w:val="uk-UA"/>
        </w:rPr>
      </w:pPr>
      <w:r w:rsidRPr="001F7735">
        <w:rPr>
          <w:b/>
          <w:color w:val="0D0D0D"/>
          <w:sz w:val="24"/>
          <w:szCs w:val="24"/>
        </w:rPr>
        <w:t>Цільові (проектні) групи</w:t>
      </w:r>
      <w:r>
        <w:rPr>
          <w:b/>
          <w:color w:val="0D0D0D"/>
          <w:sz w:val="24"/>
          <w:szCs w:val="24"/>
          <w:lang w:val="uk-UA"/>
        </w:rPr>
        <w:t xml:space="preserve"> </w:t>
      </w:r>
      <w:r w:rsidRPr="001F7735">
        <w:rPr>
          <w:color w:val="0D0D0D"/>
          <w:sz w:val="24"/>
          <w:szCs w:val="24"/>
        </w:rPr>
        <w:t xml:space="preserve">створюються задля досягнення певної мети. Досягнувши </w:t>
      </w:r>
      <w:r>
        <w:rPr>
          <w:color w:val="0D0D0D"/>
          <w:sz w:val="24"/>
          <w:szCs w:val="24"/>
          <w:lang w:val="uk-UA"/>
        </w:rPr>
        <w:t xml:space="preserve">цієї </w:t>
      </w:r>
      <w:r w:rsidRPr="001F7735">
        <w:rPr>
          <w:color w:val="0D0D0D"/>
          <w:sz w:val="24"/>
          <w:szCs w:val="24"/>
        </w:rPr>
        <w:t>мети група може бути розформована або їй доручається робота над новим проектом.</w:t>
      </w:r>
    </w:p>
    <w:p w:rsidR="004C4896" w:rsidRPr="001F7735" w:rsidRDefault="004C4896" w:rsidP="004C4896">
      <w:pPr>
        <w:pStyle w:val="a3"/>
        <w:spacing w:line="360" w:lineRule="auto"/>
        <w:ind w:left="0" w:firstLine="720"/>
        <w:rPr>
          <w:sz w:val="24"/>
          <w:szCs w:val="24"/>
        </w:rPr>
      </w:pPr>
      <w:r w:rsidRPr="001F7735">
        <w:rPr>
          <w:b/>
          <w:color w:val="0D0D0D"/>
          <w:sz w:val="24"/>
          <w:szCs w:val="24"/>
        </w:rPr>
        <w:t xml:space="preserve">Якість </w:t>
      </w:r>
      <w:r>
        <w:rPr>
          <w:b/>
          <w:color w:val="0D0D0D"/>
          <w:sz w:val="24"/>
          <w:szCs w:val="24"/>
          <w:lang w:val="uk-UA"/>
        </w:rPr>
        <w:t xml:space="preserve">продукції </w:t>
      </w:r>
      <w:r>
        <w:rPr>
          <w:color w:val="0D0D0D"/>
          <w:sz w:val="24"/>
          <w:szCs w:val="24"/>
        </w:rPr>
        <w:t>-</w:t>
      </w:r>
      <w:r w:rsidRPr="001F7735">
        <w:rPr>
          <w:color w:val="0D0D0D"/>
          <w:sz w:val="24"/>
          <w:szCs w:val="24"/>
        </w:rPr>
        <w:t xml:space="preserve"> сукупність властивостей та характеристик продукції або послуги, які надають їй здатності задовольняти обумовлені чи передбачувані потреби.</w:t>
      </w:r>
    </w:p>
    <w:p w:rsidR="004C4896" w:rsidRPr="004C4896" w:rsidRDefault="004C4896">
      <w:pPr>
        <w:jc w:val="both"/>
        <w:sectPr w:rsidR="004C4896" w:rsidRPr="004C4896" w:rsidSect="00135903">
          <w:pgSz w:w="8400" w:h="11910"/>
          <w:pgMar w:top="1134" w:right="851" w:bottom="1134" w:left="1418" w:header="0" w:footer="652" w:gutter="0"/>
          <w:cols w:space="720"/>
        </w:sectPr>
      </w:pPr>
    </w:p>
    <w:p w:rsidR="00687EC5" w:rsidRDefault="00687EC5">
      <w:pPr>
        <w:pStyle w:val="a3"/>
        <w:spacing w:before="4"/>
        <w:ind w:left="0" w:firstLine="0"/>
        <w:jc w:val="left"/>
        <w:rPr>
          <w:sz w:val="17"/>
        </w:rPr>
      </w:pPr>
    </w:p>
    <w:p w:rsidR="00687EC5" w:rsidRDefault="00687EC5">
      <w:pPr>
        <w:rPr>
          <w:sz w:val="17"/>
        </w:rPr>
        <w:sectPr w:rsidR="00687EC5">
          <w:footerReference w:type="default" r:id="rId24"/>
          <w:pgSz w:w="8400" w:h="11910"/>
          <w:pgMar w:top="1100" w:right="1020" w:bottom="280" w:left="580" w:header="0" w:footer="0" w:gutter="0"/>
          <w:cols w:space="720"/>
        </w:sectPr>
      </w:pPr>
    </w:p>
    <w:p w:rsidR="00687EC5" w:rsidRDefault="00687EC5">
      <w:pPr>
        <w:pStyle w:val="a3"/>
        <w:ind w:left="0" w:firstLine="0"/>
        <w:jc w:val="left"/>
        <w:rPr>
          <w:i/>
          <w:sz w:val="24"/>
        </w:rPr>
      </w:pPr>
    </w:p>
    <w:p w:rsidR="00687EC5" w:rsidRDefault="00687EC5">
      <w:pPr>
        <w:pStyle w:val="a3"/>
        <w:ind w:left="0" w:firstLine="0"/>
        <w:jc w:val="left"/>
        <w:rPr>
          <w:i/>
          <w:sz w:val="24"/>
        </w:rPr>
      </w:pPr>
    </w:p>
    <w:p w:rsidR="00687EC5" w:rsidRDefault="00687EC5">
      <w:pPr>
        <w:pStyle w:val="a3"/>
        <w:ind w:left="0" w:firstLine="0"/>
        <w:jc w:val="left"/>
        <w:rPr>
          <w:i/>
          <w:sz w:val="24"/>
        </w:rPr>
      </w:pPr>
    </w:p>
    <w:p w:rsidR="00687EC5" w:rsidRDefault="00687EC5">
      <w:pPr>
        <w:pStyle w:val="a3"/>
        <w:ind w:left="0" w:firstLine="0"/>
        <w:jc w:val="left"/>
        <w:rPr>
          <w:i/>
          <w:sz w:val="24"/>
        </w:rPr>
      </w:pPr>
    </w:p>
    <w:p w:rsidR="00687EC5" w:rsidRDefault="00687EC5">
      <w:pPr>
        <w:pStyle w:val="a3"/>
        <w:ind w:left="0" w:firstLine="0"/>
        <w:jc w:val="left"/>
        <w:rPr>
          <w:i/>
          <w:sz w:val="24"/>
        </w:rPr>
      </w:pPr>
    </w:p>
    <w:p w:rsidR="00687EC5" w:rsidRDefault="00687EC5">
      <w:pPr>
        <w:pStyle w:val="a3"/>
        <w:spacing w:before="8"/>
        <w:ind w:left="0" w:firstLine="0"/>
        <w:jc w:val="left"/>
        <w:rPr>
          <w:i/>
          <w:sz w:val="33"/>
        </w:rPr>
      </w:pPr>
    </w:p>
    <w:p w:rsidR="00687EC5" w:rsidRDefault="00687EC5">
      <w:pPr>
        <w:pStyle w:val="a3"/>
        <w:ind w:left="0" w:firstLine="0"/>
        <w:jc w:val="left"/>
        <w:rPr>
          <w:i/>
        </w:rPr>
      </w:pPr>
    </w:p>
    <w:p w:rsidR="00687EC5" w:rsidRDefault="00687EC5">
      <w:pPr>
        <w:pStyle w:val="a3"/>
        <w:ind w:left="0" w:firstLine="0"/>
        <w:jc w:val="left"/>
        <w:rPr>
          <w:i/>
        </w:rPr>
      </w:pPr>
    </w:p>
    <w:p w:rsidR="00687EC5" w:rsidRDefault="00687EC5">
      <w:pPr>
        <w:pStyle w:val="a3"/>
        <w:ind w:left="0" w:firstLine="0"/>
        <w:jc w:val="left"/>
        <w:rPr>
          <w:i/>
        </w:rPr>
      </w:pPr>
    </w:p>
    <w:p w:rsidR="00687EC5" w:rsidRDefault="00687EC5">
      <w:pPr>
        <w:pStyle w:val="a3"/>
        <w:ind w:left="0" w:firstLine="0"/>
        <w:jc w:val="left"/>
        <w:rPr>
          <w:i/>
        </w:rPr>
      </w:pPr>
    </w:p>
    <w:p w:rsidR="00687EC5" w:rsidRDefault="00687EC5">
      <w:pPr>
        <w:pStyle w:val="a3"/>
        <w:ind w:left="0" w:firstLine="0"/>
        <w:jc w:val="left"/>
        <w:rPr>
          <w:i/>
        </w:rPr>
      </w:pPr>
    </w:p>
    <w:p w:rsidR="00687EC5" w:rsidRDefault="00687EC5">
      <w:pPr>
        <w:pStyle w:val="a3"/>
        <w:ind w:left="0" w:firstLine="0"/>
        <w:jc w:val="left"/>
        <w:rPr>
          <w:i/>
        </w:rPr>
      </w:pPr>
    </w:p>
    <w:p w:rsidR="00687EC5" w:rsidRDefault="00687EC5">
      <w:pPr>
        <w:pStyle w:val="a3"/>
        <w:ind w:left="0" w:firstLine="0"/>
        <w:jc w:val="left"/>
        <w:rPr>
          <w:i/>
        </w:rPr>
      </w:pPr>
    </w:p>
    <w:p w:rsidR="00687EC5" w:rsidRDefault="00687EC5">
      <w:pPr>
        <w:pStyle w:val="a3"/>
        <w:spacing w:before="5"/>
        <w:ind w:left="0" w:firstLine="0"/>
        <w:jc w:val="left"/>
        <w:rPr>
          <w:i/>
          <w:sz w:val="18"/>
        </w:rPr>
      </w:pPr>
    </w:p>
    <w:sectPr w:rsidR="00687EC5" w:rsidSect="00456EB4">
      <w:footerReference w:type="default" r:id="rId25"/>
      <w:pgSz w:w="8400" w:h="11910"/>
      <w:pgMar w:top="1000" w:right="1020" w:bottom="280" w:left="58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20A" w:rsidRDefault="0056120A">
      <w:r>
        <w:separator/>
      </w:r>
    </w:p>
  </w:endnote>
  <w:endnote w:type="continuationSeparator" w:id="1">
    <w:p w:rsidR="0056120A" w:rsidRDefault="005612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DE6" w:rsidRDefault="00C41B62">
    <w:pPr>
      <w:pStyle w:val="a3"/>
      <w:spacing w:line="14" w:lineRule="auto"/>
      <w:ind w:left="0" w:firstLine="0"/>
      <w:jc w:val="left"/>
      <w:rPr>
        <w:sz w:val="14"/>
      </w:rPr>
    </w:pPr>
    <w:r w:rsidRPr="00C41B62">
      <w:rPr>
        <w:noProof/>
        <w:lang w:val="en-US"/>
      </w:rPr>
      <w:pict>
        <v:shapetype id="_x0000_t202" coordsize="21600,21600" o:spt="202" path="m,l,21600r21600,l21600,xe">
          <v:stroke joinstyle="miter"/>
          <v:path gradientshapeok="t" o:connecttype="rect"/>
        </v:shapetype>
        <v:shape id="Text Box 1" o:spid="_x0000_s4097" type="#_x0000_t202" style="position:absolute;margin-left:196.5pt;margin-top:547.6pt;width:21.15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" filled="f" stroked="f">
          <v:textbox inset="0,0,0,0">
            <w:txbxContent>
              <w:p w:rsidR="00381DE6" w:rsidRDefault="00C41B62">
                <w:pPr>
                  <w:spacing w:before="10"/>
                  <w:ind w:left="60"/>
                  <w:rPr>
                    <w:sz w:val="20"/>
                  </w:rPr>
                </w:pPr>
                <w:r>
                  <w:fldChar w:fldCharType="begin"/>
                </w:r>
                <w:r w:rsidR="00381DE6">
                  <w:rPr>
                    <w:sz w:val="20"/>
                  </w:rPr>
                  <w:instrText xml:space="preserve"> PAGE </w:instrText>
                </w:r>
                <w:r>
                  <w:fldChar w:fldCharType="separate"/>
                </w:r>
                <w:r w:rsidR="00A002A6">
                  <w:rPr>
                    <w:noProof/>
                    <w:sz w:val="20"/>
                  </w:rPr>
                  <w:t>3</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DE6" w:rsidRDefault="00381DE6">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DE6" w:rsidRDefault="00381DE6">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20A" w:rsidRDefault="0056120A">
      <w:r>
        <w:separator/>
      </w:r>
    </w:p>
  </w:footnote>
  <w:footnote w:type="continuationSeparator" w:id="1">
    <w:p w:rsidR="0056120A" w:rsidRDefault="005612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748"/>
    <w:multiLevelType w:val="hybridMultilevel"/>
    <w:tmpl w:val="D474F5BC"/>
    <w:lvl w:ilvl="0" w:tplc="F3F6ADA8">
      <w:numFmt w:val="bullet"/>
      <w:lvlText w:val=""/>
      <w:lvlJc w:val="left"/>
      <w:pPr>
        <w:ind w:left="1034" w:hanging="183"/>
      </w:pPr>
      <w:rPr>
        <w:rFonts w:hint="default"/>
        <w:w w:val="100"/>
        <w:lang w:val="ru-RU" w:eastAsia="en-US" w:bidi="ar-SA"/>
      </w:rPr>
    </w:lvl>
    <w:lvl w:ilvl="1" w:tplc="B3042664">
      <w:numFmt w:val="bullet"/>
      <w:lvlText w:val="•"/>
      <w:lvlJc w:val="left"/>
      <w:pPr>
        <w:ind w:left="1665" w:hanging="183"/>
      </w:pPr>
      <w:rPr>
        <w:rFonts w:hint="default"/>
        <w:lang w:val="ru-RU" w:eastAsia="en-US" w:bidi="ar-SA"/>
      </w:rPr>
    </w:lvl>
    <w:lvl w:ilvl="2" w:tplc="1AFCA0E8">
      <w:numFmt w:val="bullet"/>
      <w:lvlText w:val="•"/>
      <w:lvlJc w:val="left"/>
      <w:pPr>
        <w:ind w:left="2294" w:hanging="183"/>
      </w:pPr>
      <w:rPr>
        <w:rFonts w:hint="default"/>
        <w:lang w:val="ru-RU" w:eastAsia="en-US" w:bidi="ar-SA"/>
      </w:rPr>
    </w:lvl>
    <w:lvl w:ilvl="3" w:tplc="8DF6AE7C">
      <w:numFmt w:val="bullet"/>
      <w:lvlText w:val="•"/>
      <w:lvlJc w:val="left"/>
      <w:pPr>
        <w:ind w:left="2923" w:hanging="183"/>
      </w:pPr>
      <w:rPr>
        <w:rFonts w:hint="default"/>
        <w:lang w:val="ru-RU" w:eastAsia="en-US" w:bidi="ar-SA"/>
      </w:rPr>
    </w:lvl>
    <w:lvl w:ilvl="4" w:tplc="76C4AD34">
      <w:numFmt w:val="bullet"/>
      <w:lvlText w:val="•"/>
      <w:lvlJc w:val="left"/>
      <w:pPr>
        <w:ind w:left="3553" w:hanging="183"/>
      </w:pPr>
      <w:rPr>
        <w:rFonts w:hint="default"/>
        <w:lang w:val="ru-RU" w:eastAsia="en-US" w:bidi="ar-SA"/>
      </w:rPr>
    </w:lvl>
    <w:lvl w:ilvl="5" w:tplc="0FC202B2">
      <w:numFmt w:val="bullet"/>
      <w:lvlText w:val="•"/>
      <w:lvlJc w:val="left"/>
      <w:pPr>
        <w:ind w:left="4182" w:hanging="183"/>
      </w:pPr>
      <w:rPr>
        <w:rFonts w:hint="default"/>
        <w:lang w:val="ru-RU" w:eastAsia="en-US" w:bidi="ar-SA"/>
      </w:rPr>
    </w:lvl>
    <w:lvl w:ilvl="6" w:tplc="D37A86FA">
      <w:numFmt w:val="bullet"/>
      <w:lvlText w:val="•"/>
      <w:lvlJc w:val="left"/>
      <w:pPr>
        <w:ind w:left="4811" w:hanging="183"/>
      </w:pPr>
      <w:rPr>
        <w:rFonts w:hint="default"/>
        <w:lang w:val="ru-RU" w:eastAsia="en-US" w:bidi="ar-SA"/>
      </w:rPr>
    </w:lvl>
    <w:lvl w:ilvl="7" w:tplc="A9686B74">
      <w:numFmt w:val="bullet"/>
      <w:lvlText w:val="•"/>
      <w:lvlJc w:val="left"/>
      <w:pPr>
        <w:ind w:left="5440" w:hanging="183"/>
      </w:pPr>
      <w:rPr>
        <w:rFonts w:hint="default"/>
        <w:lang w:val="ru-RU" w:eastAsia="en-US" w:bidi="ar-SA"/>
      </w:rPr>
    </w:lvl>
    <w:lvl w:ilvl="8" w:tplc="DC9A8646">
      <w:numFmt w:val="bullet"/>
      <w:lvlText w:val="•"/>
      <w:lvlJc w:val="left"/>
      <w:pPr>
        <w:ind w:left="6070" w:hanging="183"/>
      </w:pPr>
      <w:rPr>
        <w:rFonts w:hint="default"/>
        <w:lang w:val="ru-RU" w:eastAsia="en-US" w:bidi="ar-SA"/>
      </w:rPr>
    </w:lvl>
  </w:abstractNum>
  <w:abstractNum w:abstractNumId="1">
    <w:nsid w:val="046709AB"/>
    <w:multiLevelType w:val="multilevel"/>
    <w:tmpl w:val="C2E67504"/>
    <w:lvl w:ilvl="0">
      <w:start w:val="8"/>
      <w:numFmt w:val="decimal"/>
      <w:lvlText w:val="%1"/>
      <w:lvlJc w:val="left"/>
      <w:pPr>
        <w:ind w:left="1105" w:hanging="387"/>
      </w:pPr>
      <w:rPr>
        <w:rFonts w:hint="default"/>
        <w:lang w:val="ru-RU" w:eastAsia="en-US" w:bidi="ar-SA"/>
      </w:rPr>
    </w:lvl>
    <w:lvl w:ilvl="1">
      <w:start w:val="1"/>
      <w:numFmt w:val="decimal"/>
      <w:lvlText w:val="%1.%2."/>
      <w:lvlJc w:val="left"/>
      <w:pPr>
        <w:ind w:left="1105" w:hanging="387"/>
      </w:pPr>
      <w:rPr>
        <w:rFonts w:ascii="Times New Roman" w:eastAsia="Times New Roman" w:hAnsi="Times New Roman" w:cs="Times New Roman" w:hint="default"/>
        <w:color w:val="0D0D0D"/>
        <w:w w:val="100"/>
        <w:sz w:val="22"/>
        <w:szCs w:val="22"/>
        <w:lang w:val="ru-RU" w:eastAsia="en-US" w:bidi="ar-SA"/>
      </w:rPr>
    </w:lvl>
    <w:lvl w:ilvl="2">
      <w:numFmt w:val="bullet"/>
      <w:lvlText w:val="•"/>
      <w:lvlJc w:val="left"/>
      <w:pPr>
        <w:ind w:left="2238" w:hanging="387"/>
      </w:pPr>
      <w:rPr>
        <w:rFonts w:hint="default"/>
        <w:lang w:val="ru-RU" w:eastAsia="en-US" w:bidi="ar-SA"/>
      </w:rPr>
    </w:lvl>
    <w:lvl w:ilvl="3">
      <w:numFmt w:val="bullet"/>
      <w:lvlText w:val="•"/>
      <w:lvlJc w:val="left"/>
      <w:pPr>
        <w:ind w:left="2807" w:hanging="387"/>
      </w:pPr>
      <w:rPr>
        <w:rFonts w:hint="default"/>
        <w:lang w:val="ru-RU" w:eastAsia="en-US" w:bidi="ar-SA"/>
      </w:rPr>
    </w:lvl>
    <w:lvl w:ilvl="4">
      <w:numFmt w:val="bullet"/>
      <w:lvlText w:val="•"/>
      <w:lvlJc w:val="left"/>
      <w:pPr>
        <w:ind w:left="3377" w:hanging="387"/>
      </w:pPr>
      <w:rPr>
        <w:rFonts w:hint="default"/>
        <w:lang w:val="ru-RU" w:eastAsia="en-US" w:bidi="ar-SA"/>
      </w:rPr>
    </w:lvl>
    <w:lvl w:ilvl="5">
      <w:numFmt w:val="bullet"/>
      <w:lvlText w:val="•"/>
      <w:lvlJc w:val="left"/>
      <w:pPr>
        <w:ind w:left="3946" w:hanging="387"/>
      </w:pPr>
      <w:rPr>
        <w:rFonts w:hint="default"/>
        <w:lang w:val="ru-RU" w:eastAsia="en-US" w:bidi="ar-SA"/>
      </w:rPr>
    </w:lvl>
    <w:lvl w:ilvl="6">
      <w:numFmt w:val="bullet"/>
      <w:lvlText w:val="•"/>
      <w:lvlJc w:val="left"/>
      <w:pPr>
        <w:ind w:left="4515" w:hanging="387"/>
      </w:pPr>
      <w:rPr>
        <w:rFonts w:hint="default"/>
        <w:lang w:val="ru-RU" w:eastAsia="en-US" w:bidi="ar-SA"/>
      </w:rPr>
    </w:lvl>
    <w:lvl w:ilvl="7">
      <w:numFmt w:val="bullet"/>
      <w:lvlText w:val="•"/>
      <w:lvlJc w:val="left"/>
      <w:pPr>
        <w:ind w:left="5084" w:hanging="387"/>
      </w:pPr>
      <w:rPr>
        <w:rFonts w:hint="default"/>
        <w:lang w:val="ru-RU" w:eastAsia="en-US" w:bidi="ar-SA"/>
      </w:rPr>
    </w:lvl>
    <w:lvl w:ilvl="8">
      <w:numFmt w:val="bullet"/>
      <w:lvlText w:val="•"/>
      <w:lvlJc w:val="left"/>
      <w:pPr>
        <w:ind w:left="5654" w:hanging="387"/>
      </w:pPr>
      <w:rPr>
        <w:rFonts w:hint="default"/>
        <w:lang w:val="ru-RU" w:eastAsia="en-US" w:bidi="ar-SA"/>
      </w:rPr>
    </w:lvl>
  </w:abstractNum>
  <w:abstractNum w:abstractNumId="2">
    <w:nsid w:val="04EA4680"/>
    <w:multiLevelType w:val="hybridMultilevel"/>
    <w:tmpl w:val="BA5CF352"/>
    <w:lvl w:ilvl="0" w:tplc="58A40A8A">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B0D8E624">
      <w:numFmt w:val="bullet"/>
      <w:lvlText w:val="•"/>
      <w:lvlJc w:val="left"/>
      <w:pPr>
        <w:ind w:left="1129" w:hanging="228"/>
      </w:pPr>
      <w:rPr>
        <w:rFonts w:hint="default"/>
        <w:lang w:val="ru-RU" w:eastAsia="en-US" w:bidi="ar-SA"/>
      </w:rPr>
    </w:lvl>
    <w:lvl w:ilvl="2" w:tplc="ACB4E116">
      <w:numFmt w:val="bullet"/>
      <w:lvlText w:val="•"/>
      <w:lvlJc w:val="left"/>
      <w:pPr>
        <w:ind w:left="1758" w:hanging="228"/>
      </w:pPr>
      <w:rPr>
        <w:rFonts w:hint="default"/>
        <w:lang w:val="ru-RU" w:eastAsia="en-US" w:bidi="ar-SA"/>
      </w:rPr>
    </w:lvl>
    <w:lvl w:ilvl="3" w:tplc="84426C5C">
      <w:numFmt w:val="bullet"/>
      <w:lvlText w:val="•"/>
      <w:lvlJc w:val="left"/>
      <w:pPr>
        <w:ind w:left="2387" w:hanging="228"/>
      </w:pPr>
      <w:rPr>
        <w:rFonts w:hint="default"/>
        <w:lang w:val="ru-RU" w:eastAsia="en-US" w:bidi="ar-SA"/>
      </w:rPr>
    </w:lvl>
    <w:lvl w:ilvl="4" w:tplc="A5761C6A">
      <w:numFmt w:val="bullet"/>
      <w:lvlText w:val="•"/>
      <w:lvlJc w:val="left"/>
      <w:pPr>
        <w:ind w:left="3017" w:hanging="228"/>
      </w:pPr>
      <w:rPr>
        <w:rFonts w:hint="default"/>
        <w:lang w:val="ru-RU" w:eastAsia="en-US" w:bidi="ar-SA"/>
      </w:rPr>
    </w:lvl>
    <w:lvl w:ilvl="5" w:tplc="50A07D0A">
      <w:numFmt w:val="bullet"/>
      <w:lvlText w:val="•"/>
      <w:lvlJc w:val="left"/>
      <w:pPr>
        <w:ind w:left="3646" w:hanging="228"/>
      </w:pPr>
      <w:rPr>
        <w:rFonts w:hint="default"/>
        <w:lang w:val="ru-RU" w:eastAsia="en-US" w:bidi="ar-SA"/>
      </w:rPr>
    </w:lvl>
    <w:lvl w:ilvl="6" w:tplc="6E704EB8">
      <w:numFmt w:val="bullet"/>
      <w:lvlText w:val="•"/>
      <w:lvlJc w:val="left"/>
      <w:pPr>
        <w:ind w:left="4275" w:hanging="228"/>
      </w:pPr>
      <w:rPr>
        <w:rFonts w:hint="default"/>
        <w:lang w:val="ru-RU" w:eastAsia="en-US" w:bidi="ar-SA"/>
      </w:rPr>
    </w:lvl>
    <w:lvl w:ilvl="7" w:tplc="74240CFC">
      <w:numFmt w:val="bullet"/>
      <w:lvlText w:val="•"/>
      <w:lvlJc w:val="left"/>
      <w:pPr>
        <w:ind w:left="4904" w:hanging="228"/>
      </w:pPr>
      <w:rPr>
        <w:rFonts w:hint="default"/>
        <w:lang w:val="ru-RU" w:eastAsia="en-US" w:bidi="ar-SA"/>
      </w:rPr>
    </w:lvl>
    <w:lvl w:ilvl="8" w:tplc="8FD8DD34">
      <w:numFmt w:val="bullet"/>
      <w:lvlText w:val="•"/>
      <w:lvlJc w:val="left"/>
      <w:pPr>
        <w:ind w:left="5534" w:hanging="228"/>
      </w:pPr>
      <w:rPr>
        <w:rFonts w:hint="default"/>
        <w:lang w:val="ru-RU" w:eastAsia="en-US" w:bidi="ar-SA"/>
      </w:rPr>
    </w:lvl>
  </w:abstractNum>
  <w:abstractNum w:abstractNumId="3">
    <w:nsid w:val="07FF7B77"/>
    <w:multiLevelType w:val="hybridMultilevel"/>
    <w:tmpl w:val="A04640AC"/>
    <w:lvl w:ilvl="0" w:tplc="5A165DE0">
      <w:start w:val="1"/>
      <w:numFmt w:val="decimal"/>
      <w:lvlText w:val="%1)"/>
      <w:lvlJc w:val="left"/>
      <w:pPr>
        <w:ind w:left="498" w:hanging="262"/>
      </w:pPr>
      <w:rPr>
        <w:rFonts w:ascii="Times New Roman" w:eastAsia="Times New Roman" w:hAnsi="Times New Roman" w:cs="Times New Roman" w:hint="default"/>
        <w:color w:val="0D0D0D"/>
        <w:spacing w:val="-3"/>
        <w:w w:val="100"/>
        <w:sz w:val="22"/>
        <w:szCs w:val="22"/>
        <w:lang w:val="ru-RU" w:eastAsia="en-US" w:bidi="ar-SA"/>
      </w:rPr>
    </w:lvl>
    <w:lvl w:ilvl="1" w:tplc="C5608DB2">
      <w:numFmt w:val="bullet"/>
      <w:lvlText w:val="•"/>
      <w:lvlJc w:val="left"/>
      <w:pPr>
        <w:ind w:left="1129" w:hanging="262"/>
      </w:pPr>
      <w:rPr>
        <w:rFonts w:hint="default"/>
        <w:lang w:val="ru-RU" w:eastAsia="en-US" w:bidi="ar-SA"/>
      </w:rPr>
    </w:lvl>
    <w:lvl w:ilvl="2" w:tplc="57A01132">
      <w:numFmt w:val="bullet"/>
      <w:lvlText w:val="•"/>
      <w:lvlJc w:val="left"/>
      <w:pPr>
        <w:ind w:left="1758" w:hanging="262"/>
      </w:pPr>
      <w:rPr>
        <w:rFonts w:hint="default"/>
        <w:lang w:val="ru-RU" w:eastAsia="en-US" w:bidi="ar-SA"/>
      </w:rPr>
    </w:lvl>
    <w:lvl w:ilvl="3" w:tplc="FB2C4B06">
      <w:numFmt w:val="bullet"/>
      <w:lvlText w:val="•"/>
      <w:lvlJc w:val="left"/>
      <w:pPr>
        <w:ind w:left="2387" w:hanging="262"/>
      </w:pPr>
      <w:rPr>
        <w:rFonts w:hint="default"/>
        <w:lang w:val="ru-RU" w:eastAsia="en-US" w:bidi="ar-SA"/>
      </w:rPr>
    </w:lvl>
    <w:lvl w:ilvl="4" w:tplc="AE72CB64">
      <w:numFmt w:val="bullet"/>
      <w:lvlText w:val="•"/>
      <w:lvlJc w:val="left"/>
      <w:pPr>
        <w:ind w:left="3017" w:hanging="262"/>
      </w:pPr>
      <w:rPr>
        <w:rFonts w:hint="default"/>
        <w:lang w:val="ru-RU" w:eastAsia="en-US" w:bidi="ar-SA"/>
      </w:rPr>
    </w:lvl>
    <w:lvl w:ilvl="5" w:tplc="3CAC04B2">
      <w:numFmt w:val="bullet"/>
      <w:lvlText w:val="•"/>
      <w:lvlJc w:val="left"/>
      <w:pPr>
        <w:ind w:left="3646" w:hanging="262"/>
      </w:pPr>
      <w:rPr>
        <w:rFonts w:hint="default"/>
        <w:lang w:val="ru-RU" w:eastAsia="en-US" w:bidi="ar-SA"/>
      </w:rPr>
    </w:lvl>
    <w:lvl w:ilvl="6" w:tplc="6616E356">
      <w:numFmt w:val="bullet"/>
      <w:lvlText w:val="•"/>
      <w:lvlJc w:val="left"/>
      <w:pPr>
        <w:ind w:left="4275" w:hanging="262"/>
      </w:pPr>
      <w:rPr>
        <w:rFonts w:hint="default"/>
        <w:lang w:val="ru-RU" w:eastAsia="en-US" w:bidi="ar-SA"/>
      </w:rPr>
    </w:lvl>
    <w:lvl w:ilvl="7" w:tplc="1B76D7E0">
      <w:numFmt w:val="bullet"/>
      <w:lvlText w:val="•"/>
      <w:lvlJc w:val="left"/>
      <w:pPr>
        <w:ind w:left="4904" w:hanging="262"/>
      </w:pPr>
      <w:rPr>
        <w:rFonts w:hint="default"/>
        <w:lang w:val="ru-RU" w:eastAsia="en-US" w:bidi="ar-SA"/>
      </w:rPr>
    </w:lvl>
    <w:lvl w:ilvl="8" w:tplc="3952806E">
      <w:numFmt w:val="bullet"/>
      <w:lvlText w:val="•"/>
      <w:lvlJc w:val="left"/>
      <w:pPr>
        <w:ind w:left="5534" w:hanging="262"/>
      </w:pPr>
      <w:rPr>
        <w:rFonts w:hint="default"/>
        <w:lang w:val="ru-RU" w:eastAsia="en-US" w:bidi="ar-SA"/>
      </w:rPr>
    </w:lvl>
  </w:abstractNum>
  <w:abstractNum w:abstractNumId="4">
    <w:nsid w:val="0ADF3178"/>
    <w:multiLevelType w:val="hybridMultilevel"/>
    <w:tmpl w:val="02363E9E"/>
    <w:lvl w:ilvl="0" w:tplc="9CFC065A">
      <w:start w:val="1"/>
      <w:numFmt w:val="decimal"/>
      <w:lvlText w:val="%1)"/>
      <w:lvlJc w:val="left"/>
      <w:pPr>
        <w:ind w:left="498" w:hanging="341"/>
      </w:pPr>
      <w:rPr>
        <w:rFonts w:ascii="Times New Roman" w:eastAsia="Times New Roman" w:hAnsi="Times New Roman" w:cs="Times New Roman" w:hint="default"/>
        <w:color w:val="0D0D0D"/>
        <w:w w:val="100"/>
        <w:sz w:val="22"/>
        <w:szCs w:val="22"/>
        <w:lang w:val="ru-RU" w:eastAsia="en-US" w:bidi="ar-SA"/>
      </w:rPr>
    </w:lvl>
    <w:lvl w:ilvl="1" w:tplc="1472B746">
      <w:numFmt w:val="bullet"/>
      <w:lvlText w:val="•"/>
      <w:lvlJc w:val="left"/>
      <w:pPr>
        <w:ind w:left="1129" w:hanging="341"/>
      </w:pPr>
      <w:rPr>
        <w:rFonts w:hint="default"/>
        <w:lang w:val="ru-RU" w:eastAsia="en-US" w:bidi="ar-SA"/>
      </w:rPr>
    </w:lvl>
    <w:lvl w:ilvl="2" w:tplc="7E3092D8">
      <w:numFmt w:val="bullet"/>
      <w:lvlText w:val="•"/>
      <w:lvlJc w:val="left"/>
      <w:pPr>
        <w:ind w:left="1758" w:hanging="341"/>
      </w:pPr>
      <w:rPr>
        <w:rFonts w:hint="default"/>
        <w:lang w:val="ru-RU" w:eastAsia="en-US" w:bidi="ar-SA"/>
      </w:rPr>
    </w:lvl>
    <w:lvl w:ilvl="3" w:tplc="E974A2A8">
      <w:numFmt w:val="bullet"/>
      <w:lvlText w:val="•"/>
      <w:lvlJc w:val="left"/>
      <w:pPr>
        <w:ind w:left="2387" w:hanging="341"/>
      </w:pPr>
      <w:rPr>
        <w:rFonts w:hint="default"/>
        <w:lang w:val="ru-RU" w:eastAsia="en-US" w:bidi="ar-SA"/>
      </w:rPr>
    </w:lvl>
    <w:lvl w:ilvl="4" w:tplc="969A414C">
      <w:numFmt w:val="bullet"/>
      <w:lvlText w:val="•"/>
      <w:lvlJc w:val="left"/>
      <w:pPr>
        <w:ind w:left="3017" w:hanging="341"/>
      </w:pPr>
      <w:rPr>
        <w:rFonts w:hint="default"/>
        <w:lang w:val="ru-RU" w:eastAsia="en-US" w:bidi="ar-SA"/>
      </w:rPr>
    </w:lvl>
    <w:lvl w:ilvl="5" w:tplc="73121D8C">
      <w:numFmt w:val="bullet"/>
      <w:lvlText w:val="•"/>
      <w:lvlJc w:val="left"/>
      <w:pPr>
        <w:ind w:left="3646" w:hanging="341"/>
      </w:pPr>
      <w:rPr>
        <w:rFonts w:hint="default"/>
        <w:lang w:val="ru-RU" w:eastAsia="en-US" w:bidi="ar-SA"/>
      </w:rPr>
    </w:lvl>
    <w:lvl w:ilvl="6" w:tplc="FB36DA24">
      <w:numFmt w:val="bullet"/>
      <w:lvlText w:val="•"/>
      <w:lvlJc w:val="left"/>
      <w:pPr>
        <w:ind w:left="4275" w:hanging="341"/>
      </w:pPr>
      <w:rPr>
        <w:rFonts w:hint="default"/>
        <w:lang w:val="ru-RU" w:eastAsia="en-US" w:bidi="ar-SA"/>
      </w:rPr>
    </w:lvl>
    <w:lvl w:ilvl="7" w:tplc="4020777A">
      <w:numFmt w:val="bullet"/>
      <w:lvlText w:val="•"/>
      <w:lvlJc w:val="left"/>
      <w:pPr>
        <w:ind w:left="4904" w:hanging="341"/>
      </w:pPr>
      <w:rPr>
        <w:rFonts w:hint="default"/>
        <w:lang w:val="ru-RU" w:eastAsia="en-US" w:bidi="ar-SA"/>
      </w:rPr>
    </w:lvl>
    <w:lvl w:ilvl="8" w:tplc="F976E5EC">
      <w:numFmt w:val="bullet"/>
      <w:lvlText w:val="•"/>
      <w:lvlJc w:val="left"/>
      <w:pPr>
        <w:ind w:left="5534" w:hanging="341"/>
      </w:pPr>
      <w:rPr>
        <w:rFonts w:hint="default"/>
        <w:lang w:val="ru-RU" w:eastAsia="en-US" w:bidi="ar-SA"/>
      </w:rPr>
    </w:lvl>
  </w:abstractNum>
  <w:abstractNum w:abstractNumId="5">
    <w:nsid w:val="0E0043A3"/>
    <w:multiLevelType w:val="hybridMultilevel"/>
    <w:tmpl w:val="E92CD26E"/>
    <w:lvl w:ilvl="0" w:tplc="47ACED3A">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534875B8">
      <w:numFmt w:val="bullet"/>
      <w:lvlText w:val="•"/>
      <w:lvlJc w:val="left"/>
      <w:pPr>
        <w:ind w:left="1129" w:hanging="228"/>
      </w:pPr>
      <w:rPr>
        <w:rFonts w:hint="default"/>
        <w:lang w:val="ru-RU" w:eastAsia="en-US" w:bidi="ar-SA"/>
      </w:rPr>
    </w:lvl>
    <w:lvl w:ilvl="2" w:tplc="939440A8">
      <w:numFmt w:val="bullet"/>
      <w:lvlText w:val="•"/>
      <w:lvlJc w:val="left"/>
      <w:pPr>
        <w:ind w:left="1758" w:hanging="228"/>
      </w:pPr>
      <w:rPr>
        <w:rFonts w:hint="default"/>
        <w:lang w:val="ru-RU" w:eastAsia="en-US" w:bidi="ar-SA"/>
      </w:rPr>
    </w:lvl>
    <w:lvl w:ilvl="3" w:tplc="E2F807C4">
      <w:numFmt w:val="bullet"/>
      <w:lvlText w:val="•"/>
      <w:lvlJc w:val="left"/>
      <w:pPr>
        <w:ind w:left="2387" w:hanging="228"/>
      </w:pPr>
      <w:rPr>
        <w:rFonts w:hint="default"/>
        <w:lang w:val="ru-RU" w:eastAsia="en-US" w:bidi="ar-SA"/>
      </w:rPr>
    </w:lvl>
    <w:lvl w:ilvl="4" w:tplc="427A91FC">
      <w:numFmt w:val="bullet"/>
      <w:lvlText w:val="•"/>
      <w:lvlJc w:val="left"/>
      <w:pPr>
        <w:ind w:left="3017" w:hanging="228"/>
      </w:pPr>
      <w:rPr>
        <w:rFonts w:hint="default"/>
        <w:lang w:val="ru-RU" w:eastAsia="en-US" w:bidi="ar-SA"/>
      </w:rPr>
    </w:lvl>
    <w:lvl w:ilvl="5" w:tplc="092C2B3C">
      <w:numFmt w:val="bullet"/>
      <w:lvlText w:val="•"/>
      <w:lvlJc w:val="left"/>
      <w:pPr>
        <w:ind w:left="3646" w:hanging="228"/>
      </w:pPr>
      <w:rPr>
        <w:rFonts w:hint="default"/>
        <w:lang w:val="ru-RU" w:eastAsia="en-US" w:bidi="ar-SA"/>
      </w:rPr>
    </w:lvl>
    <w:lvl w:ilvl="6" w:tplc="22E2B23E">
      <w:numFmt w:val="bullet"/>
      <w:lvlText w:val="•"/>
      <w:lvlJc w:val="left"/>
      <w:pPr>
        <w:ind w:left="4275" w:hanging="228"/>
      </w:pPr>
      <w:rPr>
        <w:rFonts w:hint="default"/>
        <w:lang w:val="ru-RU" w:eastAsia="en-US" w:bidi="ar-SA"/>
      </w:rPr>
    </w:lvl>
    <w:lvl w:ilvl="7" w:tplc="A4C479A0">
      <w:numFmt w:val="bullet"/>
      <w:lvlText w:val="•"/>
      <w:lvlJc w:val="left"/>
      <w:pPr>
        <w:ind w:left="4904" w:hanging="228"/>
      </w:pPr>
      <w:rPr>
        <w:rFonts w:hint="default"/>
        <w:lang w:val="ru-RU" w:eastAsia="en-US" w:bidi="ar-SA"/>
      </w:rPr>
    </w:lvl>
    <w:lvl w:ilvl="8" w:tplc="52E23E52">
      <w:numFmt w:val="bullet"/>
      <w:lvlText w:val="•"/>
      <w:lvlJc w:val="left"/>
      <w:pPr>
        <w:ind w:left="5534" w:hanging="228"/>
      </w:pPr>
      <w:rPr>
        <w:rFonts w:hint="default"/>
        <w:lang w:val="ru-RU" w:eastAsia="en-US" w:bidi="ar-SA"/>
      </w:rPr>
    </w:lvl>
  </w:abstractNum>
  <w:abstractNum w:abstractNumId="6">
    <w:nsid w:val="12AF6F23"/>
    <w:multiLevelType w:val="multilevel"/>
    <w:tmpl w:val="B560D00C"/>
    <w:lvl w:ilvl="0">
      <w:start w:val="3"/>
      <w:numFmt w:val="decimal"/>
      <w:lvlText w:val="%1"/>
      <w:lvlJc w:val="left"/>
      <w:pPr>
        <w:ind w:left="1105" w:hanging="387"/>
      </w:pPr>
      <w:rPr>
        <w:rFonts w:hint="default"/>
        <w:lang w:val="ru-RU" w:eastAsia="en-US" w:bidi="ar-SA"/>
      </w:rPr>
    </w:lvl>
    <w:lvl w:ilvl="1">
      <w:start w:val="1"/>
      <w:numFmt w:val="decimal"/>
      <w:lvlText w:val="%1.%2."/>
      <w:lvlJc w:val="left"/>
      <w:pPr>
        <w:ind w:left="1105" w:hanging="387"/>
      </w:pPr>
      <w:rPr>
        <w:rFonts w:ascii="Times New Roman" w:eastAsia="Times New Roman" w:hAnsi="Times New Roman" w:cs="Times New Roman" w:hint="default"/>
        <w:color w:val="0D0D0D"/>
        <w:w w:val="100"/>
        <w:sz w:val="22"/>
        <w:szCs w:val="22"/>
        <w:lang w:val="ru-RU" w:eastAsia="en-US" w:bidi="ar-SA"/>
      </w:rPr>
    </w:lvl>
    <w:lvl w:ilvl="2">
      <w:numFmt w:val="bullet"/>
      <w:lvlText w:val="•"/>
      <w:lvlJc w:val="left"/>
      <w:pPr>
        <w:ind w:left="2238" w:hanging="387"/>
      </w:pPr>
      <w:rPr>
        <w:rFonts w:hint="default"/>
        <w:lang w:val="ru-RU" w:eastAsia="en-US" w:bidi="ar-SA"/>
      </w:rPr>
    </w:lvl>
    <w:lvl w:ilvl="3">
      <w:numFmt w:val="bullet"/>
      <w:lvlText w:val="•"/>
      <w:lvlJc w:val="left"/>
      <w:pPr>
        <w:ind w:left="2807" w:hanging="387"/>
      </w:pPr>
      <w:rPr>
        <w:rFonts w:hint="default"/>
        <w:lang w:val="ru-RU" w:eastAsia="en-US" w:bidi="ar-SA"/>
      </w:rPr>
    </w:lvl>
    <w:lvl w:ilvl="4">
      <w:numFmt w:val="bullet"/>
      <w:lvlText w:val="•"/>
      <w:lvlJc w:val="left"/>
      <w:pPr>
        <w:ind w:left="3377" w:hanging="387"/>
      </w:pPr>
      <w:rPr>
        <w:rFonts w:hint="default"/>
        <w:lang w:val="ru-RU" w:eastAsia="en-US" w:bidi="ar-SA"/>
      </w:rPr>
    </w:lvl>
    <w:lvl w:ilvl="5">
      <w:numFmt w:val="bullet"/>
      <w:lvlText w:val="•"/>
      <w:lvlJc w:val="left"/>
      <w:pPr>
        <w:ind w:left="3946" w:hanging="387"/>
      </w:pPr>
      <w:rPr>
        <w:rFonts w:hint="default"/>
        <w:lang w:val="ru-RU" w:eastAsia="en-US" w:bidi="ar-SA"/>
      </w:rPr>
    </w:lvl>
    <w:lvl w:ilvl="6">
      <w:numFmt w:val="bullet"/>
      <w:lvlText w:val="•"/>
      <w:lvlJc w:val="left"/>
      <w:pPr>
        <w:ind w:left="4515" w:hanging="387"/>
      </w:pPr>
      <w:rPr>
        <w:rFonts w:hint="default"/>
        <w:lang w:val="ru-RU" w:eastAsia="en-US" w:bidi="ar-SA"/>
      </w:rPr>
    </w:lvl>
    <w:lvl w:ilvl="7">
      <w:numFmt w:val="bullet"/>
      <w:lvlText w:val="•"/>
      <w:lvlJc w:val="left"/>
      <w:pPr>
        <w:ind w:left="5084" w:hanging="387"/>
      </w:pPr>
      <w:rPr>
        <w:rFonts w:hint="default"/>
        <w:lang w:val="ru-RU" w:eastAsia="en-US" w:bidi="ar-SA"/>
      </w:rPr>
    </w:lvl>
    <w:lvl w:ilvl="8">
      <w:numFmt w:val="bullet"/>
      <w:lvlText w:val="•"/>
      <w:lvlJc w:val="left"/>
      <w:pPr>
        <w:ind w:left="5654" w:hanging="387"/>
      </w:pPr>
      <w:rPr>
        <w:rFonts w:hint="default"/>
        <w:lang w:val="ru-RU" w:eastAsia="en-US" w:bidi="ar-SA"/>
      </w:rPr>
    </w:lvl>
  </w:abstractNum>
  <w:abstractNum w:abstractNumId="7">
    <w:nsid w:val="1583668B"/>
    <w:multiLevelType w:val="hybridMultilevel"/>
    <w:tmpl w:val="4C26A060"/>
    <w:lvl w:ilvl="0" w:tplc="074E80B0">
      <w:start w:val="1"/>
      <w:numFmt w:val="decimal"/>
      <w:lvlText w:val="%1)"/>
      <w:lvlJc w:val="left"/>
      <w:pPr>
        <w:ind w:left="1021" w:hanging="240"/>
      </w:pPr>
      <w:rPr>
        <w:rFonts w:ascii="Times New Roman" w:eastAsia="Times New Roman" w:hAnsi="Times New Roman" w:cs="Times New Roman" w:hint="default"/>
        <w:color w:val="0D0D0D"/>
        <w:w w:val="100"/>
        <w:sz w:val="22"/>
        <w:szCs w:val="22"/>
        <w:lang w:val="ru-RU" w:eastAsia="en-US" w:bidi="ar-SA"/>
      </w:rPr>
    </w:lvl>
    <w:lvl w:ilvl="1" w:tplc="8490ED1A">
      <w:numFmt w:val="bullet"/>
      <w:lvlText w:val="•"/>
      <w:lvlJc w:val="left"/>
      <w:pPr>
        <w:ind w:left="1597" w:hanging="240"/>
      </w:pPr>
      <w:rPr>
        <w:rFonts w:hint="default"/>
        <w:lang w:val="ru-RU" w:eastAsia="en-US" w:bidi="ar-SA"/>
      </w:rPr>
    </w:lvl>
    <w:lvl w:ilvl="2" w:tplc="B3A449F2">
      <w:numFmt w:val="bullet"/>
      <w:lvlText w:val="•"/>
      <w:lvlJc w:val="left"/>
      <w:pPr>
        <w:ind w:left="2174" w:hanging="240"/>
      </w:pPr>
      <w:rPr>
        <w:rFonts w:hint="default"/>
        <w:lang w:val="ru-RU" w:eastAsia="en-US" w:bidi="ar-SA"/>
      </w:rPr>
    </w:lvl>
    <w:lvl w:ilvl="3" w:tplc="438CE1DA">
      <w:numFmt w:val="bullet"/>
      <w:lvlText w:val="•"/>
      <w:lvlJc w:val="left"/>
      <w:pPr>
        <w:ind w:left="2751" w:hanging="240"/>
      </w:pPr>
      <w:rPr>
        <w:rFonts w:hint="default"/>
        <w:lang w:val="ru-RU" w:eastAsia="en-US" w:bidi="ar-SA"/>
      </w:rPr>
    </w:lvl>
    <w:lvl w:ilvl="4" w:tplc="2736C3F4">
      <w:numFmt w:val="bullet"/>
      <w:lvlText w:val="•"/>
      <w:lvlJc w:val="left"/>
      <w:pPr>
        <w:ind w:left="3329" w:hanging="240"/>
      </w:pPr>
      <w:rPr>
        <w:rFonts w:hint="default"/>
        <w:lang w:val="ru-RU" w:eastAsia="en-US" w:bidi="ar-SA"/>
      </w:rPr>
    </w:lvl>
    <w:lvl w:ilvl="5" w:tplc="FBE65BFC">
      <w:numFmt w:val="bullet"/>
      <w:lvlText w:val="•"/>
      <w:lvlJc w:val="left"/>
      <w:pPr>
        <w:ind w:left="3906" w:hanging="240"/>
      </w:pPr>
      <w:rPr>
        <w:rFonts w:hint="default"/>
        <w:lang w:val="ru-RU" w:eastAsia="en-US" w:bidi="ar-SA"/>
      </w:rPr>
    </w:lvl>
    <w:lvl w:ilvl="6" w:tplc="6304F166">
      <w:numFmt w:val="bullet"/>
      <w:lvlText w:val="•"/>
      <w:lvlJc w:val="left"/>
      <w:pPr>
        <w:ind w:left="4483" w:hanging="240"/>
      </w:pPr>
      <w:rPr>
        <w:rFonts w:hint="default"/>
        <w:lang w:val="ru-RU" w:eastAsia="en-US" w:bidi="ar-SA"/>
      </w:rPr>
    </w:lvl>
    <w:lvl w:ilvl="7" w:tplc="97181D34">
      <w:numFmt w:val="bullet"/>
      <w:lvlText w:val="•"/>
      <w:lvlJc w:val="left"/>
      <w:pPr>
        <w:ind w:left="5060" w:hanging="240"/>
      </w:pPr>
      <w:rPr>
        <w:rFonts w:hint="default"/>
        <w:lang w:val="ru-RU" w:eastAsia="en-US" w:bidi="ar-SA"/>
      </w:rPr>
    </w:lvl>
    <w:lvl w:ilvl="8" w:tplc="A9F8F87C">
      <w:numFmt w:val="bullet"/>
      <w:lvlText w:val="•"/>
      <w:lvlJc w:val="left"/>
      <w:pPr>
        <w:ind w:left="5638" w:hanging="240"/>
      </w:pPr>
      <w:rPr>
        <w:rFonts w:hint="default"/>
        <w:lang w:val="ru-RU" w:eastAsia="en-US" w:bidi="ar-SA"/>
      </w:rPr>
    </w:lvl>
  </w:abstractNum>
  <w:abstractNum w:abstractNumId="8">
    <w:nsid w:val="15A501DF"/>
    <w:multiLevelType w:val="hybridMultilevel"/>
    <w:tmpl w:val="FBDA8F10"/>
    <w:lvl w:ilvl="0" w:tplc="C5DE6912">
      <w:start w:val="1"/>
      <w:numFmt w:val="decimal"/>
      <w:lvlText w:val="%1)"/>
      <w:lvlJc w:val="left"/>
      <w:pPr>
        <w:ind w:left="498" w:hanging="245"/>
      </w:pPr>
      <w:rPr>
        <w:rFonts w:ascii="Times New Roman" w:eastAsia="Times New Roman" w:hAnsi="Times New Roman" w:cs="Times New Roman" w:hint="default"/>
        <w:color w:val="0D0D0D"/>
        <w:w w:val="100"/>
        <w:sz w:val="22"/>
        <w:szCs w:val="22"/>
        <w:lang w:val="ru-RU" w:eastAsia="en-US" w:bidi="ar-SA"/>
      </w:rPr>
    </w:lvl>
    <w:lvl w:ilvl="1" w:tplc="4FCE005A">
      <w:numFmt w:val="bullet"/>
      <w:lvlText w:val="•"/>
      <w:lvlJc w:val="left"/>
      <w:pPr>
        <w:ind w:left="1129" w:hanging="245"/>
      </w:pPr>
      <w:rPr>
        <w:rFonts w:hint="default"/>
        <w:lang w:val="ru-RU" w:eastAsia="en-US" w:bidi="ar-SA"/>
      </w:rPr>
    </w:lvl>
    <w:lvl w:ilvl="2" w:tplc="E3D87C84">
      <w:numFmt w:val="bullet"/>
      <w:lvlText w:val="•"/>
      <w:lvlJc w:val="left"/>
      <w:pPr>
        <w:ind w:left="1758" w:hanging="245"/>
      </w:pPr>
      <w:rPr>
        <w:rFonts w:hint="default"/>
        <w:lang w:val="ru-RU" w:eastAsia="en-US" w:bidi="ar-SA"/>
      </w:rPr>
    </w:lvl>
    <w:lvl w:ilvl="3" w:tplc="45647C94">
      <w:numFmt w:val="bullet"/>
      <w:lvlText w:val="•"/>
      <w:lvlJc w:val="left"/>
      <w:pPr>
        <w:ind w:left="2387" w:hanging="245"/>
      </w:pPr>
      <w:rPr>
        <w:rFonts w:hint="default"/>
        <w:lang w:val="ru-RU" w:eastAsia="en-US" w:bidi="ar-SA"/>
      </w:rPr>
    </w:lvl>
    <w:lvl w:ilvl="4" w:tplc="A12ECF42">
      <w:numFmt w:val="bullet"/>
      <w:lvlText w:val="•"/>
      <w:lvlJc w:val="left"/>
      <w:pPr>
        <w:ind w:left="3017" w:hanging="245"/>
      </w:pPr>
      <w:rPr>
        <w:rFonts w:hint="default"/>
        <w:lang w:val="ru-RU" w:eastAsia="en-US" w:bidi="ar-SA"/>
      </w:rPr>
    </w:lvl>
    <w:lvl w:ilvl="5" w:tplc="90D2640C">
      <w:numFmt w:val="bullet"/>
      <w:lvlText w:val="•"/>
      <w:lvlJc w:val="left"/>
      <w:pPr>
        <w:ind w:left="3646" w:hanging="245"/>
      </w:pPr>
      <w:rPr>
        <w:rFonts w:hint="default"/>
        <w:lang w:val="ru-RU" w:eastAsia="en-US" w:bidi="ar-SA"/>
      </w:rPr>
    </w:lvl>
    <w:lvl w:ilvl="6" w:tplc="A0ECE698">
      <w:numFmt w:val="bullet"/>
      <w:lvlText w:val="•"/>
      <w:lvlJc w:val="left"/>
      <w:pPr>
        <w:ind w:left="4275" w:hanging="245"/>
      </w:pPr>
      <w:rPr>
        <w:rFonts w:hint="default"/>
        <w:lang w:val="ru-RU" w:eastAsia="en-US" w:bidi="ar-SA"/>
      </w:rPr>
    </w:lvl>
    <w:lvl w:ilvl="7" w:tplc="FF200B9E">
      <w:numFmt w:val="bullet"/>
      <w:lvlText w:val="•"/>
      <w:lvlJc w:val="left"/>
      <w:pPr>
        <w:ind w:left="4904" w:hanging="245"/>
      </w:pPr>
      <w:rPr>
        <w:rFonts w:hint="default"/>
        <w:lang w:val="ru-RU" w:eastAsia="en-US" w:bidi="ar-SA"/>
      </w:rPr>
    </w:lvl>
    <w:lvl w:ilvl="8" w:tplc="EBB2CBB0">
      <w:numFmt w:val="bullet"/>
      <w:lvlText w:val="•"/>
      <w:lvlJc w:val="left"/>
      <w:pPr>
        <w:ind w:left="5534" w:hanging="245"/>
      </w:pPr>
      <w:rPr>
        <w:rFonts w:hint="default"/>
        <w:lang w:val="ru-RU" w:eastAsia="en-US" w:bidi="ar-SA"/>
      </w:rPr>
    </w:lvl>
  </w:abstractNum>
  <w:abstractNum w:abstractNumId="9">
    <w:nsid w:val="165D21A8"/>
    <w:multiLevelType w:val="hybridMultilevel"/>
    <w:tmpl w:val="D48EE87C"/>
    <w:lvl w:ilvl="0" w:tplc="A2D4170A">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3ECA1E82">
      <w:numFmt w:val="bullet"/>
      <w:lvlText w:val="•"/>
      <w:lvlJc w:val="left"/>
      <w:pPr>
        <w:ind w:left="1129" w:hanging="228"/>
      </w:pPr>
      <w:rPr>
        <w:rFonts w:hint="default"/>
        <w:lang w:val="ru-RU" w:eastAsia="en-US" w:bidi="ar-SA"/>
      </w:rPr>
    </w:lvl>
    <w:lvl w:ilvl="2" w:tplc="C4C8B0D4">
      <w:numFmt w:val="bullet"/>
      <w:lvlText w:val="•"/>
      <w:lvlJc w:val="left"/>
      <w:pPr>
        <w:ind w:left="1758" w:hanging="228"/>
      </w:pPr>
      <w:rPr>
        <w:rFonts w:hint="default"/>
        <w:lang w:val="ru-RU" w:eastAsia="en-US" w:bidi="ar-SA"/>
      </w:rPr>
    </w:lvl>
    <w:lvl w:ilvl="3" w:tplc="42A2C56C">
      <w:numFmt w:val="bullet"/>
      <w:lvlText w:val="•"/>
      <w:lvlJc w:val="left"/>
      <w:pPr>
        <w:ind w:left="2387" w:hanging="228"/>
      </w:pPr>
      <w:rPr>
        <w:rFonts w:hint="default"/>
        <w:lang w:val="ru-RU" w:eastAsia="en-US" w:bidi="ar-SA"/>
      </w:rPr>
    </w:lvl>
    <w:lvl w:ilvl="4" w:tplc="4C7EEF88">
      <w:numFmt w:val="bullet"/>
      <w:lvlText w:val="•"/>
      <w:lvlJc w:val="left"/>
      <w:pPr>
        <w:ind w:left="3017" w:hanging="228"/>
      </w:pPr>
      <w:rPr>
        <w:rFonts w:hint="default"/>
        <w:lang w:val="ru-RU" w:eastAsia="en-US" w:bidi="ar-SA"/>
      </w:rPr>
    </w:lvl>
    <w:lvl w:ilvl="5" w:tplc="E6BC7FB4">
      <w:numFmt w:val="bullet"/>
      <w:lvlText w:val="•"/>
      <w:lvlJc w:val="left"/>
      <w:pPr>
        <w:ind w:left="3646" w:hanging="228"/>
      </w:pPr>
      <w:rPr>
        <w:rFonts w:hint="default"/>
        <w:lang w:val="ru-RU" w:eastAsia="en-US" w:bidi="ar-SA"/>
      </w:rPr>
    </w:lvl>
    <w:lvl w:ilvl="6" w:tplc="8928429C">
      <w:numFmt w:val="bullet"/>
      <w:lvlText w:val="•"/>
      <w:lvlJc w:val="left"/>
      <w:pPr>
        <w:ind w:left="4275" w:hanging="228"/>
      </w:pPr>
      <w:rPr>
        <w:rFonts w:hint="default"/>
        <w:lang w:val="ru-RU" w:eastAsia="en-US" w:bidi="ar-SA"/>
      </w:rPr>
    </w:lvl>
    <w:lvl w:ilvl="7" w:tplc="EB70DE5C">
      <w:numFmt w:val="bullet"/>
      <w:lvlText w:val="•"/>
      <w:lvlJc w:val="left"/>
      <w:pPr>
        <w:ind w:left="4904" w:hanging="228"/>
      </w:pPr>
      <w:rPr>
        <w:rFonts w:hint="default"/>
        <w:lang w:val="ru-RU" w:eastAsia="en-US" w:bidi="ar-SA"/>
      </w:rPr>
    </w:lvl>
    <w:lvl w:ilvl="8" w:tplc="08DE6670">
      <w:numFmt w:val="bullet"/>
      <w:lvlText w:val="•"/>
      <w:lvlJc w:val="left"/>
      <w:pPr>
        <w:ind w:left="5534" w:hanging="228"/>
      </w:pPr>
      <w:rPr>
        <w:rFonts w:hint="default"/>
        <w:lang w:val="ru-RU" w:eastAsia="en-US" w:bidi="ar-SA"/>
      </w:rPr>
    </w:lvl>
  </w:abstractNum>
  <w:abstractNum w:abstractNumId="10">
    <w:nsid w:val="18FF18AE"/>
    <w:multiLevelType w:val="multilevel"/>
    <w:tmpl w:val="0E24E03A"/>
    <w:lvl w:ilvl="0">
      <w:start w:val="7"/>
      <w:numFmt w:val="decimal"/>
      <w:lvlText w:val="%1"/>
      <w:lvlJc w:val="left"/>
      <w:pPr>
        <w:ind w:left="498" w:hanging="471"/>
      </w:pPr>
      <w:rPr>
        <w:rFonts w:hint="default"/>
        <w:lang w:val="ru-RU" w:eastAsia="en-US" w:bidi="ar-SA"/>
      </w:rPr>
    </w:lvl>
    <w:lvl w:ilvl="1">
      <w:start w:val="1"/>
      <w:numFmt w:val="decimal"/>
      <w:lvlText w:val="%1.%2."/>
      <w:lvlJc w:val="left"/>
      <w:pPr>
        <w:ind w:left="498" w:hanging="471"/>
      </w:pPr>
      <w:rPr>
        <w:rFonts w:ascii="Times New Roman" w:eastAsia="Times New Roman" w:hAnsi="Times New Roman" w:cs="Times New Roman" w:hint="default"/>
        <w:b/>
        <w:bCs/>
        <w:i/>
        <w:iCs/>
        <w:color w:val="0D0D0D"/>
        <w:w w:val="100"/>
        <w:sz w:val="22"/>
        <w:szCs w:val="22"/>
        <w:lang w:val="ru-RU" w:eastAsia="en-US" w:bidi="ar-SA"/>
      </w:rPr>
    </w:lvl>
    <w:lvl w:ilvl="2">
      <w:numFmt w:val="bullet"/>
      <w:lvlText w:val="•"/>
      <w:lvlJc w:val="left"/>
      <w:pPr>
        <w:ind w:left="1758" w:hanging="471"/>
      </w:pPr>
      <w:rPr>
        <w:rFonts w:hint="default"/>
        <w:lang w:val="ru-RU" w:eastAsia="en-US" w:bidi="ar-SA"/>
      </w:rPr>
    </w:lvl>
    <w:lvl w:ilvl="3">
      <w:numFmt w:val="bullet"/>
      <w:lvlText w:val="•"/>
      <w:lvlJc w:val="left"/>
      <w:pPr>
        <w:ind w:left="2387" w:hanging="471"/>
      </w:pPr>
      <w:rPr>
        <w:rFonts w:hint="default"/>
        <w:lang w:val="ru-RU" w:eastAsia="en-US" w:bidi="ar-SA"/>
      </w:rPr>
    </w:lvl>
    <w:lvl w:ilvl="4">
      <w:numFmt w:val="bullet"/>
      <w:lvlText w:val="•"/>
      <w:lvlJc w:val="left"/>
      <w:pPr>
        <w:ind w:left="3017" w:hanging="471"/>
      </w:pPr>
      <w:rPr>
        <w:rFonts w:hint="default"/>
        <w:lang w:val="ru-RU" w:eastAsia="en-US" w:bidi="ar-SA"/>
      </w:rPr>
    </w:lvl>
    <w:lvl w:ilvl="5">
      <w:numFmt w:val="bullet"/>
      <w:lvlText w:val="•"/>
      <w:lvlJc w:val="left"/>
      <w:pPr>
        <w:ind w:left="3646" w:hanging="471"/>
      </w:pPr>
      <w:rPr>
        <w:rFonts w:hint="default"/>
        <w:lang w:val="ru-RU" w:eastAsia="en-US" w:bidi="ar-SA"/>
      </w:rPr>
    </w:lvl>
    <w:lvl w:ilvl="6">
      <w:numFmt w:val="bullet"/>
      <w:lvlText w:val="•"/>
      <w:lvlJc w:val="left"/>
      <w:pPr>
        <w:ind w:left="4275" w:hanging="471"/>
      </w:pPr>
      <w:rPr>
        <w:rFonts w:hint="default"/>
        <w:lang w:val="ru-RU" w:eastAsia="en-US" w:bidi="ar-SA"/>
      </w:rPr>
    </w:lvl>
    <w:lvl w:ilvl="7">
      <w:numFmt w:val="bullet"/>
      <w:lvlText w:val="•"/>
      <w:lvlJc w:val="left"/>
      <w:pPr>
        <w:ind w:left="4904" w:hanging="471"/>
      </w:pPr>
      <w:rPr>
        <w:rFonts w:hint="default"/>
        <w:lang w:val="ru-RU" w:eastAsia="en-US" w:bidi="ar-SA"/>
      </w:rPr>
    </w:lvl>
    <w:lvl w:ilvl="8">
      <w:numFmt w:val="bullet"/>
      <w:lvlText w:val="•"/>
      <w:lvlJc w:val="left"/>
      <w:pPr>
        <w:ind w:left="5534" w:hanging="471"/>
      </w:pPr>
      <w:rPr>
        <w:rFonts w:hint="default"/>
        <w:lang w:val="ru-RU" w:eastAsia="en-US" w:bidi="ar-SA"/>
      </w:rPr>
    </w:lvl>
  </w:abstractNum>
  <w:abstractNum w:abstractNumId="11">
    <w:nsid w:val="1919082F"/>
    <w:multiLevelType w:val="hybridMultilevel"/>
    <w:tmpl w:val="2960A512"/>
    <w:lvl w:ilvl="0" w:tplc="0E4A79D6">
      <w:start w:val="1"/>
      <w:numFmt w:val="decimal"/>
      <w:lvlText w:val="%1."/>
      <w:lvlJc w:val="left"/>
      <w:pPr>
        <w:ind w:left="498" w:hanging="348"/>
      </w:pPr>
      <w:rPr>
        <w:rFonts w:ascii="Times New Roman" w:eastAsia="Times New Roman" w:hAnsi="Times New Roman" w:cs="Times New Roman" w:hint="default"/>
        <w:color w:val="0D0D0D"/>
        <w:w w:val="100"/>
        <w:sz w:val="22"/>
        <w:szCs w:val="22"/>
        <w:lang w:val="ru-RU" w:eastAsia="en-US" w:bidi="ar-SA"/>
      </w:rPr>
    </w:lvl>
    <w:lvl w:ilvl="1" w:tplc="88E40B5A">
      <w:numFmt w:val="bullet"/>
      <w:lvlText w:val="•"/>
      <w:lvlJc w:val="left"/>
      <w:pPr>
        <w:ind w:left="1129" w:hanging="348"/>
      </w:pPr>
      <w:rPr>
        <w:rFonts w:hint="default"/>
        <w:lang w:val="ru-RU" w:eastAsia="en-US" w:bidi="ar-SA"/>
      </w:rPr>
    </w:lvl>
    <w:lvl w:ilvl="2" w:tplc="D0E0DDD6">
      <w:numFmt w:val="bullet"/>
      <w:lvlText w:val="•"/>
      <w:lvlJc w:val="left"/>
      <w:pPr>
        <w:ind w:left="1758" w:hanging="348"/>
      </w:pPr>
      <w:rPr>
        <w:rFonts w:hint="default"/>
        <w:lang w:val="ru-RU" w:eastAsia="en-US" w:bidi="ar-SA"/>
      </w:rPr>
    </w:lvl>
    <w:lvl w:ilvl="3" w:tplc="008A056E">
      <w:numFmt w:val="bullet"/>
      <w:lvlText w:val="•"/>
      <w:lvlJc w:val="left"/>
      <w:pPr>
        <w:ind w:left="2387" w:hanging="348"/>
      </w:pPr>
      <w:rPr>
        <w:rFonts w:hint="default"/>
        <w:lang w:val="ru-RU" w:eastAsia="en-US" w:bidi="ar-SA"/>
      </w:rPr>
    </w:lvl>
    <w:lvl w:ilvl="4" w:tplc="CAE8E20E">
      <w:numFmt w:val="bullet"/>
      <w:lvlText w:val="•"/>
      <w:lvlJc w:val="left"/>
      <w:pPr>
        <w:ind w:left="3017" w:hanging="348"/>
      </w:pPr>
      <w:rPr>
        <w:rFonts w:hint="default"/>
        <w:lang w:val="ru-RU" w:eastAsia="en-US" w:bidi="ar-SA"/>
      </w:rPr>
    </w:lvl>
    <w:lvl w:ilvl="5" w:tplc="DEDE6C6A">
      <w:numFmt w:val="bullet"/>
      <w:lvlText w:val="•"/>
      <w:lvlJc w:val="left"/>
      <w:pPr>
        <w:ind w:left="3646" w:hanging="348"/>
      </w:pPr>
      <w:rPr>
        <w:rFonts w:hint="default"/>
        <w:lang w:val="ru-RU" w:eastAsia="en-US" w:bidi="ar-SA"/>
      </w:rPr>
    </w:lvl>
    <w:lvl w:ilvl="6" w:tplc="A0D45EEC">
      <w:numFmt w:val="bullet"/>
      <w:lvlText w:val="•"/>
      <w:lvlJc w:val="left"/>
      <w:pPr>
        <w:ind w:left="4275" w:hanging="348"/>
      </w:pPr>
      <w:rPr>
        <w:rFonts w:hint="default"/>
        <w:lang w:val="ru-RU" w:eastAsia="en-US" w:bidi="ar-SA"/>
      </w:rPr>
    </w:lvl>
    <w:lvl w:ilvl="7" w:tplc="08A4C8D2">
      <w:numFmt w:val="bullet"/>
      <w:lvlText w:val="•"/>
      <w:lvlJc w:val="left"/>
      <w:pPr>
        <w:ind w:left="4904" w:hanging="348"/>
      </w:pPr>
      <w:rPr>
        <w:rFonts w:hint="default"/>
        <w:lang w:val="ru-RU" w:eastAsia="en-US" w:bidi="ar-SA"/>
      </w:rPr>
    </w:lvl>
    <w:lvl w:ilvl="8" w:tplc="C7BCE9FE">
      <w:numFmt w:val="bullet"/>
      <w:lvlText w:val="•"/>
      <w:lvlJc w:val="left"/>
      <w:pPr>
        <w:ind w:left="5534" w:hanging="348"/>
      </w:pPr>
      <w:rPr>
        <w:rFonts w:hint="default"/>
        <w:lang w:val="ru-RU" w:eastAsia="en-US" w:bidi="ar-SA"/>
      </w:rPr>
    </w:lvl>
  </w:abstractNum>
  <w:abstractNum w:abstractNumId="12">
    <w:nsid w:val="1D5F7F4D"/>
    <w:multiLevelType w:val="hybridMultilevel"/>
    <w:tmpl w:val="0EB6C490"/>
    <w:lvl w:ilvl="0" w:tplc="61A098BC">
      <w:start w:val="1"/>
      <w:numFmt w:val="decimal"/>
      <w:lvlText w:val="%1."/>
      <w:lvlJc w:val="left"/>
      <w:pPr>
        <w:ind w:left="1009" w:hanging="228"/>
      </w:pPr>
      <w:rPr>
        <w:rFonts w:ascii="Times New Roman" w:eastAsia="Times New Roman" w:hAnsi="Times New Roman" w:cs="Times New Roman" w:hint="default"/>
        <w:color w:val="0D0D0D"/>
        <w:w w:val="100"/>
        <w:sz w:val="22"/>
        <w:szCs w:val="22"/>
        <w:lang w:val="ru-RU" w:eastAsia="en-US" w:bidi="ar-SA"/>
      </w:rPr>
    </w:lvl>
    <w:lvl w:ilvl="1" w:tplc="018CB25C">
      <w:numFmt w:val="bullet"/>
      <w:lvlText w:val="•"/>
      <w:lvlJc w:val="left"/>
      <w:pPr>
        <w:ind w:left="1579" w:hanging="228"/>
      </w:pPr>
      <w:rPr>
        <w:rFonts w:hint="default"/>
        <w:lang w:val="ru-RU" w:eastAsia="en-US" w:bidi="ar-SA"/>
      </w:rPr>
    </w:lvl>
    <w:lvl w:ilvl="2" w:tplc="114E55E0">
      <w:numFmt w:val="bullet"/>
      <w:lvlText w:val="•"/>
      <w:lvlJc w:val="left"/>
      <w:pPr>
        <w:ind w:left="2158" w:hanging="228"/>
      </w:pPr>
      <w:rPr>
        <w:rFonts w:hint="default"/>
        <w:lang w:val="ru-RU" w:eastAsia="en-US" w:bidi="ar-SA"/>
      </w:rPr>
    </w:lvl>
    <w:lvl w:ilvl="3" w:tplc="DB969D7C">
      <w:numFmt w:val="bullet"/>
      <w:lvlText w:val="•"/>
      <w:lvlJc w:val="left"/>
      <w:pPr>
        <w:ind w:left="2737" w:hanging="228"/>
      </w:pPr>
      <w:rPr>
        <w:rFonts w:hint="default"/>
        <w:lang w:val="ru-RU" w:eastAsia="en-US" w:bidi="ar-SA"/>
      </w:rPr>
    </w:lvl>
    <w:lvl w:ilvl="4" w:tplc="10B42E96">
      <w:numFmt w:val="bullet"/>
      <w:lvlText w:val="•"/>
      <w:lvlJc w:val="left"/>
      <w:pPr>
        <w:ind w:left="3317" w:hanging="228"/>
      </w:pPr>
      <w:rPr>
        <w:rFonts w:hint="default"/>
        <w:lang w:val="ru-RU" w:eastAsia="en-US" w:bidi="ar-SA"/>
      </w:rPr>
    </w:lvl>
    <w:lvl w:ilvl="5" w:tplc="A8DA31FC">
      <w:numFmt w:val="bullet"/>
      <w:lvlText w:val="•"/>
      <w:lvlJc w:val="left"/>
      <w:pPr>
        <w:ind w:left="3896" w:hanging="228"/>
      </w:pPr>
      <w:rPr>
        <w:rFonts w:hint="default"/>
        <w:lang w:val="ru-RU" w:eastAsia="en-US" w:bidi="ar-SA"/>
      </w:rPr>
    </w:lvl>
    <w:lvl w:ilvl="6" w:tplc="1812ED06">
      <w:numFmt w:val="bullet"/>
      <w:lvlText w:val="•"/>
      <w:lvlJc w:val="left"/>
      <w:pPr>
        <w:ind w:left="4475" w:hanging="228"/>
      </w:pPr>
      <w:rPr>
        <w:rFonts w:hint="default"/>
        <w:lang w:val="ru-RU" w:eastAsia="en-US" w:bidi="ar-SA"/>
      </w:rPr>
    </w:lvl>
    <w:lvl w:ilvl="7" w:tplc="ADD2F828">
      <w:numFmt w:val="bullet"/>
      <w:lvlText w:val="•"/>
      <w:lvlJc w:val="left"/>
      <w:pPr>
        <w:ind w:left="5054" w:hanging="228"/>
      </w:pPr>
      <w:rPr>
        <w:rFonts w:hint="default"/>
        <w:lang w:val="ru-RU" w:eastAsia="en-US" w:bidi="ar-SA"/>
      </w:rPr>
    </w:lvl>
    <w:lvl w:ilvl="8" w:tplc="BB74EF10">
      <w:numFmt w:val="bullet"/>
      <w:lvlText w:val="•"/>
      <w:lvlJc w:val="left"/>
      <w:pPr>
        <w:ind w:left="5634" w:hanging="228"/>
      </w:pPr>
      <w:rPr>
        <w:rFonts w:hint="default"/>
        <w:lang w:val="ru-RU" w:eastAsia="en-US" w:bidi="ar-SA"/>
      </w:rPr>
    </w:lvl>
  </w:abstractNum>
  <w:abstractNum w:abstractNumId="13">
    <w:nsid w:val="20046BF7"/>
    <w:multiLevelType w:val="hybridMultilevel"/>
    <w:tmpl w:val="4EFC8226"/>
    <w:lvl w:ilvl="0" w:tplc="7BF4AF8A">
      <w:start w:val="1"/>
      <w:numFmt w:val="decimal"/>
      <w:lvlText w:val="%1."/>
      <w:lvlJc w:val="left"/>
      <w:pPr>
        <w:ind w:left="498" w:hanging="348"/>
      </w:pPr>
      <w:rPr>
        <w:rFonts w:ascii="Times New Roman" w:eastAsia="Times New Roman" w:hAnsi="Times New Roman" w:cs="Times New Roman" w:hint="default"/>
        <w:color w:val="0D0D0D"/>
        <w:w w:val="100"/>
        <w:sz w:val="22"/>
        <w:szCs w:val="22"/>
        <w:lang w:val="ru-RU" w:eastAsia="en-US" w:bidi="ar-SA"/>
      </w:rPr>
    </w:lvl>
    <w:lvl w:ilvl="1" w:tplc="CCD0F298">
      <w:numFmt w:val="bullet"/>
      <w:lvlText w:val="•"/>
      <w:lvlJc w:val="left"/>
      <w:pPr>
        <w:ind w:left="1129" w:hanging="348"/>
      </w:pPr>
      <w:rPr>
        <w:rFonts w:hint="default"/>
        <w:lang w:val="ru-RU" w:eastAsia="en-US" w:bidi="ar-SA"/>
      </w:rPr>
    </w:lvl>
    <w:lvl w:ilvl="2" w:tplc="71C4F10C">
      <w:numFmt w:val="bullet"/>
      <w:lvlText w:val="•"/>
      <w:lvlJc w:val="left"/>
      <w:pPr>
        <w:ind w:left="1758" w:hanging="348"/>
      </w:pPr>
      <w:rPr>
        <w:rFonts w:hint="default"/>
        <w:lang w:val="ru-RU" w:eastAsia="en-US" w:bidi="ar-SA"/>
      </w:rPr>
    </w:lvl>
    <w:lvl w:ilvl="3" w:tplc="0A84C950">
      <w:numFmt w:val="bullet"/>
      <w:lvlText w:val="•"/>
      <w:lvlJc w:val="left"/>
      <w:pPr>
        <w:ind w:left="2387" w:hanging="348"/>
      </w:pPr>
      <w:rPr>
        <w:rFonts w:hint="default"/>
        <w:lang w:val="ru-RU" w:eastAsia="en-US" w:bidi="ar-SA"/>
      </w:rPr>
    </w:lvl>
    <w:lvl w:ilvl="4" w:tplc="91003A08">
      <w:numFmt w:val="bullet"/>
      <w:lvlText w:val="•"/>
      <w:lvlJc w:val="left"/>
      <w:pPr>
        <w:ind w:left="3017" w:hanging="348"/>
      </w:pPr>
      <w:rPr>
        <w:rFonts w:hint="default"/>
        <w:lang w:val="ru-RU" w:eastAsia="en-US" w:bidi="ar-SA"/>
      </w:rPr>
    </w:lvl>
    <w:lvl w:ilvl="5" w:tplc="A0902D02">
      <w:numFmt w:val="bullet"/>
      <w:lvlText w:val="•"/>
      <w:lvlJc w:val="left"/>
      <w:pPr>
        <w:ind w:left="3646" w:hanging="348"/>
      </w:pPr>
      <w:rPr>
        <w:rFonts w:hint="default"/>
        <w:lang w:val="ru-RU" w:eastAsia="en-US" w:bidi="ar-SA"/>
      </w:rPr>
    </w:lvl>
    <w:lvl w:ilvl="6" w:tplc="328A2392">
      <w:numFmt w:val="bullet"/>
      <w:lvlText w:val="•"/>
      <w:lvlJc w:val="left"/>
      <w:pPr>
        <w:ind w:left="4275" w:hanging="348"/>
      </w:pPr>
      <w:rPr>
        <w:rFonts w:hint="default"/>
        <w:lang w:val="ru-RU" w:eastAsia="en-US" w:bidi="ar-SA"/>
      </w:rPr>
    </w:lvl>
    <w:lvl w:ilvl="7" w:tplc="15EED278">
      <w:numFmt w:val="bullet"/>
      <w:lvlText w:val="•"/>
      <w:lvlJc w:val="left"/>
      <w:pPr>
        <w:ind w:left="4904" w:hanging="348"/>
      </w:pPr>
      <w:rPr>
        <w:rFonts w:hint="default"/>
        <w:lang w:val="ru-RU" w:eastAsia="en-US" w:bidi="ar-SA"/>
      </w:rPr>
    </w:lvl>
    <w:lvl w:ilvl="8" w:tplc="C82A74EE">
      <w:numFmt w:val="bullet"/>
      <w:lvlText w:val="•"/>
      <w:lvlJc w:val="left"/>
      <w:pPr>
        <w:ind w:left="5534" w:hanging="348"/>
      </w:pPr>
      <w:rPr>
        <w:rFonts w:hint="default"/>
        <w:lang w:val="ru-RU" w:eastAsia="en-US" w:bidi="ar-SA"/>
      </w:rPr>
    </w:lvl>
  </w:abstractNum>
  <w:abstractNum w:abstractNumId="14">
    <w:nsid w:val="21AD3497"/>
    <w:multiLevelType w:val="hybridMultilevel"/>
    <w:tmpl w:val="810A0368"/>
    <w:lvl w:ilvl="0" w:tplc="FF225E9A">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D65625AC">
      <w:numFmt w:val="bullet"/>
      <w:lvlText w:val="•"/>
      <w:lvlJc w:val="left"/>
      <w:pPr>
        <w:ind w:left="1129" w:hanging="228"/>
      </w:pPr>
      <w:rPr>
        <w:rFonts w:hint="default"/>
        <w:lang w:val="ru-RU" w:eastAsia="en-US" w:bidi="ar-SA"/>
      </w:rPr>
    </w:lvl>
    <w:lvl w:ilvl="2" w:tplc="C55A9EA8">
      <w:numFmt w:val="bullet"/>
      <w:lvlText w:val="•"/>
      <w:lvlJc w:val="left"/>
      <w:pPr>
        <w:ind w:left="1758" w:hanging="228"/>
      </w:pPr>
      <w:rPr>
        <w:rFonts w:hint="default"/>
        <w:lang w:val="ru-RU" w:eastAsia="en-US" w:bidi="ar-SA"/>
      </w:rPr>
    </w:lvl>
    <w:lvl w:ilvl="3" w:tplc="281285DC">
      <w:numFmt w:val="bullet"/>
      <w:lvlText w:val="•"/>
      <w:lvlJc w:val="left"/>
      <w:pPr>
        <w:ind w:left="2387" w:hanging="228"/>
      </w:pPr>
      <w:rPr>
        <w:rFonts w:hint="default"/>
        <w:lang w:val="ru-RU" w:eastAsia="en-US" w:bidi="ar-SA"/>
      </w:rPr>
    </w:lvl>
    <w:lvl w:ilvl="4" w:tplc="D2AA842C">
      <w:numFmt w:val="bullet"/>
      <w:lvlText w:val="•"/>
      <w:lvlJc w:val="left"/>
      <w:pPr>
        <w:ind w:left="3017" w:hanging="228"/>
      </w:pPr>
      <w:rPr>
        <w:rFonts w:hint="default"/>
        <w:lang w:val="ru-RU" w:eastAsia="en-US" w:bidi="ar-SA"/>
      </w:rPr>
    </w:lvl>
    <w:lvl w:ilvl="5" w:tplc="0E76213A">
      <w:numFmt w:val="bullet"/>
      <w:lvlText w:val="•"/>
      <w:lvlJc w:val="left"/>
      <w:pPr>
        <w:ind w:left="3646" w:hanging="228"/>
      </w:pPr>
      <w:rPr>
        <w:rFonts w:hint="default"/>
        <w:lang w:val="ru-RU" w:eastAsia="en-US" w:bidi="ar-SA"/>
      </w:rPr>
    </w:lvl>
    <w:lvl w:ilvl="6" w:tplc="F15CFEFC">
      <w:numFmt w:val="bullet"/>
      <w:lvlText w:val="•"/>
      <w:lvlJc w:val="left"/>
      <w:pPr>
        <w:ind w:left="4275" w:hanging="228"/>
      </w:pPr>
      <w:rPr>
        <w:rFonts w:hint="default"/>
        <w:lang w:val="ru-RU" w:eastAsia="en-US" w:bidi="ar-SA"/>
      </w:rPr>
    </w:lvl>
    <w:lvl w:ilvl="7" w:tplc="90CC8032">
      <w:numFmt w:val="bullet"/>
      <w:lvlText w:val="•"/>
      <w:lvlJc w:val="left"/>
      <w:pPr>
        <w:ind w:left="4904" w:hanging="228"/>
      </w:pPr>
      <w:rPr>
        <w:rFonts w:hint="default"/>
        <w:lang w:val="ru-RU" w:eastAsia="en-US" w:bidi="ar-SA"/>
      </w:rPr>
    </w:lvl>
    <w:lvl w:ilvl="8" w:tplc="9CA4B088">
      <w:numFmt w:val="bullet"/>
      <w:lvlText w:val="•"/>
      <w:lvlJc w:val="left"/>
      <w:pPr>
        <w:ind w:left="5534" w:hanging="228"/>
      </w:pPr>
      <w:rPr>
        <w:rFonts w:hint="default"/>
        <w:lang w:val="ru-RU" w:eastAsia="en-US" w:bidi="ar-SA"/>
      </w:rPr>
    </w:lvl>
  </w:abstractNum>
  <w:abstractNum w:abstractNumId="15">
    <w:nsid w:val="22FC4FC9"/>
    <w:multiLevelType w:val="multilevel"/>
    <w:tmpl w:val="C966E33E"/>
    <w:lvl w:ilvl="0">
      <w:start w:val="4"/>
      <w:numFmt w:val="decimal"/>
      <w:lvlText w:val="%1"/>
      <w:lvlJc w:val="left"/>
      <w:pPr>
        <w:ind w:left="498" w:hanging="658"/>
      </w:pPr>
      <w:rPr>
        <w:rFonts w:hint="default"/>
        <w:lang w:val="ru-RU" w:eastAsia="en-US" w:bidi="ar-SA"/>
      </w:rPr>
    </w:lvl>
    <w:lvl w:ilvl="1">
      <w:start w:val="1"/>
      <w:numFmt w:val="decimal"/>
      <w:lvlText w:val="%1.%2."/>
      <w:lvlJc w:val="left"/>
      <w:pPr>
        <w:ind w:left="498" w:hanging="658"/>
      </w:pPr>
      <w:rPr>
        <w:rFonts w:ascii="Times New Roman" w:eastAsia="Times New Roman" w:hAnsi="Times New Roman" w:cs="Times New Roman" w:hint="default"/>
        <w:b/>
        <w:bCs/>
        <w:i/>
        <w:iCs/>
        <w:color w:val="0D0D0D"/>
        <w:w w:val="100"/>
        <w:sz w:val="22"/>
        <w:szCs w:val="22"/>
        <w:lang w:val="ru-RU" w:eastAsia="en-US" w:bidi="ar-SA"/>
      </w:rPr>
    </w:lvl>
    <w:lvl w:ilvl="2">
      <w:numFmt w:val="bullet"/>
      <w:lvlText w:val="•"/>
      <w:lvlJc w:val="left"/>
      <w:pPr>
        <w:ind w:left="1758" w:hanging="658"/>
      </w:pPr>
      <w:rPr>
        <w:rFonts w:hint="default"/>
        <w:lang w:val="ru-RU" w:eastAsia="en-US" w:bidi="ar-SA"/>
      </w:rPr>
    </w:lvl>
    <w:lvl w:ilvl="3">
      <w:numFmt w:val="bullet"/>
      <w:lvlText w:val="•"/>
      <w:lvlJc w:val="left"/>
      <w:pPr>
        <w:ind w:left="2387" w:hanging="658"/>
      </w:pPr>
      <w:rPr>
        <w:rFonts w:hint="default"/>
        <w:lang w:val="ru-RU" w:eastAsia="en-US" w:bidi="ar-SA"/>
      </w:rPr>
    </w:lvl>
    <w:lvl w:ilvl="4">
      <w:numFmt w:val="bullet"/>
      <w:lvlText w:val="•"/>
      <w:lvlJc w:val="left"/>
      <w:pPr>
        <w:ind w:left="3017" w:hanging="658"/>
      </w:pPr>
      <w:rPr>
        <w:rFonts w:hint="default"/>
        <w:lang w:val="ru-RU" w:eastAsia="en-US" w:bidi="ar-SA"/>
      </w:rPr>
    </w:lvl>
    <w:lvl w:ilvl="5">
      <w:numFmt w:val="bullet"/>
      <w:lvlText w:val="•"/>
      <w:lvlJc w:val="left"/>
      <w:pPr>
        <w:ind w:left="3646" w:hanging="658"/>
      </w:pPr>
      <w:rPr>
        <w:rFonts w:hint="default"/>
        <w:lang w:val="ru-RU" w:eastAsia="en-US" w:bidi="ar-SA"/>
      </w:rPr>
    </w:lvl>
    <w:lvl w:ilvl="6">
      <w:numFmt w:val="bullet"/>
      <w:lvlText w:val="•"/>
      <w:lvlJc w:val="left"/>
      <w:pPr>
        <w:ind w:left="4275" w:hanging="658"/>
      </w:pPr>
      <w:rPr>
        <w:rFonts w:hint="default"/>
        <w:lang w:val="ru-RU" w:eastAsia="en-US" w:bidi="ar-SA"/>
      </w:rPr>
    </w:lvl>
    <w:lvl w:ilvl="7">
      <w:numFmt w:val="bullet"/>
      <w:lvlText w:val="•"/>
      <w:lvlJc w:val="left"/>
      <w:pPr>
        <w:ind w:left="4904" w:hanging="658"/>
      </w:pPr>
      <w:rPr>
        <w:rFonts w:hint="default"/>
        <w:lang w:val="ru-RU" w:eastAsia="en-US" w:bidi="ar-SA"/>
      </w:rPr>
    </w:lvl>
    <w:lvl w:ilvl="8">
      <w:numFmt w:val="bullet"/>
      <w:lvlText w:val="•"/>
      <w:lvlJc w:val="left"/>
      <w:pPr>
        <w:ind w:left="5534" w:hanging="658"/>
      </w:pPr>
      <w:rPr>
        <w:rFonts w:hint="default"/>
        <w:lang w:val="ru-RU" w:eastAsia="en-US" w:bidi="ar-SA"/>
      </w:rPr>
    </w:lvl>
  </w:abstractNum>
  <w:abstractNum w:abstractNumId="16">
    <w:nsid w:val="23121B6E"/>
    <w:multiLevelType w:val="multilevel"/>
    <w:tmpl w:val="43127F0E"/>
    <w:lvl w:ilvl="0">
      <w:start w:val="5"/>
      <w:numFmt w:val="decimal"/>
      <w:lvlText w:val="%1"/>
      <w:lvlJc w:val="left"/>
      <w:pPr>
        <w:ind w:left="498" w:hanging="552"/>
      </w:pPr>
      <w:rPr>
        <w:rFonts w:hint="default"/>
        <w:lang w:val="ru-RU" w:eastAsia="en-US" w:bidi="ar-SA"/>
      </w:rPr>
    </w:lvl>
    <w:lvl w:ilvl="1">
      <w:start w:val="1"/>
      <w:numFmt w:val="decimal"/>
      <w:lvlText w:val="%1.%2."/>
      <w:lvlJc w:val="left"/>
      <w:pPr>
        <w:ind w:left="498" w:hanging="552"/>
      </w:pPr>
      <w:rPr>
        <w:rFonts w:ascii="Times New Roman" w:eastAsia="Times New Roman" w:hAnsi="Times New Roman" w:cs="Times New Roman" w:hint="default"/>
        <w:b/>
        <w:bCs/>
        <w:i/>
        <w:iCs/>
        <w:color w:val="0D0D0D"/>
        <w:w w:val="100"/>
        <w:sz w:val="22"/>
        <w:szCs w:val="22"/>
        <w:lang w:val="ru-RU" w:eastAsia="en-US" w:bidi="ar-SA"/>
      </w:rPr>
    </w:lvl>
    <w:lvl w:ilvl="2">
      <w:numFmt w:val="bullet"/>
      <w:lvlText w:val="•"/>
      <w:lvlJc w:val="left"/>
      <w:pPr>
        <w:ind w:left="1758" w:hanging="552"/>
      </w:pPr>
      <w:rPr>
        <w:rFonts w:hint="default"/>
        <w:lang w:val="ru-RU" w:eastAsia="en-US" w:bidi="ar-SA"/>
      </w:rPr>
    </w:lvl>
    <w:lvl w:ilvl="3">
      <w:numFmt w:val="bullet"/>
      <w:lvlText w:val="•"/>
      <w:lvlJc w:val="left"/>
      <w:pPr>
        <w:ind w:left="2387" w:hanging="552"/>
      </w:pPr>
      <w:rPr>
        <w:rFonts w:hint="default"/>
        <w:lang w:val="ru-RU" w:eastAsia="en-US" w:bidi="ar-SA"/>
      </w:rPr>
    </w:lvl>
    <w:lvl w:ilvl="4">
      <w:numFmt w:val="bullet"/>
      <w:lvlText w:val="•"/>
      <w:lvlJc w:val="left"/>
      <w:pPr>
        <w:ind w:left="3017" w:hanging="552"/>
      </w:pPr>
      <w:rPr>
        <w:rFonts w:hint="default"/>
        <w:lang w:val="ru-RU" w:eastAsia="en-US" w:bidi="ar-SA"/>
      </w:rPr>
    </w:lvl>
    <w:lvl w:ilvl="5">
      <w:numFmt w:val="bullet"/>
      <w:lvlText w:val="•"/>
      <w:lvlJc w:val="left"/>
      <w:pPr>
        <w:ind w:left="3646" w:hanging="552"/>
      </w:pPr>
      <w:rPr>
        <w:rFonts w:hint="default"/>
        <w:lang w:val="ru-RU" w:eastAsia="en-US" w:bidi="ar-SA"/>
      </w:rPr>
    </w:lvl>
    <w:lvl w:ilvl="6">
      <w:numFmt w:val="bullet"/>
      <w:lvlText w:val="•"/>
      <w:lvlJc w:val="left"/>
      <w:pPr>
        <w:ind w:left="4275" w:hanging="552"/>
      </w:pPr>
      <w:rPr>
        <w:rFonts w:hint="default"/>
        <w:lang w:val="ru-RU" w:eastAsia="en-US" w:bidi="ar-SA"/>
      </w:rPr>
    </w:lvl>
    <w:lvl w:ilvl="7">
      <w:numFmt w:val="bullet"/>
      <w:lvlText w:val="•"/>
      <w:lvlJc w:val="left"/>
      <w:pPr>
        <w:ind w:left="4904" w:hanging="552"/>
      </w:pPr>
      <w:rPr>
        <w:rFonts w:hint="default"/>
        <w:lang w:val="ru-RU" w:eastAsia="en-US" w:bidi="ar-SA"/>
      </w:rPr>
    </w:lvl>
    <w:lvl w:ilvl="8">
      <w:numFmt w:val="bullet"/>
      <w:lvlText w:val="•"/>
      <w:lvlJc w:val="left"/>
      <w:pPr>
        <w:ind w:left="5534" w:hanging="552"/>
      </w:pPr>
      <w:rPr>
        <w:rFonts w:hint="default"/>
        <w:lang w:val="ru-RU" w:eastAsia="en-US" w:bidi="ar-SA"/>
      </w:rPr>
    </w:lvl>
  </w:abstractNum>
  <w:abstractNum w:abstractNumId="17">
    <w:nsid w:val="265C4E60"/>
    <w:multiLevelType w:val="hybridMultilevel"/>
    <w:tmpl w:val="0062FF88"/>
    <w:lvl w:ilvl="0" w:tplc="94DE73A8">
      <w:start w:val="1"/>
      <w:numFmt w:val="decimal"/>
      <w:lvlText w:val="%1)"/>
      <w:lvlJc w:val="left"/>
      <w:pPr>
        <w:ind w:left="498" w:hanging="245"/>
      </w:pPr>
      <w:rPr>
        <w:rFonts w:ascii="Times New Roman" w:eastAsia="Times New Roman" w:hAnsi="Times New Roman" w:cs="Times New Roman" w:hint="default"/>
        <w:color w:val="0D0D0D"/>
        <w:w w:val="100"/>
        <w:sz w:val="22"/>
        <w:szCs w:val="22"/>
        <w:lang w:val="ru-RU" w:eastAsia="en-US" w:bidi="ar-SA"/>
      </w:rPr>
    </w:lvl>
    <w:lvl w:ilvl="1" w:tplc="4FE2E000">
      <w:numFmt w:val="bullet"/>
      <w:lvlText w:val="•"/>
      <w:lvlJc w:val="left"/>
      <w:pPr>
        <w:ind w:left="1129" w:hanging="245"/>
      </w:pPr>
      <w:rPr>
        <w:rFonts w:hint="default"/>
        <w:lang w:val="ru-RU" w:eastAsia="en-US" w:bidi="ar-SA"/>
      </w:rPr>
    </w:lvl>
    <w:lvl w:ilvl="2" w:tplc="164471E4">
      <w:numFmt w:val="bullet"/>
      <w:lvlText w:val="•"/>
      <w:lvlJc w:val="left"/>
      <w:pPr>
        <w:ind w:left="1758" w:hanging="245"/>
      </w:pPr>
      <w:rPr>
        <w:rFonts w:hint="default"/>
        <w:lang w:val="ru-RU" w:eastAsia="en-US" w:bidi="ar-SA"/>
      </w:rPr>
    </w:lvl>
    <w:lvl w:ilvl="3" w:tplc="A6B853CA">
      <w:numFmt w:val="bullet"/>
      <w:lvlText w:val="•"/>
      <w:lvlJc w:val="left"/>
      <w:pPr>
        <w:ind w:left="2387" w:hanging="245"/>
      </w:pPr>
      <w:rPr>
        <w:rFonts w:hint="default"/>
        <w:lang w:val="ru-RU" w:eastAsia="en-US" w:bidi="ar-SA"/>
      </w:rPr>
    </w:lvl>
    <w:lvl w:ilvl="4" w:tplc="F79016FA">
      <w:numFmt w:val="bullet"/>
      <w:lvlText w:val="•"/>
      <w:lvlJc w:val="left"/>
      <w:pPr>
        <w:ind w:left="3017" w:hanging="245"/>
      </w:pPr>
      <w:rPr>
        <w:rFonts w:hint="default"/>
        <w:lang w:val="ru-RU" w:eastAsia="en-US" w:bidi="ar-SA"/>
      </w:rPr>
    </w:lvl>
    <w:lvl w:ilvl="5" w:tplc="B4747B20">
      <w:numFmt w:val="bullet"/>
      <w:lvlText w:val="•"/>
      <w:lvlJc w:val="left"/>
      <w:pPr>
        <w:ind w:left="3646" w:hanging="245"/>
      </w:pPr>
      <w:rPr>
        <w:rFonts w:hint="default"/>
        <w:lang w:val="ru-RU" w:eastAsia="en-US" w:bidi="ar-SA"/>
      </w:rPr>
    </w:lvl>
    <w:lvl w:ilvl="6" w:tplc="DA7AF620">
      <w:numFmt w:val="bullet"/>
      <w:lvlText w:val="•"/>
      <w:lvlJc w:val="left"/>
      <w:pPr>
        <w:ind w:left="4275" w:hanging="245"/>
      </w:pPr>
      <w:rPr>
        <w:rFonts w:hint="default"/>
        <w:lang w:val="ru-RU" w:eastAsia="en-US" w:bidi="ar-SA"/>
      </w:rPr>
    </w:lvl>
    <w:lvl w:ilvl="7" w:tplc="D89C7D1C">
      <w:numFmt w:val="bullet"/>
      <w:lvlText w:val="•"/>
      <w:lvlJc w:val="left"/>
      <w:pPr>
        <w:ind w:left="4904" w:hanging="245"/>
      </w:pPr>
      <w:rPr>
        <w:rFonts w:hint="default"/>
        <w:lang w:val="ru-RU" w:eastAsia="en-US" w:bidi="ar-SA"/>
      </w:rPr>
    </w:lvl>
    <w:lvl w:ilvl="8" w:tplc="0F128150">
      <w:numFmt w:val="bullet"/>
      <w:lvlText w:val="•"/>
      <w:lvlJc w:val="left"/>
      <w:pPr>
        <w:ind w:left="5534" w:hanging="245"/>
      </w:pPr>
      <w:rPr>
        <w:rFonts w:hint="default"/>
        <w:lang w:val="ru-RU" w:eastAsia="en-US" w:bidi="ar-SA"/>
      </w:rPr>
    </w:lvl>
  </w:abstractNum>
  <w:abstractNum w:abstractNumId="18">
    <w:nsid w:val="26D272C4"/>
    <w:multiLevelType w:val="multilevel"/>
    <w:tmpl w:val="B550767C"/>
    <w:lvl w:ilvl="0">
      <w:start w:val="8"/>
      <w:numFmt w:val="decimal"/>
      <w:lvlText w:val="%1"/>
      <w:lvlJc w:val="left"/>
      <w:pPr>
        <w:ind w:left="498" w:hanging="435"/>
      </w:pPr>
      <w:rPr>
        <w:rFonts w:hint="default"/>
        <w:lang w:val="ru-RU" w:eastAsia="en-US" w:bidi="ar-SA"/>
      </w:rPr>
    </w:lvl>
    <w:lvl w:ilvl="1">
      <w:start w:val="1"/>
      <w:numFmt w:val="decimal"/>
      <w:lvlText w:val="%1.%2."/>
      <w:lvlJc w:val="left"/>
      <w:pPr>
        <w:ind w:left="498" w:hanging="435"/>
      </w:pPr>
      <w:rPr>
        <w:rFonts w:ascii="Times New Roman" w:eastAsia="Times New Roman" w:hAnsi="Times New Roman" w:cs="Times New Roman" w:hint="default"/>
        <w:b/>
        <w:bCs/>
        <w:i/>
        <w:iCs/>
        <w:color w:val="0D0D0D"/>
        <w:w w:val="100"/>
        <w:sz w:val="22"/>
        <w:szCs w:val="22"/>
        <w:lang w:val="ru-RU" w:eastAsia="en-US" w:bidi="ar-SA"/>
      </w:rPr>
    </w:lvl>
    <w:lvl w:ilvl="2">
      <w:numFmt w:val="bullet"/>
      <w:lvlText w:val="•"/>
      <w:lvlJc w:val="left"/>
      <w:pPr>
        <w:ind w:left="1758" w:hanging="435"/>
      </w:pPr>
      <w:rPr>
        <w:rFonts w:hint="default"/>
        <w:lang w:val="ru-RU" w:eastAsia="en-US" w:bidi="ar-SA"/>
      </w:rPr>
    </w:lvl>
    <w:lvl w:ilvl="3">
      <w:numFmt w:val="bullet"/>
      <w:lvlText w:val="•"/>
      <w:lvlJc w:val="left"/>
      <w:pPr>
        <w:ind w:left="2387" w:hanging="435"/>
      </w:pPr>
      <w:rPr>
        <w:rFonts w:hint="default"/>
        <w:lang w:val="ru-RU" w:eastAsia="en-US" w:bidi="ar-SA"/>
      </w:rPr>
    </w:lvl>
    <w:lvl w:ilvl="4">
      <w:numFmt w:val="bullet"/>
      <w:lvlText w:val="•"/>
      <w:lvlJc w:val="left"/>
      <w:pPr>
        <w:ind w:left="3017" w:hanging="435"/>
      </w:pPr>
      <w:rPr>
        <w:rFonts w:hint="default"/>
        <w:lang w:val="ru-RU" w:eastAsia="en-US" w:bidi="ar-SA"/>
      </w:rPr>
    </w:lvl>
    <w:lvl w:ilvl="5">
      <w:numFmt w:val="bullet"/>
      <w:lvlText w:val="•"/>
      <w:lvlJc w:val="left"/>
      <w:pPr>
        <w:ind w:left="3646" w:hanging="435"/>
      </w:pPr>
      <w:rPr>
        <w:rFonts w:hint="default"/>
        <w:lang w:val="ru-RU" w:eastAsia="en-US" w:bidi="ar-SA"/>
      </w:rPr>
    </w:lvl>
    <w:lvl w:ilvl="6">
      <w:numFmt w:val="bullet"/>
      <w:lvlText w:val="•"/>
      <w:lvlJc w:val="left"/>
      <w:pPr>
        <w:ind w:left="4275" w:hanging="435"/>
      </w:pPr>
      <w:rPr>
        <w:rFonts w:hint="default"/>
        <w:lang w:val="ru-RU" w:eastAsia="en-US" w:bidi="ar-SA"/>
      </w:rPr>
    </w:lvl>
    <w:lvl w:ilvl="7">
      <w:numFmt w:val="bullet"/>
      <w:lvlText w:val="•"/>
      <w:lvlJc w:val="left"/>
      <w:pPr>
        <w:ind w:left="4904" w:hanging="435"/>
      </w:pPr>
      <w:rPr>
        <w:rFonts w:hint="default"/>
        <w:lang w:val="ru-RU" w:eastAsia="en-US" w:bidi="ar-SA"/>
      </w:rPr>
    </w:lvl>
    <w:lvl w:ilvl="8">
      <w:numFmt w:val="bullet"/>
      <w:lvlText w:val="•"/>
      <w:lvlJc w:val="left"/>
      <w:pPr>
        <w:ind w:left="5534" w:hanging="435"/>
      </w:pPr>
      <w:rPr>
        <w:rFonts w:hint="default"/>
        <w:lang w:val="ru-RU" w:eastAsia="en-US" w:bidi="ar-SA"/>
      </w:rPr>
    </w:lvl>
  </w:abstractNum>
  <w:abstractNum w:abstractNumId="19">
    <w:nsid w:val="28795BB5"/>
    <w:multiLevelType w:val="multilevel"/>
    <w:tmpl w:val="FA08BE9A"/>
    <w:lvl w:ilvl="0">
      <w:start w:val="2"/>
      <w:numFmt w:val="decimal"/>
      <w:lvlText w:val="%1"/>
      <w:lvlJc w:val="left"/>
      <w:pPr>
        <w:ind w:left="1167" w:hanging="387"/>
      </w:pPr>
      <w:rPr>
        <w:rFonts w:hint="default"/>
        <w:lang w:val="ru-RU" w:eastAsia="en-US" w:bidi="ar-SA"/>
      </w:rPr>
    </w:lvl>
    <w:lvl w:ilvl="1">
      <w:start w:val="1"/>
      <w:numFmt w:val="decimal"/>
      <w:lvlText w:val="%1.%2."/>
      <w:lvlJc w:val="left"/>
      <w:pPr>
        <w:ind w:left="1167" w:hanging="387"/>
      </w:pPr>
      <w:rPr>
        <w:rFonts w:ascii="Times New Roman" w:eastAsia="Times New Roman" w:hAnsi="Times New Roman" w:cs="Times New Roman" w:hint="default"/>
        <w:b/>
        <w:bCs/>
        <w:i/>
        <w:iCs/>
        <w:color w:val="0D0D0D"/>
        <w:w w:val="100"/>
        <w:sz w:val="22"/>
        <w:szCs w:val="22"/>
        <w:lang w:val="ru-RU" w:eastAsia="en-US" w:bidi="ar-SA"/>
      </w:rPr>
    </w:lvl>
    <w:lvl w:ilvl="2">
      <w:numFmt w:val="bullet"/>
      <w:lvlText w:val="•"/>
      <w:lvlJc w:val="left"/>
      <w:pPr>
        <w:ind w:left="2286" w:hanging="387"/>
      </w:pPr>
      <w:rPr>
        <w:rFonts w:hint="default"/>
        <w:lang w:val="ru-RU" w:eastAsia="en-US" w:bidi="ar-SA"/>
      </w:rPr>
    </w:lvl>
    <w:lvl w:ilvl="3">
      <w:numFmt w:val="bullet"/>
      <w:lvlText w:val="•"/>
      <w:lvlJc w:val="left"/>
      <w:pPr>
        <w:ind w:left="2849" w:hanging="387"/>
      </w:pPr>
      <w:rPr>
        <w:rFonts w:hint="default"/>
        <w:lang w:val="ru-RU" w:eastAsia="en-US" w:bidi="ar-SA"/>
      </w:rPr>
    </w:lvl>
    <w:lvl w:ilvl="4">
      <w:numFmt w:val="bullet"/>
      <w:lvlText w:val="•"/>
      <w:lvlJc w:val="left"/>
      <w:pPr>
        <w:ind w:left="3413" w:hanging="387"/>
      </w:pPr>
      <w:rPr>
        <w:rFonts w:hint="default"/>
        <w:lang w:val="ru-RU" w:eastAsia="en-US" w:bidi="ar-SA"/>
      </w:rPr>
    </w:lvl>
    <w:lvl w:ilvl="5">
      <w:numFmt w:val="bullet"/>
      <w:lvlText w:val="•"/>
      <w:lvlJc w:val="left"/>
      <w:pPr>
        <w:ind w:left="3976" w:hanging="387"/>
      </w:pPr>
      <w:rPr>
        <w:rFonts w:hint="default"/>
        <w:lang w:val="ru-RU" w:eastAsia="en-US" w:bidi="ar-SA"/>
      </w:rPr>
    </w:lvl>
    <w:lvl w:ilvl="6">
      <w:numFmt w:val="bullet"/>
      <w:lvlText w:val="•"/>
      <w:lvlJc w:val="left"/>
      <w:pPr>
        <w:ind w:left="4539" w:hanging="387"/>
      </w:pPr>
      <w:rPr>
        <w:rFonts w:hint="default"/>
        <w:lang w:val="ru-RU" w:eastAsia="en-US" w:bidi="ar-SA"/>
      </w:rPr>
    </w:lvl>
    <w:lvl w:ilvl="7">
      <w:numFmt w:val="bullet"/>
      <w:lvlText w:val="•"/>
      <w:lvlJc w:val="left"/>
      <w:pPr>
        <w:ind w:left="5102" w:hanging="387"/>
      </w:pPr>
      <w:rPr>
        <w:rFonts w:hint="default"/>
        <w:lang w:val="ru-RU" w:eastAsia="en-US" w:bidi="ar-SA"/>
      </w:rPr>
    </w:lvl>
    <w:lvl w:ilvl="8">
      <w:numFmt w:val="bullet"/>
      <w:lvlText w:val="•"/>
      <w:lvlJc w:val="left"/>
      <w:pPr>
        <w:ind w:left="5666" w:hanging="387"/>
      </w:pPr>
      <w:rPr>
        <w:rFonts w:hint="default"/>
        <w:lang w:val="ru-RU" w:eastAsia="en-US" w:bidi="ar-SA"/>
      </w:rPr>
    </w:lvl>
  </w:abstractNum>
  <w:abstractNum w:abstractNumId="20">
    <w:nsid w:val="28D12018"/>
    <w:multiLevelType w:val="multilevel"/>
    <w:tmpl w:val="B3A06D88"/>
    <w:lvl w:ilvl="0">
      <w:start w:val="4"/>
      <w:numFmt w:val="decimal"/>
      <w:lvlText w:val="%1"/>
      <w:lvlJc w:val="left"/>
      <w:pPr>
        <w:ind w:left="1105" w:hanging="387"/>
      </w:pPr>
      <w:rPr>
        <w:rFonts w:hint="default"/>
        <w:lang w:val="ru-RU" w:eastAsia="en-US" w:bidi="ar-SA"/>
      </w:rPr>
    </w:lvl>
    <w:lvl w:ilvl="1">
      <w:start w:val="1"/>
      <w:numFmt w:val="decimal"/>
      <w:lvlText w:val="%1.%2."/>
      <w:lvlJc w:val="left"/>
      <w:pPr>
        <w:ind w:left="1105" w:hanging="387"/>
      </w:pPr>
      <w:rPr>
        <w:rFonts w:ascii="Times New Roman" w:eastAsia="Times New Roman" w:hAnsi="Times New Roman" w:cs="Times New Roman" w:hint="default"/>
        <w:color w:val="0D0D0D"/>
        <w:w w:val="100"/>
        <w:sz w:val="22"/>
        <w:szCs w:val="22"/>
        <w:lang w:val="ru-RU" w:eastAsia="en-US" w:bidi="ar-SA"/>
      </w:rPr>
    </w:lvl>
    <w:lvl w:ilvl="2">
      <w:numFmt w:val="bullet"/>
      <w:lvlText w:val="•"/>
      <w:lvlJc w:val="left"/>
      <w:pPr>
        <w:ind w:left="2238" w:hanging="387"/>
      </w:pPr>
      <w:rPr>
        <w:rFonts w:hint="default"/>
        <w:lang w:val="ru-RU" w:eastAsia="en-US" w:bidi="ar-SA"/>
      </w:rPr>
    </w:lvl>
    <w:lvl w:ilvl="3">
      <w:numFmt w:val="bullet"/>
      <w:lvlText w:val="•"/>
      <w:lvlJc w:val="left"/>
      <w:pPr>
        <w:ind w:left="2807" w:hanging="387"/>
      </w:pPr>
      <w:rPr>
        <w:rFonts w:hint="default"/>
        <w:lang w:val="ru-RU" w:eastAsia="en-US" w:bidi="ar-SA"/>
      </w:rPr>
    </w:lvl>
    <w:lvl w:ilvl="4">
      <w:numFmt w:val="bullet"/>
      <w:lvlText w:val="•"/>
      <w:lvlJc w:val="left"/>
      <w:pPr>
        <w:ind w:left="3377" w:hanging="387"/>
      </w:pPr>
      <w:rPr>
        <w:rFonts w:hint="default"/>
        <w:lang w:val="ru-RU" w:eastAsia="en-US" w:bidi="ar-SA"/>
      </w:rPr>
    </w:lvl>
    <w:lvl w:ilvl="5">
      <w:numFmt w:val="bullet"/>
      <w:lvlText w:val="•"/>
      <w:lvlJc w:val="left"/>
      <w:pPr>
        <w:ind w:left="3946" w:hanging="387"/>
      </w:pPr>
      <w:rPr>
        <w:rFonts w:hint="default"/>
        <w:lang w:val="ru-RU" w:eastAsia="en-US" w:bidi="ar-SA"/>
      </w:rPr>
    </w:lvl>
    <w:lvl w:ilvl="6">
      <w:numFmt w:val="bullet"/>
      <w:lvlText w:val="•"/>
      <w:lvlJc w:val="left"/>
      <w:pPr>
        <w:ind w:left="4515" w:hanging="387"/>
      </w:pPr>
      <w:rPr>
        <w:rFonts w:hint="default"/>
        <w:lang w:val="ru-RU" w:eastAsia="en-US" w:bidi="ar-SA"/>
      </w:rPr>
    </w:lvl>
    <w:lvl w:ilvl="7">
      <w:numFmt w:val="bullet"/>
      <w:lvlText w:val="•"/>
      <w:lvlJc w:val="left"/>
      <w:pPr>
        <w:ind w:left="5084" w:hanging="387"/>
      </w:pPr>
      <w:rPr>
        <w:rFonts w:hint="default"/>
        <w:lang w:val="ru-RU" w:eastAsia="en-US" w:bidi="ar-SA"/>
      </w:rPr>
    </w:lvl>
    <w:lvl w:ilvl="8">
      <w:numFmt w:val="bullet"/>
      <w:lvlText w:val="•"/>
      <w:lvlJc w:val="left"/>
      <w:pPr>
        <w:ind w:left="5654" w:hanging="387"/>
      </w:pPr>
      <w:rPr>
        <w:rFonts w:hint="default"/>
        <w:lang w:val="ru-RU" w:eastAsia="en-US" w:bidi="ar-SA"/>
      </w:rPr>
    </w:lvl>
  </w:abstractNum>
  <w:abstractNum w:abstractNumId="21">
    <w:nsid w:val="2BCA1300"/>
    <w:multiLevelType w:val="hybridMultilevel"/>
    <w:tmpl w:val="3236B63E"/>
    <w:lvl w:ilvl="0" w:tplc="D8B08DDA">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7B5E665A">
      <w:numFmt w:val="bullet"/>
      <w:lvlText w:val="•"/>
      <w:lvlJc w:val="left"/>
      <w:pPr>
        <w:ind w:left="1129" w:hanging="228"/>
      </w:pPr>
      <w:rPr>
        <w:rFonts w:hint="default"/>
        <w:lang w:val="ru-RU" w:eastAsia="en-US" w:bidi="ar-SA"/>
      </w:rPr>
    </w:lvl>
    <w:lvl w:ilvl="2" w:tplc="E436966C">
      <w:numFmt w:val="bullet"/>
      <w:lvlText w:val="•"/>
      <w:lvlJc w:val="left"/>
      <w:pPr>
        <w:ind w:left="1758" w:hanging="228"/>
      </w:pPr>
      <w:rPr>
        <w:rFonts w:hint="default"/>
        <w:lang w:val="ru-RU" w:eastAsia="en-US" w:bidi="ar-SA"/>
      </w:rPr>
    </w:lvl>
    <w:lvl w:ilvl="3" w:tplc="5A4CA37E">
      <w:numFmt w:val="bullet"/>
      <w:lvlText w:val="•"/>
      <w:lvlJc w:val="left"/>
      <w:pPr>
        <w:ind w:left="2387" w:hanging="228"/>
      </w:pPr>
      <w:rPr>
        <w:rFonts w:hint="default"/>
        <w:lang w:val="ru-RU" w:eastAsia="en-US" w:bidi="ar-SA"/>
      </w:rPr>
    </w:lvl>
    <w:lvl w:ilvl="4" w:tplc="947CF9AA">
      <w:numFmt w:val="bullet"/>
      <w:lvlText w:val="•"/>
      <w:lvlJc w:val="left"/>
      <w:pPr>
        <w:ind w:left="3017" w:hanging="228"/>
      </w:pPr>
      <w:rPr>
        <w:rFonts w:hint="default"/>
        <w:lang w:val="ru-RU" w:eastAsia="en-US" w:bidi="ar-SA"/>
      </w:rPr>
    </w:lvl>
    <w:lvl w:ilvl="5" w:tplc="8C4CE43C">
      <w:numFmt w:val="bullet"/>
      <w:lvlText w:val="•"/>
      <w:lvlJc w:val="left"/>
      <w:pPr>
        <w:ind w:left="3646" w:hanging="228"/>
      </w:pPr>
      <w:rPr>
        <w:rFonts w:hint="default"/>
        <w:lang w:val="ru-RU" w:eastAsia="en-US" w:bidi="ar-SA"/>
      </w:rPr>
    </w:lvl>
    <w:lvl w:ilvl="6" w:tplc="770A6080">
      <w:numFmt w:val="bullet"/>
      <w:lvlText w:val="•"/>
      <w:lvlJc w:val="left"/>
      <w:pPr>
        <w:ind w:left="4275" w:hanging="228"/>
      </w:pPr>
      <w:rPr>
        <w:rFonts w:hint="default"/>
        <w:lang w:val="ru-RU" w:eastAsia="en-US" w:bidi="ar-SA"/>
      </w:rPr>
    </w:lvl>
    <w:lvl w:ilvl="7" w:tplc="7B70EA68">
      <w:numFmt w:val="bullet"/>
      <w:lvlText w:val="•"/>
      <w:lvlJc w:val="left"/>
      <w:pPr>
        <w:ind w:left="4904" w:hanging="228"/>
      </w:pPr>
      <w:rPr>
        <w:rFonts w:hint="default"/>
        <w:lang w:val="ru-RU" w:eastAsia="en-US" w:bidi="ar-SA"/>
      </w:rPr>
    </w:lvl>
    <w:lvl w:ilvl="8" w:tplc="49A00832">
      <w:numFmt w:val="bullet"/>
      <w:lvlText w:val="•"/>
      <w:lvlJc w:val="left"/>
      <w:pPr>
        <w:ind w:left="5534" w:hanging="228"/>
      </w:pPr>
      <w:rPr>
        <w:rFonts w:hint="default"/>
        <w:lang w:val="ru-RU" w:eastAsia="en-US" w:bidi="ar-SA"/>
      </w:rPr>
    </w:lvl>
  </w:abstractNum>
  <w:abstractNum w:abstractNumId="22">
    <w:nsid w:val="2D07339F"/>
    <w:multiLevelType w:val="hybridMultilevel"/>
    <w:tmpl w:val="4FE0AEB4"/>
    <w:lvl w:ilvl="0" w:tplc="B930F8B2">
      <w:start w:val="1"/>
      <w:numFmt w:val="decimal"/>
      <w:lvlText w:val="%1)"/>
      <w:lvlJc w:val="left"/>
      <w:pPr>
        <w:ind w:left="498" w:hanging="245"/>
      </w:pPr>
      <w:rPr>
        <w:rFonts w:ascii="Times New Roman" w:eastAsia="Times New Roman" w:hAnsi="Times New Roman" w:cs="Times New Roman" w:hint="default"/>
        <w:color w:val="0D0D0D"/>
        <w:w w:val="100"/>
        <w:sz w:val="22"/>
        <w:szCs w:val="22"/>
        <w:lang w:val="ru-RU" w:eastAsia="en-US" w:bidi="ar-SA"/>
      </w:rPr>
    </w:lvl>
    <w:lvl w:ilvl="1" w:tplc="608EA90A">
      <w:numFmt w:val="bullet"/>
      <w:lvlText w:val="•"/>
      <w:lvlJc w:val="left"/>
      <w:pPr>
        <w:ind w:left="1129" w:hanging="245"/>
      </w:pPr>
      <w:rPr>
        <w:rFonts w:hint="default"/>
        <w:lang w:val="ru-RU" w:eastAsia="en-US" w:bidi="ar-SA"/>
      </w:rPr>
    </w:lvl>
    <w:lvl w:ilvl="2" w:tplc="6B503E4E">
      <w:numFmt w:val="bullet"/>
      <w:lvlText w:val="•"/>
      <w:lvlJc w:val="left"/>
      <w:pPr>
        <w:ind w:left="1758" w:hanging="245"/>
      </w:pPr>
      <w:rPr>
        <w:rFonts w:hint="default"/>
        <w:lang w:val="ru-RU" w:eastAsia="en-US" w:bidi="ar-SA"/>
      </w:rPr>
    </w:lvl>
    <w:lvl w:ilvl="3" w:tplc="85B02DB6">
      <w:numFmt w:val="bullet"/>
      <w:lvlText w:val="•"/>
      <w:lvlJc w:val="left"/>
      <w:pPr>
        <w:ind w:left="2387" w:hanging="245"/>
      </w:pPr>
      <w:rPr>
        <w:rFonts w:hint="default"/>
        <w:lang w:val="ru-RU" w:eastAsia="en-US" w:bidi="ar-SA"/>
      </w:rPr>
    </w:lvl>
    <w:lvl w:ilvl="4" w:tplc="207CBCEC">
      <w:numFmt w:val="bullet"/>
      <w:lvlText w:val="•"/>
      <w:lvlJc w:val="left"/>
      <w:pPr>
        <w:ind w:left="3017" w:hanging="245"/>
      </w:pPr>
      <w:rPr>
        <w:rFonts w:hint="default"/>
        <w:lang w:val="ru-RU" w:eastAsia="en-US" w:bidi="ar-SA"/>
      </w:rPr>
    </w:lvl>
    <w:lvl w:ilvl="5" w:tplc="5F221EA6">
      <w:numFmt w:val="bullet"/>
      <w:lvlText w:val="•"/>
      <w:lvlJc w:val="left"/>
      <w:pPr>
        <w:ind w:left="3646" w:hanging="245"/>
      </w:pPr>
      <w:rPr>
        <w:rFonts w:hint="default"/>
        <w:lang w:val="ru-RU" w:eastAsia="en-US" w:bidi="ar-SA"/>
      </w:rPr>
    </w:lvl>
    <w:lvl w:ilvl="6" w:tplc="19D67AD8">
      <w:numFmt w:val="bullet"/>
      <w:lvlText w:val="•"/>
      <w:lvlJc w:val="left"/>
      <w:pPr>
        <w:ind w:left="4275" w:hanging="245"/>
      </w:pPr>
      <w:rPr>
        <w:rFonts w:hint="default"/>
        <w:lang w:val="ru-RU" w:eastAsia="en-US" w:bidi="ar-SA"/>
      </w:rPr>
    </w:lvl>
    <w:lvl w:ilvl="7" w:tplc="1F3C8B50">
      <w:numFmt w:val="bullet"/>
      <w:lvlText w:val="•"/>
      <w:lvlJc w:val="left"/>
      <w:pPr>
        <w:ind w:left="4904" w:hanging="245"/>
      </w:pPr>
      <w:rPr>
        <w:rFonts w:hint="default"/>
        <w:lang w:val="ru-RU" w:eastAsia="en-US" w:bidi="ar-SA"/>
      </w:rPr>
    </w:lvl>
    <w:lvl w:ilvl="8" w:tplc="F604A548">
      <w:numFmt w:val="bullet"/>
      <w:lvlText w:val="•"/>
      <w:lvlJc w:val="left"/>
      <w:pPr>
        <w:ind w:left="5534" w:hanging="245"/>
      </w:pPr>
      <w:rPr>
        <w:rFonts w:hint="default"/>
        <w:lang w:val="ru-RU" w:eastAsia="en-US" w:bidi="ar-SA"/>
      </w:rPr>
    </w:lvl>
  </w:abstractNum>
  <w:abstractNum w:abstractNumId="23">
    <w:nsid w:val="2E616C3C"/>
    <w:multiLevelType w:val="hybridMultilevel"/>
    <w:tmpl w:val="104A49AA"/>
    <w:lvl w:ilvl="0" w:tplc="7EB8DA70">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7BF4DF8A">
      <w:numFmt w:val="bullet"/>
      <w:lvlText w:val="•"/>
      <w:lvlJc w:val="left"/>
      <w:pPr>
        <w:ind w:left="1129" w:hanging="228"/>
      </w:pPr>
      <w:rPr>
        <w:rFonts w:hint="default"/>
        <w:lang w:val="ru-RU" w:eastAsia="en-US" w:bidi="ar-SA"/>
      </w:rPr>
    </w:lvl>
    <w:lvl w:ilvl="2" w:tplc="71DA19B8">
      <w:numFmt w:val="bullet"/>
      <w:lvlText w:val="•"/>
      <w:lvlJc w:val="left"/>
      <w:pPr>
        <w:ind w:left="1758" w:hanging="228"/>
      </w:pPr>
      <w:rPr>
        <w:rFonts w:hint="default"/>
        <w:lang w:val="ru-RU" w:eastAsia="en-US" w:bidi="ar-SA"/>
      </w:rPr>
    </w:lvl>
    <w:lvl w:ilvl="3" w:tplc="FEACCC42">
      <w:numFmt w:val="bullet"/>
      <w:lvlText w:val="•"/>
      <w:lvlJc w:val="left"/>
      <w:pPr>
        <w:ind w:left="2387" w:hanging="228"/>
      </w:pPr>
      <w:rPr>
        <w:rFonts w:hint="default"/>
        <w:lang w:val="ru-RU" w:eastAsia="en-US" w:bidi="ar-SA"/>
      </w:rPr>
    </w:lvl>
    <w:lvl w:ilvl="4" w:tplc="7EAE6E78">
      <w:numFmt w:val="bullet"/>
      <w:lvlText w:val="•"/>
      <w:lvlJc w:val="left"/>
      <w:pPr>
        <w:ind w:left="3017" w:hanging="228"/>
      </w:pPr>
      <w:rPr>
        <w:rFonts w:hint="default"/>
        <w:lang w:val="ru-RU" w:eastAsia="en-US" w:bidi="ar-SA"/>
      </w:rPr>
    </w:lvl>
    <w:lvl w:ilvl="5" w:tplc="7812D1B4">
      <w:numFmt w:val="bullet"/>
      <w:lvlText w:val="•"/>
      <w:lvlJc w:val="left"/>
      <w:pPr>
        <w:ind w:left="3646" w:hanging="228"/>
      </w:pPr>
      <w:rPr>
        <w:rFonts w:hint="default"/>
        <w:lang w:val="ru-RU" w:eastAsia="en-US" w:bidi="ar-SA"/>
      </w:rPr>
    </w:lvl>
    <w:lvl w:ilvl="6" w:tplc="A2B21FD6">
      <w:numFmt w:val="bullet"/>
      <w:lvlText w:val="•"/>
      <w:lvlJc w:val="left"/>
      <w:pPr>
        <w:ind w:left="4275" w:hanging="228"/>
      </w:pPr>
      <w:rPr>
        <w:rFonts w:hint="default"/>
        <w:lang w:val="ru-RU" w:eastAsia="en-US" w:bidi="ar-SA"/>
      </w:rPr>
    </w:lvl>
    <w:lvl w:ilvl="7" w:tplc="D6889D82">
      <w:numFmt w:val="bullet"/>
      <w:lvlText w:val="•"/>
      <w:lvlJc w:val="left"/>
      <w:pPr>
        <w:ind w:left="4904" w:hanging="228"/>
      </w:pPr>
      <w:rPr>
        <w:rFonts w:hint="default"/>
        <w:lang w:val="ru-RU" w:eastAsia="en-US" w:bidi="ar-SA"/>
      </w:rPr>
    </w:lvl>
    <w:lvl w:ilvl="8" w:tplc="0AEC418A">
      <w:numFmt w:val="bullet"/>
      <w:lvlText w:val="•"/>
      <w:lvlJc w:val="left"/>
      <w:pPr>
        <w:ind w:left="5534" w:hanging="228"/>
      </w:pPr>
      <w:rPr>
        <w:rFonts w:hint="default"/>
        <w:lang w:val="ru-RU" w:eastAsia="en-US" w:bidi="ar-SA"/>
      </w:rPr>
    </w:lvl>
  </w:abstractNum>
  <w:abstractNum w:abstractNumId="24">
    <w:nsid w:val="308F16A4"/>
    <w:multiLevelType w:val="hybridMultilevel"/>
    <w:tmpl w:val="AAD88A5A"/>
    <w:lvl w:ilvl="0" w:tplc="34FC2E5C">
      <w:numFmt w:val="bullet"/>
      <w:lvlText w:val="—"/>
      <w:lvlJc w:val="left"/>
      <w:pPr>
        <w:ind w:left="1149" w:hanging="298"/>
      </w:pPr>
      <w:rPr>
        <w:rFonts w:ascii="Times New Roman" w:eastAsia="Times New Roman" w:hAnsi="Times New Roman" w:cs="Times New Roman" w:hint="default"/>
        <w:color w:val="0D0D0D"/>
        <w:w w:val="100"/>
        <w:sz w:val="22"/>
        <w:szCs w:val="22"/>
        <w:lang w:val="ru-RU" w:eastAsia="en-US" w:bidi="ar-SA"/>
      </w:rPr>
    </w:lvl>
    <w:lvl w:ilvl="1" w:tplc="D9682AD0">
      <w:numFmt w:val="bullet"/>
      <w:lvlText w:val="•"/>
      <w:lvlJc w:val="left"/>
      <w:pPr>
        <w:ind w:left="1780" w:hanging="298"/>
      </w:pPr>
      <w:rPr>
        <w:rFonts w:hint="default"/>
        <w:lang w:val="ru-RU" w:eastAsia="en-US" w:bidi="ar-SA"/>
      </w:rPr>
    </w:lvl>
    <w:lvl w:ilvl="2" w:tplc="E7D216A2">
      <w:numFmt w:val="bullet"/>
      <w:lvlText w:val="•"/>
      <w:lvlJc w:val="left"/>
      <w:pPr>
        <w:ind w:left="2409" w:hanging="298"/>
      </w:pPr>
      <w:rPr>
        <w:rFonts w:hint="default"/>
        <w:lang w:val="ru-RU" w:eastAsia="en-US" w:bidi="ar-SA"/>
      </w:rPr>
    </w:lvl>
    <w:lvl w:ilvl="3" w:tplc="B1989D0A">
      <w:numFmt w:val="bullet"/>
      <w:lvlText w:val="•"/>
      <w:lvlJc w:val="left"/>
      <w:pPr>
        <w:ind w:left="3038" w:hanging="298"/>
      </w:pPr>
      <w:rPr>
        <w:rFonts w:hint="default"/>
        <w:lang w:val="ru-RU" w:eastAsia="en-US" w:bidi="ar-SA"/>
      </w:rPr>
    </w:lvl>
    <w:lvl w:ilvl="4" w:tplc="1640EC64">
      <w:numFmt w:val="bullet"/>
      <w:lvlText w:val="•"/>
      <w:lvlJc w:val="left"/>
      <w:pPr>
        <w:ind w:left="3668" w:hanging="298"/>
      </w:pPr>
      <w:rPr>
        <w:rFonts w:hint="default"/>
        <w:lang w:val="ru-RU" w:eastAsia="en-US" w:bidi="ar-SA"/>
      </w:rPr>
    </w:lvl>
    <w:lvl w:ilvl="5" w:tplc="3CAE6184">
      <w:numFmt w:val="bullet"/>
      <w:lvlText w:val="•"/>
      <w:lvlJc w:val="left"/>
      <w:pPr>
        <w:ind w:left="4297" w:hanging="298"/>
      </w:pPr>
      <w:rPr>
        <w:rFonts w:hint="default"/>
        <w:lang w:val="ru-RU" w:eastAsia="en-US" w:bidi="ar-SA"/>
      </w:rPr>
    </w:lvl>
    <w:lvl w:ilvl="6" w:tplc="7AB60D52">
      <w:numFmt w:val="bullet"/>
      <w:lvlText w:val="•"/>
      <w:lvlJc w:val="left"/>
      <w:pPr>
        <w:ind w:left="4926" w:hanging="298"/>
      </w:pPr>
      <w:rPr>
        <w:rFonts w:hint="default"/>
        <w:lang w:val="ru-RU" w:eastAsia="en-US" w:bidi="ar-SA"/>
      </w:rPr>
    </w:lvl>
    <w:lvl w:ilvl="7" w:tplc="583A1C10">
      <w:numFmt w:val="bullet"/>
      <w:lvlText w:val="•"/>
      <w:lvlJc w:val="left"/>
      <w:pPr>
        <w:ind w:left="5555" w:hanging="298"/>
      </w:pPr>
      <w:rPr>
        <w:rFonts w:hint="default"/>
        <w:lang w:val="ru-RU" w:eastAsia="en-US" w:bidi="ar-SA"/>
      </w:rPr>
    </w:lvl>
    <w:lvl w:ilvl="8" w:tplc="F9D6363A">
      <w:numFmt w:val="bullet"/>
      <w:lvlText w:val="•"/>
      <w:lvlJc w:val="left"/>
      <w:pPr>
        <w:ind w:left="6185" w:hanging="298"/>
      </w:pPr>
      <w:rPr>
        <w:rFonts w:hint="default"/>
        <w:lang w:val="ru-RU" w:eastAsia="en-US" w:bidi="ar-SA"/>
      </w:rPr>
    </w:lvl>
  </w:abstractNum>
  <w:abstractNum w:abstractNumId="25">
    <w:nsid w:val="312929B4"/>
    <w:multiLevelType w:val="hybridMultilevel"/>
    <w:tmpl w:val="533CB47C"/>
    <w:lvl w:ilvl="0" w:tplc="7D92D552">
      <w:start w:val="1"/>
      <w:numFmt w:val="decimal"/>
      <w:lvlText w:val="%1."/>
      <w:lvlJc w:val="left"/>
      <w:pPr>
        <w:ind w:left="498" w:hanging="245"/>
      </w:pPr>
      <w:rPr>
        <w:rFonts w:ascii="Times New Roman" w:eastAsia="Times New Roman" w:hAnsi="Times New Roman" w:cs="Times New Roman" w:hint="default"/>
        <w:color w:val="0D0D0D"/>
        <w:w w:val="100"/>
        <w:sz w:val="22"/>
        <w:szCs w:val="22"/>
        <w:lang w:val="ru-RU" w:eastAsia="en-US" w:bidi="ar-SA"/>
      </w:rPr>
    </w:lvl>
    <w:lvl w:ilvl="1" w:tplc="2FF63E08">
      <w:numFmt w:val="bullet"/>
      <w:lvlText w:val="•"/>
      <w:lvlJc w:val="left"/>
      <w:pPr>
        <w:ind w:left="1129" w:hanging="245"/>
      </w:pPr>
      <w:rPr>
        <w:rFonts w:hint="default"/>
        <w:lang w:val="ru-RU" w:eastAsia="en-US" w:bidi="ar-SA"/>
      </w:rPr>
    </w:lvl>
    <w:lvl w:ilvl="2" w:tplc="34C03B4C">
      <w:numFmt w:val="bullet"/>
      <w:lvlText w:val="•"/>
      <w:lvlJc w:val="left"/>
      <w:pPr>
        <w:ind w:left="1758" w:hanging="245"/>
      </w:pPr>
      <w:rPr>
        <w:rFonts w:hint="default"/>
        <w:lang w:val="ru-RU" w:eastAsia="en-US" w:bidi="ar-SA"/>
      </w:rPr>
    </w:lvl>
    <w:lvl w:ilvl="3" w:tplc="532ADB34">
      <w:numFmt w:val="bullet"/>
      <w:lvlText w:val="•"/>
      <w:lvlJc w:val="left"/>
      <w:pPr>
        <w:ind w:left="2387" w:hanging="245"/>
      </w:pPr>
      <w:rPr>
        <w:rFonts w:hint="default"/>
        <w:lang w:val="ru-RU" w:eastAsia="en-US" w:bidi="ar-SA"/>
      </w:rPr>
    </w:lvl>
    <w:lvl w:ilvl="4" w:tplc="D1DC960A">
      <w:numFmt w:val="bullet"/>
      <w:lvlText w:val="•"/>
      <w:lvlJc w:val="left"/>
      <w:pPr>
        <w:ind w:left="3017" w:hanging="245"/>
      </w:pPr>
      <w:rPr>
        <w:rFonts w:hint="default"/>
        <w:lang w:val="ru-RU" w:eastAsia="en-US" w:bidi="ar-SA"/>
      </w:rPr>
    </w:lvl>
    <w:lvl w:ilvl="5" w:tplc="75407DAA">
      <w:numFmt w:val="bullet"/>
      <w:lvlText w:val="•"/>
      <w:lvlJc w:val="left"/>
      <w:pPr>
        <w:ind w:left="3646" w:hanging="245"/>
      </w:pPr>
      <w:rPr>
        <w:rFonts w:hint="default"/>
        <w:lang w:val="ru-RU" w:eastAsia="en-US" w:bidi="ar-SA"/>
      </w:rPr>
    </w:lvl>
    <w:lvl w:ilvl="6" w:tplc="63CAC300">
      <w:numFmt w:val="bullet"/>
      <w:lvlText w:val="•"/>
      <w:lvlJc w:val="left"/>
      <w:pPr>
        <w:ind w:left="4275" w:hanging="245"/>
      </w:pPr>
      <w:rPr>
        <w:rFonts w:hint="default"/>
        <w:lang w:val="ru-RU" w:eastAsia="en-US" w:bidi="ar-SA"/>
      </w:rPr>
    </w:lvl>
    <w:lvl w:ilvl="7" w:tplc="65BEADB0">
      <w:numFmt w:val="bullet"/>
      <w:lvlText w:val="•"/>
      <w:lvlJc w:val="left"/>
      <w:pPr>
        <w:ind w:left="4904" w:hanging="245"/>
      </w:pPr>
      <w:rPr>
        <w:rFonts w:hint="default"/>
        <w:lang w:val="ru-RU" w:eastAsia="en-US" w:bidi="ar-SA"/>
      </w:rPr>
    </w:lvl>
    <w:lvl w:ilvl="8" w:tplc="B04240DE">
      <w:numFmt w:val="bullet"/>
      <w:lvlText w:val="•"/>
      <w:lvlJc w:val="left"/>
      <w:pPr>
        <w:ind w:left="5534" w:hanging="245"/>
      </w:pPr>
      <w:rPr>
        <w:rFonts w:hint="default"/>
        <w:lang w:val="ru-RU" w:eastAsia="en-US" w:bidi="ar-SA"/>
      </w:rPr>
    </w:lvl>
  </w:abstractNum>
  <w:abstractNum w:abstractNumId="26">
    <w:nsid w:val="313E549B"/>
    <w:multiLevelType w:val="hybridMultilevel"/>
    <w:tmpl w:val="F9805822"/>
    <w:lvl w:ilvl="0" w:tplc="632291FE">
      <w:start w:val="1"/>
      <w:numFmt w:val="decimal"/>
      <w:lvlText w:val="%1)"/>
      <w:lvlJc w:val="left"/>
      <w:pPr>
        <w:ind w:left="1045" w:hanging="264"/>
      </w:pPr>
      <w:rPr>
        <w:rFonts w:ascii="Times New Roman" w:eastAsia="Times New Roman" w:hAnsi="Times New Roman" w:cs="Times New Roman" w:hint="default"/>
        <w:color w:val="0D0D0D"/>
        <w:w w:val="100"/>
        <w:sz w:val="22"/>
        <w:szCs w:val="22"/>
        <w:lang w:val="ru-RU" w:eastAsia="en-US" w:bidi="ar-SA"/>
      </w:rPr>
    </w:lvl>
    <w:lvl w:ilvl="1" w:tplc="67628E3A">
      <w:numFmt w:val="bullet"/>
      <w:lvlText w:val="•"/>
      <w:lvlJc w:val="left"/>
      <w:pPr>
        <w:ind w:left="1615" w:hanging="264"/>
      </w:pPr>
      <w:rPr>
        <w:rFonts w:hint="default"/>
        <w:lang w:val="ru-RU" w:eastAsia="en-US" w:bidi="ar-SA"/>
      </w:rPr>
    </w:lvl>
    <w:lvl w:ilvl="2" w:tplc="EA70529E">
      <w:numFmt w:val="bullet"/>
      <w:lvlText w:val="•"/>
      <w:lvlJc w:val="left"/>
      <w:pPr>
        <w:ind w:left="2190" w:hanging="264"/>
      </w:pPr>
      <w:rPr>
        <w:rFonts w:hint="default"/>
        <w:lang w:val="ru-RU" w:eastAsia="en-US" w:bidi="ar-SA"/>
      </w:rPr>
    </w:lvl>
    <w:lvl w:ilvl="3" w:tplc="0D84CA74">
      <w:numFmt w:val="bullet"/>
      <w:lvlText w:val="•"/>
      <w:lvlJc w:val="left"/>
      <w:pPr>
        <w:ind w:left="2765" w:hanging="264"/>
      </w:pPr>
      <w:rPr>
        <w:rFonts w:hint="default"/>
        <w:lang w:val="ru-RU" w:eastAsia="en-US" w:bidi="ar-SA"/>
      </w:rPr>
    </w:lvl>
    <w:lvl w:ilvl="4" w:tplc="7C32F384">
      <w:numFmt w:val="bullet"/>
      <w:lvlText w:val="•"/>
      <w:lvlJc w:val="left"/>
      <w:pPr>
        <w:ind w:left="3341" w:hanging="264"/>
      </w:pPr>
      <w:rPr>
        <w:rFonts w:hint="default"/>
        <w:lang w:val="ru-RU" w:eastAsia="en-US" w:bidi="ar-SA"/>
      </w:rPr>
    </w:lvl>
    <w:lvl w:ilvl="5" w:tplc="9210DD9E">
      <w:numFmt w:val="bullet"/>
      <w:lvlText w:val="•"/>
      <w:lvlJc w:val="left"/>
      <w:pPr>
        <w:ind w:left="3916" w:hanging="264"/>
      </w:pPr>
      <w:rPr>
        <w:rFonts w:hint="default"/>
        <w:lang w:val="ru-RU" w:eastAsia="en-US" w:bidi="ar-SA"/>
      </w:rPr>
    </w:lvl>
    <w:lvl w:ilvl="6" w:tplc="B0C4E854">
      <w:numFmt w:val="bullet"/>
      <w:lvlText w:val="•"/>
      <w:lvlJc w:val="left"/>
      <w:pPr>
        <w:ind w:left="4491" w:hanging="264"/>
      </w:pPr>
      <w:rPr>
        <w:rFonts w:hint="default"/>
        <w:lang w:val="ru-RU" w:eastAsia="en-US" w:bidi="ar-SA"/>
      </w:rPr>
    </w:lvl>
    <w:lvl w:ilvl="7" w:tplc="5A70DB18">
      <w:numFmt w:val="bullet"/>
      <w:lvlText w:val="•"/>
      <w:lvlJc w:val="left"/>
      <w:pPr>
        <w:ind w:left="5066" w:hanging="264"/>
      </w:pPr>
      <w:rPr>
        <w:rFonts w:hint="default"/>
        <w:lang w:val="ru-RU" w:eastAsia="en-US" w:bidi="ar-SA"/>
      </w:rPr>
    </w:lvl>
    <w:lvl w:ilvl="8" w:tplc="D5FE258E">
      <w:numFmt w:val="bullet"/>
      <w:lvlText w:val="•"/>
      <w:lvlJc w:val="left"/>
      <w:pPr>
        <w:ind w:left="5642" w:hanging="264"/>
      </w:pPr>
      <w:rPr>
        <w:rFonts w:hint="default"/>
        <w:lang w:val="ru-RU" w:eastAsia="en-US" w:bidi="ar-SA"/>
      </w:rPr>
    </w:lvl>
  </w:abstractNum>
  <w:abstractNum w:abstractNumId="27">
    <w:nsid w:val="339D5DE1"/>
    <w:multiLevelType w:val="hybridMultilevel"/>
    <w:tmpl w:val="799E15EA"/>
    <w:lvl w:ilvl="0" w:tplc="0FD6016C">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D2BE7406">
      <w:numFmt w:val="bullet"/>
      <w:lvlText w:val="•"/>
      <w:lvlJc w:val="left"/>
      <w:pPr>
        <w:ind w:left="1129" w:hanging="228"/>
      </w:pPr>
      <w:rPr>
        <w:rFonts w:hint="default"/>
        <w:lang w:val="ru-RU" w:eastAsia="en-US" w:bidi="ar-SA"/>
      </w:rPr>
    </w:lvl>
    <w:lvl w:ilvl="2" w:tplc="84042392">
      <w:numFmt w:val="bullet"/>
      <w:lvlText w:val="•"/>
      <w:lvlJc w:val="left"/>
      <w:pPr>
        <w:ind w:left="1758" w:hanging="228"/>
      </w:pPr>
      <w:rPr>
        <w:rFonts w:hint="default"/>
        <w:lang w:val="ru-RU" w:eastAsia="en-US" w:bidi="ar-SA"/>
      </w:rPr>
    </w:lvl>
    <w:lvl w:ilvl="3" w:tplc="E6F4C3C2">
      <w:numFmt w:val="bullet"/>
      <w:lvlText w:val="•"/>
      <w:lvlJc w:val="left"/>
      <w:pPr>
        <w:ind w:left="2387" w:hanging="228"/>
      </w:pPr>
      <w:rPr>
        <w:rFonts w:hint="default"/>
        <w:lang w:val="ru-RU" w:eastAsia="en-US" w:bidi="ar-SA"/>
      </w:rPr>
    </w:lvl>
    <w:lvl w:ilvl="4" w:tplc="8778B05E">
      <w:numFmt w:val="bullet"/>
      <w:lvlText w:val="•"/>
      <w:lvlJc w:val="left"/>
      <w:pPr>
        <w:ind w:left="3017" w:hanging="228"/>
      </w:pPr>
      <w:rPr>
        <w:rFonts w:hint="default"/>
        <w:lang w:val="ru-RU" w:eastAsia="en-US" w:bidi="ar-SA"/>
      </w:rPr>
    </w:lvl>
    <w:lvl w:ilvl="5" w:tplc="9A380260">
      <w:numFmt w:val="bullet"/>
      <w:lvlText w:val="•"/>
      <w:lvlJc w:val="left"/>
      <w:pPr>
        <w:ind w:left="3646" w:hanging="228"/>
      </w:pPr>
      <w:rPr>
        <w:rFonts w:hint="default"/>
        <w:lang w:val="ru-RU" w:eastAsia="en-US" w:bidi="ar-SA"/>
      </w:rPr>
    </w:lvl>
    <w:lvl w:ilvl="6" w:tplc="9AF4031C">
      <w:numFmt w:val="bullet"/>
      <w:lvlText w:val="•"/>
      <w:lvlJc w:val="left"/>
      <w:pPr>
        <w:ind w:left="4275" w:hanging="228"/>
      </w:pPr>
      <w:rPr>
        <w:rFonts w:hint="default"/>
        <w:lang w:val="ru-RU" w:eastAsia="en-US" w:bidi="ar-SA"/>
      </w:rPr>
    </w:lvl>
    <w:lvl w:ilvl="7" w:tplc="99BE8C10">
      <w:numFmt w:val="bullet"/>
      <w:lvlText w:val="•"/>
      <w:lvlJc w:val="left"/>
      <w:pPr>
        <w:ind w:left="4904" w:hanging="228"/>
      </w:pPr>
      <w:rPr>
        <w:rFonts w:hint="default"/>
        <w:lang w:val="ru-RU" w:eastAsia="en-US" w:bidi="ar-SA"/>
      </w:rPr>
    </w:lvl>
    <w:lvl w:ilvl="8" w:tplc="C098FB48">
      <w:numFmt w:val="bullet"/>
      <w:lvlText w:val="•"/>
      <w:lvlJc w:val="left"/>
      <w:pPr>
        <w:ind w:left="5534" w:hanging="228"/>
      </w:pPr>
      <w:rPr>
        <w:rFonts w:hint="default"/>
        <w:lang w:val="ru-RU" w:eastAsia="en-US" w:bidi="ar-SA"/>
      </w:rPr>
    </w:lvl>
  </w:abstractNum>
  <w:abstractNum w:abstractNumId="28">
    <w:nsid w:val="33E753CB"/>
    <w:multiLevelType w:val="hybridMultilevel"/>
    <w:tmpl w:val="BBE607B0"/>
    <w:lvl w:ilvl="0" w:tplc="3CB8E012">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932A197E">
      <w:numFmt w:val="bullet"/>
      <w:lvlText w:val="•"/>
      <w:lvlJc w:val="left"/>
      <w:pPr>
        <w:ind w:left="1129" w:hanging="228"/>
      </w:pPr>
      <w:rPr>
        <w:rFonts w:hint="default"/>
        <w:lang w:val="ru-RU" w:eastAsia="en-US" w:bidi="ar-SA"/>
      </w:rPr>
    </w:lvl>
    <w:lvl w:ilvl="2" w:tplc="3F2CF766">
      <w:numFmt w:val="bullet"/>
      <w:lvlText w:val="•"/>
      <w:lvlJc w:val="left"/>
      <w:pPr>
        <w:ind w:left="1758" w:hanging="228"/>
      </w:pPr>
      <w:rPr>
        <w:rFonts w:hint="default"/>
        <w:lang w:val="ru-RU" w:eastAsia="en-US" w:bidi="ar-SA"/>
      </w:rPr>
    </w:lvl>
    <w:lvl w:ilvl="3" w:tplc="C9FECB6E">
      <w:numFmt w:val="bullet"/>
      <w:lvlText w:val="•"/>
      <w:lvlJc w:val="left"/>
      <w:pPr>
        <w:ind w:left="2387" w:hanging="228"/>
      </w:pPr>
      <w:rPr>
        <w:rFonts w:hint="default"/>
        <w:lang w:val="ru-RU" w:eastAsia="en-US" w:bidi="ar-SA"/>
      </w:rPr>
    </w:lvl>
    <w:lvl w:ilvl="4" w:tplc="D55A8C0C">
      <w:numFmt w:val="bullet"/>
      <w:lvlText w:val="•"/>
      <w:lvlJc w:val="left"/>
      <w:pPr>
        <w:ind w:left="3017" w:hanging="228"/>
      </w:pPr>
      <w:rPr>
        <w:rFonts w:hint="default"/>
        <w:lang w:val="ru-RU" w:eastAsia="en-US" w:bidi="ar-SA"/>
      </w:rPr>
    </w:lvl>
    <w:lvl w:ilvl="5" w:tplc="25E04A9C">
      <w:numFmt w:val="bullet"/>
      <w:lvlText w:val="•"/>
      <w:lvlJc w:val="left"/>
      <w:pPr>
        <w:ind w:left="3646" w:hanging="228"/>
      </w:pPr>
      <w:rPr>
        <w:rFonts w:hint="default"/>
        <w:lang w:val="ru-RU" w:eastAsia="en-US" w:bidi="ar-SA"/>
      </w:rPr>
    </w:lvl>
    <w:lvl w:ilvl="6" w:tplc="D92E358C">
      <w:numFmt w:val="bullet"/>
      <w:lvlText w:val="•"/>
      <w:lvlJc w:val="left"/>
      <w:pPr>
        <w:ind w:left="4275" w:hanging="228"/>
      </w:pPr>
      <w:rPr>
        <w:rFonts w:hint="default"/>
        <w:lang w:val="ru-RU" w:eastAsia="en-US" w:bidi="ar-SA"/>
      </w:rPr>
    </w:lvl>
    <w:lvl w:ilvl="7" w:tplc="8FA4066C">
      <w:numFmt w:val="bullet"/>
      <w:lvlText w:val="•"/>
      <w:lvlJc w:val="left"/>
      <w:pPr>
        <w:ind w:left="4904" w:hanging="228"/>
      </w:pPr>
      <w:rPr>
        <w:rFonts w:hint="default"/>
        <w:lang w:val="ru-RU" w:eastAsia="en-US" w:bidi="ar-SA"/>
      </w:rPr>
    </w:lvl>
    <w:lvl w:ilvl="8" w:tplc="C506095C">
      <w:numFmt w:val="bullet"/>
      <w:lvlText w:val="•"/>
      <w:lvlJc w:val="left"/>
      <w:pPr>
        <w:ind w:left="5534" w:hanging="228"/>
      </w:pPr>
      <w:rPr>
        <w:rFonts w:hint="default"/>
        <w:lang w:val="ru-RU" w:eastAsia="en-US" w:bidi="ar-SA"/>
      </w:rPr>
    </w:lvl>
  </w:abstractNum>
  <w:abstractNum w:abstractNumId="29">
    <w:nsid w:val="34EC6FF9"/>
    <w:multiLevelType w:val="hybridMultilevel"/>
    <w:tmpl w:val="CDF6CBFA"/>
    <w:lvl w:ilvl="0" w:tplc="D716039A">
      <w:start w:val="2"/>
      <w:numFmt w:val="decimal"/>
      <w:lvlText w:val="%1."/>
      <w:lvlJc w:val="left"/>
      <w:pPr>
        <w:ind w:left="40" w:hanging="188"/>
      </w:pPr>
      <w:rPr>
        <w:rFonts w:ascii="Times New Roman" w:eastAsia="Times New Roman" w:hAnsi="Times New Roman" w:cs="Times New Roman" w:hint="default"/>
        <w:color w:val="0D0D0D"/>
        <w:spacing w:val="-4"/>
        <w:w w:val="99"/>
        <w:sz w:val="20"/>
        <w:szCs w:val="20"/>
        <w:lang w:val="ru-RU" w:eastAsia="en-US" w:bidi="ar-SA"/>
      </w:rPr>
    </w:lvl>
    <w:lvl w:ilvl="1" w:tplc="70B42A64">
      <w:numFmt w:val="bullet"/>
      <w:lvlText w:val="•"/>
      <w:lvlJc w:val="left"/>
      <w:pPr>
        <w:ind w:left="452" w:hanging="188"/>
      </w:pPr>
      <w:rPr>
        <w:rFonts w:hint="default"/>
        <w:lang w:val="ru-RU" w:eastAsia="en-US" w:bidi="ar-SA"/>
      </w:rPr>
    </w:lvl>
    <w:lvl w:ilvl="2" w:tplc="C3B22746">
      <w:numFmt w:val="bullet"/>
      <w:lvlText w:val="•"/>
      <w:lvlJc w:val="left"/>
      <w:pPr>
        <w:ind w:left="864" w:hanging="188"/>
      </w:pPr>
      <w:rPr>
        <w:rFonts w:hint="default"/>
        <w:lang w:val="ru-RU" w:eastAsia="en-US" w:bidi="ar-SA"/>
      </w:rPr>
    </w:lvl>
    <w:lvl w:ilvl="3" w:tplc="0AB65EDC">
      <w:numFmt w:val="bullet"/>
      <w:lvlText w:val="•"/>
      <w:lvlJc w:val="left"/>
      <w:pPr>
        <w:ind w:left="1277" w:hanging="188"/>
      </w:pPr>
      <w:rPr>
        <w:rFonts w:hint="default"/>
        <w:lang w:val="ru-RU" w:eastAsia="en-US" w:bidi="ar-SA"/>
      </w:rPr>
    </w:lvl>
    <w:lvl w:ilvl="4" w:tplc="8FE0EAE4">
      <w:numFmt w:val="bullet"/>
      <w:lvlText w:val="•"/>
      <w:lvlJc w:val="left"/>
      <w:pPr>
        <w:ind w:left="1689" w:hanging="188"/>
      </w:pPr>
      <w:rPr>
        <w:rFonts w:hint="default"/>
        <w:lang w:val="ru-RU" w:eastAsia="en-US" w:bidi="ar-SA"/>
      </w:rPr>
    </w:lvl>
    <w:lvl w:ilvl="5" w:tplc="D9BA335A">
      <w:numFmt w:val="bullet"/>
      <w:lvlText w:val="•"/>
      <w:lvlJc w:val="left"/>
      <w:pPr>
        <w:ind w:left="2102" w:hanging="188"/>
      </w:pPr>
      <w:rPr>
        <w:rFonts w:hint="default"/>
        <w:lang w:val="ru-RU" w:eastAsia="en-US" w:bidi="ar-SA"/>
      </w:rPr>
    </w:lvl>
    <w:lvl w:ilvl="6" w:tplc="8F9CE988">
      <w:numFmt w:val="bullet"/>
      <w:lvlText w:val="•"/>
      <w:lvlJc w:val="left"/>
      <w:pPr>
        <w:ind w:left="2514" w:hanging="188"/>
      </w:pPr>
      <w:rPr>
        <w:rFonts w:hint="default"/>
        <w:lang w:val="ru-RU" w:eastAsia="en-US" w:bidi="ar-SA"/>
      </w:rPr>
    </w:lvl>
    <w:lvl w:ilvl="7" w:tplc="92E6F2B6">
      <w:numFmt w:val="bullet"/>
      <w:lvlText w:val="•"/>
      <w:lvlJc w:val="left"/>
      <w:pPr>
        <w:ind w:left="2926" w:hanging="188"/>
      </w:pPr>
      <w:rPr>
        <w:rFonts w:hint="default"/>
        <w:lang w:val="ru-RU" w:eastAsia="en-US" w:bidi="ar-SA"/>
      </w:rPr>
    </w:lvl>
    <w:lvl w:ilvl="8" w:tplc="B1466A14">
      <w:numFmt w:val="bullet"/>
      <w:lvlText w:val="•"/>
      <w:lvlJc w:val="left"/>
      <w:pPr>
        <w:ind w:left="3339" w:hanging="188"/>
      </w:pPr>
      <w:rPr>
        <w:rFonts w:hint="default"/>
        <w:lang w:val="ru-RU" w:eastAsia="en-US" w:bidi="ar-SA"/>
      </w:rPr>
    </w:lvl>
  </w:abstractNum>
  <w:abstractNum w:abstractNumId="30">
    <w:nsid w:val="374049E0"/>
    <w:multiLevelType w:val="hybridMultilevel"/>
    <w:tmpl w:val="AA1A3242"/>
    <w:lvl w:ilvl="0" w:tplc="912A9AA4">
      <w:start w:val="1"/>
      <w:numFmt w:val="decimal"/>
      <w:lvlText w:val="%1."/>
      <w:lvlJc w:val="left"/>
      <w:pPr>
        <w:ind w:left="1009" w:hanging="228"/>
      </w:pPr>
      <w:rPr>
        <w:rFonts w:ascii="Times New Roman" w:eastAsia="Times New Roman" w:hAnsi="Times New Roman" w:cs="Times New Roman" w:hint="default"/>
        <w:color w:val="0D0D0D"/>
        <w:w w:val="100"/>
        <w:sz w:val="22"/>
        <w:szCs w:val="22"/>
        <w:lang w:val="ru-RU" w:eastAsia="en-US" w:bidi="ar-SA"/>
      </w:rPr>
    </w:lvl>
    <w:lvl w:ilvl="1" w:tplc="01325E48">
      <w:numFmt w:val="bullet"/>
      <w:lvlText w:val="•"/>
      <w:lvlJc w:val="left"/>
      <w:pPr>
        <w:ind w:left="1579" w:hanging="228"/>
      </w:pPr>
      <w:rPr>
        <w:rFonts w:hint="default"/>
        <w:lang w:val="ru-RU" w:eastAsia="en-US" w:bidi="ar-SA"/>
      </w:rPr>
    </w:lvl>
    <w:lvl w:ilvl="2" w:tplc="6762B35A">
      <w:numFmt w:val="bullet"/>
      <w:lvlText w:val="•"/>
      <w:lvlJc w:val="left"/>
      <w:pPr>
        <w:ind w:left="2158" w:hanging="228"/>
      </w:pPr>
      <w:rPr>
        <w:rFonts w:hint="default"/>
        <w:lang w:val="ru-RU" w:eastAsia="en-US" w:bidi="ar-SA"/>
      </w:rPr>
    </w:lvl>
    <w:lvl w:ilvl="3" w:tplc="134CA888">
      <w:numFmt w:val="bullet"/>
      <w:lvlText w:val="•"/>
      <w:lvlJc w:val="left"/>
      <w:pPr>
        <w:ind w:left="2737" w:hanging="228"/>
      </w:pPr>
      <w:rPr>
        <w:rFonts w:hint="default"/>
        <w:lang w:val="ru-RU" w:eastAsia="en-US" w:bidi="ar-SA"/>
      </w:rPr>
    </w:lvl>
    <w:lvl w:ilvl="4" w:tplc="F7E223B8">
      <w:numFmt w:val="bullet"/>
      <w:lvlText w:val="•"/>
      <w:lvlJc w:val="left"/>
      <w:pPr>
        <w:ind w:left="3317" w:hanging="228"/>
      </w:pPr>
      <w:rPr>
        <w:rFonts w:hint="default"/>
        <w:lang w:val="ru-RU" w:eastAsia="en-US" w:bidi="ar-SA"/>
      </w:rPr>
    </w:lvl>
    <w:lvl w:ilvl="5" w:tplc="93523278">
      <w:numFmt w:val="bullet"/>
      <w:lvlText w:val="•"/>
      <w:lvlJc w:val="left"/>
      <w:pPr>
        <w:ind w:left="3896" w:hanging="228"/>
      </w:pPr>
      <w:rPr>
        <w:rFonts w:hint="default"/>
        <w:lang w:val="ru-RU" w:eastAsia="en-US" w:bidi="ar-SA"/>
      </w:rPr>
    </w:lvl>
    <w:lvl w:ilvl="6" w:tplc="A4222218">
      <w:numFmt w:val="bullet"/>
      <w:lvlText w:val="•"/>
      <w:lvlJc w:val="left"/>
      <w:pPr>
        <w:ind w:left="4475" w:hanging="228"/>
      </w:pPr>
      <w:rPr>
        <w:rFonts w:hint="default"/>
        <w:lang w:val="ru-RU" w:eastAsia="en-US" w:bidi="ar-SA"/>
      </w:rPr>
    </w:lvl>
    <w:lvl w:ilvl="7" w:tplc="75BC20C0">
      <w:numFmt w:val="bullet"/>
      <w:lvlText w:val="•"/>
      <w:lvlJc w:val="left"/>
      <w:pPr>
        <w:ind w:left="5054" w:hanging="228"/>
      </w:pPr>
      <w:rPr>
        <w:rFonts w:hint="default"/>
        <w:lang w:val="ru-RU" w:eastAsia="en-US" w:bidi="ar-SA"/>
      </w:rPr>
    </w:lvl>
    <w:lvl w:ilvl="8" w:tplc="D9E4B0BE">
      <w:numFmt w:val="bullet"/>
      <w:lvlText w:val="•"/>
      <w:lvlJc w:val="left"/>
      <w:pPr>
        <w:ind w:left="5634" w:hanging="228"/>
      </w:pPr>
      <w:rPr>
        <w:rFonts w:hint="default"/>
        <w:lang w:val="ru-RU" w:eastAsia="en-US" w:bidi="ar-SA"/>
      </w:rPr>
    </w:lvl>
  </w:abstractNum>
  <w:abstractNum w:abstractNumId="31">
    <w:nsid w:val="38137322"/>
    <w:multiLevelType w:val="hybridMultilevel"/>
    <w:tmpl w:val="4ADC3BAC"/>
    <w:lvl w:ilvl="0" w:tplc="953A44CC">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A7DC1EA0">
      <w:numFmt w:val="bullet"/>
      <w:lvlText w:val="•"/>
      <w:lvlJc w:val="left"/>
      <w:pPr>
        <w:ind w:left="1129" w:hanging="228"/>
      </w:pPr>
      <w:rPr>
        <w:rFonts w:hint="default"/>
        <w:lang w:val="ru-RU" w:eastAsia="en-US" w:bidi="ar-SA"/>
      </w:rPr>
    </w:lvl>
    <w:lvl w:ilvl="2" w:tplc="3F5E5910">
      <w:numFmt w:val="bullet"/>
      <w:lvlText w:val="•"/>
      <w:lvlJc w:val="left"/>
      <w:pPr>
        <w:ind w:left="1758" w:hanging="228"/>
      </w:pPr>
      <w:rPr>
        <w:rFonts w:hint="default"/>
        <w:lang w:val="ru-RU" w:eastAsia="en-US" w:bidi="ar-SA"/>
      </w:rPr>
    </w:lvl>
    <w:lvl w:ilvl="3" w:tplc="3A3EDA74">
      <w:numFmt w:val="bullet"/>
      <w:lvlText w:val="•"/>
      <w:lvlJc w:val="left"/>
      <w:pPr>
        <w:ind w:left="2387" w:hanging="228"/>
      </w:pPr>
      <w:rPr>
        <w:rFonts w:hint="default"/>
        <w:lang w:val="ru-RU" w:eastAsia="en-US" w:bidi="ar-SA"/>
      </w:rPr>
    </w:lvl>
    <w:lvl w:ilvl="4" w:tplc="119600A6">
      <w:numFmt w:val="bullet"/>
      <w:lvlText w:val="•"/>
      <w:lvlJc w:val="left"/>
      <w:pPr>
        <w:ind w:left="3017" w:hanging="228"/>
      </w:pPr>
      <w:rPr>
        <w:rFonts w:hint="default"/>
        <w:lang w:val="ru-RU" w:eastAsia="en-US" w:bidi="ar-SA"/>
      </w:rPr>
    </w:lvl>
    <w:lvl w:ilvl="5" w:tplc="5C382CE8">
      <w:numFmt w:val="bullet"/>
      <w:lvlText w:val="•"/>
      <w:lvlJc w:val="left"/>
      <w:pPr>
        <w:ind w:left="3646" w:hanging="228"/>
      </w:pPr>
      <w:rPr>
        <w:rFonts w:hint="default"/>
        <w:lang w:val="ru-RU" w:eastAsia="en-US" w:bidi="ar-SA"/>
      </w:rPr>
    </w:lvl>
    <w:lvl w:ilvl="6" w:tplc="39C6D68E">
      <w:numFmt w:val="bullet"/>
      <w:lvlText w:val="•"/>
      <w:lvlJc w:val="left"/>
      <w:pPr>
        <w:ind w:left="4275" w:hanging="228"/>
      </w:pPr>
      <w:rPr>
        <w:rFonts w:hint="default"/>
        <w:lang w:val="ru-RU" w:eastAsia="en-US" w:bidi="ar-SA"/>
      </w:rPr>
    </w:lvl>
    <w:lvl w:ilvl="7" w:tplc="91DAE32E">
      <w:numFmt w:val="bullet"/>
      <w:lvlText w:val="•"/>
      <w:lvlJc w:val="left"/>
      <w:pPr>
        <w:ind w:left="4904" w:hanging="228"/>
      </w:pPr>
      <w:rPr>
        <w:rFonts w:hint="default"/>
        <w:lang w:val="ru-RU" w:eastAsia="en-US" w:bidi="ar-SA"/>
      </w:rPr>
    </w:lvl>
    <w:lvl w:ilvl="8" w:tplc="1DF0DE4C">
      <w:numFmt w:val="bullet"/>
      <w:lvlText w:val="•"/>
      <w:lvlJc w:val="left"/>
      <w:pPr>
        <w:ind w:left="5534" w:hanging="228"/>
      </w:pPr>
      <w:rPr>
        <w:rFonts w:hint="default"/>
        <w:lang w:val="ru-RU" w:eastAsia="en-US" w:bidi="ar-SA"/>
      </w:rPr>
    </w:lvl>
  </w:abstractNum>
  <w:abstractNum w:abstractNumId="32">
    <w:nsid w:val="392F7358"/>
    <w:multiLevelType w:val="hybridMultilevel"/>
    <w:tmpl w:val="749E5E20"/>
    <w:lvl w:ilvl="0" w:tplc="6AC6C556">
      <w:numFmt w:val="bullet"/>
      <w:lvlText w:val="•"/>
      <w:lvlJc w:val="left"/>
      <w:pPr>
        <w:ind w:left="498" w:hanging="284"/>
      </w:pPr>
      <w:rPr>
        <w:rFonts w:ascii="Times New Roman" w:eastAsia="Times New Roman" w:hAnsi="Times New Roman" w:cs="Times New Roman" w:hint="default"/>
        <w:color w:val="0D0D0D"/>
        <w:w w:val="100"/>
        <w:sz w:val="22"/>
        <w:szCs w:val="22"/>
        <w:lang w:val="ru-RU" w:eastAsia="en-US" w:bidi="ar-SA"/>
      </w:rPr>
    </w:lvl>
    <w:lvl w:ilvl="1" w:tplc="21CCE432">
      <w:numFmt w:val="bullet"/>
      <w:lvlText w:val="•"/>
      <w:lvlJc w:val="left"/>
      <w:pPr>
        <w:ind w:left="1129" w:hanging="284"/>
      </w:pPr>
      <w:rPr>
        <w:rFonts w:hint="default"/>
        <w:lang w:val="ru-RU" w:eastAsia="en-US" w:bidi="ar-SA"/>
      </w:rPr>
    </w:lvl>
    <w:lvl w:ilvl="2" w:tplc="14126012">
      <w:numFmt w:val="bullet"/>
      <w:lvlText w:val="•"/>
      <w:lvlJc w:val="left"/>
      <w:pPr>
        <w:ind w:left="1758" w:hanging="284"/>
      </w:pPr>
      <w:rPr>
        <w:rFonts w:hint="default"/>
        <w:lang w:val="ru-RU" w:eastAsia="en-US" w:bidi="ar-SA"/>
      </w:rPr>
    </w:lvl>
    <w:lvl w:ilvl="3" w:tplc="0D527962">
      <w:numFmt w:val="bullet"/>
      <w:lvlText w:val="•"/>
      <w:lvlJc w:val="left"/>
      <w:pPr>
        <w:ind w:left="2387" w:hanging="284"/>
      </w:pPr>
      <w:rPr>
        <w:rFonts w:hint="default"/>
        <w:lang w:val="ru-RU" w:eastAsia="en-US" w:bidi="ar-SA"/>
      </w:rPr>
    </w:lvl>
    <w:lvl w:ilvl="4" w:tplc="05D62FF4">
      <w:numFmt w:val="bullet"/>
      <w:lvlText w:val="•"/>
      <w:lvlJc w:val="left"/>
      <w:pPr>
        <w:ind w:left="3017" w:hanging="284"/>
      </w:pPr>
      <w:rPr>
        <w:rFonts w:hint="default"/>
        <w:lang w:val="ru-RU" w:eastAsia="en-US" w:bidi="ar-SA"/>
      </w:rPr>
    </w:lvl>
    <w:lvl w:ilvl="5" w:tplc="ECC0133A">
      <w:numFmt w:val="bullet"/>
      <w:lvlText w:val="•"/>
      <w:lvlJc w:val="left"/>
      <w:pPr>
        <w:ind w:left="3646" w:hanging="284"/>
      </w:pPr>
      <w:rPr>
        <w:rFonts w:hint="default"/>
        <w:lang w:val="ru-RU" w:eastAsia="en-US" w:bidi="ar-SA"/>
      </w:rPr>
    </w:lvl>
    <w:lvl w:ilvl="6" w:tplc="EED04BAE">
      <w:numFmt w:val="bullet"/>
      <w:lvlText w:val="•"/>
      <w:lvlJc w:val="left"/>
      <w:pPr>
        <w:ind w:left="4275" w:hanging="284"/>
      </w:pPr>
      <w:rPr>
        <w:rFonts w:hint="default"/>
        <w:lang w:val="ru-RU" w:eastAsia="en-US" w:bidi="ar-SA"/>
      </w:rPr>
    </w:lvl>
    <w:lvl w:ilvl="7" w:tplc="C5443800">
      <w:numFmt w:val="bullet"/>
      <w:lvlText w:val="•"/>
      <w:lvlJc w:val="left"/>
      <w:pPr>
        <w:ind w:left="4904" w:hanging="284"/>
      </w:pPr>
      <w:rPr>
        <w:rFonts w:hint="default"/>
        <w:lang w:val="ru-RU" w:eastAsia="en-US" w:bidi="ar-SA"/>
      </w:rPr>
    </w:lvl>
    <w:lvl w:ilvl="8" w:tplc="B0DEDA26">
      <w:numFmt w:val="bullet"/>
      <w:lvlText w:val="•"/>
      <w:lvlJc w:val="left"/>
      <w:pPr>
        <w:ind w:left="5534" w:hanging="284"/>
      </w:pPr>
      <w:rPr>
        <w:rFonts w:hint="default"/>
        <w:lang w:val="ru-RU" w:eastAsia="en-US" w:bidi="ar-SA"/>
      </w:rPr>
    </w:lvl>
  </w:abstractNum>
  <w:abstractNum w:abstractNumId="33">
    <w:nsid w:val="3CED1FAD"/>
    <w:multiLevelType w:val="multilevel"/>
    <w:tmpl w:val="9872D0B4"/>
    <w:lvl w:ilvl="0">
      <w:start w:val="3"/>
      <w:numFmt w:val="decimal"/>
      <w:lvlText w:val="%1"/>
      <w:lvlJc w:val="left"/>
      <w:pPr>
        <w:ind w:left="1167" w:hanging="387"/>
      </w:pPr>
      <w:rPr>
        <w:rFonts w:hint="default"/>
        <w:lang w:val="ru-RU" w:eastAsia="en-US" w:bidi="ar-SA"/>
      </w:rPr>
    </w:lvl>
    <w:lvl w:ilvl="1">
      <w:start w:val="1"/>
      <w:numFmt w:val="decimal"/>
      <w:lvlText w:val="%1.%2."/>
      <w:lvlJc w:val="left"/>
      <w:pPr>
        <w:ind w:left="1167" w:hanging="387"/>
      </w:pPr>
      <w:rPr>
        <w:rFonts w:ascii="Times New Roman" w:eastAsia="Times New Roman" w:hAnsi="Times New Roman" w:cs="Times New Roman" w:hint="default"/>
        <w:b/>
        <w:bCs/>
        <w:i/>
        <w:iCs/>
        <w:color w:val="0D0D0D"/>
        <w:w w:val="100"/>
        <w:sz w:val="22"/>
        <w:szCs w:val="22"/>
        <w:lang w:val="ru-RU" w:eastAsia="en-US" w:bidi="ar-SA"/>
      </w:rPr>
    </w:lvl>
    <w:lvl w:ilvl="2">
      <w:numFmt w:val="bullet"/>
      <w:lvlText w:val="•"/>
      <w:lvlJc w:val="left"/>
      <w:pPr>
        <w:ind w:left="2286" w:hanging="387"/>
      </w:pPr>
      <w:rPr>
        <w:rFonts w:hint="default"/>
        <w:lang w:val="ru-RU" w:eastAsia="en-US" w:bidi="ar-SA"/>
      </w:rPr>
    </w:lvl>
    <w:lvl w:ilvl="3">
      <w:numFmt w:val="bullet"/>
      <w:lvlText w:val="•"/>
      <w:lvlJc w:val="left"/>
      <w:pPr>
        <w:ind w:left="2849" w:hanging="387"/>
      </w:pPr>
      <w:rPr>
        <w:rFonts w:hint="default"/>
        <w:lang w:val="ru-RU" w:eastAsia="en-US" w:bidi="ar-SA"/>
      </w:rPr>
    </w:lvl>
    <w:lvl w:ilvl="4">
      <w:numFmt w:val="bullet"/>
      <w:lvlText w:val="•"/>
      <w:lvlJc w:val="left"/>
      <w:pPr>
        <w:ind w:left="3413" w:hanging="387"/>
      </w:pPr>
      <w:rPr>
        <w:rFonts w:hint="default"/>
        <w:lang w:val="ru-RU" w:eastAsia="en-US" w:bidi="ar-SA"/>
      </w:rPr>
    </w:lvl>
    <w:lvl w:ilvl="5">
      <w:numFmt w:val="bullet"/>
      <w:lvlText w:val="•"/>
      <w:lvlJc w:val="left"/>
      <w:pPr>
        <w:ind w:left="3976" w:hanging="387"/>
      </w:pPr>
      <w:rPr>
        <w:rFonts w:hint="default"/>
        <w:lang w:val="ru-RU" w:eastAsia="en-US" w:bidi="ar-SA"/>
      </w:rPr>
    </w:lvl>
    <w:lvl w:ilvl="6">
      <w:numFmt w:val="bullet"/>
      <w:lvlText w:val="•"/>
      <w:lvlJc w:val="left"/>
      <w:pPr>
        <w:ind w:left="4539" w:hanging="387"/>
      </w:pPr>
      <w:rPr>
        <w:rFonts w:hint="default"/>
        <w:lang w:val="ru-RU" w:eastAsia="en-US" w:bidi="ar-SA"/>
      </w:rPr>
    </w:lvl>
    <w:lvl w:ilvl="7">
      <w:numFmt w:val="bullet"/>
      <w:lvlText w:val="•"/>
      <w:lvlJc w:val="left"/>
      <w:pPr>
        <w:ind w:left="5102" w:hanging="387"/>
      </w:pPr>
      <w:rPr>
        <w:rFonts w:hint="default"/>
        <w:lang w:val="ru-RU" w:eastAsia="en-US" w:bidi="ar-SA"/>
      </w:rPr>
    </w:lvl>
    <w:lvl w:ilvl="8">
      <w:numFmt w:val="bullet"/>
      <w:lvlText w:val="•"/>
      <w:lvlJc w:val="left"/>
      <w:pPr>
        <w:ind w:left="5666" w:hanging="387"/>
      </w:pPr>
      <w:rPr>
        <w:rFonts w:hint="default"/>
        <w:lang w:val="ru-RU" w:eastAsia="en-US" w:bidi="ar-SA"/>
      </w:rPr>
    </w:lvl>
  </w:abstractNum>
  <w:abstractNum w:abstractNumId="34">
    <w:nsid w:val="3D8B3FA6"/>
    <w:multiLevelType w:val="hybridMultilevel"/>
    <w:tmpl w:val="265E68B8"/>
    <w:lvl w:ilvl="0" w:tplc="E63E854E">
      <w:start w:val="1"/>
      <w:numFmt w:val="decimal"/>
      <w:lvlText w:val="%1."/>
      <w:lvlJc w:val="left"/>
      <w:pPr>
        <w:ind w:left="498" w:hanging="284"/>
      </w:pPr>
      <w:rPr>
        <w:rFonts w:ascii="Times New Roman" w:eastAsia="Times New Roman" w:hAnsi="Times New Roman" w:cs="Times New Roman" w:hint="default"/>
        <w:color w:val="0D0D0D"/>
        <w:spacing w:val="-3"/>
        <w:w w:val="100"/>
        <w:sz w:val="22"/>
        <w:szCs w:val="22"/>
        <w:lang w:val="ru-RU" w:eastAsia="en-US" w:bidi="ar-SA"/>
      </w:rPr>
    </w:lvl>
    <w:lvl w:ilvl="1" w:tplc="7C926D06">
      <w:numFmt w:val="bullet"/>
      <w:lvlText w:val="•"/>
      <w:lvlJc w:val="left"/>
      <w:pPr>
        <w:ind w:left="1129" w:hanging="284"/>
      </w:pPr>
      <w:rPr>
        <w:rFonts w:hint="default"/>
        <w:lang w:val="ru-RU" w:eastAsia="en-US" w:bidi="ar-SA"/>
      </w:rPr>
    </w:lvl>
    <w:lvl w:ilvl="2" w:tplc="E4B47172">
      <w:numFmt w:val="bullet"/>
      <w:lvlText w:val="•"/>
      <w:lvlJc w:val="left"/>
      <w:pPr>
        <w:ind w:left="1758" w:hanging="284"/>
      </w:pPr>
      <w:rPr>
        <w:rFonts w:hint="default"/>
        <w:lang w:val="ru-RU" w:eastAsia="en-US" w:bidi="ar-SA"/>
      </w:rPr>
    </w:lvl>
    <w:lvl w:ilvl="3" w:tplc="ACBAFFC8">
      <w:numFmt w:val="bullet"/>
      <w:lvlText w:val="•"/>
      <w:lvlJc w:val="left"/>
      <w:pPr>
        <w:ind w:left="2387" w:hanging="284"/>
      </w:pPr>
      <w:rPr>
        <w:rFonts w:hint="default"/>
        <w:lang w:val="ru-RU" w:eastAsia="en-US" w:bidi="ar-SA"/>
      </w:rPr>
    </w:lvl>
    <w:lvl w:ilvl="4" w:tplc="28A0E6B0">
      <w:numFmt w:val="bullet"/>
      <w:lvlText w:val="•"/>
      <w:lvlJc w:val="left"/>
      <w:pPr>
        <w:ind w:left="3017" w:hanging="284"/>
      </w:pPr>
      <w:rPr>
        <w:rFonts w:hint="default"/>
        <w:lang w:val="ru-RU" w:eastAsia="en-US" w:bidi="ar-SA"/>
      </w:rPr>
    </w:lvl>
    <w:lvl w:ilvl="5" w:tplc="9544ED2E">
      <w:numFmt w:val="bullet"/>
      <w:lvlText w:val="•"/>
      <w:lvlJc w:val="left"/>
      <w:pPr>
        <w:ind w:left="3646" w:hanging="284"/>
      </w:pPr>
      <w:rPr>
        <w:rFonts w:hint="default"/>
        <w:lang w:val="ru-RU" w:eastAsia="en-US" w:bidi="ar-SA"/>
      </w:rPr>
    </w:lvl>
    <w:lvl w:ilvl="6" w:tplc="C248E518">
      <w:numFmt w:val="bullet"/>
      <w:lvlText w:val="•"/>
      <w:lvlJc w:val="left"/>
      <w:pPr>
        <w:ind w:left="4275" w:hanging="284"/>
      </w:pPr>
      <w:rPr>
        <w:rFonts w:hint="default"/>
        <w:lang w:val="ru-RU" w:eastAsia="en-US" w:bidi="ar-SA"/>
      </w:rPr>
    </w:lvl>
    <w:lvl w:ilvl="7" w:tplc="53043080">
      <w:numFmt w:val="bullet"/>
      <w:lvlText w:val="•"/>
      <w:lvlJc w:val="left"/>
      <w:pPr>
        <w:ind w:left="4904" w:hanging="284"/>
      </w:pPr>
      <w:rPr>
        <w:rFonts w:hint="default"/>
        <w:lang w:val="ru-RU" w:eastAsia="en-US" w:bidi="ar-SA"/>
      </w:rPr>
    </w:lvl>
    <w:lvl w:ilvl="8" w:tplc="12CC9F6A">
      <w:numFmt w:val="bullet"/>
      <w:lvlText w:val="•"/>
      <w:lvlJc w:val="left"/>
      <w:pPr>
        <w:ind w:left="5534" w:hanging="284"/>
      </w:pPr>
      <w:rPr>
        <w:rFonts w:hint="default"/>
        <w:lang w:val="ru-RU" w:eastAsia="en-US" w:bidi="ar-SA"/>
      </w:rPr>
    </w:lvl>
  </w:abstractNum>
  <w:abstractNum w:abstractNumId="35">
    <w:nsid w:val="41DB26CE"/>
    <w:multiLevelType w:val="hybridMultilevel"/>
    <w:tmpl w:val="AB846214"/>
    <w:lvl w:ilvl="0" w:tplc="033666DC">
      <w:numFmt w:val="bullet"/>
      <w:lvlText w:val="-"/>
      <w:lvlJc w:val="left"/>
      <w:pPr>
        <w:ind w:left="40" w:hanging="111"/>
      </w:pPr>
      <w:rPr>
        <w:rFonts w:ascii="Times New Roman" w:eastAsia="Times New Roman" w:hAnsi="Times New Roman" w:cs="Times New Roman" w:hint="default"/>
        <w:color w:val="0D0D0D"/>
        <w:w w:val="99"/>
        <w:sz w:val="20"/>
        <w:szCs w:val="20"/>
        <w:lang w:val="ru-RU" w:eastAsia="en-US" w:bidi="ar-SA"/>
      </w:rPr>
    </w:lvl>
    <w:lvl w:ilvl="1" w:tplc="9ABEF264">
      <w:numFmt w:val="bullet"/>
      <w:lvlText w:val="•"/>
      <w:lvlJc w:val="left"/>
      <w:pPr>
        <w:ind w:left="438" w:hanging="111"/>
      </w:pPr>
      <w:rPr>
        <w:rFonts w:hint="default"/>
        <w:lang w:val="ru-RU" w:eastAsia="en-US" w:bidi="ar-SA"/>
      </w:rPr>
    </w:lvl>
    <w:lvl w:ilvl="2" w:tplc="682E1612">
      <w:numFmt w:val="bullet"/>
      <w:lvlText w:val="•"/>
      <w:lvlJc w:val="left"/>
      <w:pPr>
        <w:ind w:left="837" w:hanging="111"/>
      </w:pPr>
      <w:rPr>
        <w:rFonts w:hint="default"/>
        <w:lang w:val="ru-RU" w:eastAsia="en-US" w:bidi="ar-SA"/>
      </w:rPr>
    </w:lvl>
    <w:lvl w:ilvl="3" w:tplc="1374C068">
      <w:numFmt w:val="bullet"/>
      <w:lvlText w:val="•"/>
      <w:lvlJc w:val="left"/>
      <w:pPr>
        <w:ind w:left="1236" w:hanging="111"/>
      </w:pPr>
      <w:rPr>
        <w:rFonts w:hint="default"/>
        <w:lang w:val="ru-RU" w:eastAsia="en-US" w:bidi="ar-SA"/>
      </w:rPr>
    </w:lvl>
    <w:lvl w:ilvl="4" w:tplc="D5BC43DC">
      <w:numFmt w:val="bullet"/>
      <w:lvlText w:val="•"/>
      <w:lvlJc w:val="left"/>
      <w:pPr>
        <w:ind w:left="1635" w:hanging="111"/>
      </w:pPr>
      <w:rPr>
        <w:rFonts w:hint="default"/>
        <w:lang w:val="ru-RU" w:eastAsia="en-US" w:bidi="ar-SA"/>
      </w:rPr>
    </w:lvl>
    <w:lvl w:ilvl="5" w:tplc="BFA8FFE8">
      <w:numFmt w:val="bullet"/>
      <w:lvlText w:val="•"/>
      <w:lvlJc w:val="left"/>
      <w:pPr>
        <w:ind w:left="2034" w:hanging="111"/>
      </w:pPr>
      <w:rPr>
        <w:rFonts w:hint="default"/>
        <w:lang w:val="ru-RU" w:eastAsia="en-US" w:bidi="ar-SA"/>
      </w:rPr>
    </w:lvl>
    <w:lvl w:ilvl="6" w:tplc="FAD6AB9C">
      <w:numFmt w:val="bullet"/>
      <w:lvlText w:val="•"/>
      <w:lvlJc w:val="left"/>
      <w:pPr>
        <w:ind w:left="2432" w:hanging="111"/>
      </w:pPr>
      <w:rPr>
        <w:rFonts w:hint="default"/>
        <w:lang w:val="ru-RU" w:eastAsia="en-US" w:bidi="ar-SA"/>
      </w:rPr>
    </w:lvl>
    <w:lvl w:ilvl="7" w:tplc="13FC1074">
      <w:numFmt w:val="bullet"/>
      <w:lvlText w:val="•"/>
      <w:lvlJc w:val="left"/>
      <w:pPr>
        <w:ind w:left="2831" w:hanging="111"/>
      </w:pPr>
      <w:rPr>
        <w:rFonts w:hint="default"/>
        <w:lang w:val="ru-RU" w:eastAsia="en-US" w:bidi="ar-SA"/>
      </w:rPr>
    </w:lvl>
    <w:lvl w:ilvl="8" w:tplc="B5B6A710">
      <w:numFmt w:val="bullet"/>
      <w:lvlText w:val="•"/>
      <w:lvlJc w:val="left"/>
      <w:pPr>
        <w:ind w:left="3230" w:hanging="111"/>
      </w:pPr>
      <w:rPr>
        <w:rFonts w:hint="default"/>
        <w:lang w:val="ru-RU" w:eastAsia="en-US" w:bidi="ar-SA"/>
      </w:rPr>
    </w:lvl>
  </w:abstractNum>
  <w:abstractNum w:abstractNumId="36">
    <w:nsid w:val="43844F01"/>
    <w:multiLevelType w:val="hybridMultilevel"/>
    <w:tmpl w:val="2D3C9FEE"/>
    <w:lvl w:ilvl="0" w:tplc="1FD2FE46">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6270CF60">
      <w:numFmt w:val="bullet"/>
      <w:lvlText w:val="•"/>
      <w:lvlJc w:val="left"/>
      <w:pPr>
        <w:ind w:left="1129" w:hanging="228"/>
      </w:pPr>
      <w:rPr>
        <w:rFonts w:hint="default"/>
        <w:lang w:val="ru-RU" w:eastAsia="en-US" w:bidi="ar-SA"/>
      </w:rPr>
    </w:lvl>
    <w:lvl w:ilvl="2" w:tplc="3CC004F8">
      <w:numFmt w:val="bullet"/>
      <w:lvlText w:val="•"/>
      <w:lvlJc w:val="left"/>
      <w:pPr>
        <w:ind w:left="1758" w:hanging="228"/>
      </w:pPr>
      <w:rPr>
        <w:rFonts w:hint="default"/>
        <w:lang w:val="ru-RU" w:eastAsia="en-US" w:bidi="ar-SA"/>
      </w:rPr>
    </w:lvl>
    <w:lvl w:ilvl="3" w:tplc="F09E877E">
      <w:numFmt w:val="bullet"/>
      <w:lvlText w:val="•"/>
      <w:lvlJc w:val="left"/>
      <w:pPr>
        <w:ind w:left="2387" w:hanging="228"/>
      </w:pPr>
      <w:rPr>
        <w:rFonts w:hint="default"/>
        <w:lang w:val="ru-RU" w:eastAsia="en-US" w:bidi="ar-SA"/>
      </w:rPr>
    </w:lvl>
    <w:lvl w:ilvl="4" w:tplc="92B0F344">
      <w:numFmt w:val="bullet"/>
      <w:lvlText w:val="•"/>
      <w:lvlJc w:val="left"/>
      <w:pPr>
        <w:ind w:left="3017" w:hanging="228"/>
      </w:pPr>
      <w:rPr>
        <w:rFonts w:hint="default"/>
        <w:lang w:val="ru-RU" w:eastAsia="en-US" w:bidi="ar-SA"/>
      </w:rPr>
    </w:lvl>
    <w:lvl w:ilvl="5" w:tplc="11322BFA">
      <w:numFmt w:val="bullet"/>
      <w:lvlText w:val="•"/>
      <w:lvlJc w:val="left"/>
      <w:pPr>
        <w:ind w:left="3646" w:hanging="228"/>
      </w:pPr>
      <w:rPr>
        <w:rFonts w:hint="default"/>
        <w:lang w:val="ru-RU" w:eastAsia="en-US" w:bidi="ar-SA"/>
      </w:rPr>
    </w:lvl>
    <w:lvl w:ilvl="6" w:tplc="77A6AC62">
      <w:numFmt w:val="bullet"/>
      <w:lvlText w:val="•"/>
      <w:lvlJc w:val="left"/>
      <w:pPr>
        <w:ind w:left="4275" w:hanging="228"/>
      </w:pPr>
      <w:rPr>
        <w:rFonts w:hint="default"/>
        <w:lang w:val="ru-RU" w:eastAsia="en-US" w:bidi="ar-SA"/>
      </w:rPr>
    </w:lvl>
    <w:lvl w:ilvl="7" w:tplc="B1E674E2">
      <w:numFmt w:val="bullet"/>
      <w:lvlText w:val="•"/>
      <w:lvlJc w:val="left"/>
      <w:pPr>
        <w:ind w:left="4904" w:hanging="228"/>
      </w:pPr>
      <w:rPr>
        <w:rFonts w:hint="default"/>
        <w:lang w:val="ru-RU" w:eastAsia="en-US" w:bidi="ar-SA"/>
      </w:rPr>
    </w:lvl>
    <w:lvl w:ilvl="8" w:tplc="9024464E">
      <w:numFmt w:val="bullet"/>
      <w:lvlText w:val="•"/>
      <w:lvlJc w:val="left"/>
      <w:pPr>
        <w:ind w:left="5534" w:hanging="228"/>
      </w:pPr>
      <w:rPr>
        <w:rFonts w:hint="default"/>
        <w:lang w:val="ru-RU" w:eastAsia="en-US" w:bidi="ar-SA"/>
      </w:rPr>
    </w:lvl>
  </w:abstractNum>
  <w:abstractNum w:abstractNumId="37">
    <w:nsid w:val="4AEA48D9"/>
    <w:multiLevelType w:val="hybridMultilevel"/>
    <w:tmpl w:val="D682B5AA"/>
    <w:lvl w:ilvl="0" w:tplc="DBB8A0AE">
      <w:numFmt w:val="bullet"/>
      <w:lvlText w:val="-"/>
      <w:lvlJc w:val="left"/>
      <w:pPr>
        <w:ind w:left="40" w:hanging="116"/>
      </w:pPr>
      <w:rPr>
        <w:rFonts w:ascii="Times New Roman" w:eastAsia="Times New Roman" w:hAnsi="Times New Roman" w:cs="Times New Roman" w:hint="default"/>
        <w:color w:val="0D0D0D"/>
        <w:w w:val="99"/>
        <w:sz w:val="20"/>
        <w:szCs w:val="20"/>
        <w:lang w:val="ru-RU" w:eastAsia="en-US" w:bidi="ar-SA"/>
      </w:rPr>
    </w:lvl>
    <w:lvl w:ilvl="1" w:tplc="A7A84D00">
      <w:numFmt w:val="bullet"/>
      <w:lvlText w:val="•"/>
      <w:lvlJc w:val="left"/>
      <w:pPr>
        <w:ind w:left="452" w:hanging="116"/>
      </w:pPr>
      <w:rPr>
        <w:rFonts w:hint="default"/>
        <w:lang w:val="ru-RU" w:eastAsia="en-US" w:bidi="ar-SA"/>
      </w:rPr>
    </w:lvl>
    <w:lvl w:ilvl="2" w:tplc="8F72B086">
      <w:numFmt w:val="bullet"/>
      <w:lvlText w:val="•"/>
      <w:lvlJc w:val="left"/>
      <w:pPr>
        <w:ind w:left="864" w:hanging="116"/>
      </w:pPr>
      <w:rPr>
        <w:rFonts w:hint="default"/>
        <w:lang w:val="ru-RU" w:eastAsia="en-US" w:bidi="ar-SA"/>
      </w:rPr>
    </w:lvl>
    <w:lvl w:ilvl="3" w:tplc="A058BFDE">
      <w:numFmt w:val="bullet"/>
      <w:lvlText w:val="•"/>
      <w:lvlJc w:val="left"/>
      <w:pPr>
        <w:ind w:left="1277" w:hanging="116"/>
      </w:pPr>
      <w:rPr>
        <w:rFonts w:hint="default"/>
        <w:lang w:val="ru-RU" w:eastAsia="en-US" w:bidi="ar-SA"/>
      </w:rPr>
    </w:lvl>
    <w:lvl w:ilvl="4" w:tplc="471EC932">
      <w:numFmt w:val="bullet"/>
      <w:lvlText w:val="•"/>
      <w:lvlJc w:val="left"/>
      <w:pPr>
        <w:ind w:left="1689" w:hanging="116"/>
      </w:pPr>
      <w:rPr>
        <w:rFonts w:hint="default"/>
        <w:lang w:val="ru-RU" w:eastAsia="en-US" w:bidi="ar-SA"/>
      </w:rPr>
    </w:lvl>
    <w:lvl w:ilvl="5" w:tplc="16A8B0AC">
      <w:numFmt w:val="bullet"/>
      <w:lvlText w:val="•"/>
      <w:lvlJc w:val="left"/>
      <w:pPr>
        <w:ind w:left="2102" w:hanging="116"/>
      </w:pPr>
      <w:rPr>
        <w:rFonts w:hint="default"/>
        <w:lang w:val="ru-RU" w:eastAsia="en-US" w:bidi="ar-SA"/>
      </w:rPr>
    </w:lvl>
    <w:lvl w:ilvl="6" w:tplc="28140D3E">
      <w:numFmt w:val="bullet"/>
      <w:lvlText w:val="•"/>
      <w:lvlJc w:val="left"/>
      <w:pPr>
        <w:ind w:left="2514" w:hanging="116"/>
      </w:pPr>
      <w:rPr>
        <w:rFonts w:hint="default"/>
        <w:lang w:val="ru-RU" w:eastAsia="en-US" w:bidi="ar-SA"/>
      </w:rPr>
    </w:lvl>
    <w:lvl w:ilvl="7" w:tplc="688C3AA4">
      <w:numFmt w:val="bullet"/>
      <w:lvlText w:val="•"/>
      <w:lvlJc w:val="left"/>
      <w:pPr>
        <w:ind w:left="2926" w:hanging="116"/>
      </w:pPr>
      <w:rPr>
        <w:rFonts w:hint="default"/>
        <w:lang w:val="ru-RU" w:eastAsia="en-US" w:bidi="ar-SA"/>
      </w:rPr>
    </w:lvl>
    <w:lvl w:ilvl="8" w:tplc="19A0640A">
      <w:numFmt w:val="bullet"/>
      <w:lvlText w:val="•"/>
      <w:lvlJc w:val="left"/>
      <w:pPr>
        <w:ind w:left="3339" w:hanging="116"/>
      </w:pPr>
      <w:rPr>
        <w:rFonts w:hint="default"/>
        <w:lang w:val="ru-RU" w:eastAsia="en-US" w:bidi="ar-SA"/>
      </w:rPr>
    </w:lvl>
  </w:abstractNum>
  <w:abstractNum w:abstractNumId="38">
    <w:nsid w:val="4C477369"/>
    <w:multiLevelType w:val="hybridMultilevel"/>
    <w:tmpl w:val="C304E3E8"/>
    <w:lvl w:ilvl="0" w:tplc="E4FC2F28">
      <w:numFmt w:val="bullet"/>
      <w:lvlText w:val=""/>
      <w:lvlJc w:val="left"/>
      <w:pPr>
        <w:ind w:left="498" w:hanging="284"/>
      </w:pPr>
      <w:rPr>
        <w:rFonts w:ascii="Symbol" w:eastAsia="Symbol" w:hAnsi="Symbol" w:cs="Symbol" w:hint="default"/>
        <w:color w:val="0D0D0D"/>
        <w:w w:val="100"/>
        <w:sz w:val="22"/>
        <w:szCs w:val="22"/>
        <w:lang w:val="ru-RU" w:eastAsia="en-US" w:bidi="ar-SA"/>
      </w:rPr>
    </w:lvl>
    <w:lvl w:ilvl="1" w:tplc="93C09CA2">
      <w:numFmt w:val="bullet"/>
      <w:lvlText w:val="•"/>
      <w:lvlJc w:val="left"/>
      <w:pPr>
        <w:ind w:left="1129" w:hanging="284"/>
      </w:pPr>
      <w:rPr>
        <w:rFonts w:hint="default"/>
        <w:lang w:val="ru-RU" w:eastAsia="en-US" w:bidi="ar-SA"/>
      </w:rPr>
    </w:lvl>
    <w:lvl w:ilvl="2" w:tplc="97784954">
      <w:numFmt w:val="bullet"/>
      <w:lvlText w:val="•"/>
      <w:lvlJc w:val="left"/>
      <w:pPr>
        <w:ind w:left="1758" w:hanging="284"/>
      </w:pPr>
      <w:rPr>
        <w:rFonts w:hint="default"/>
        <w:lang w:val="ru-RU" w:eastAsia="en-US" w:bidi="ar-SA"/>
      </w:rPr>
    </w:lvl>
    <w:lvl w:ilvl="3" w:tplc="7D466D8C">
      <w:numFmt w:val="bullet"/>
      <w:lvlText w:val="•"/>
      <w:lvlJc w:val="left"/>
      <w:pPr>
        <w:ind w:left="2387" w:hanging="284"/>
      </w:pPr>
      <w:rPr>
        <w:rFonts w:hint="default"/>
        <w:lang w:val="ru-RU" w:eastAsia="en-US" w:bidi="ar-SA"/>
      </w:rPr>
    </w:lvl>
    <w:lvl w:ilvl="4" w:tplc="1130E62A">
      <w:numFmt w:val="bullet"/>
      <w:lvlText w:val="•"/>
      <w:lvlJc w:val="left"/>
      <w:pPr>
        <w:ind w:left="3017" w:hanging="284"/>
      </w:pPr>
      <w:rPr>
        <w:rFonts w:hint="default"/>
        <w:lang w:val="ru-RU" w:eastAsia="en-US" w:bidi="ar-SA"/>
      </w:rPr>
    </w:lvl>
    <w:lvl w:ilvl="5" w:tplc="8C32DB7A">
      <w:numFmt w:val="bullet"/>
      <w:lvlText w:val="•"/>
      <w:lvlJc w:val="left"/>
      <w:pPr>
        <w:ind w:left="3646" w:hanging="284"/>
      </w:pPr>
      <w:rPr>
        <w:rFonts w:hint="default"/>
        <w:lang w:val="ru-RU" w:eastAsia="en-US" w:bidi="ar-SA"/>
      </w:rPr>
    </w:lvl>
    <w:lvl w:ilvl="6" w:tplc="930E2568">
      <w:numFmt w:val="bullet"/>
      <w:lvlText w:val="•"/>
      <w:lvlJc w:val="left"/>
      <w:pPr>
        <w:ind w:left="4275" w:hanging="284"/>
      </w:pPr>
      <w:rPr>
        <w:rFonts w:hint="default"/>
        <w:lang w:val="ru-RU" w:eastAsia="en-US" w:bidi="ar-SA"/>
      </w:rPr>
    </w:lvl>
    <w:lvl w:ilvl="7" w:tplc="69E278F8">
      <w:numFmt w:val="bullet"/>
      <w:lvlText w:val="•"/>
      <w:lvlJc w:val="left"/>
      <w:pPr>
        <w:ind w:left="4904" w:hanging="284"/>
      </w:pPr>
      <w:rPr>
        <w:rFonts w:hint="default"/>
        <w:lang w:val="ru-RU" w:eastAsia="en-US" w:bidi="ar-SA"/>
      </w:rPr>
    </w:lvl>
    <w:lvl w:ilvl="8" w:tplc="23F4951E">
      <w:numFmt w:val="bullet"/>
      <w:lvlText w:val="•"/>
      <w:lvlJc w:val="left"/>
      <w:pPr>
        <w:ind w:left="5534" w:hanging="284"/>
      </w:pPr>
      <w:rPr>
        <w:rFonts w:hint="default"/>
        <w:lang w:val="ru-RU" w:eastAsia="en-US" w:bidi="ar-SA"/>
      </w:rPr>
    </w:lvl>
  </w:abstractNum>
  <w:abstractNum w:abstractNumId="39">
    <w:nsid w:val="4D4E5C5F"/>
    <w:multiLevelType w:val="multilevel"/>
    <w:tmpl w:val="31645332"/>
    <w:lvl w:ilvl="0">
      <w:start w:val="1"/>
      <w:numFmt w:val="decimal"/>
      <w:lvlText w:val="%1"/>
      <w:lvlJc w:val="left"/>
      <w:pPr>
        <w:ind w:left="1167" w:hanging="387"/>
      </w:pPr>
      <w:rPr>
        <w:rFonts w:hint="default"/>
        <w:lang w:val="ru-RU" w:eastAsia="en-US" w:bidi="ar-SA"/>
      </w:rPr>
    </w:lvl>
    <w:lvl w:ilvl="1">
      <w:start w:val="1"/>
      <w:numFmt w:val="decimal"/>
      <w:lvlText w:val="%1.%2."/>
      <w:lvlJc w:val="left"/>
      <w:pPr>
        <w:ind w:left="1167" w:hanging="387"/>
      </w:pPr>
      <w:rPr>
        <w:rFonts w:ascii="Times New Roman" w:eastAsia="Times New Roman" w:hAnsi="Times New Roman" w:cs="Times New Roman" w:hint="default"/>
        <w:b/>
        <w:bCs/>
        <w:i/>
        <w:iCs/>
        <w:color w:val="0D0D0D"/>
        <w:w w:val="100"/>
        <w:sz w:val="22"/>
        <w:szCs w:val="22"/>
        <w:lang w:val="ru-RU" w:eastAsia="en-US" w:bidi="ar-SA"/>
      </w:rPr>
    </w:lvl>
    <w:lvl w:ilvl="2">
      <w:numFmt w:val="bullet"/>
      <w:lvlText w:val="•"/>
      <w:lvlJc w:val="left"/>
      <w:pPr>
        <w:ind w:left="2286" w:hanging="387"/>
      </w:pPr>
      <w:rPr>
        <w:rFonts w:hint="default"/>
        <w:lang w:val="ru-RU" w:eastAsia="en-US" w:bidi="ar-SA"/>
      </w:rPr>
    </w:lvl>
    <w:lvl w:ilvl="3">
      <w:numFmt w:val="bullet"/>
      <w:lvlText w:val="•"/>
      <w:lvlJc w:val="left"/>
      <w:pPr>
        <w:ind w:left="2849" w:hanging="387"/>
      </w:pPr>
      <w:rPr>
        <w:rFonts w:hint="default"/>
        <w:lang w:val="ru-RU" w:eastAsia="en-US" w:bidi="ar-SA"/>
      </w:rPr>
    </w:lvl>
    <w:lvl w:ilvl="4">
      <w:numFmt w:val="bullet"/>
      <w:lvlText w:val="•"/>
      <w:lvlJc w:val="left"/>
      <w:pPr>
        <w:ind w:left="3413" w:hanging="387"/>
      </w:pPr>
      <w:rPr>
        <w:rFonts w:hint="default"/>
        <w:lang w:val="ru-RU" w:eastAsia="en-US" w:bidi="ar-SA"/>
      </w:rPr>
    </w:lvl>
    <w:lvl w:ilvl="5">
      <w:numFmt w:val="bullet"/>
      <w:lvlText w:val="•"/>
      <w:lvlJc w:val="left"/>
      <w:pPr>
        <w:ind w:left="3976" w:hanging="387"/>
      </w:pPr>
      <w:rPr>
        <w:rFonts w:hint="default"/>
        <w:lang w:val="ru-RU" w:eastAsia="en-US" w:bidi="ar-SA"/>
      </w:rPr>
    </w:lvl>
    <w:lvl w:ilvl="6">
      <w:numFmt w:val="bullet"/>
      <w:lvlText w:val="•"/>
      <w:lvlJc w:val="left"/>
      <w:pPr>
        <w:ind w:left="4539" w:hanging="387"/>
      </w:pPr>
      <w:rPr>
        <w:rFonts w:hint="default"/>
        <w:lang w:val="ru-RU" w:eastAsia="en-US" w:bidi="ar-SA"/>
      </w:rPr>
    </w:lvl>
    <w:lvl w:ilvl="7">
      <w:numFmt w:val="bullet"/>
      <w:lvlText w:val="•"/>
      <w:lvlJc w:val="left"/>
      <w:pPr>
        <w:ind w:left="5102" w:hanging="387"/>
      </w:pPr>
      <w:rPr>
        <w:rFonts w:hint="default"/>
        <w:lang w:val="ru-RU" w:eastAsia="en-US" w:bidi="ar-SA"/>
      </w:rPr>
    </w:lvl>
    <w:lvl w:ilvl="8">
      <w:numFmt w:val="bullet"/>
      <w:lvlText w:val="•"/>
      <w:lvlJc w:val="left"/>
      <w:pPr>
        <w:ind w:left="5666" w:hanging="387"/>
      </w:pPr>
      <w:rPr>
        <w:rFonts w:hint="default"/>
        <w:lang w:val="ru-RU" w:eastAsia="en-US" w:bidi="ar-SA"/>
      </w:rPr>
    </w:lvl>
  </w:abstractNum>
  <w:abstractNum w:abstractNumId="40">
    <w:nsid w:val="4DC71031"/>
    <w:multiLevelType w:val="multilevel"/>
    <w:tmpl w:val="FD3A37E4"/>
    <w:lvl w:ilvl="0">
      <w:start w:val="6"/>
      <w:numFmt w:val="decimal"/>
      <w:lvlText w:val="%1"/>
      <w:lvlJc w:val="left"/>
      <w:pPr>
        <w:ind w:left="498" w:hanging="404"/>
      </w:pPr>
      <w:rPr>
        <w:rFonts w:hint="default"/>
        <w:lang w:val="ru-RU" w:eastAsia="en-US" w:bidi="ar-SA"/>
      </w:rPr>
    </w:lvl>
    <w:lvl w:ilvl="1">
      <w:start w:val="1"/>
      <w:numFmt w:val="decimal"/>
      <w:lvlText w:val="%1.%2."/>
      <w:lvlJc w:val="left"/>
      <w:pPr>
        <w:ind w:left="498" w:hanging="404"/>
      </w:pPr>
      <w:rPr>
        <w:rFonts w:ascii="Times New Roman" w:eastAsia="Times New Roman" w:hAnsi="Times New Roman" w:cs="Times New Roman" w:hint="default"/>
        <w:b/>
        <w:bCs/>
        <w:i/>
        <w:iCs/>
        <w:color w:val="0D0D0D"/>
        <w:w w:val="100"/>
        <w:sz w:val="22"/>
        <w:szCs w:val="22"/>
        <w:lang w:val="ru-RU" w:eastAsia="en-US" w:bidi="ar-SA"/>
      </w:rPr>
    </w:lvl>
    <w:lvl w:ilvl="2">
      <w:numFmt w:val="bullet"/>
      <w:lvlText w:val="•"/>
      <w:lvlJc w:val="left"/>
      <w:pPr>
        <w:ind w:left="1758" w:hanging="404"/>
      </w:pPr>
      <w:rPr>
        <w:rFonts w:hint="default"/>
        <w:lang w:val="ru-RU" w:eastAsia="en-US" w:bidi="ar-SA"/>
      </w:rPr>
    </w:lvl>
    <w:lvl w:ilvl="3">
      <w:numFmt w:val="bullet"/>
      <w:lvlText w:val="•"/>
      <w:lvlJc w:val="left"/>
      <w:pPr>
        <w:ind w:left="2387" w:hanging="404"/>
      </w:pPr>
      <w:rPr>
        <w:rFonts w:hint="default"/>
        <w:lang w:val="ru-RU" w:eastAsia="en-US" w:bidi="ar-SA"/>
      </w:rPr>
    </w:lvl>
    <w:lvl w:ilvl="4">
      <w:numFmt w:val="bullet"/>
      <w:lvlText w:val="•"/>
      <w:lvlJc w:val="left"/>
      <w:pPr>
        <w:ind w:left="3017" w:hanging="404"/>
      </w:pPr>
      <w:rPr>
        <w:rFonts w:hint="default"/>
        <w:lang w:val="ru-RU" w:eastAsia="en-US" w:bidi="ar-SA"/>
      </w:rPr>
    </w:lvl>
    <w:lvl w:ilvl="5">
      <w:numFmt w:val="bullet"/>
      <w:lvlText w:val="•"/>
      <w:lvlJc w:val="left"/>
      <w:pPr>
        <w:ind w:left="3646" w:hanging="404"/>
      </w:pPr>
      <w:rPr>
        <w:rFonts w:hint="default"/>
        <w:lang w:val="ru-RU" w:eastAsia="en-US" w:bidi="ar-SA"/>
      </w:rPr>
    </w:lvl>
    <w:lvl w:ilvl="6">
      <w:numFmt w:val="bullet"/>
      <w:lvlText w:val="•"/>
      <w:lvlJc w:val="left"/>
      <w:pPr>
        <w:ind w:left="4275" w:hanging="404"/>
      </w:pPr>
      <w:rPr>
        <w:rFonts w:hint="default"/>
        <w:lang w:val="ru-RU" w:eastAsia="en-US" w:bidi="ar-SA"/>
      </w:rPr>
    </w:lvl>
    <w:lvl w:ilvl="7">
      <w:numFmt w:val="bullet"/>
      <w:lvlText w:val="•"/>
      <w:lvlJc w:val="left"/>
      <w:pPr>
        <w:ind w:left="4904" w:hanging="404"/>
      </w:pPr>
      <w:rPr>
        <w:rFonts w:hint="default"/>
        <w:lang w:val="ru-RU" w:eastAsia="en-US" w:bidi="ar-SA"/>
      </w:rPr>
    </w:lvl>
    <w:lvl w:ilvl="8">
      <w:numFmt w:val="bullet"/>
      <w:lvlText w:val="•"/>
      <w:lvlJc w:val="left"/>
      <w:pPr>
        <w:ind w:left="5534" w:hanging="404"/>
      </w:pPr>
      <w:rPr>
        <w:rFonts w:hint="default"/>
        <w:lang w:val="ru-RU" w:eastAsia="en-US" w:bidi="ar-SA"/>
      </w:rPr>
    </w:lvl>
  </w:abstractNum>
  <w:abstractNum w:abstractNumId="41">
    <w:nsid w:val="522101DA"/>
    <w:multiLevelType w:val="hybridMultilevel"/>
    <w:tmpl w:val="7D022D40"/>
    <w:lvl w:ilvl="0" w:tplc="57E45A2C">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BFDE508E">
      <w:numFmt w:val="bullet"/>
      <w:lvlText w:val="•"/>
      <w:lvlJc w:val="left"/>
      <w:pPr>
        <w:ind w:left="1129" w:hanging="228"/>
      </w:pPr>
      <w:rPr>
        <w:rFonts w:hint="default"/>
        <w:lang w:val="ru-RU" w:eastAsia="en-US" w:bidi="ar-SA"/>
      </w:rPr>
    </w:lvl>
    <w:lvl w:ilvl="2" w:tplc="BDFA9166">
      <w:numFmt w:val="bullet"/>
      <w:lvlText w:val="•"/>
      <w:lvlJc w:val="left"/>
      <w:pPr>
        <w:ind w:left="1758" w:hanging="228"/>
      </w:pPr>
      <w:rPr>
        <w:rFonts w:hint="default"/>
        <w:lang w:val="ru-RU" w:eastAsia="en-US" w:bidi="ar-SA"/>
      </w:rPr>
    </w:lvl>
    <w:lvl w:ilvl="3" w:tplc="8DCC4754">
      <w:numFmt w:val="bullet"/>
      <w:lvlText w:val="•"/>
      <w:lvlJc w:val="left"/>
      <w:pPr>
        <w:ind w:left="2387" w:hanging="228"/>
      </w:pPr>
      <w:rPr>
        <w:rFonts w:hint="default"/>
        <w:lang w:val="ru-RU" w:eastAsia="en-US" w:bidi="ar-SA"/>
      </w:rPr>
    </w:lvl>
    <w:lvl w:ilvl="4" w:tplc="CB18D29E">
      <w:numFmt w:val="bullet"/>
      <w:lvlText w:val="•"/>
      <w:lvlJc w:val="left"/>
      <w:pPr>
        <w:ind w:left="3017" w:hanging="228"/>
      </w:pPr>
      <w:rPr>
        <w:rFonts w:hint="default"/>
        <w:lang w:val="ru-RU" w:eastAsia="en-US" w:bidi="ar-SA"/>
      </w:rPr>
    </w:lvl>
    <w:lvl w:ilvl="5" w:tplc="959AC3BE">
      <w:numFmt w:val="bullet"/>
      <w:lvlText w:val="•"/>
      <w:lvlJc w:val="left"/>
      <w:pPr>
        <w:ind w:left="3646" w:hanging="228"/>
      </w:pPr>
      <w:rPr>
        <w:rFonts w:hint="default"/>
        <w:lang w:val="ru-RU" w:eastAsia="en-US" w:bidi="ar-SA"/>
      </w:rPr>
    </w:lvl>
    <w:lvl w:ilvl="6" w:tplc="EE109BFC">
      <w:numFmt w:val="bullet"/>
      <w:lvlText w:val="•"/>
      <w:lvlJc w:val="left"/>
      <w:pPr>
        <w:ind w:left="4275" w:hanging="228"/>
      </w:pPr>
      <w:rPr>
        <w:rFonts w:hint="default"/>
        <w:lang w:val="ru-RU" w:eastAsia="en-US" w:bidi="ar-SA"/>
      </w:rPr>
    </w:lvl>
    <w:lvl w:ilvl="7" w:tplc="A7C84998">
      <w:numFmt w:val="bullet"/>
      <w:lvlText w:val="•"/>
      <w:lvlJc w:val="left"/>
      <w:pPr>
        <w:ind w:left="4904" w:hanging="228"/>
      </w:pPr>
      <w:rPr>
        <w:rFonts w:hint="default"/>
        <w:lang w:val="ru-RU" w:eastAsia="en-US" w:bidi="ar-SA"/>
      </w:rPr>
    </w:lvl>
    <w:lvl w:ilvl="8" w:tplc="B456EFA0">
      <w:numFmt w:val="bullet"/>
      <w:lvlText w:val="•"/>
      <w:lvlJc w:val="left"/>
      <w:pPr>
        <w:ind w:left="5534" w:hanging="228"/>
      </w:pPr>
      <w:rPr>
        <w:rFonts w:hint="default"/>
        <w:lang w:val="ru-RU" w:eastAsia="en-US" w:bidi="ar-SA"/>
      </w:rPr>
    </w:lvl>
  </w:abstractNum>
  <w:abstractNum w:abstractNumId="42">
    <w:nsid w:val="527D45B3"/>
    <w:multiLevelType w:val="hybridMultilevel"/>
    <w:tmpl w:val="2F461A80"/>
    <w:lvl w:ilvl="0" w:tplc="FE34DE72">
      <w:start w:val="1"/>
      <w:numFmt w:val="decimal"/>
      <w:lvlText w:val="%1."/>
      <w:lvlJc w:val="left"/>
      <w:pPr>
        <w:ind w:left="498" w:hanging="336"/>
      </w:pPr>
      <w:rPr>
        <w:rFonts w:ascii="Times New Roman" w:eastAsia="Times New Roman" w:hAnsi="Times New Roman" w:cs="Times New Roman" w:hint="default"/>
        <w:color w:val="0D0D0D"/>
        <w:w w:val="100"/>
        <w:sz w:val="22"/>
        <w:szCs w:val="22"/>
        <w:lang w:val="ru-RU" w:eastAsia="en-US" w:bidi="ar-SA"/>
      </w:rPr>
    </w:lvl>
    <w:lvl w:ilvl="1" w:tplc="3F0AD044">
      <w:numFmt w:val="bullet"/>
      <w:lvlText w:val="•"/>
      <w:lvlJc w:val="left"/>
      <w:pPr>
        <w:ind w:left="1129" w:hanging="336"/>
      </w:pPr>
      <w:rPr>
        <w:rFonts w:hint="default"/>
        <w:lang w:val="ru-RU" w:eastAsia="en-US" w:bidi="ar-SA"/>
      </w:rPr>
    </w:lvl>
    <w:lvl w:ilvl="2" w:tplc="81D67A0A">
      <w:numFmt w:val="bullet"/>
      <w:lvlText w:val="•"/>
      <w:lvlJc w:val="left"/>
      <w:pPr>
        <w:ind w:left="1758" w:hanging="336"/>
      </w:pPr>
      <w:rPr>
        <w:rFonts w:hint="default"/>
        <w:lang w:val="ru-RU" w:eastAsia="en-US" w:bidi="ar-SA"/>
      </w:rPr>
    </w:lvl>
    <w:lvl w:ilvl="3" w:tplc="2EC22566">
      <w:numFmt w:val="bullet"/>
      <w:lvlText w:val="•"/>
      <w:lvlJc w:val="left"/>
      <w:pPr>
        <w:ind w:left="2387" w:hanging="336"/>
      </w:pPr>
      <w:rPr>
        <w:rFonts w:hint="default"/>
        <w:lang w:val="ru-RU" w:eastAsia="en-US" w:bidi="ar-SA"/>
      </w:rPr>
    </w:lvl>
    <w:lvl w:ilvl="4" w:tplc="2B129FF0">
      <w:numFmt w:val="bullet"/>
      <w:lvlText w:val="•"/>
      <w:lvlJc w:val="left"/>
      <w:pPr>
        <w:ind w:left="3017" w:hanging="336"/>
      </w:pPr>
      <w:rPr>
        <w:rFonts w:hint="default"/>
        <w:lang w:val="ru-RU" w:eastAsia="en-US" w:bidi="ar-SA"/>
      </w:rPr>
    </w:lvl>
    <w:lvl w:ilvl="5" w:tplc="60561F76">
      <w:numFmt w:val="bullet"/>
      <w:lvlText w:val="•"/>
      <w:lvlJc w:val="left"/>
      <w:pPr>
        <w:ind w:left="3646" w:hanging="336"/>
      </w:pPr>
      <w:rPr>
        <w:rFonts w:hint="default"/>
        <w:lang w:val="ru-RU" w:eastAsia="en-US" w:bidi="ar-SA"/>
      </w:rPr>
    </w:lvl>
    <w:lvl w:ilvl="6" w:tplc="47143C58">
      <w:numFmt w:val="bullet"/>
      <w:lvlText w:val="•"/>
      <w:lvlJc w:val="left"/>
      <w:pPr>
        <w:ind w:left="4275" w:hanging="336"/>
      </w:pPr>
      <w:rPr>
        <w:rFonts w:hint="default"/>
        <w:lang w:val="ru-RU" w:eastAsia="en-US" w:bidi="ar-SA"/>
      </w:rPr>
    </w:lvl>
    <w:lvl w:ilvl="7" w:tplc="7CE27D52">
      <w:numFmt w:val="bullet"/>
      <w:lvlText w:val="•"/>
      <w:lvlJc w:val="left"/>
      <w:pPr>
        <w:ind w:left="4904" w:hanging="336"/>
      </w:pPr>
      <w:rPr>
        <w:rFonts w:hint="default"/>
        <w:lang w:val="ru-RU" w:eastAsia="en-US" w:bidi="ar-SA"/>
      </w:rPr>
    </w:lvl>
    <w:lvl w:ilvl="8" w:tplc="23584FAE">
      <w:numFmt w:val="bullet"/>
      <w:lvlText w:val="•"/>
      <w:lvlJc w:val="left"/>
      <w:pPr>
        <w:ind w:left="5534" w:hanging="336"/>
      </w:pPr>
      <w:rPr>
        <w:rFonts w:hint="default"/>
        <w:lang w:val="ru-RU" w:eastAsia="en-US" w:bidi="ar-SA"/>
      </w:rPr>
    </w:lvl>
  </w:abstractNum>
  <w:abstractNum w:abstractNumId="43">
    <w:nsid w:val="53DF5DF8"/>
    <w:multiLevelType w:val="hybridMultilevel"/>
    <w:tmpl w:val="768C3504"/>
    <w:lvl w:ilvl="0" w:tplc="5072A67E">
      <w:numFmt w:val="bullet"/>
      <w:lvlText w:val="-"/>
      <w:lvlJc w:val="left"/>
      <w:pPr>
        <w:ind w:left="40" w:hanging="111"/>
      </w:pPr>
      <w:rPr>
        <w:rFonts w:ascii="Times New Roman" w:eastAsia="Times New Roman" w:hAnsi="Times New Roman" w:cs="Times New Roman" w:hint="default"/>
        <w:color w:val="0D0D0D"/>
        <w:w w:val="99"/>
        <w:sz w:val="20"/>
        <w:szCs w:val="20"/>
        <w:lang w:val="ru-RU" w:eastAsia="en-US" w:bidi="ar-SA"/>
      </w:rPr>
    </w:lvl>
    <w:lvl w:ilvl="1" w:tplc="B18CEA02">
      <w:numFmt w:val="bullet"/>
      <w:lvlText w:val="•"/>
      <w:lvlJc w:val="left"/>
      <w:pPr>
        <w:ind w:left="438" w:hanging="111"/>
      </w:pPr>
      <w:rPr>
        <w:rFonts w:hint="default"/>
        <w:lang w:val="ru-RU" w:eastAsia="en-US" w:bidi="ar-SA"/>
      </w:rPr>
    </w:lvl>
    <w:lvl w:ilvl="2" w:tplc="E03C13BC">
      <w:numFmt w:val="bullet"/>
      <w:lvlText w:val="•"/>
      <w:lvlJc w:val="left"/>
      <w:pPr>
        <w:ind w:left="837" w:hanging="111"/>
      </w:pPr>
      <w:rPr>
        <w:rFonts w:hint="default"/>
        <w:lang w:val="ru-RU" w:eastAsia="en-US" w:bidi="ar-SA"/>
      </w:rPr>
    </w:lvl>
    <w:lvl w:ilvl="3" w:tplc="63A64BA4">
      <w:numFmt w:val="bullet"/>
      <w:lvlText w:val="•"/>
      <w:lvlJc w:val="left"/>
      <w:pPr>
        <w:ind w:left="1236" w:hanging="111"/>
      </w:pPr>
      <w:rPr>
        <w:rFonts w:hint="default"/>
        <w:lang w:val="ru-RU" w:eastAsia="en-US" w:bidi="ar-SA"/>
      </w:rPr>
    </w:lvl>
    <w:lvl w:ilvl="4" w:tplc="3822D7AC">
      <w:numFmt w:val="bullet"/>
      <w:lvlText w:val="•"/>
      <w:lvlJc w:val="left"/>
      <w:pPr>
        <w:ind w:left="1635" w:hanging="111"/>
      </w:pPr>
      <w:rPr>
        <w:rFonts w:hint="default"/>
        <w:lang w:val="ru-RU" w:eastAsia="en-US" w:bidi="ar-SA"/>
      </w:rPr>
    </w:lvl>
    <w:lvl w:ilvl="5" w:tplc="7C16C44A">
      <w:numFmt w:val="bullet"/>
      <w:lvlText w:val="•"/>
      <w:lvlJc w:val="left"/>
      <w:pPr>
        <w:ind w:left="2034" w:hanging="111"/>
      </w:pPr>
      <w:rPr>
        <w:rFonts w:hint="default"/>
        <w:lang w:val="ru-RU" w:eastAsia="en-US" w:bidi="ar-SA"/>
      </w:rPr>
    </w:lvl>
    <w:lvl w:ilvl="6" w:tplc="EF763666">
      <w:numFmt w:val="bullet"/>
      <w:lvlText w:val="•"/>
      <w:lvlJc w:val="left"/>
      <w:pPr>
        <w:ind w:left="2432" w:hanging="111"/>
      </w:pPr>
      <w:rPr>
        <w:rFonts w:hint="default"/>
        <w:lang w:val="ru-RU" w:eastAsia="en-US" w:bidi="ar-SA"/>
      </w:rPr>
    </w:lvl>
    <w:lvl w:ilvl="7" w:tplc="5DE6B9BE">
      <w:numFmt w:val="bullet"/>
      <w:lvlText w:val="•"/>
      <w:lvlJc w:val="left"/>
      <w:pPr>
        <w:ind w:left="2831" w:hanging="111"/>
      </w:pPr>
      <w:rPr>
        <w:rFonts w:hint="default"/>
        <w:lang w:val="ru-RU" w:eastAsia="en-US" w:bidi="ar-SA"/>
      </w:rPr>
    </w:lvl>
    <w:lvl w:ilvl="8" w:tplc="2000111A">
      <w:numFmt w:val="bullet"/>
      <w:lvlText w:val="•"/>
      <w:lvlJc w:val="left"/>
      <w:pPr>
        <w:ind w:left="3230" w:hanging="111"/>
      </w:pPr>
      <w:rPr>
        <w:rFonts w:hint="default"/>
        <w:lang w:val="ru-RU" w:eastAsia="en-US" w:bidi="ar-SA"/>
      </w:rPr>
    </w:lvl>
  </w:abstractNum>
  <w:abstractNum w:abstractNumId="44">
    <w:nsid w:val="55BD7AA5"/>
    <w:multiLevelType w:val="hybridMultilevel"/>
    <w:tmpl w:val="BD04CC9C"/>
    <w:lvl w:ilvl="0" w:tplc="39247EB6">
      <w:numFmt w:val="bullet"/>
      <w:lvlText w:val=""/>
      <w:lvlJc w:val="left"/>
      <w:pPr>
        <w:ind w:left="1034" w:hanging="183"/>
      </w:pPr>
      <w:rPr>
        <w:rFonts w:ascii="Symbol" w:eastAsia="Symbol" w:hAnsi="Symbol" w:cs="Symbol" w:hint="default"/>
        <w:color w:val="0D0D0D"/>
        <w:w w:val="100"/>
        <w:sz w:val="22"/>
        <w:szCs w:val="22"/>
        <w:lang w:val="ru-RU" w:eastAsia="en-US" w:bidi="ar-SA"/>
      </w:rPr>
    </w:lvl>
    <w:lvl w:ilvl="1" w:tplc="7F683866">
      <w:numFmt w:val="bullet"/>
      <w:lvlText w:val="•"/>
      <w:lvlJc w:val="left"/>
      <w:pPr>
        <w:ind w:left="1665" w:hanging="183"/>
      </w:pPr>
      <w:rPr>
        <w:rFonts w:hint="default"/>
        <w:lang w:val="ru-RU" w:eastAsia="en-US" w:bidi="ar-SA"/>
      </w:rPr>
    </w:lvl>
    <w:lvl w:ilvl="2" w:tplc="F1226E2C">
      <w:numFmt w:val="bullet"/>
      <w:lvlText w:val="•"/>
      <w:lvlJc w:val="left"/>
      <w:pPr>
        <w:ind w:left="2294" w:hanging="183"/>
      </w:pPr>
      <w:rPr>
        <w:rFonts w:hint="default"/>
        <w:lang w:val="ru-RU" w:eastAsia="en-US" w:bidi="ar-SA"/>
      </w:rPr>
    </w:lvl>
    <w:lvl w:ilvl="3" w:tplc="EAA8EF7A">
      <w:numFmt w:val="bullet"/>
      <w:lvlText w:val="•"/>
      <w:lvlJc w:val="left"/>
      <w:pPr>
        <w:ind w:left="2923" w:hanging="183"/>
      </w:pPr>
      <w:rPr>
        <w:rFonts w:hint="default"/>
        <w:lang w:val="ru-RU" w:eastAsia="en-US" w:bidi="ar-SA"/>
      </w:rPr>
    </w:lvl>
    <w:lvl w:ilvl="4" w:tplc="9F0ADDBE">
      <w:numFmt w:val="bullet"/>
      <w:lvlText w:val="•"/>
      <w:lvlJc w:val="left"/>
      <w:pPr>
        <w:ind w:left="3553" w:hanging="183"/>
      </w:pPr>
      <w:rPr>
        <w:rFonts w:hint="default"/>
        <w:lang w:val="ru-RU" w:eastAsia="en-US" w:bidi="ar-SA"/>
      </w:rPr>
    </w:lvl>
    <w:lvl w:ilvl="5" w:tplc="4AC82C60">
      <w:numFmt w:val="bullet"/>
      <w:lvlText w:val="•"/>
      <w:lvlJc w:val="left"/>
      <w:pPr>
        <w:ind w:left="4182" w:hanging="183"/>
      </w:pPr>
      <w:rPr>
        <w:rFonts w:hint="default"/>
        <w:lang w:val="ru-RU" w:eastAsia="en-US" w:bidi="ar-SA"/>
      </w:rPr>
    </w:lvl>
    <w:lvl w:ilvl="6" w:tplc="C1FA4CE0">
      <w:numFmt w:val="bullet"/>
      <w:lvlText w:val="•"/>
      <w:lvlJc w:val="left"/>
      <w:pPr>
        <w:ind w:left="4811" w:hanging="183"/>
      </w:pPr>
      <w:rPr>
        <w:rFonts w:hint="default"/>
        <w:lang w:val="ru-RU" w:eastAsia="en-US" w:bidi="ar-SA"/>
      </w:rPr>
    </w:lvl>
    <w:lvl w:ilvl="7" w:tplc="B4B62568">
      <w:numFmt w:val="bullet"/>
      <w:lvlText w:val="•"/>
      <w:lvlJc w:val="left"/>
      <w:pPr>
        <w:ind w:left="5440" w:hanging="183"/>
      </w:pPr>
      <w:rPr>
        <w:rFonts w:hint="default"/>
        <w:lang w:val="ru-RU" w:eastAsia="en-US" w:bidi="ar-SA"/>
      </w:rPr>
    </w:lvl>
    <w:lvl w:ilvl="8" w:tplc="8C0E97E8">
      <w:numFmt w:val="bullet"/>
      <w:lvlText w:val="•"/>
      <w:lvlJc w:val="left"/>
      <w:pPr>
        <w:ind w:left="6070" w:hanging="183"/>
      </w:pPr>
      <w:rPr>
        <w:rFonts w:hint="default"/>
        <w:lang w:val="ru-RU" w:eastAsia="en-US" w:bidi="ar-SA"/>
      </w:rPr>
    </w:lvl>
  </w:abstractNum>
  <w:abstractNum w:abstractNumId="45">
    <w:nsid w:val="57D429A2"/>
    <w:multiLevelType w:val="hybridMultilevel"/>
    <w:tmpl w:val="B2C82A86"/>
    <w:lvl w:ilvl="0" w:tplc="BDB2CE8A">
      <w:numFmt w:val="bullet"/>
      <w:lvlText w:val=""/>
      <w:lvlJc w:val="left"/>
      <w:pPr>
        <w:ind w:left="1033" w:hanging="183"/>
      </w:pPr>
      <w:rPr>
        <w:rFonts w:hint="default"/>
        <w:w w:val="100"/>
        <w:lang w:val="ru-RU" w:eastAsia="en-US" w:bidi="ar-SA"/>
      </w:rPr>
    </w:lvl>
    <w:lvl w:ilvl="1" w:tplc="25F2100E">
      <w:numFmt w:val="bullet"/>
      <w:lvlText w:val="•"/>
      <w:lvlJc w:val="left"/>
      <w:pPr>
        <w:ind w:left="1129" w:hanging="183"/>
      </w:pPr>
      <w:rPr>
        <w:rFonts w:hint="default"/>
        <w:lang w:val="ru-RU" w:eastAsia="en-US" w:bidi="ar-SA"/>
      </w:rPr>
    </w:lvl>
    <w:lvl w:ilvl="2" w:tplc="6A886DD4">
      <w:numFmt w:val="bullet"/>
      <w:lvlText w:val="•"/>
      <w:lvlJc w:val="left"/>
      <w:pPr>
        <w:ind w:left="1758" w:hanging="183"/>
      </w:pPr>
      <w:rPr>
        <w:rFonts w:hint="default"/>
        <w:lang w:val="ru-RU" w:eastAsia="en-US" w:bidi="ar-SA"/>
      </w:rPr>
    </w:lvl>
    <w:lvl w:ilvl="3" w:tplc="B7F48F8C">
      <w:numFmt w:val="bullet"/>
      <w:lvlText w:val="•"/>
      <w:lvlJc w:val="left"/>
      <w:pPr>
        <w:ind w:left="2387" w:hanging="183"/>
      </w:pPr>
      <w:rPr>
        <w:rFonts w:hint="default"/>
        <w:lang w:val="ru-RU" w:eastAsia="en-US" w:bidi="ar-SA"/>
      </w:rPr>
    </w:lvl>
    <w:lvl w:ilvl="4" w:tplc="5B5AFF80">
      <w:numFmt w:val="bullet"/>
      <w:lvlText w:val="•"/>
      <w:lvlJc w:val="left"/>
      <w:pPr>
        <w:ind w:left="3017" w:hanging="183"/>
      </w:pPr>
      <w:rPr>
        <w:rFonts w:hint="default"/>
        <w:lang w:val="ru-RU" w:eastAsia="en-US" w:bidi="ar-SA"/>
      </w:rPr>
    </w:lvl>
    <w:lvl w:ilvl="5" w:tplc="878EE49E">
      <w:numFmt w:val="bullet"/>
      <w:lvlText w:val="•"/>
      <w:lvlJc w:val="left"/>
      <w:pPr>
        <w:ind w:left="3646" w:hanging="183"/>
      </w:pPr>
      <w:rPr>
        <w:rFonts w:hint="default"/>
        <w:lang w:val="ru-RU" w:eastAsia="en-US" w:bidi="ar-SA"/>
      </w:rPr>
    </w:lvl>
    <w:lvl w:ilvl="6" w:tplc="3970F90C">
      <w:numFmt w:val="bullet"/>
      <w:lvlText w:val="•"/>
      <w:lvlJc w:val="left"/>
      <w:pPr>
        <w:ind w:left="4275" w:hanging="183"/>
      </w:pPr>
      <w:rPr>
        <w:rFonts w:hint="default"/>
        <w:lang w:val="ru-RU" w:eastAsia="en-US" w:bidi="ar-SA"/>
      </w:rPr>
    </w:lvl>
    <w:lvl w:ilvl="7" w:tplc="0B3C7358">
      <w:numFmt w:val="bullet"/>
      <w:lvlText w:val="•"/>
      <w:lvlJc w:val="left"/>
      <w:pPr>
        <w:ind w:left="4904" w:hanging="183"/>
      </w:pPr>
      <w:rPr>
        <w:rFonts w:hint="default"/>
        <w:lang w:val="ru-RU" w:eastAsia="en-US" w:bidi="ar-SA"/>
      </w:rPr>
    </w:lvl>
    <w:lvl w:ilvl="8" w:tplc="807A4B3A">
      <w:numFmt w:val="bullet"/>
      <w:lvlText w:val="•"/>
      <w:lvlJc w:val="left"/>
      <w:pPr>
        <w:ind w:left="5534" w:hanging="183"/>
      </w:pPr>
      <w:rPr>
        <w:rFonts w:hint="default"/>
        <w:lang w:val="ru-RU" w:eastAsia="en-US" w:bidi="ar-SA"/>
      </w:rPr>
    </w:lvl>
  </w:abstractNum>
  <w:abstractNum w:abstractNumId="46">
    <w:nsid w:val="583D6F96"/>
    <w:multiLevelType w:val="hybridMultilevel"/>
    <w:tmpl w:val="4BE87F3A"/>
    <w:lvl w:ilvl="0" w:tplc="77127180">
      <w:numFmt w:val="bullet"/>
      <w:lvlText w:val="—"/>
      <w:lvlJc w:val="left"/>
      <w:pPr>
        <w:ind w:left="1183" w:hanging="332"/>
      </w:pPr>
      <w:rPr>
        <w:rFonts w:ascii="Times New Roman" w:eastAsia="Times New Roman" w:hAnsi="Times New Roman" w:cs="Times New Roman" w:hint="default"/>
        <w:color w:val="0D0D0D"/>
        <w:w w:val="100"/>
        <w:sz w:val="22"/>
        <w:szCs w:val="22"/>
        <w:lang w:val="ru-RU" w:eastAsia="en-US" w:bidi="ar-SA"/>
      </w:rPr>
    </w:lvl>
    <w:lvl w:ilvl="1" w:tplc="C5086A86">
      <w:numFmt w:val="bullet"/>
      <w:lvlText w:val="•"/>
      <w:lvlJc w:val="left"/>
      <w:pPr>
        <w:ind w:left="1183" w:hanging="221"/>
      </w:pPr>
      <w:rPr>
        <w:rFonts w:ascii="Times New Roman" w:eastAsia="Times New Roman" w:hAnsi="Times New Roman" w:cs="Times New Roman" w:hint="default"/>
        <w:color w:val="0D0D0D"/>
        <w:w w:val="100"/>
        <w:sz w:val="22"/>
        <w:szCs w:val="22"/>
        <w:lang w:val="ru-RU" w:eastAsia="en-US" w:bidi="ar-SA"/>
      </w:rPr>
    </w:lvl>
    <w:lvl w:ilvl="2" w:tplc="0A5EFD0A">
      <w:numFmt w:val="bullet"/>
      <w:lvlText w:val="•"/>
      <w:lvlJc w:val="left"/>
      <w:pPr>
        <w:ind w:left="2443" w:hanging="221"/>
      </w:pPr>
      <w:rPr>
        <w:rFonts w:hint="default"/>
        <w:lang w:val="ru-RU" w:eastAsia="en-US" w:bidi="ar-SA"/>
      </w:rPr>
    </w:lvl>
    <w:lvl w:ilvl="3" w:tplc="1C16F990">
      <w:numFmt w:val="bullet"/>
      <w:lvlText w:val="•"/>
      <w:lvlJc w:val="left"/>
      <w:pPr>
        <w:ind w:left="3072" w:hanging="221"/>
      </w:pPr>
      <w:rPr>
        <w:rFonts w:hint="default"/>
        <w:lang w:val="ru-RU" w:eastAsia="en-US" w:bidi="ar-SA"/>
      </w:rPr>
    </w:lvl>
    <w:lvl w:ilvl="4" w:tplc="AE544F90">
      <w:numFmt w:val="bullet"/>
      <w:lvlText w:val="•"/>
      <w:lvlJc w:val="left"/>
      <w:pPr>
        <w:ind w:left="3702" w:hanging="221"/>
      </w:pPr>
      <w:rPr>
        <w:rFonts w:hint="default"/>
        <w:lang w:val="ru-RU" w:eastAsia="en-US" w:bidi="ar-SA"/>
      </w:rPr>
    </w:lvl>
    <w:lvl w:ilvl="5" w:tplc="A7C23370">
      <w:numFmt w:val="bullet"/>
      <w:lvlText w:val="•"/>
      <w:lvlJc w:val="left"/>
      <w:pPr>
        <w:ind w:left="4331" w:hanging="221"/>
      </w:pPr>
      <w:rPr>
        <w:rFonts w:hint="default"/>
        <w:lang w:val="ru-RU" w:eastAsia="en-US" w:bidi="ar-SA"/>
      </w:rPr>
    </w:lvl>
    <w:lvl w:ilvl="6" w:tplc="A4FCD0CC">
      <w:numFmt w:val="bullet"/>
      <w:lvlText w:val="•"/>
      <w:lvlJc w:val="left"/>
      <w:pPr>
        <w:ind w:left="4960" w:hanging="221"/>
      </w:pPr>
      <w:rPr>
        <w:rFonts w:hint="default"/>
        <w:lang w:val="ru-RU" w:eastAsia="en-US" w:bidi="ar-SA"/>
      </w:rPr>
    </w:lvl>
    <w:lvl w:ilvl="7" w:tplc="AAE8FB80">
      <w:numFmt w:val="bullet"/>
      <w:lvlText w:val="•"/>
      <w:lvlJc w:val="left"/>
      <w:pPr>
        <w:ind w:left="5589" w:hanging="221"/>
      </w:pPr>
      <w:rPr>
        <w:rFonts w:hint="default"/>
        <w:lang w:val="ru-RU" w:eastAsia="en-US" w:bidi="ar-SA"/>
      </w:rPr>
    </w:lvl>
    <w:lvl w:ilvl="8" w:tplc="EC668BA2">
      <w:numFmt w:val="bullet"/>
      <w:lvlText w:val="•"/>
      <w:lvlJc w:val="left"/>
      <w:pPr>
        <w:ind w:left="6219" w:hanging="221"/>
      </w:pPr>
      <w:rPr>
        <w:rFonts w:hint="default"/>
        <w:lang w:val="ru-RU" w:eastAsia="en-US" w:bidi="ar-SA"/>
      </w:rPr>
    </w:lvl>
  </w:abstractNum>
  <w:abstractNum w:abstractNumId="47">
    <w:nsid w:val="59A26B11"/>
    <w:multiLevelType w:val="hybridMultilevel"/>
    <w:tmpl w:val="4DF88EB4"/>
    <w:lvl w:ilvl="0" w:tplc="2C22943E">
      <w:start w:val="1"/>
      <w:numFmt w:val="decimal"/>
      <w:lvlText w:val="%1)"/>
      <w:lvlJc w:val="left"/>
      <w:pPr>
        <w:ind w:left="498" w:hanging="284"/>
      </w:pPr>
      <w:rPr>
        <w:rFonts w:ascii="Times New Roman" w:eastAsia="Times New Roman" w:hAnsi="Times New Roman" w:cs="Times New Roman" w:hint="default"/>
        <w:color w:val="0D0D0D"/>
        <w:spacing w:val="0"/>
        <w:w w:val="99"/>
        <w:sz w:val="20"/>
        <w:szCs w:val="20"/>
        <w:lang w:val="ru-RU" w:eastAsia="en-US" w:bidi="ar-SA"/>
      </w:rPr>
    </w:lvl>
    <w:lvl w:ilvl="1" w:tplc="B3F8A70C">
      <w:numFmt w:val="bullet"/>
      <w:lvlText w:val="•"/>
      <w:lvlJc w:val="left"/>
      <w:pPr>
        <w:ind w:left="1129" w:hanging="284"/>
      </w:pPr>
      <w:rPr>
        <w:rFonts w:hint="default"/>
        <w:lang w:val="ru-RU" w:eastAsia="en-US" w:bidi="ar-SA"/>
      </w:rPr>
    </w:lvl>
    <w:lvl w:ilvl="2" w:tplc="E0909614">
      <w:numFmt w:val="bullet"/>
      <w:lvlText w:val="•"/>
      <w:lvlJc w:val="left"/>
      <w:pPr>
        <w:ind w:left="1758" w:hanging="284"/>
      </w:pPr>
      <w:rPr>
        <w:rFonts w:hint="default"/>
        <w:lang w:val="ru-RU" w:eastAsia="en-US" w:bidi="ar-SA"/>
      </w:rPr>
    </w:lvl>
    <w:lvl w:ilvl="3" w:tplc="2C9EEE62">
      <w:numFmt w:val="bullet"/>
      <w:lvlText w:val="•"/>
      <w:lvlJc w:val="left"/>
      <w:pPr>
        <w:ind w:left="2387" w:hanging="284"/>
      </w:pPr>
      <w:rPr>
        <w:rFonts w:hint="default"/>
        <w:lang w:val="ru-RU" w:eastAsia="en-US" w:bidi="ar-SA"/>
      </w:rPr>
    </w:lvl>
    <w:lvl w:ilvl="4" w:tplc="D4F67684">
      <w:numFmt w:val="bullet"/>
      <w:lvlText w:val="•"/>
      <w:lvlJc w:val="left"/>
      <w:pPr>
        <w:ind w:left="3017" w:hanging="284"/>
      </w:pPr>
      <w:rPr>
        <w:rFonts w:hint="default"/>
        <w:lang w:val="ru-RU" w:eastAsia="en-US" w:bidi="ar-SA"/>
      </w:rPr>
    </w:lvl>
    <w:lvl w:ilvl="5" w:tplc="198ECDC8">
      <w:numFmt w:val="bullet"/>
      <w:lvlText w:val="•"/>
      <w:lvlJc w:val="left"/>
      <w:pPr>
        <w:ind w:left="3646" w:hanging="284"/>
      </w:pPr>
      <w:rPr>
        <w:rFonts w:hint="default"/>
        <w:lang w:val="ru-RU" w:eastAsia="en-US" w:bidi="ar-SA"/>
      </w:rPr>
    </w:lvl>
    <w:lvl w:ilvl="6" w:tplc="EAC06B56">
      <w:numFmt w:val="bullet"/>
      <w:lvlText w:val="•"/>
      <w:lvlJc w:val="left"/>
      <w:pPr>
        <w:ind w:left="4275" w:hanging="284"/>
      </w:pPr>
      <w:rPr>
        <w:rFonts w:hint="default"/>
        <w:lang w:val="ru-RU" w:eastAsia="en-US" w:bidi="ar-SA"/>
      </w:rPr>
    </w:lvl>
    <w:lvl w:ilvl="7" w:tplc="4DE260DC">
      <w:numFmt w:val="bullet"/>
      <w:lvlText w:val="•"/>
      <w:lvlJc w:val="left"/>
      <w:pPr>
        <w:ind w:left="4904" w:hanging="284"/>
      </w:pPr>
      <w:rPr>
        <w:rFonts w:hint="default"/>
        <w:lang w:val="ru-RU" w:eastAsia="en-US" w:bidi="ar-SA"/>
      </w:rPr>
    </w:lvl>
    <w:lvl w:ilvl="8" w:tplc="4C06FC30">
      <w:numFmt w:val="bullet"/>
      <w:lvlText w:val="•"/>
      <w:lvlJc w:val="left"/>
      <w:pPr>
        <w:ind w:left="5534" w:hanging="284"/>
      </w:pPr>
      <w:rPr>
        <w:rFonts w:hint="default"/>
        <w:lang w:val="ru-RU" w:eastAsia="en-US" w:bidi="ar-SA"/>
      </w:rPr>
    </w:lvl>
  </w:abstractNum>
  <w:abstractNum w:abstractNumId="48">
    <w:nsid w:val="5AFD73C9"/>
    <w:multiLevelType w:val="hybridMultilevel"/>
    <w:tmpl w:val="86944E20"/>
    <w:lvl w:ilvl="0" w:tplc="9F748CE8">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23AE37AE">
      <w:numFmt w:val="bullet"/>
      <w:lvlText w:val="•"/>
      <w:lvlJc w:val="left"/>
      <w:pPr>
        <w:ind w:left="1129" w:hanging="228"/>
      </w:pPr>
      <w:rPr>
        <w:rFonts w:hint="default"/>
        <w:lang w:val="ru-RU" w:eastAsia="en-US" w:bidi="ar-SA"/>
      </w:rPr>
    </w:lvl>
    <w:lvl w:ilvl="2" w:tplc="909C5B32">
      <w:numFmt w:val="bullet"/>
      <w:lvlText w:val="•"/>
      <w:lvlJc w:val="left"/>
      <w:pPr>
        <w:ind w:left="1758" w:hanging="228"/>
      </w:pPr>
      <w:rPr>
        <w:rFonts w:hint="default"/>
        <w:lang w:val="ru-RU" w:eastAsia="en-US" w:bidi="ar-SA"/>
      </w:rPr>
    </w:lvl>
    <w:lvl w:ilvl="3" w:tplc="26E235CC">
      <w:numFmt w:val="bullet"/>
      <w:lvlText w:val="•"/>
      <w:lvlJc w:val="left"/>
      <w:pPr>
        <w:ind w:left="2387" w:hanging="228"/>
      </w:pPr>
      <w:rPr>
        <w:rFonts w:hint="default"/>
        <w:lang w:val="ru-RU" w:eastAsia="en-US" w:bidi="ar-SA"/>
      </w:rPr>
    </w:lvl>
    <w:lvl w:ilvl="4" w:tplc="3E3A9516">
      <w:numFmt w:val="bullet"/>
      <w:lvlText w:val="•"/>
      <w:lvlJc w:val="left"/>
      <w:pPr>
        <w:ind w:left="3017" w:hanging="228"/>
      </w:pPr>
      <w:rPr>
        <w:rFonts w:hint="default"/>
        <w:lang w:val="ru-RU" w:eastAsia="en-US" w:bidi="ar-SA"/>
      </w:rPr>
    </w:lvl>
    <w:lvl w:ilvl="5" w:tplc="EEB42FB8">
      <w:numFmt w:val="bullet"/>
      <w:lvlText w:val="•"/>
      <w:lvlJc w:val="left"/>
      <w:pPr>
        <w:ind w:left="3646" w:hanging="228"/>
      </w:pPr>
      <w:rPr>
        <w:rFonts w:hint="default"/>
        <w:lang w:val="ru-RU" w:eastAsia="en-US" w:bidi="ar-SA"/>
      </w:rPr>
    </w:lvl>
    <w:lvl w:ilvl="6" w:tplc="247E6144">
      <w:numFmt w:val="bullet"/>
      <w:lvlText w:val="•"/>
      <w:lvlJc w:val="left"/>
      <w:pPr>
        <w:ind w:left="4275" w:hanging="228"/>
      </w:pPr>
      <w:rPr>
        <w:rFonts w:hint="default"/>
        <w:lang w:val="ru-RU" w:eastAsia="en-US" w:bidi="ar-SA"/>
      </w:rPr>
    </w:lvl>
    <w:lvl w:ilvl="7" w:tplc="F5D45774">
      <w:numFmt w:val="bullet"/>
      <w:lvlText w:val="•"/>
      <w:lvlJc w:val="left"/>
      <w:pPr>
        <w:ind w:left="4904" w:hanging="228"/>
      </w:pPr>
      <w:rPr>
        <w:rFonts w:hint="default"/>
        <w:lang w:val="ru-RU" w:eastAsia="en-US" w:bidi="ar-SA"/>
      </w:rPr>
    </w:lvl>
    <w:lvl w:ilvl="8" w:tplc="99864586">
      <w:numFmt w:val="bullet"/>
      <w:lvlText w:val="•"/>
      <w:lvlJc w:val="left"/>
      <w:pPr>
        <w:ind w:left="5534" w:hanging="228"/>
      </w:pPr>
      <w:rPr>
        <w:rFonts w:hint="default"/>
        <w:lang w:val="ru-RU" w:eastAsia="en-US" w:bidi="ar-SA"/>
      </w:rPr>
    </w:lvl>
  </w:abstractNum>
  <w:abstractNum w:abstractNumId="49">
    <w:nsid w:val="5E41384E"/>
    <w:multiLevelType w:val="hybridMultilevel"/>
    <w:tmpl w:val="8A5C7280"/>
    <w:lvl w:ilvl="0" w:tplc="FB26709A">
      <w:start w:val="1"/>
      <w:numFmt w:val="decimal"/>
      <w:lvlText w:val="%1."/>
      <w:lvlJc w:val="left"/>
      <w:pPr>
        <w:ind w:left="498" w:hanging="284"/>
      </w:pPr>
      <w:rPr>
        <w:rFonts w:ascii="Times New Roman" w:eastAsia="Times New Roman" w:hAnsi="Times New Roman" w:cs="Times New Roman" w:hint="default"/>
        <w:color w:val="0D0D0D"/>
        <w:w w:val="100"/>
        <w:sz w:val="22"/>
        <w:szCs w:val="22"/>
        <w:lang w:val="ru-RU" w:eastAsia="en-US" w:bidi="ar-SA"/>
      </w:rPr>
    </w:lvl>
    <w:lvl w:ilvl="1" w:tplc="4E08FE08">
      <w:numFmt w:val="bullet"/>
      <w:lvlText w:val="•"/>
      <w:lvlJc w:val="left"/>
      <w:pPr>
        <w:ind w:left="1129" w:hanging="284"/>
      </w:pPr>
      <w:rPr>
        <w:rFonts w:hint="default"/>
        <w:lang w:val="ru-RU" w:eastAsia="en-US" w:bidi="ar-SA"/>
      </w:rPr>
    </w:lvl>
    <w:lvl w:ilvl="2" w:tplc="21BA5044">
      <w:numFmt w:val="bullet"/>
      <w:lvlText w:val="•"/>
      <w:lvlJc w:val="left"/>
      <w:pPr>
        <w:ind w:left="1758" w:hanging="284"/>
      </w:pPr>
      <w:rPr>
        <w:rFonts w:hint="default"/>
        <w:lang w:val="ru-RU" w:eastAsia="en-US" w:bidi="ar-SA"/>
      </w:rPr>
    </w:lvl>
    <w:lvl w:ilvl="3" w:tplc="D3CCF748">
      <w:numFmt w:val="bullet"/>
      <w:lvlText w:val="•"/>
      <w:lvlJc w:val="left"/>
      <w:pPr>
        <w:ind w:left="2387" w:hanging="284"/>
      </w:pPr>
      <w:rPr>
        <w:rFonts w:hint="default"/>
        <w:lang w:val="ru-RU" w:eastAsia="en-US" w:bidi="ar-SA"/>
      </w:rPr>
    </w:lvl>
    <w:lvl w:ilvl="4" w:tplc="3A30BA84">
      <w:numFmt w:val="bullet"/>
      <w:lvlText w:val="•"/>
      <w:lvlJc w:val="left"/>
      <w:pPr>
        <w:ind w:left="3017" w:hanging="284"/>
      </w:pPr>
      <w:rPr>
        <w:rFonts w:hint="default"/>
        <w:lang w:val="ru-RU" w:eastAsia="en-US" w:bidi="ar-SA"/>
      </w:rPr>
    </w:lvl>
    <w:lvl w:ilvl="5" w:tplc="F2428E36">
      <w:numFmt w:val="bullet"/>
      <w:lvlText w:val="•"/>
      <w:lvlJc w:val="left"/>
      <w:pPr>
        <w:ind w:left="3646" w:hanging="284"/>
      </w:pPr>
      <w:rPr>
        <w:rFonts w:hint="default"/>
        <w:lang w:val="ru-RU" w:eastAsia="en-US" w:bidi="ar-SA"/>
      </w:rPr>
    </w:lvl>
    <w:lvl w:ilvl="6" w:tplc="2668E9A4">
      <w:numFmt w:val="bullet"/>
      <w:lvlText w:val="•"/>
      <w:lvlJc w:val="left"/>
      <w:pPr>
        <w:ind w:left="4275" w:hanging="284"/>
      </w:pPr>
      <w:rPr>
        <w:rFonts w:hint="default"/>
        <w:lang w:val="ru-RU" w:eastAsia="en-US" w:bidi="ar-SA"/>
      </w:rPr>
    </w:lvl>
    <w:lvl w:ilvl="7" w:tplc="DFA453BC">
      <w:numFmt w:val="bullet"/>
      <w:lvlText w:val="•"/>
      <w:lvlJc w:val="left"/>
      <w:pPr>
        <w:ind w:left="4904" w:hanging="284"/>
      </w:pPr>
      <w:rPr>
        <w:rFonts w:hint="default"/>
        <w:lang w:val="ru-RU" w:eastAsia="en-US" w:bidi="ar-SA"/>
      </w:rPr>
    </w:lvl>
    <w:lvl w:ilvl="8" w:tplc="CF1AD5DE">
      <w:numFmt w:val="bullet"/>
      <w:lvlText w:val="•"/>
      <w:lvlJc w:val="left"/>
      <w:pPr>
        <w:ind w:left="5534" w:hanging="284"/>
      </w:pPr>
      <w:rPr>
        <w:rFonts w:hint="default"/>
        <w:lang w:val="ru-RU" w:eastAsia="en-US" w:bidi="ar-SA"/>
      </w:rPr>
    </w:lvl>
  </w:abstractNum>
  <w:abstractNum w:abstractNumId="50">
    <w:nsid w:val="647072C5"/>
    <w:multiLevelType w:val="hybridMultilevel"/>
    <w:tmpl w:val="6D5AA332"/>
    <w:lvl w:ilvl="0" w:tplc="5FEA05E2">
      <w:start w:val="1"/>
      <w:numFmt w:val="decimal"/>
      <w:lvlText w:val="%1."/>
      <w:lvlJc w:val="left"/>
      <w:pPr>
        <w:ind w:left="498" w:hanging="259"/>
      </w:pPr>
      <w:rPr>
        <w:rFonts w:ascii="Times New Roman" w:eastAsia="Times New Roman" w:hAnsi="Times New Roman" w:cs="Times New Roman" w:hint="default"/>
        <w:color w:val="0D0D0D"/>
        <w:w w:val="100"/>
        <w:sz w:val="22"/>
        <w:szCs w:val="22"/>
        <w:lang w:val="ru-RU" w:eastAsia="en-US" w:bidi="ar-SA"/>
      </w:rPr>
    </w:lvl>
    <w:lvl w:ilvl="1" w:tplc="0FF204E4">
      <w:numFmt w:val="bullet"/>
      <w:lvlText w:val="•"/>
      <w:lvlJc w:val="left"/>
      <w:pPr>
        <w:ind w:left="1129" w:hanging="259"/>
      </w:pPr>
      <w:rPr>
        <w:rFonts w:hint="default"/>
        <w:lang w:val="ru-RU" w:eastAsia="en-US" w:bidi="ar-SA"/>
      </w:rPr>
    </w:lvl>
    <w:lvl w:ilvl="2" w:tplc="D7428272">
      <w:numFmt w:val="bullet"/>
      <w:lvlText w:val="•"/>
      <w:lvlJc w:val="left"/>
      <w:pPr>
        <w:ind w:left="1758" w:hanging="259"/>
      </w:pPr>
      <w:rPr>
        <w:rFonts w:hint="default"/>
        <w:lang w:val="ru-RU" w:eastAsia="en-US" w:bidi="ar-SA"/>
      </w:rPr>
    </w:lvl>
    <w:lvl w:ilvl="3" w:tplc="F22C129C">
      <w:numFmt w:val="bullet"/>
      <w:lvlText w:val="•"/>
      <w:lvlJc w:val="left"/>
      <w:pPr>
        <w:ind w:left="2387" w:hanging="259"/>
      </w:pPr>
      <w:rPr>
        <w:rFonts w:hint="default"/>
        <w:lang w:val="ru-RU" w:eastAsia="en-US" w:bidi="ar-SA"/>
      </w:rPr>
    </w:lvl>
    <w:lvl w:ilvl="4" w:tplc="2EDC0F3C">
      <w:numFmt w:val="bullet"/>
      <w:lvlText w:val="•"/>
      <w:lvlJc w:val="left"/>
      <w:pPr>
        <w:ind w:left="3017" w:hanging="259"/>
      </w:pPr>
      <w:rPr>
        <w:rFonts w:hint="default"/>
        <w:lang w:val="ru-RU" w:eastAsia="en-US" w:bidi="ar-SA"/>
      </w:rPr>
    </w:lvl>
    <w:lvl w:ilvl="5" w:tplc="B40816D4">
      <w:numFmt w:val="bullet"/>
      <w:lvlText w:val="•"/>
      <w:lvlJc w:val="left"/>
      <w:pPr>
        <w:ind w:left="3646" w:hanging="259"/>
      </w:pPr>
      <w:rPr>
        <w:rFonts w:hint="default"/>
        <w:lang w:val="ru-RU" w:eastAsia="en-US" w:bidi="ar-SA"/>
      </w:rPr>
    </w:lvl>
    <w:lvl w:ilvl="6" w:tplc="36CCC002">
      <w:numFmt w:val="bullet"/>
      <w:lvlText w:val="•"/>
      <w:lvlJc w:val="left"/>
      <w:pPr>
        <w:ind w:left="4275" w:hanging="259"/>
      </w:pPr>
      <w:rPr>
        <w:rFonts w:hint="default"/>
        <w:lang w:val="ru-RU" w:eastAsia="en-US" w:bidi="ar-SA"/>
      </w:rPr>
    </w:lvl>
    <w:lvl w:ilvl="7" w:tplc="84C87C0E">
      <w:numFmt w:val="bullet"/>
      <w:lvlText w:val="•"/>
      <w:lvlJc w:val="left"/>
      <w:pPr>
        <w:ind w:left="4904" w:hanging="259"/>
      </w:pPr>
      <w:rPr>
        <w:rFonts w:hint="default"/>
        <w:lang w:val="ru-RU" w:eastAsia="en-US" w:bidi="ar-SA"/>
      </w:rPr>
    </w:lvl>
    <w:lvl w:ilvl="8" w:tplc="81AAD940">
      <w:numFmt w:val="bullet"/>
      <w:lvlText w:val="•"/>
      <w:lvlJc w:val="left"/>
      <w:pPr>
        <w:ind w:left="5534" w:hanging="259"/>
      </w:pPr>
      <w:rPr>
        <w:rFonts w:hint="default"/>
        <w:lang w:val="ru-RU" w:eastAsia="en-US" w:bidi="ar-SA"/>
      </w:rPr>
    </w:lvl>
  </w:abstractNum>
  <w:abstractNum w:abstractNumId="51">
    <w:nsid w:val="64A4366A"/>
    <w:multiLevelType w:val="multilevel"/>
    <w:tmpl w:val="B276C6C4"/>
    <w:lvl w:ilvl="0">
      <w:start w:val="5"/>
      <w:numFmt w:val="decimal"/>
      <w:lvlText w:val="%1"/>
      <w:lvlJc w:val="left"/>
      <w:pPr>
        <w:ind w:left="1105" w:hanging="387"/>
      </w:pPr>
      <w:rPr>
        <w:rFonts w:hint="default"/>
        <w:lang w:val="ru-RU" w:eastAsia="en-US" w:bidi="ar-SA"/>
      </w:rPr>
    </w:lvl>
    <w:lvl w:ilvl="1">
      <w:start w:val="1"/>
      <w:numFmt w:val="decimal"/>
      <w:lvlText w:val="%1.%2."/>
      <w:lvlJc w:val="left"/>
      <w:pPr>
        <w:ind w:left="1105" w:hanging="387"/>
      </w:pPr>
      <w:rPr>
        <w:rFonts w:ascii="Times New Roman" w:eastAsia="Times New Roman" w:hAnsi="Times New Roman" w:cs="Times New Roman" w:hint="default"/>
        <w:color w:val="0D0D0D"/>
        <w:w w:val="100"/>
        <w:sz w:val="22"/>
        <w:szCs w:val="22"/>
        <w:lang w:val="ru-RU" w:eastAsia="en-US" w:bidi="ar-SA"/>
      </w:rPr>
    </w:lvl>
    <w:lvl w:ilvl="2">
      <w:numFmt w:val="bullet"/>
      <w:lvlText w:val="•"/>
      <w:lvlJc w:val="left"/>
      <w:pPr>
        <w:ind w:left="2238" w:hanging="387"/>
      </w:pPr>
      <w:rPr>
        <w:rFonts w:hint="default"/>
        <w:lang w:val="ru-RU" w:eastAsia="en-US" w:bidi="ar-SA"/>
      </w:rPr>
    </w:lvl>
    <w:lvl w:ilvl="3">
      <w:numFmt w:val="bullet"/>
      <w:lvlText w:val="•"/>
      <w:lvlJc w:val="left"/>
      <w:pPr>
        <w:ind w:left="2807" w:hanging="387"/>
      </w:pPr>
      <w:rPr>
        <w:rFonts w:hint="default"/>
        <w:lang w:val="ru-RU" w:eastAsia="en-US" w:bidi="ar-SA"/>
      </w:rPr>
    </w:lvl>
    <w:lvl w:ilvl="4">
      <w:numFmt w:val="bullet"/>
      <w:lvlText w:val="•"/>
      <w:lvlJc w:val="left"/>
      <w:pPr>
        <w:ind w:left="3377" w:hanging="387"/>
      </w:pPr>
      <w:rPr>
        <w:rFonts w:hint="default"/>
        <w:lang w:val="ru-RU" w:eastAsia="en-US" w:bidi="ar-SA"/>
      </w:rPr>
    </w:lvl>
    <w:lvl w:ilvl="5">
      <w:numFmt w:val="bullet"/>
      <w:lvlText w:val="•"/>
      <w:lvlJc w:val="left"/>
      <w:pPr>
        <w:ind w:left="3946" w:hanging="387"/>
      </w:pPr>
      <w:rPr>
        <w:rFonts w:hint="default"/>
        <w:lang w:val="ru-RU" w:eastAsia="en-US" w:bidi="ar-SA"/>
      </w:rPr>
    </w:lvl>
    <w:lvl w:ilvl="6">
      <w:numFmt w:val="bullet"/>
      <w:lvlText w:val="•"/>
      <w:lvlJc w:val="left"/>
      <w:pPr>
        <w:ind w:left="4515" w:hanging="387"/>
      </w:pPr>
      <w:rPr>
        <w:rFonts w:hint="default"/>
        <w:lang w:val="ru-RU" w:eastAsia="en-US" w:bidi="ar-SA"/>
      </w:rPr>
    </w:lvl>
    <w:lvl w:ilvl="7">
      <w:numFmt w:val="bullet"/>
      <w:lvlText w:val="•"/>
      <w:lvlJc w:val="left"/>
      <w:pPr>
        <w:ind w:left="5084" w:hanging="387"/>
      </w:pPr>
      <w:rPr>
        <w:rFonts w:hint="default"/>
        <w:lang w:val="ru-RU" w:eastAsia="en-US" w:bidi="ar-SA"/>
      </w:rPr>
    </w:lvl>
    <w:lvl w:ilvl="8">
      <w:numFmt w:val="bullet"/>
      <w:lvlText w:val="•"/>
      <w:lvlJc w:val="left"/>
      <w:pPr>
        <w:ind w:left="5654" w:hanging="387"/>
      </w:pPr>
      <w:rPr>
        <w:rFonts w:hint="default"/>
        <w:lang w:val="ru-RU" w:eastAsia="en-US" w:bidi="ar-SA"/>
      </w:rPr>
    </w:lvl>
  </w:abstractNum>
  <w:abstractNum w:abstractNumId="52">
    <w:nsid w:val="64FF6035"/>
    <w:multiLevelType w:val="hybridMultilevel"/>
    <w:tmpl w:val="46DE0544"/>
    <w:lvl w:ilvl="0" w:tplc="5E1E272E">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886878DE">
      <w:numFmt w:val="bullet"/>
      <w:lvlText w:val="•"/>
      <w:lvlJc w:val="left"/>
      <w:pPr>
        <w:ind w:left="1129" w:hanging="228"/>
      </w:pPr>
      <w:rPr>
        <w:rFonts w:hint="default"/>
        <w:lang w:val="ru-RU" w:eastAsia="en-US" w:bidi="ar-SA"/>
      </w:rPr>
    </w:lvl>
    <w:lvl w:ilvl="2" w:tplc="76A03A86">
      <w:numFmt w:val="bullet"/>
      <w:lvlText w:val="•"/>
      <w:lvlJc w:val="left"/>
      <w:pPr>
        <w:ind w:left="1758" w:hanging="228"/>
      </w:pPr>
      <w:rPr>
        <w:rFonts w:hint="default"/>
        <w:lang w:val="ru-RU" w:eastAsia="en-US" w:bidi="ar-SA"/>
      </w:rPr>
    </w:lvl>
    <w:lvl w:ilvl="3" w:tplc="9F4E0740">
      <w:numFmt w:val="bullet"/>
      <w:lvlText w:val="•"/>
      <w:lvlJc w:val="left"/>
      <w:pPr>
        <w:ind w:left="2387" w:hanging="228"/>
      </w:pPr>
      <w:rPr>
        <w:rFonts w:hint="default"/>
        <w:lang w:val="ru-RU" w:eastAsia="en-US" w:bidi="ar-SA"/>
      </w:rPr>
    </w:lvl>
    <w:lvl w:ilvl="4" w:tplc="93FC9BB0">
      <w:numFmt w:val="bullet"/>
      <w:lvlText w:val="•"/>
      <w:lvlJc w:val="left"/>
      <w:pPr>
        <w:ind w:left="3017" w:hanging="228"/>
      </w:pPr>
      <w:rPr>
        <w:rFonts w:hint="default"/>
        <w:lang w:val="ru-RU" w:eastAsia="en-US" w:bidi="ar-SA"/>
      </w:rPr>
    </w:lvl>
    <w:lvl w:ilvl="5" w:tplc="15F227C2">
      <w:numFmt w:val="bullet"/>
      <w:lvlText w:val="•"/>
      <w:lvlJc w:val="left"/>
      <w:pPr>
        <w:ind w:left="3646" w:hanging="228"/>
      </w:pPr>
      <w:rPr>
        <w:rFonts w:hint="default"/>
        <w:lang w:val="ru-RU" w:eastAsia="en-US" w:bidi="ar-SA"/>
      </w:rPr>
    </w:lvl>
    <w:lvl w:ilvl="6" w:tplc="847E4FB0">
      <w:numFmt w:val="bullet"/>
      <w:lvlText w:val="•"/>
      <w:lvlJc w:val="left"/>
      <w:pPr>
        <w:ind w:left="4275" w:hanging="228"/>
      </w:pPr>
      <w:rPr>
        <w:rFonts w:hint="default"/>
        <w:lang w:val="ru-RU" w:eastAsia="en-US" w:bidi="ar-SA"/>
      </w:rPr>
    </w:lvl>
    <w:lvl w:ilvl="7" w:tplc="7D64FED4">
      <w:numFmt w:val="bullet"/>
      <w:lvlText w:val="•"/>
      <w:lvlJc w:val="left"/>
      <w:pPr>
        <w:ind w:left="4904" w:hanging="228"/>
      </w:pPr>
      <w:rPr>
        <w:rFonts w:hint="default"/>
        <w:lang w:val="ru-RU" w:eastAsia="en-US" w:bidi="ar-SA"/>
      </w:rPr>
    </w:lvl>
    <w:lvl w:ilvl="8" w:tplc="BC6877D8">
      <w:numFmt w:val="bullet"/>
      <w:lvlText w:val="•"/>
      <w:lvlJc w:val="left"/>
      <w:pPr>
        <w:ind w:left="5534" w:hanging="228"/>
      </w:pPr>
      <w:rPr>
        <w:rFonts w:hint="default"/>
        <w:lang w:val="ru-RU" w:eastAsia="en-US" w:bidi="ar-SA"/>
      </w:rPr>
    </w:lvl>
  </w:abstractNum>
  <w:abstractNum w:abstractNumId="53">
    <w:nsid w:val="65F404CB"/>
    <w:multiLevelType w:val="multilevel"/>
    <w:tmpl w:val="084A69BE"/>
    <w:lvl w:ilvl="0">
      <w:start w:val="1"/>
      <w:numFmt w:val="decimal"/>
      <w:lvlText w:val="%1"/>
      <w:lvlJc w:val="left"/>
      <w:pPr>
        <w:ind w:left="1105" w:hanging="387"/>
      </w:pPr>
      <w:rPr>
        <w:rFonts w:hint="default"/>
        <w:lang w:val="ru-RU" w:eastAsia="en-US" w:bidi="ar-SA"/>
      </w:rPr>
    </w:lvl>
    <w:lvl w:ilvl="1">
      <w:start w:val="1"/>
      <w:numFmt w:val="decimal"/>
      <w:lvlText w:val="%1.%2."/>
      <w:lvlJc w:val="left"/>
      <w:pPr>
        <w:ind w:left="1105" w:hanging="387"/>
      </w:pPr>
      <w:rPr>
        <w:rFonts w:ascii="Times New Roman" w:eastAsia="Times New Roman" w:hAnsi="Times New Roman" w:cs="Times New Roman" w:hint="default"/>
        <w:color w:val="0D0D0D"/>
        <w:w w:val="100"/>
        <w:sz w:val="22"/>
        <w:szCs w:val="22"/>
        <w:lang w:val="ru-RU" w:eastAsia="en-US" w:bidi="ar-SA"/>
      </w:rPr>
    </w:lvl>
    <w:lvl w:ilvl="2">
      <w:numFmt w:val="bullet"/>
      <w:lvlText w:val="•"/>
      <w:lvlJc w:val="left"/>
      <w:pPr>
        <w:ind w:left="2238" w:hanging="387"/>
      </w:pPr>
      <w:rPr>
        <w:rFonts w:hint="default"/>
        <w:lang w:val="ru-RU" w:eastAsia="en-US" w:bidi="ar-SA"/>
      </w:rPr>
    </w:lvl>
    <w:lvl w:ilvl="3">
      <w:numFmt w:val="bullet"/>
      <w:lvlText w:val="•"/>
      <w:lvlJc w:val="left"/>
      <w:pPr>
        <w:ind w:left="2807" w:hanging="387"/>
      </w:pPr>
      <w:rPr>
        <w:rFonts w:hint="default"/>
        <w:lang w:val="ru-RU" w:eastAsia="en-US" w:bidi="ar-SA"/>
      </w:rPr>
    </w:lvl>
    <w:lvl w:ilvl="4">
      <w:numFmt w:val="bullet"/>
      <w:lvlText w:val="•"/>
      <w:lvlJc w:val="left"/>
      <w:pPr>
        <w:ind w:left="3377" w:hanging="387"/>
      </w:pPr>
      <w:rPr>
        <w:rFonts w:hint="default"/>
        <w:lang w:val="ru-RU" w:eastAsia="en-US" w:bidi="ar-SA"/>
      </w:rPr>
    </w:lvl>
    <w:lvl w:ilvl="5">
      <w:numFmt w:val="bullet"/>
      <w:lvlText w:val="•"/>
      <w:lvlJc w:val="left"/>
      <w:pPr>
        <w:ind w:left="3946" w:hanging="387"/>
      </w:pPr>
      <w:rPr>
        <w:rFonts w:hint="default"/>
        <w:lang w:val="ru-RU" w:eastAsia="en-US" w:bidi="ar-SA"/>
      </w:rPr>
    </w:lvl>
    <w:lvl w:ilvl="6">
      <w:numFmt w:val="bullet"/>
      <w:lvlText w:val="•"/>
      <w:lvlJc w:val="left"/>
      <w:pPr>
        <w:ind w:left="4515" w:hanging="387"/>
      </w:pPr>
      <w:rPr>
        <w:rFonts w:hint="default"/>
        <w:lang w:val="ru-RU" w:eastAsia="en-US" w:bidi="ar-SA"/>
      </w:rPr>
    </w:lvl>
    <w:lvl w:ilvl="7">
      <w:numFmt w:val="bullet"/>
      <w:lvlText w:val="•"/>
      <w:lvlJc w:val="left"/>
      <w:pPr>
        <w:ind w:left="5084" w:hanging="387"/>
      </w:pPr>
      <w:rPr>
        <w:rFonts w:hint="default"/>
        <w:lang w:val="ru-RU" w:eastAsia="en-US" w:bidi="ar-SA"/>
      </w:rPr>
    </w:lvl>
    <w:lvl w:ilvl="8">
      <w:numFmt w:val="bullet"/>
      <w:lvlText w:val="•"/>
      <w:lvlJc w:val="left"/>
      <w:pPr>
        <w:ind w:left="5654" w:hanging="387"/>
      </w:pPr>
      <w:rPr>
        <w:rFonts w:hint="default"/>
        <w:lang w:val="ru-RU" w:eastAsia="en-US" w:bidi="ar-SA"/>
      </w:rPr>
    </w:lvl>
  </w:abstractNum>
  <w:abstractNum w:abstractNumId="54">
    <w:nsid w:val="6647734B"/>
    <w:multiLevelType w:val="hybridMultilevel"/>
    <w:tmpl w:val="A3403E02"/>
    <w:lvl w:ilvl="0" w:tplc="5CA22CA0">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76286930">
      <w:numFmt w:val="bullet"/>
      <w:lvlText w:val="•"/>
      <w:lvlJc w:val="left"/>
      <w:pPr>
        <w:ind w:left="1129" w:hanging="228"/>
      </w:pPr>
      <w:rPr>
        <w:rFonts w:hint="default"/>
        <w:lang w:val="ru-RU" w:eastAsia="en-US" w:bidi="ar-SA"/>
      </w:rPr>
    </w:lvl>
    <w:lvl w:ilvl="2" w:tplc="D53022CA">
      <w:numFmt w:val="bullet"/>
      <w:lvlText w:val="•"/>
      <w:lvlJc w:val="left"/>
      <w:pPr>
        <w:ind w:left="1758" w:hanging="228"/>
      </w:pPr>
      <w:rPr>
        <w:rFonts w:hint="default"/>
        <w:lang w:val="ru-RU" w:eastAsia="en-US" w:bidi="ar-SA"/>
      </w:rPr>
    </w:lvl>
    <w:lvl w:ilvl="3" w:tplc="096E4380">
      <w:numFmt w:val="bullet"/>
      <w:lvlText w:val="•"/>
      <w:lvlJc w:val="left"/>
      <w:pPr>
        <w:ind w:left="2387" w:hanging="228"/>
      </w:pPr>
      <w:rPr>
        <w:rFonts w:hint="default"/>
        <w:lang w:val="ru-RU" w:eastAsia="en-US" w:bidi="ar-SA"/>
      </w:rPr>
    </w:lvl>
    <w:lvl w:ilvl="4" w:tplc="EB942DEA">
      <w:numFmt w:val="bullet"/>
      <w:lvlText w:val="•"/>
      <w:lvlJc w:val="left"/>
      <w:pPr>
        <w:ind w:left="3017" w:hanging="228"/>
      </w:pPr>
      <w:rPr>
        <w:rFonts w:hint="default"/>
        <w:lang w:val="ru-RU" w:eastAsia="en-US" w:bidi="ar-SA"/>
      </w:rPr>
    </w:lvl>
    <w:lvl w:ilvl="5" w:tplc="C5E438EC">
      <w:numFmt w:val="bullet"/>
      <w:lvlText w:val="•"/>
      <w:lvlJc w:val="left"/>
      <w:pPr>
        <w:ind w:left="3646" w:hanging="228"/>
      </w:pPr>
      <w:rPr>
        <w:rFonts w:hint="default"/>
        <w:lang w:val="ru-RU" w:eastAsia="en-US" w:bidi="ar-SA"/>
      </w:rPr>
    </w:lvl>
    <w:lvl w:ilvl="6" w:tplc="06E02FCA">
      <w:numFmt w:val="bullet"/>
      <w:lvlText w:val="•"/>
      <w:lvlJc w:val="left"/>
      <w:pPr>
        <w:ind w:left="4275" w:hanging="228"/>
      </w:pPr>
      <w:rPr>
        <w:rFonts w:hint="default"/>
        <w:lang w:val="ru-RU" w:eastAsia="en-US" w:bidi="ar-SA"/>
      </w:rPr>
    </w:lvl>
    <w:lvl w:ilvl="7" w:tplc="BEE8659A">
      <w:numFmt w:val="bullet"/>
      <w:lvlText w:val="•"/>
      <w:lvlJc w:val="left"/>
      <w:pPr>
        <w:ind w:left="4904" w:hanging="228"/>
      </w:pPr>
      <w:rPr>
        <w:rFonts w:hint="default"/>
        <w:lang w:val="ru-RU" w:eastAsia="en-US" w:bidi="ar-SA"/>
      </w:rPr>
    </w:lvl>
    <w:lvl w:ilvl="8" w:tplc="63E821FE">
      <w:numFmt w:val="bullet"/>
      <w:lvlText w:val="•"/>
      <w:lvlJc w:val="left"/>
      <w:pPr>
        <w:ind w:left="5534" w:hanging="228"/>
      </w:pPr>
      <w:rPr>
        <w:rFonts w:hint="default"/>
        <w:lang w:val="ru-RU" w:eastAsia="en-US" w:bidi="ar-SA"/>
      </w:rPr>
    </w:lvl>
  </w:abstractNum>
  <w:abstractNum w:abstractNumId="55">
    <w:nsid w:val="664E7C10"/>
    <w:multiLevelType w:val="multilevel"/>
    <w:tmpl w:val="1040C2DA"/>
    <w:lvl w:ilvl="0">
      <w:start w:val="6"/>
      <w:numFmt w:val="decimal"/>
      <w:lvlText w:val="%1"/>
      <w:lvlJc w:val="left"/>
      <w:pPr>
        <w:ind w:left="1105" w:hanging="387"/>
      </w:pPr>
      <w:rPr>
        <w:rFonts w:hint="default"/>
        <w:lang w:val="ru-RU" w:eastAsia="en-US" w:bidi="ar-SA"/>
      </w:rPr>
    </w:lvl>
    <w:lvl w:ilvl="1">
      <w:start w:val="1"/>
      <w:numFmt w:val="decimal"/>
      <w:lvlText w:val="%1.%2."/>
      <w:lvlJc w:val="left"/>
      <w:pPr>
        <w:ind w:left="1105" w:hanging="387"/>
      </w:pPr>
      <w:rPr>
        <w:rFonts w:ascii="Times New Roman" w:eastAsia="Times New Roman" w:hAnsi="Times New Roman" w:cs="Times New Roman" w:hint="default"/>
        <w:color w:val="0D0D0D"/>
        <w:w w:val="100"/>
        <w:sz w:val="22"/>
        <w:szCs w:val="22"/>
        <w:lang w:val="ru-RU" w:eastAsia="en-US" w:bidi="ar-SA"/>
      </w:rPr>
    </w:lvl>
    <w:lvl w:ilvl="2">
      <w:numFmt w:val="bullet"/>
      <w:lvlText w:val="•"/>
      <w:lvlJc w:val="left"/>
      <w:pPr>
        <w:ind w:left="2238" w:hanging="387"/>
      </w:pPr>
      <w:rPr>
        <w:rFonts w:hint="default"/>
        <w:lang w:val="ru-RU" w:eastAsia="en-US" w:bidi="ar-SA"/>
      </w:rPr>
    </w:lvl>
    <w:lvl w:ilvl="3">
      <w:numFmt w:val="bullet"/>
      <w:lvlText w:val="•"/>
      <w:lvlJc w:val="left"/>
      <w:pPr>
        <w:ind w:left="2807" w:hanging="387"/>
      </w:pPr>
      <w:rPr>
        <w:rFonts w:hint="default"/>
        <w:lang w:val="ru-RU" w:eastAsia="en-US" w:bidi="ar-SA"/>
      </w:rPr>
    </w:lvl>
    <w:lvl w:ilvl="4">
      <w:numFmt w:val="bullet"/>
      <w:lvlText w:val="•"/>
      <w:lvlJc w:val="left"/>
      <w:pPr>
        <w:ind w:left="3377" w:hanging="387"/>
      </w:pPr>
      <w:rPr>
        <w:rFonts w:hint="default"/>
        <w:lang w:val="ru-RU" w:eastAsia="en-US" w:bidi="ar-SA"/>
      </w:rPr>
    </w:lvl>
    <w:lvl w:ilvl="5">
      <w:numFmt w:val="bullet"/>
      <w:lvlText w:val="•"/>
      <w:lvlJc w:val="left"/>
      <w:pPr>
        <w:ind w:left="3946" w:hanging="387"/>
      </w:pPr>
      <w:rPr>
        <w:rFonts w:hint="default"/>
        <w:lang w:val="ru-RU" w:eastAsia="en-US" w:bidi="ar-SA"/>
      </w:rPr>
    </w:lvl>
    <w:lvl w:ilvl="6">
      <w:numFmt w:val="bullet"/>
      <w:lvlText w:val="•"/>
      <w:lvlJc w:val="left"/>
      <w:pPr>
        <w:ind w:left="4515" w:hanging="387"/>
      </w:pPr>
      <w:rPr>
        <w:rFonts w:hint="default"/>
        <w:lang w:val="ru-RU" w:eastAsia="en-US" w:bidi="ar-SA"/>
      </w:rPr>
    </w:lvl>
    <w:lvl w:ilvl="7">
      <w:numFmt w:val="bullet"/>
      <w:lvlText w:val="•"/>
      <w:lvlJc w:val="left"/>
      <w:pPr>
        <w:ind w:left="5084" w:hanging="387"/>
      </w:pPr>
      <w:rPr>
        <w:rFonts w:hint="default"/>
        <w:lang w:val="ru-RU" w:eastAsia="en-US" w:bidi="ar-SA"/>
      </w:rPr>
    </w:lvl>
    <w:lvl w:ilvl="8">
      <w:numFmt w:val="bullet"/>
      <w:lvlText w:val="•"/>
      <w:lvlJc w:val="left"/>
      <w:pPr>
        <w:ind w:left="5654" w:hanging="387"/>
      </w:pPr>
      <w:rPr>
        <w:rFonts w:hint="default"/>
        <w:lang w:val="ru-RU" w:eastAsia="en-US" w:bidi="ar-SA"/>
      </w:rPr>
    </w:lvl>
  </w:abstractNum>
  <w:abstractNum w:abstractNumId="56">
    <w:nsid w:val="66673E20"/>
    <w:multiLevelType w:val="multilevel"/>
    <w:tmpl w:val="CF14AA02"/>
    <w:lvl w:ilvl="0">
      <w:start w:val="7"/>
      <w:numFmt w:val="decimal"/>
      <w:lvlText w:val="%1"/>
      <w:lvlJc w:val="left"/>
      <w:pPr>
        <w:ind w:left="1105" w:hanging="387"/>
      </w:pPr>
      <w:rPr>
        <w:rFonts w:hint="default"/>
        <w:lang w:val="ru-RU" w:eastAsia="en-US" w:bidi="ar-SA"/>
      </w:rPr>
    </w:lvl>
    <w:lvl w:ilvl="1">
      <w:start w:val="1"/>
      <w:numFmt w:val="decimal"/>
      <w:lvlText w:val="%1.%2."/>
      <w:lvlJc w:val="left"/>
      <w:pPr>
        <w:ind w:left="1105" w:hanging="387"/>
      </w:pPr>
      <w:rPr>
        <w:rFonts w:ascii="Times New Roman" w:eastAsia="Times New Roman" w:hAnsi="Times New Roman" w:cs="Times New Roman" w:hint="default"/>
        <w:color w:val="0D0D0D"/>
        <w:w w:val="100"/>
        <w:sz w:val="22"/>
        <w:szCs w:val="22"/>
        <w:lang w:val="ru-RU" w:eastAsia="en-US" w:bidi="ar-SA"/>
      </w:rPr>
    </w:lvl>
    <w:lvl w:ilvl="2">
      <w:numFmt w:val="bullet"/>
      <w:lvlText w:val="•"/>
      <w:lvlJc w:val="left"/>
      <w:pPr>
        <w:ind w:left="2238" w:hanging="387"/>
      </w:pPr>
      <w:rPr>
        <w:rFonts w:hint="default"/>
        <w:lang w:val="ru-RU" w:eastAsia="en-US" w:bidi="ar-SA"/>
      </w:rPr>
    </w:lvl>
    <w:lvl w:ilvl="3">
      <w:numFmt w:val="bullet"/>
      <w:lvlText w:val="•"/>
      <w:lvlJc w:val="left"/>
      <w:pPr>
        <w:ind w:left="2807" w:hanging="387"/>
      </w:pPr>
      <w:rPr>
        <w:rFonts w:hint="default"/>
        <w:lang w:val="ru-RU" w:eastAsia="en-US" w:bidi="ar-SA"/>
      </w:rPr>
    </w:lvl>
    <w:lvl w:ilvl="4">
      <w:numFmt w:val="bullet"/>
      <w:lvlText w:val="•"/>
      <w:lvlJc w:val="left"/>
      <w:pPr>
        <w:ind w:left="3377" w:hanging="387"/>
      </w:pPr>
      <w:rPr>
        <w:rFonts w:hint="default"/>
        <w:lang w:val="ru-RU" w:eastAsia="en-US" w:bidi="ar-SA"/>
      </w:rPr>
    </w:lvl>
    <w:lvl w:ilvl="5">
      <w:numFmt w:val="bullet"/>
      <w:lvlText w:val="•"/>
      <w:lvlJc w:val="left"/>
      <w:pPr>
        <w:ind w:left="3946" w:hanging="387"/>
      </w:pPr>
      <w:rPr>
        <w:rFonts w:hint="default"/>
        <w:lang w:val="ru-RU" w:eastAsia="en-US" w:bidi="ar-SA"/>
      </w:rPr>
    </w:lvl>
    <w:lvl w:ilvl="6">
      <w:numFmt w:val="bullet"/>
      <w:lvlText w:val="•"/>
      <w:lvlJc w:val="left"/>
      <w:pPr>
        <w:ind w:left="4515" w:hanging="387"/>
      </w:pPr>
      <w:rPr>
        <w:rFonts w:hint="default"/>
        <w:lang w:val="ru-RU" w:eastAsia="en-US" w:bidi="ar-SA"/>
      </w:rPr>
    </w:lvl>
    <w:lvl w:ilvl="7">
      <w:numFmt w:val="bullet"/>
      <w:lvlText w:val="•"/>
      <w:lvlJc w:val="left"/>
      <w:pPr>
        <w:ind w:left="5084" w:hanging="387"/>
      </w:pPr>
      <w:rPr>
        <w:rFonts w:hint="default"/>
        <w:lang w:val="ru-RU" w:eastAsia="en-US" w:bidi="ar-SA"/>
      </w:rPr>
    </w:lvl>
    <w:lvl w:ilvl="8">
      <w:numFmt w:val="bullet"/>
      <w:lvlText w:val="•"/>
      <w:lvlJc w:val="left"/>
      <w:pPr>
        <w:ind w:left="5654" w:hanging="387"/>
      </w:pPr>
      <w:rPr>
        <w:rFonts w:hint="default"/>
        <w:lang w:val="ru-RU" w:eastAsia="en-US" w:bidi="ar-SA"/>
      </w:rPr>
    </w:lvl>
  </w:abstractNum>
  <w:abstractNum w:abstractNumId="57">
    <w:nsid w:val="6A0C165F"/>
    <w:multiLevelType w:val="multilevel"/>
    <w:tmpl w:val="C24C7B7A"/>
    <w:lvl w:ilvl="0">
      <w:start w:val="2"/>
      <w:numFmt w:val="decimal"/>
      <w:lvlText w:val="%1"/>
      <w:lvlJc w:val="left"/>
      <w:pPr>
        <w:ind w:left="1105" w:hanging="387"/>
      </w:pPr>
      <w:rPr>
        <w:rFonts w:hint="default"/>
        <w:lang w:val="ru-RU" w:eastAsia="en-US" w:bidi="ar-SA"/>
      </w:rPr>
    </w:lvl>
    <w:lvl w:ilvl="1">
      <w:start w:val="1"/>
      <w:numFmt w:val="decimal"/>
      <w:lvlText w:val="%1.%2."/>
      <w:lvlJc w:val="left"/>
      <w:pPr>
        <w:ind w:left="1105" w:hanging="387"/>
      </w:pPr>
      <w:rPr>
        <w:rFonts w:ascii="Times New Roman" w:eastAsia="Times New Roman" w:hAnsi="Times New Roman" w:cs="Times New Roman" w:hint="default"/>
        <w:color w:val="0D0D0D"/>
        <w:w w:val="100"/>
        <w:sz w:val="22"/>
        <w:szCs w:val="22"/>
        <w:lang w:val="ru-RU" w:eastAsia="en-US" w:bidi="ar-SA"/>
      </w:rPr>
    </w:lvl>
    <w:lvl w:ilvl="2">
      <w:numFmt w:val="bullet"/>
      <w:lvlText w:val="•"/>
      <w:lvlJc w:val="left"/>
      <w:pPr>
        <w:ind w:left="2238" w:hanging="387"/>
      </w:pPr>
      <w:rPr>
        <w:rFonts w:hint="default"/>
        <w:lang w:val="ru-RU" w:eastAsia="en-US" w:bidi="ar-SA"/>
      </w:rPr>
    </w:lvl>
    <w:lvl w:ilvl="3">
      <w:numFmt w:val="bullet"/>
      <w:lvlText w:val="•"/>
      <w:lvlJc w:val="left"/>
      <w:pPr>
        <w:ind w:left="2807" w:hanging="387"/>
      </w:pPr>
      <w:rPr>
        <w:rFonts w:hint="default"/>
        <w:lang w:val="ru-RU" w:eastAsia="en-US" w:bidi="ar-SA"/>
      </w:rPr>
    </w:lvl>
    <w:lvl w:ilvl="4">
      <w:numFmt w:val="bullet"/>
      <w:lvlText w:val="•"/>
      <w:lvlJc w:val="left"/>
      <w:pPr>
        <w:ind w:left="3377" w:hanging="387"/>
      </w:pPr>
      <w:rPr>
        <w:rFonts w:hint="default"/>
        <w:lang w:val="ru-RU" w:eastAsia="en-US" w:bidi="ar-SA"/>
      </w:rPr>
    </w:lvl>
    <w:lvl w:ilvl="5">
      <w:numFmt w:val="bullet"/>
      <w:lvlText w:val="•"/>
      <w:lvlJc w:val="left"/>
      <w:pPr>
        <w:ind w:left="3946" w:hanging="387"/>
      </w:pPr>
      <w:rPr>
        <w:rFonts w:hint="default"/>
        <w:lang w:val="ru-RU" w:eastAsia="en-US" w:bidi="ar-SA"/>
      </w:rPr>
    </w:lvl>
    <w:lvl w:ilvl="6">
      <w:numFmt w:val="bullet"/>
      <w:lvlText w:val="•"/>
      <w:lvlJc w:val="left"/>
      <w:pPr>
        <w:ind w:left="4515" w:hanging="387"/>
      </w:pPr>
      <w:rPr>
        <w:rFonts w:hint="default"/>
        <w:lang w:val="ru-RU" w:eastAsia="en-US" w:bidi="ar-SA"/>
      </w:rPr>
    </w:lvl>
    <w:lvl w:ilvl="7">
      <w:numFmt w:val="bullet"/>
      <w:lvlText w:val="•"/>
      <w:lvlJc w:val="left"/>
      <w:pPr>
        <w:ind w:left="5084" w:hanging="387"/>
      </w:pPr>
      <w:rPr>
        <w:rFonts w:hint="default"/>
        <w:lang w:val="ru-RU" w:eastAsia="en-US" w:bidi="ar-SA"/>
      </w:rPr>
    </w:lvl>
    <w:lvl w:ilvl="8">
      <w:numFmt w:val="bullet"/>
      <w:lvlText w:val="•"/>
      <w:lvlJc w:val="left"/>
      <w:pPr>
        <w:ind w:left="5654" w:hanging="387"/>
      </w:pPr>
      <w:rPr>
        <w:rFonts w:hint="default"/>
        <w:lang w:val="ru-RU" w:eastAsia="en-US" w:bidi="ar-SA"/>
      </w:rPr>
    </w:lvl>
  </w:abstractNum>
  <w:abstractNum w:abstractNumId="58">
    <w:nsid w:val="6C611149"/>
    <w:multiLevelType w:val="hybridMultilevel"/>
    <w:tmpl w:val="C4E2B708"/>
    <w:lvl w:ilvl="0" w:tplc="3E3632C6">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4FBC7792">
      <w:numFmt w:val="bullet"/>
      <w:lvlText w:val="•"/>
      <w:lvlJc w:val="left"/>
      <w:pPr>
        <w:ind w:left="1129" w:hanging="228"/>
      </w:pPr>
      <w:rPr>
        <w:rFonts w:hint="default"/>
        <w:lang w:val="ru-RU" w:eastAsia="en-US" w:bidi="ar-SA"/>
      </w:rPr>
    </w:lvl>
    <w:lvl w:ilvl="2" w:tplc="BFC2181C">
      <w:numFmt w:val="bullet"/>
      <w:lvlText w:val="•"/>
      <w:lvlJc w:val="left"/>
      <w:pPr>
        <w:ind w:left="1758" w:hanging="228"/>
      </w:pPr>
      <w:rPr>
        <w:rFonts w:hint="default"/>
        <w:lang w:val="ru-RU" w:eastAsia="en-US" w:bidi="ar-SA"/>
      </w:rPr>
    </w:lvl>
    <w:lvl w:ilvl="3" w:tplc="6B88D7C6">
      <w:numFmt w:val="bullet"/>
      <w:lvlText w:val="•"/>
      <w:lvlJc w:val="left"/>
      <w:pPr>
        <w:ind w:left="2387" w:hanging="228"/>
      </w:pPr>
      <w:rPr>
        <w:rFonts w:hint="default"/>
        <w:lang w:val="ru-RU" w:eastAsia="en-US" w:bidi="ar-SA"/>
      </w:rPr>
    </w:lvl>
    <w:lvl w:ilvl="4" w:tplc="42FC4216">
      <w:numFmt w:val="bullet"/>
      <w:lvlText w:val="•"/>
      <w:lvlJc w:val="left"/>
      <w:pPr>
        <w:ind w:left="3017" w:hanging="228"/>
      </w:pPr>
      <w:rPr>
        <w:rFonts w:hint="default"/>
        <w:lang w:val="ru-RU" w:eastAsia="en-US" w:bidi="ar-SA"/>
      </w:rPr>
    </w:lvl>
    <w:lvl w:ilvl="5" w:tplc="CB9CA8B4">
      <w:numFmt w:val="bullet"/>
      <w:lvlText w:val="•"/>
      <w:lvlJc w:val="left"/>
      <w:pPr>
        <w:ind w:left="3646" w:hanging="228"/>
      </w:pPr>
      <w:rPr>
        <w:rFonts w:hint="default"/>
        <w:lang w:val="ru-RU" w:eastAsia="en-US" w:bidi="ar-SA"/>
      </w:rPr>
    </w:lvl>
    <w:lvl w:ilvl="6" w:tplc="A61CEAC0">
      <w:numFmt w:val="bullet"/>
      <w:lvlText w:val="•"/>
      <w:lvlJc w:val="left"/>
      <w:pPr>
        <w:ind w:left="4275" w:hanging="228"/>
      </w:pPr>
      <w:rPr>
        <w:rFonts w:hint="default"/>
        <w:lang w:val="ru-RU" w:eastAsia="en-US" w:bidi="ar-SA"/>
      </w:rPr>
    </w:lvl>
    <w:lvl w:ilvl="7" w:tplc="7F789C88">
      <w:numFmt w:val="bullet"/>
      <w:lvlText w:val="•"/>
      <w:lvlJc w:val="left"/>
      <w:pPr>
        <w:ind w:left="4904" w:hanging="228"/>
      </w:pPr>
      <w:rPr>
        <w:rFonts w:hint="default"/>
        <w:lang w:val="ru-RU" w:eastAsia="en-US" w:bidi="ar-SA"/>
      </w:rPr>
    </w:lvl>
    <w:lvl w:ilvl="8" w:tplc="ADA4FE9C">
      <w:numFmt w:val="bullet"/>
      <w:lvlText w:val="•"/>
      <w:lvlJc w:val="left"/>
      <w:pPr>
        <w:ind w:left="5534" w:hanging="228"/>
      </w:pPr>
      <w:rPr>
        <w:rFonts w:hint="default"/>
        <w:lang w:val="ru-RU" w:eastAsia="en-US" w:bidi="ar-SA"/>
      </w:rPr>
    </w:lvl>
  </w:abstractNum>
  <w:abstractNum w:abstractNumId="59">
    <w:nsid w:val="6DF52831"/>
    <w:multiLevelType w:val="hybridMultilevel"/>
    <w:tmpl w:val="57FCC2A4"/>
    <w:lvl w:ilvl="0" w:tplc="8198335A">
      <w:start w:val="1"/>
      <w:numFmt w:val="decimal"/>
      <w:lvlText w:val="%1)"/>
      <w:lvlJc w:val="left"/>
      <w:pPr>
        <w:ind w:left="498" w:hanging="254"/>
      </w:pPr>
      <w:rPr>
        <w:rFonts w:ascii="Times New Roman" w:eastAsia="Times New Roman" w:hAnsi="Times New Roman" w:cs="Times New Roman" w:hint="default"/>
        <w:color w:val="0D0D0D"/>
        <w:w w:val="100"/>
        <w:sz w:val="22"/>
        <w:szCs w:val="22"/>
        <w:lang w:val="ru-RU" w:eastAsia="en-US" w:bidi="ar-SA"/>
      </w:rPr>
    </w:lvl>
    <w:lvl w:ilvl="1" w:tplc="8DF691A8">
      <w:numFmt w:val="bullet"/>
      <w:lvlText w:val="•"/>
      <w:lvlJc w:val="left"/>
      <w:pPr>
        <w:ind w:left="1129" w:hanging="254"/>
      </w:pPr>
      <w:rPr>
        <w:rFonts w:hint="default"/>
        <w:lang w:val="ru-RU" w:eastAsia="en-US" w:bidi="ar-SA"/>
      </w:rPr>
    </w:lvl>
    <w:lvl w:ilvl="2" w:tplc="42AE64C6">
      <w:numFmt w:val="bullet"/>
      <w:lvlText w:val="•"/>
      <w:lvlJc w:val="left"/>
      <w:pPr>
        <w:ind w:left="1758" w:hanging="254"/>
      </w:pPr>
      <w:rPr>
        <w:rFonts w:hint="default"/>
        <w:lang w:val="ru-RU" w:eastAsia="en-US" w:bidi="ar-SA"/>
      </w:rPr>
    </w:lvl>
    <w:lvl w:ilvl="3" w:tplc="8FD0B6DE">
      <w:numFmt w:val="bullet"/>
      <w:lvlText w:val="•"/>
      <w:lvlJc w:val="left"/>
      <w:pPr>
        <w:ind w:left="2387" w:hanging="254"/>
      </w:pPr>
      <w:rPr>
        <w:rFonts w:hint="default"/>
        <w:lang w:val="ru-RU" w:eastAsia="en-US" w:bidi="ar-SA"/>
      </w:rPr>
    </w:lvl>
    <w:lvl w:ilvl="4" w:tplc="0D049116">
      <w:numFmt w:val="bullet"/>
      <w:lvlText w:val="•"/>
      <w:lvlJc w:val="left"/>
      <w:pPr>
        <w:ind w:left="3017" w:hanging="254"/>
      </w:pPr>
      <w:rPr>
        <w:rFonts w:hint="default"/>
        <w:lang w:val="ru-RU" w:eastAsia="en-US" w:bidi="ar-SA"/>
      </w:rPr>
    </w:lvl>
    <w:lvl w:ilvl="5" w:tplc="87F8DA8E">
      <w:numFmt w:val="bullet"/>
      <w:lvlText w:val="•"/>
      <w:lvlJc w:val="left"/>
      <w:pPr>
        <w:ind w:left="3646" w:hanging="254"/>
      </w:pPr>
      <w:rPr>
        <w:rFonts w:hint="default"/>
        <w:lang w:val="ru-RU" w:eastAsia="en-US" w:bidi="ar-SA"/>
      </w:rPr>
    </w:lvl>
    <w:lvl w:ilvl="6" w:tplc="F76A232A">
      <w:numFmt w:val="bullet"/>
      <w:lvlText w:val="•"/>
      <w:lvlJc w:val="left"/>
      <w:pPr>
        <w:ind w:left="4275" w:hanging="254"/>
      </w:pPr>
      <w:rPr>
        <w:rFonts w:hint="default"/>
        <w:lang w:val="ru-RU" w:eastAsia="en-US" w:bidi="ar-SA"/>
      </w:rPr>
    </w:lvl>
    <w:lvl w:ilvl="7" w:tplc="820A4798">
      <w:numFmt w:val="bullet"/>
      <w:lvlText w:val="•"/>
      <w:lvlJc w:val="left"/>
      <w:pPr>
        <w:ind w:left="4904" w:hanging="254"/>
      </w:pPr>
      <w:rPr>
        <w:rFonts w:hint="default"/>
        <w:lang w:val="ru-RU" w:eastAsia="en-US" w:bidi="ar-SA"/>
      </w:rPr>
    </w:lvl>
    <w:lvl w:ilvl="8" w:tplc="2A185D26">
      <w:numFmt w:val="bullet"/>
      <w:lvlText w:val="•"/>
      <w:lvlJc w:val="left"/>
      <w:pPr>
        <w:ind w:left="5534" w:hanging="254"/>
      </w:pPr>
      <w:rPr>
        <w:rFonts w:hint="default"/>
        <w:lang w:val="ru-RU" w:eastAsia="en-US" w:bidi="ar-SA"/>
      </w:rPr>
    </w:lvl>
  </w:abstractNum>
  <w:abstractNum w:abstractNumId="60">
    <w:nsid w:val="6E9465AF"/>
    <w:multiLevelType w:val="hybridMultilevel"/>
    <w:tmpl w:val="8A04468E"/>
    <w:lvl w:ilvl="0" w:tplc="47CCD366">
      <w:start w:val="1"/>
      <w:numFmt w:val="decimal"/>
      <w:lvlText w:val="%1."/>
      <w:lvlJc w:val="left"/>
      <w:pPr>
        <w:ind w:left="498" w:hanging="245"/>
      </w:pPr>
      <w:rPr>
        <w:rFonts w:ascii="Times New Roman" w:eastAsia="Times New Roman" w:hAnsi="Times New Roman" w:cs="Times New Roman" w:hint="default"/>
        <w:color w:val="0D0D0D"/>
        <w:spacing w:val="-3"/>
        <w:w w:val="100"/>
        <w:sz w:val="22"/>
        <w:szCs w:val="22"/>
        <w:lang w:val="ru-RU" w:eastAsia="en-US" w:bidi="ar-SA"/>
      </w:rPr>
    </w:lvl>
    <w:lvl w:ilvl="1" w:tplc="6DD04EEC">
      <w:numFmt w:val="bullet"/>
      <w:lvlText w:val="•"/>
      <w:lvlJc w:val="left"/>
      <w:pPr>
        <w:ind w:left="1129" w:hanging="245"/>
      </w:pPr>
      <w:rPr>
        <w:rFonts w:hint="default"/>
        <w:lang w:val="ru-RU" w:eastAsia="en-US" w:bidi="ar-SA"/>
      </w:rPr>
    </w:lvl>
    <w:lvl w:ilvl="2" w:tplc="2DFC937E">
      <w:numFmt w:val="bullet"/>
      <w:lvlText w:val="•"/>
      <w:lvlJc w:val="left"/>
      <w:pPr>
        <w:ind w:left="1758" w:hanging="245"/>
      </w:pPr>
      <w:rPr>
        <w:rFonts w:hint="default"/>
        <w:lang w:val="ru-RU" w:eastAsia="en-US" w:bidi="ar-SA"/>
      </w:rPr>
    </w:lvl>
    <w:lvl w:ilvl="3" w:tplc="CF30077A">
      <w:numFmt w:val="bullet"/>
      <w:lvlText w:val="•"/>
      <w:lvlJc w:val="left"/>
      <w:pPr>
        <w:ind w:left="2387" w:hanging="245"/>
      </w:pPr>
      <w:rPr>
        <w:rFonts w:hint="default"/>
        <w:lang w:val="ru-RU" w:eastAsia="en-US" w:bidi="ar-SA"/>
      </w:rPr>
    </w:lvl>
    <w:lvl w:ilvl="4" w:tplc="2A7077C0">
      <w:numFmt w:val="bullet"/>
      <w:lvlText w:val="•"/>
      <w:lvlJc w:val="left"/>
      <w:pPr>
        <w:ind w:left="3017" w:hanging="245"/>
      </w:pPr>
      <w:rPr>
        <w:rFonts w:hint="default"/>
        <w:lang w:val="ru-RU" w:eastAsia="en-US" w:bidi="ar-SA"/>
      </w:rPr>
    </w:lvl>
    <w:lvl w:ilvl="5" w:tplc="6298EDC0">
      <w:numFmt w:val="bullet"/>
      <w:lvlText w:val="•"/>
      <w:lvlJc w:val="left"/>
      <w:pPr>
        <w:ind w:left="3646" w:hanging="245"/>
      </w:pPr>
      <w:rPr>
        <w:rFonts w:hint="default"/>
        <w:lang w:val="ru-RU" w:eastAsia="en-US" w:bidi="ar-SA"/>
      </w:rPr>
    </w:lvl>
    <w:lvl w:ilvl="6" w:tplc="A086D6EA">
      <w:numFmt w:val="bullet"/>
      <w:lvlText w:val="•"/>
      <w:lvlJc w:val="left"/>
      <w:pPr>
        <w:ind w:left="4275" w:hanging="245"/>
      </w:pPr>
      <w:rPr>
        <w:rFonts w:hint="default"/>
        <w:lang w:val="ru-RU" w:eastAsia="en-US" w:bidi="ar-SA"/>
      </w:rPr>
    </w:lvl>
    <w:lvl w:ilvl="7" w:tplc="7ECE0AD0">
      <w:numFmt w:val="bullet"/>
      <w:lvlText w:val="•"/>
      <w:lvlJc w:val="left"/>
      <w:pPr>
        <w:ind w:left="4904" w:hanging="245"/>
      </w:pPr>
      <w:rPr>
        <w:rFonts w:hint="default"/>
        <w:lang w:val="ru-RU" w:eastAsia="en-US" w:bidi="ar-SA"/>
      </w:rPr>
    </w:lvl>
    <w:lvl w:ilvl="8" w:tplc="304C4024">
      <w:numFmt w:val="bullet"/>
      <w:lvlText w:val="•"/>
      <w:lvlJc w:val="left"/>
      <w:pPr>
        <w:ind w:left="5534" w:hanging="245"/>
      </w:pPr>
      <w:rPr>
        <w:rFonts w:hint="default"/>
        <w:lang w:val="ru-RU" w:eastAsia="en-US" w:bidi="ar-SA"/>
      </w:rPr>
    </w:lvl>
  </w:abstractNum>
  <w:abstractNum w:abstractNumId="61">
    <w:nsid w:val="700B293E"/>
    <w:multiLevelType w:val="hybridMultilevel"/>
    <w:tmpl w:val="F7A2BC96"/>
    <w:lvl w:ilvl="0" w:tplc="817AAA2E">
      <w:start w:val="1"/>
      <w:numFmt w:val="decimal"/>
      <w:lvlText w:val="%1."/>
      <w:lvlJc w:val="left"/>
      <w:pPr>
        <w:ind w:left="498" w:hanging="228"/>
      </w:pPr>
      <w:rPr>
        <w:rFonts w:hint="default"/>
        <w:w w:val="100"/>
        <w:lang w:val="ru-RU" w:eastAsia="en-US" w:bidi="ar-SA"/>
      </w:rPr>
    </w:lvl>
    <w:lvl w:ilvl="1" w:tplc="20D856FC">
      <w:numFmt w:val="bullet"/>
      <w:lvlText w:val="•"/>
      <w:lvlJc w:val="left"/>
      <w:pPr>
        <w:ind w:left="1129" w:hanging="228"/>
      </w:pPr>
      <w:rPr>
        <w:rFonts w:hint="default"/>
        <w:lang w:val="ru-RU" w:eastAsia="en-US" w:bidi="ar-SA"/>
      </w:rPr>
    </w:lvl>
    <w:lvl w:ilvl="2" w:tplc="8DACABFA">
      <w:numFmt w:val="bullet"/>
      <w:lvlText w:val="•"/>
      <w:lvlJc w:val="left"/>
      <w:pPr>
        <w:ind w:left="1758" w:hanging="228"/>
      </w:pPr>
      <w:rPr>
        <w:rFonts w:hint="default"/>
        <w:lang w:val="ru-RU" w:eastAsia="en-US" w:bidi="ar-SA"/>
      </w:rPr>
    </w:lvl>
    <w:lvl w:ilvl="3" w:tplc="19CC16FA">
      <w:numFmt w:val="bullet"/>
      <w:lvlText w:val="•"/>
      <w:lvlJc w:val="left"/>
      <w:pPr>
        <w:ind w:left="2387" w:hanging="228"/>
      </w:pPr>
      <w:rPr>
        <w:rFonts w:hint="default"/>
        <w:lang w:val="ru-RU" w:eastAsia="en-US" w:bidi="ar-SA"/>
      </w:rPr>
    </w:lvl>
    <w:lvl w:ilvl="4" w:tplc="C5283022">
      <w:numFmt w:val="bullet"/>
      <w:lvlText w:val="•"/>
      <w:lvlJc w:val="left"/>
      <w:pPr>
        <w:ind w:left="3017" w:hanging="228"/>
      </w:pPr>
      <w:rPr>
        <w:rFonts w:hint="default"/>
        <w:lang w:val="ru-RU" w:eastAsia="en-US" w:bidi="ar-SA"/>
      </w:rPr>
    </w:lvl>
    <w:lvl w:ilvl="5" w:tplc="FDB82894">
      <w:numFmt w:val="bullet"/>
      <w:lvlText w:val="•"/>
      <w:lvlJc w:val="left"/>
      <w:pPr>
        <w:ind w:left="3646" w:hanging="228"/>
      </w:pPr>
      <w:rPr>
        <w:rFonts w:hint="default"/>
        <w:lang w:val="ru-RU" w:eastAsia="en-US" w:bidi="ar-SA"/>
      </w:rPr>
    </w:lvl>
    <w:lvl w:ilvl="6" w:tplc="3F086904">
      <w:numFmt w:val="bullet"/>
      <w:lvlText w:val="•"/>
      <w:lvlJc w:val="left"/>
      <w:pPr>
        <w:ind w:left="4275" w:hanging="228"/>
      </w:pPr>
      <w:rPr>
        <w:rFonts w:hint="default"/>
        <w:lang w:val="ru-RU" w:eastAsia="en-US" w:bidi="ar-SA"/>
      </w:rPr>
    </w:lvl>
    <w:lvl w:ilvl="7" w:tplc="2D568C6A">
      <w:numFmt w:val="bullet"/>
      <w:lvlText w:val="•"/>
      <w:lvlJc w:val="left"/>
      <w:pPr>
        <w:ind w:left="4904" w:hanging="228"/>
      </w:pPr>
      <w:rPr>
        <w:rFonts w:hint="default"/>
        <w:lang w:val="ru-RU" w:eastAsia="en-US" w:bidi="ar-SA"/>
      </w:rPr>
    </w:lvl>
    <w:lvl w:ilvl="8" w:tplc="53EAC9F8">
      <w:numFmt w:val="bullet"/>
      <w:lvlText w:val="•"/>
      <w:lvlJc w:val="left"/>
      <w:pPr>
        <w:ind w:left="5534" w:hanging="228"/>
      </w:pPr>
      <w:rPr>
        <w:rFonts w:hint="default"/>
        <w:lang w:val="ru-RU" w:eastAsia="en-US" w:bidi="ar-SA"/>
      </w:rPr>
    </w:lvl>
  </w:abstractNum>
  <w:abstractNum w:abstractNumId="62">
    <w:nsid w:val="7119274D"/>
    <w:multiLevelType w:val="hybridMultilevel"/>
    <w:tmpl w:val="F0A6CC9E"/>
    <w:lvl w:ilvl="0" w:tplc="7292BCB0">
      <w:numFmt w:val="bullet"/>
      <w:lvlText w:val=""/>
      <w:lvlJc w:val="left"/>
      <w:pPr>
        <w:ind w:left="498" w:hanging="183"/>
      </w:pPr>
      <w:rPr>
        <w:rFonts w:ascii="Symbol" w:eastAsia="Symbol" w:hAnsi="Symbol" w:cs="Symbol" w:hint="default"/>
        <w:color w:val="0D0D0D"/>
        <w:w w:val="100"/>
        <w:sz w:val="22"/>
        <w:szCs w:val="22"/>
        <w:lang w:val="ru-RU" w:eastAsia="en-US" w:bidi="ar-SA"/>
      </w:rPr>
    </w:lvl>
    <w:lvl w:ilvl="1" w:tplc="5BE2468A">
      <w:numFmt w:val="bullet"/>
      <w:lvlText w:val="•"/>
      <w:lvlJc w:val="left"/>
      <w:pPr>
        <w:ind w:left="1129" w:hanging="183"/>
      </w:pPr>
      <w:rPr>
        <w:rFonts w:hint="default"/>
        <w:lang w:val="ru-RU" w:eastAsia="en-US" w:bidi="ar-SA"/>
      </w:rPr>
    </w:lvl>
    <w:lvl w:ilvl="2" w:tplc="745EC046">
      <w:numFmt w:val="bullet"/>
      <w:lvlText w:val="•"/>
      <w:lvlJc w:val="left"/>
      <w:pPr>
        <w:ind w:left="1758" w:hanging="183"/>
      </w:pPr>
      <w:rPr>
        <w:rFonts w:hint="default"/>
        <w:lang w:val="ru-RU" w:eastAsia="en-US" w:bidi="ar-SA"/>
      </w:rPr>
    </w:lvl>
    <w:lvl w:ilvl="3" w:tplc="BB9265D2">
      <w:numFmt w:val="bullet"/>
      <w:lvlText w:val="•"/>
      <w:lvlJc w:val="left"/>
      <w:pPr>
        <w:ind w:left="2387" w:hanging="183"/>
      </w:pPr>
      <w:rPr>
        <w:rFonts w:hint="default"/>
        <w:lang w:val="ru-RU" w:eastAsia="en-US" w:bidi="ar-SA"/>
      </w:rPr>
    </w:lvl>
    <w:lvl w:ilvl="4" w:tplc="9D58D50E">
      <w:numFmt w:val="bullet"/>
      <w:lvlText w:val="•"/>
      <w:lvlJc w:val="left"/>
      <w:pPr>
        <w:ind w:left="3017" w:hanging="183"/>
      </w:pPr>
      <w:rPr>
        <w:rFonts w:hint="default"/>
        <w:lang w:val="ru-RU" w:eastAsia="en-US" w:bidi="ar-SA"/>
      </w:rPr>
    </w:lvl>
    <w:lvl w:ilvl="5" w:tplc="30BE5510">
      <w:numFmt w:val="bullet"/>
      <w:lvlText w:val="•"/>
      <w:lvlJc w:val="left"/>
      <w:pPr>
        <w:ind w:left="3646" w:hanging="183"/>
      </w:pPr>
      <w:rPr>
        <w:rFonts w:hint="default"/>
        <w:lang w:val="ru-RU" w:eastAsia="en-US" w:bidi="ar-SA"/>
      </w:rPr>
    </w:lvl>
    <w:lvl w:ilvl="6" w:tplc="9B549124">
      <w:numFmt w:val="bullet"/>
      <w:lvlText w:val="•"/>
      <w:lvlJc w:val="left"/>
      <w:pPr>
        <w:ind w:left="4275" w:hanging="183"/>
      </w:pPr>
      <w:rPr>
        <w:rFonts w:hint="default"/>
        <w:lang w:val="ru-RU" w:eastAsia="en-US" w:bidi="ar-SA"/>
      </w:rPr>
    </w:lvl>
    <w:lvl w:ilvl="7" w:tplc="7B864188">
      <w:numFmt w:val="bullet"/>
      <w:lvlText w:val="•"/>
      <w:lvlJc w:val="left"/>
      <w:pPr>
        <w:ind w:left="4904" w:hanging="183"/>
      </w:pPr>
      <w:rPr>
        <w:rFonts w:hint="default"/>
        <w:lang w:val="ru-RU" w:eastAsia="en-US" w:bidi="ar-SA"/>
      </w:rPr>
    </w:lvl>
    <w:lvl w:ilvl="8" w:tplc="5B728650">
      <w:numFmt w:val="bullet"/>
      <w:lvlText w:val="•"/>
      <w:lvlJc w:val="left"/>
      <w:pPr>
        <w:ind w:left="5534" w:hanging="183"/>
      </w:pPr>
      <w:rPr>
        <w:rFonts w:hint="default"/>
        <w:lang w:val="ru-RU" w:eastAsia="en-US" w:bidi="ar-SA"/>
      </w:rPr>
    </w:lvl>
  </w:abstractNum>
  <w:abstractNum w:abstractNumId="63">
    <w:nsid w:val="7272526B"/>
    <w:multiLevelType w:val="hybridMultilevel"/>
    <w:tmpl w:val="2BE8B876"/>
    <w:lvl w:ilvl="0" w:tplc="163EA2B2">
      <w:start w:val="1"/>
      <w:numFmt w:val="decimal"/>
      <w:lvlText w:val="%1)"/>
      <w:lvlJc w:val="left"/>
      <w:pPr>
        <w:ind w:left="498" w:hanging="233"/>
      </w:pPr>
      <w:rPr>
        <w:rFonts w:ascii="Times New Roman" w:eastAsia="Times New Roman" w:hAnsi="Times New Roman" w:cs="Times New Roman" w:hint="default"/>
        <w:color w:val="0D0D0D"/>
        <w:spacing w:val="-5"/>
        <w:w w:val="100"/>
        <w:sz w:val="22"/>
        <w:szCs w:val="22"/>
        <w:lang w:val="ru-RU" w:eastAsia="en-US" w:bidi="ar-SA"/>
      </w:rPr>
    </w:lvl>
    <w:lvl w:ilvl="1" w:tplc="FE303B22">
      <w:numFmt w:val="bullet"/>
      <w:lvlText w:val="•"/>
      <w:lvlJc w:val="left"/>
      <w:pPr>
        <w:ind w:left="1129" w:hanging="233"/>
      </w:pPr>
      <w:rPr>
        <w:rFonts w:hint="default"/>
        <w:lang w:val="ru-RU" w:eastAsia="en-US" w:bidi="ar-SA"/>
      </w:rPr>
    </w:lvl>
    <w:lvl w:ilvl="2" w:tplc="F298757E">
      <w:numFmt w:val="bullet"/>
      <w:lvlText w:val="•"/>
      <w:lvlJc w:val="left"/>
      <w:pPr>
        <w:ind w:left="1758" w:hanging="233"/>
      </w:pPr>
      <w:rPr>
        <w:rFonts w:hint="default"/>
        <w:lang w:val="ru-RU" w:eastAsia="en-US" w:bidi="ar-SA"/>
      </w:rPr>
    </w:lvl>
    <w:lvl w:ilvl="3" w:tplc="CE260134">
      <w:numFmt w:val="bullet"/>
      <w:lvlText w:val="•"/>
      <w:lvlJc w:val="left"/>
      <w:pPr>
        <w:ind w:left="2387" w:hanging="233"/>
      </w:pPr>
      <w:rPr>
        <w:rFonts w:hint="default"/>
        <w:lang w:val="ru-RU" w:eastAsia="en-US" w:bidi="ar-SA"/>
      </w:rPr>
    </w:lvl>
    <w:lvl w:ilvl="4" w:tplc="872E52E4">
      <w:numFmt w:val="bullet"/>
      <w:lvlText w:val="•"/>
      <w:lvlJc w:val="left"/>
      <w:pPr>
        <w:ind w:left="3017" w:hanging="233"/>
      </w:pPr>
      <w:rPr>
        <w:rFonts w:hint="default"/>
        <w:lang w:val="ru-RU" w:eastAsia="en-US" w:bidi="ar-SA"/>
      </w:rPr>
    </w:lvl>
    <w:lvl w:ilvl="5" w:tplc="70165738">
      <w:numFmt w:val="bullet"/>
      <w:lvlText w:val="•"/>
      <w:lvlJc w:val="left"/>
      <w:pPr>
        <w:ind w:left="3646" w:hanging="233"/>
      </w:pPr>
      <w:rPr>
        <w:rFonts w:hint="default"/>
        <w:lang w:val="ru-RU" w:eastAsia="en-US" w:bidi="ar-SA"/>
      </w:rPr>
    </w:lvl>
    <w:lvl w:ilvl="6" w:tplc="66B48FF4">
      <w:numFmt w:val="bullet"/>
      <w:lvlText w:val="•"/>
      <w:lvlJc w:val="left"/>
      <w:pPr>
        <w:ind w:left="4275" w:hanging="233"/>
      </w:pPr>
      <w:rPr>
        <w:rFonts w:hint="default"/>
        <w:lang w:val="ru-RU" w:eastAsia="en-US" w:bidi="ar-SA"/>
      </w:rPr>
    </w:lvl>
    <w:lvl w:ilvl="7" w:tplc="2B76A480">
      <w:numFmt w:val="bullet"/>
      <w:lvlText w:val="•"/>
      <w:lvlJc w:val="left"/>
      <w:pPr>
        <w:ind w:left="4904" w:hanging="233"/>
      </w:pPr>
      <w:rPr>
        <w:rFonts w:hint="default"/>
        <w:lang w:val="ru-RU" w:eastAsia="en-US" w:bidi="ar-SA"/>
      </w:rPr>
    </w:lvl>
    <w:lvl w:ilvl="8" w:tplc="52388ED0">
      <w:numFmt w:val="bullet"/>
      <w:lvlText w:val="•"/>
      <w:lvlJc w:val="left"/>
      <w:pPr>
        <w:ind w:left="5534" w:hanging="233"/>
      </w:pPr>
      <w:rPr>
        <w:rFonts w:hint="default"/>
        <w:lang w:val="ru-RU" w:eastAsia="en-US" w:bidi="ar-SA"/>
      </w:rPr>
    </w:lvl>
  </w:abstractNum>
  <w:abstractNum w:abstractNumId="64">
    <w:nsid w:val="762B1491"/>
    <w:multiLevelType w:val="hybridMultilevel"/>
    <w:tmpl w:val="56CA1ACA"/>
    <w:lvl w:ilvl="0" w:tplc="39FA87EE">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14D0BFF2">
      <w:numFmt w:val="bullet"/>
      <w:lvlText w:val="•"/>
      <w:lvlJc w:val="left"/>
      <w:pPr>
        <w:ind w:left="1129" w:hanging="228"/>
      </w:pPr>
      <w:rPr>
        <w:rFonts w:hint="default"/>
        <w:lang w:val="ru-RU" w:eastAsia="en-US" w:bidi="ar-SA"/>
      </w:rPr>
    </w:lvl>
    <w:lvl w:ilvl="2" w:tplc="5156DC7A">
      <w:numFmt w:val="bullet"/>
      <w:lvlText w:val="•"/>
      <w:lvlJc w:val="left"/>
      <w:pPr>
        <w:ind w:left="1758" w:hanging="228"/>
      </w:pPr>
      <w:rPr>
        <w:rFonts w:hint="default"/>
        <w:lang w:val="ru-RU" w:eastAsia="en-US" w:bidi="ar-SA"/>
      </w:rPr>
    </w:lvl>
    <w:lvl w:ilvl="3" w:tplc="F6E09700">
      <w:numFmt w:val="bullet"/>
      <w:lvlText w:val="•"/>
      <w:lvlJc w:val="left"/>
      <w:pPr>
        <w:ind w:left="2387" w:hanging="228"/>
      </w:pPr>
      <w:rPr>
        <w:rFonts w:hint="default"/>
        <w:lang w:val="ru-RU" w:eastAsia="en-US" w:bidi="ar-SA"/>
      </w:rPr>
    </w:lvl>
    <w:lvl w:ilvl="4" w:tplc="79DC4EA4">
      <w:numFmt w:val="bullet"/>
      <w:lvlText w:val="•"/>
      <w:lvlJc w:val="left"/>
      <w:pPr>
        <w:ind w:left="3017" w:hanging="228"/>
      </w:pPr>
      <w:rPr>
        <w:rFonts w:hint="default"/>
        <w:lang w:val="ru-RU" w:eastAsia="en-US" w:bidi="ar-SA"/>
      </w:rPr>
    </w:lvl>
    <w:lvl w:ilvl="5" w:tplc="6D32748E">
      <w:numFmt w:val="bullet"/>
      <w:lvlText w:val="•"/>
      <w:lvlJc w:val="left"/>
      <w:pPr>
        <w:ind w:left="3646" w:hanging="228"/>
      </w:pPr>
      <w:rPr>
        <w:rFonts w:hint="default"/>
        <w:lang w:val="ru-RU" w:eastAsia="en-US" w:bidi="ar-SA"/>
      </w:rPr>
    </w:lvl>
    <w:lvl w:ilvl="6" w:tplc="0D5AA80C">
      <w:numFmt w:val="bullet"/>
      <w:lvlText w:val="•"/>
      <w:lvlJc w:val="left"/>
      <w:pPr>
        <w:ind w:left="4275" w:hanging="228"/>
      </w:pPr>
      <w:rPr>
        <w:rFonts w:hint="default"/>
        <w:lang w:val="ru-RU" w:eastAsia="en-US" w:bidi="ar-SA"/>
      </w:rPr>
    </w:lvl>
    <w:lvl w:ilvl="7" w:tplc="5C3C0182">
      <w:numFmt w:val="bullet"/>
      <w:lvlText w:val="•"/>
      <w:lvlJc w:val="left"/>
      <w:pPr>
        <w:ind w:left="4904" w:hanging="228"/>
      </w:pPr>
      <w:rPr>
        <w:rFonts w:hint="default"/>
        <w:lang w:val="ru-RU" w:eastAsia="en-US" w:bidi="ar-SA"/>
      </w:rPr>
    </w:lvl>
    <w:lvl w:ilvl="8" w:tplc="5538A638">
      <w:numFmt w:val="bullet"/>
      <w:lvlText w:val="•"/>
      <w:lvlJc w:val="left"/>
      <w:pPr>
        <w:ind w:left="5534" w:hanging="228"/>
      </w:pPr>
      <w:rPr>
        <w:rFonts w:hint="default"/>
        <w:lang w:val="ru-RU" w:eastAsia="en-US" w:bidi="ar-SA"/>
      </w:rPr>
    </w:lvl>
  </w:abstractNum>
  <w:abstractNum w:abstractNumId="65">
    <w:nsid w:val="79CF48B8"/>
    <w:multiLevelType w:val="hybridMultilevel"/>
    <w:tmpl w:val="F62A63BE"/>
    <w:lvl w:ilvl="0" w:tplc="FF109E94">
      <w:start w:val="1"/>
      <w:numFmt w:val="decimal"/>
      <w:lvlText w:val="%1."/>
      <w:lvlJc w:val="left"/>
      <w:pPr>
        <w:ind w:left="498" w:hanging="228"/>
      </w:pPr>
      <w:rPr>
        <w:rFonts w:ascii="Times New Roman" w:eastAsia="Times New Roman" w:hAnsi="Times New Roman" w:cs="Times New Roman" w:hint="default"/>
        <w:color w:val="0D0D0D"/>
        <w:w w:val="100"/>
        <w:sz w:val="22"/>
        <w:szCs w:val="22"/>
        <w:lang w:val="ru-RU" w:eastAsia="en-US" w:bidi="ar-SA"/>
      </w:rPr>
    </w:lvl>
    <w:lvl w:ilvl="1" w:tplc="283CF97C">
      <w:numFmt w:val="bullet"/>
      <w:lvlText w:val="•"/>
      <w:lvlJc w:val="left"/>
      <w:pPr>
        <w:ind w:left="1129" w:hanging="228"/>
      </w:pPr>
      <w:rPr>
        <w:rFonts w:hint="default"/>
        <w:lang w:val="ru-RU" w:eastAsia="en-US" w:bidi="ar-SA"/>
      </w:rPr>
    </w:lvl>
    <w:lvl w:ilvl="2" w:tplc="D43448FA">
      <w:numFmt w:val="bullet"/>
      <w:lvlText w:val="•"/>
      <w:lvlJc w:val="left"/>
      <w:pPr>
        <w:ind w:left="1758" w:hanging="228"/>
      </w:pPr>
      <w:rPr>
        <w:rFonts w:hint="default"/>
        <w:lang w:val="ru-RU" w:eastAsia="en-US" w:bidi="ar-SA"/>
      </w:rPr>
    </w:lvl>
    <w:lvl w:ilvl="3" w:tplc="FB021CD4">
      <w:numFmt w:val="bullet"/>
      <w:lvlText w:val="•"/>
      <w:lvlJc w:val="left"/>
      <w:pPr>
        <w:ind w:left="2387" w:hanging="228"/>
      </w:pPr>
      <w:rPr>
        <w:rFonts w:hint="default"/>
        <w:lang w:val="ru-RU" w:eastAsia="en-US" w:bidi="ar-SA"/>
      </w:rPr>
    </w:lvl>
    <w:lvl w:ilvl="4" w:tplc="689A57B6">
      <w:numFmt w:val="bullet"/>
      <w:lvlText w:val="•"/>
      <w:lvlJc w:val="left"/>
      <w:pPr>
        <w:ind w:left="3017" w:hanging="228"/>
      </w:pPr>
      <w:rPr>
        <w:rFonts w:hint="default"/>
        <w:lang w:val="ru-RU" w:eastAsia="en-US" w:bidi="ar-SA"/>
      </w:rPr>
    </w:lvl>
    <w:lvl w:ilvl="5" w:tplc="7756977E">
      <w:numFmt w:val="bullet"/>
      <w:lvlText w:val="•"/>
      <w:lvlJc w:val="left"/>
      <w:pPr>
        <w:ind w:left="3646" w:hanging="228"/>
      </w:pPr>
      <w:rPr>
        <w:rFonts w:hint="default"/>
        <w:lang w:val="ru-RU" w:eastAsia="en-US" w:bidi="ar-SA"/>
      </w:rPr>
    </w:lvl>
    <w:lvl w:ilvl="6" w:tplc="60B8FC56">
      <w:numFmt w:val="bullet"/>
      <w:lvlText w:val="•"/>
      <w:lvlJc w:val="left"/>
      <w:pPr>
        <w:ind w:left="4275" w:hanging="228"/>
      </w:pPr>
      <w:rPr>
        <w:rFonts w:hint="default"/>
        <w:lang w:val="ru-RU" w:eastAsia="en-US" w:bidi="ar-SA"/>
      </w:rPr>
    </w:lvl>
    <w:lvl w:ilvl="7" w:tplc="04AEFC26">
      <w:numFmt w:val="bullet"/>
      <w:lvlText w:val="•"/>
      <w:lvlJc w:val="left"/>
      <w:pPr>
        <w:ind w:left="4904" w:hanging="228"/>
      </w:pPr>
      <w:rPr>
        <w:rFonts w:hint="default"/>
        <w:lang w:val="ru-RU" w:eastAsia="en-US" w:bidi="ar-SA"/>
      </w:rPr>
    </w:lvl>
    <w:lvl w:ilvl="8" w:tplc="F0D8542C">
      <w:numFmt w:val="bullet"/>
      <w:lvlText w:val="•"/>
      <w:lvlJc w:val="left"/>
      <w:pPr>
        <w:ind w:left="5534" w:hanging="228"/>
      </w:pPr>
      <w:rPr>
        <w:rFonts w:hint="default"/>
        <w:lang w:val="ru-RU" w:eastAsia="en-US" w:bidi="ar-SA"/>
      </w:rPr>
    </w:lvl>
  </w:abstractNum>
  <w:abstractNum w:abstractNumId="66">
    <w:nsid w:val="7D0336CC"/>
    <w:multiLevelType w:val="hybridMultilevel"/>
    <w:tmpl w:val="DAEC4C1A"/>
    <w:lvl w:ilvl="0" w:tplc="E7B0DD16">
      <w:start w:val="1"/>
      <w:numFmt w:val="decimal"/>
      <w:lvlText w:val="%1."/>
      <w:lvlJc w:val="left"/>
      <w:pPr>
        <w:ind w:left="498" w:hanging="228"/>
      </w:pPr>
      <w:rPr>
        <w:rFonts w:ascii="Times New Roman" w:eastAsia="Times New Roman" w:hAnsi="Times New Roman" w:cs="Times New Roman" w:hint="default"/>
        <w:b/>
        <w:bCs/>
        <w:color w:val="0D0D0D"/>
        <w:w w:val="100"/>
        <w:sz w:val="22"/>
        <w:szCs w:val="22"/>
        <w:lang w:val="ru-RU" w:eastAsia="en-US" w:bidi="ar-SA"/>
      </w:rPr>
    </w:lvl>
    <w:lvl w:ilvl="1" w:tplc="3B06B4FC">
      <w:numFmt w:val="bullet"/>
      <w:lvlText w:val="•"/>
      <w:lvlJc w:val="left"/>
      <w:pPr>
        <w:ind w:left="1129" w:hanging="228"/>
      </w:pPr>
      <w:rPr>
        <w:rFonts w:hint="default"/>
        <w:lang w:val="ru-RU" w:eastAsia="en-US" w:bidi="ar-SA"/>
      </w:rPr>
    </w:lvl>
    <w:lvl w:ilvl="2" w:tplc="C472EDC6">
      <w:numFmt w:val="bullet"/>
      <w:lvlText w:val="•"/>
      <w:lvlJc w:val="left"/>
      <w:pPr>
        <w:ind w:left="1758" w:hanging="228"/>
      </w:pPr>
      <w:rPr>
        <w:rFonts w:hint="default"/>
        <w:lang w:val="ru-RU" w:eastAsia="en-US" w:bidi="ar-SA"/>
      </w:rPr>
    </w:lvl>
    <w:lvl w:ilvl="3" w:tplc="76A0636C">
      <w:numFmt w:val="bullet"/>
      <w:lvlText w:val="•"/>
      <w:lvlJc w:val="left"/>
      <w:pPr>
        <w:ind w:left="2387" w:hanging="228"/>
      </w:pPr>
      <w:rPr>
        <w:rFonts w:hint="default"/>
        <w:lang w:val="ru-RU" w:eastAsia="en-US" w:bidi="ar-SA"/>
      </w:rPr>
    </w:lvl>
    <w:lvl w:ilvl="4" w:tplc="C2026424">
      <w:numFmt w:val="bullet"/>
      <w:lvlText w:val="•"/>
      <w:lvlJc w:val="left"/>
      <w:pPr>
        <w:ind w:left="3017" w:hanging="228"/>
      </w:pPr>
      <w:rPr>
        <w:rFonts w:hint="default"/>
        <w:lang w:val="ru-RU" w:eastAsia="en-US" w:bidi="ar-SA"/>
      </w:rPr>
    </w:lvl>
    <w:lvl w:ilvl="5" w:tplc="2D6010CA">
      <w:numFmt w:val="bullet"/>
      <w:lvlText w:val="•"/>
      <w:lvlJc w:val="left"/>
      <w:pPr>
        <w:ind w:left="3646" w:hanging="228"/>
      </w:pPr>
      <w:rPr>
        <w:rFonts w:hint="default"/>
        <w:lang w:val="ru-RU" w:eastAsia="en-US" w:bidi="ar-SA"/>
      </w:rPr>
    </w:lvl>
    <w:lvl w:ilvl="6" w:tplc="7D0A5254">
      <w:numFmt w:val="bullet"/>
      <w:lvlText w:val="•"/>
      <w:lvlJc w:val="left"/>
      <w:pPr>
        <w:ind w:left="4275" w:hanging="228"/>
      </w:pPr>
      <w:rPr>
        <w:rFonts w:hint="default"/>
        <w:lang w:val="ru-RU" w:eastAsia="en-US" w:bidi="ar-SA"/>
      </w:rPr>
    </w:lvl>
    <w:lvl w:ilvl="7" w:tplc="C3CABBDA">
      <w:numFmt w:val="bullet"/>
      <w:lvlText w:val="•"/>
      <w:lvlJc w:val="left"/>
      <w:pPr>
        <w:ind w:left="4904" w:hanging="228"/>
      </w:pPr>
      <w:rPr>
        <w:rFonts w:hint="default"/>
        <w:lang w:val="ru-RU" w:eastAsia="en-US" w:bidi="ar-SA"/>
      </w:rPr>
    </w:lvl>
    <w:lvl w:ilvl="8" w:tplc="3CAAAFBC">
      <w:numFmt w:val="bullet"/>
      <w:lvlText w:val="•"/>
      <w:lvlJc w:val="left"/>
      <w:pPr>
        <w:ind w:left="5534" w:hanging="228"/>
      </w:pPr>
      <w:rPr>
        <w:rFonts w:hint="default"/>
        <w:lang w:val="ru-RU" w:eastAsia="en-US" w:bidi="ar-SA"/>
      </w:rPr>
    </w:lvl>
  </w:abstractNum>
  <w:num w:numId="1">
    <w:abstractNumId w:val="49"/>
  </w:num>
  <w:num w:numId="2">
    <w:abstractNumId w:val="24"/>
  </w:num>
  <w:num w:numId="3">
    <w:abstractNumId w:val="52"/>
  </w:num>
  <w:num w:numId="4">
    <w:abstractNumId w:val="12"/>
  </w:num>
  <w:num w:numId="5">
    <w:abstractNumId w:val="0"/>
  </w:num>
  <w:num w:numId="6">
    <w:abstractNumId w:val="41"/>
  </w:num>
  <w:num w:numId="7">
    <w:abstractNumId w:val="18"/>
  </w:num>
  <w:num w:numId="8">
    <w:abstractNumId w:val="36"/>
  </w:num>
  <w:num w:numId="9">
    <w:abstractNumId w:val="44"/>
  </w:num>
  <w:num w:numId="10">
    <w:abstractNumId w:val="17"/>
  </w:num>
  <w:num w:numId="11">
    <w:abstractNumId w:val="28"/>
  </w:num>
  <w:num w:numId="12">
    <w:abstractNumId w:val="34"/>
  </w:num>
  <w:num w:numId="13">
    <w:abstractNumId w:val="14"/>
  </w:num>
  <w:num w:numId="14">
    <w:abstractNumId w:val="60"/>
  </w:num>
  <w:num w:numId="15">
    <w:abstractNumId w:val="66"/>
  </w:num>
  <w:num w:numId="16">
    <w:abstractNumId w:val="10"/>
  </w:num>
  <w:num w:numId="17">
    <w:abstractNumId w:val="2"/>
  </w:num>
  <w:num w:numId="18">
    <w:abstractNumId w:val="47"/>
  </w:num>
  <w:num w:numId="19">
    <w:abstractNumId w:val="22"/>
  </w:num>
  <w:num w:numId="20">
    <w:abstractNumId w:val="9"/>
  </w:num>
  <w:num w:numId="21">
    <w:abstractNumId w:val="30"/>
  </w:num>
  <w:num w:numId="22">
    <w:abstractNumId w:val="3"/>
  </w:num>
  <w:num w:numId="23">
    <w:abstractNumId w:val="40"/>
  </w:num>
  <w:num w:numId="24">
    <w:abstractNumId w:val="21"/>
  </w:num>
  <w:num w:numId="25">
    <w:abstractNumId w:val="50"/>
  </w:num>
  <w:num w:numId="26">
    <w:abstractNumId w:val="63"/>
  </w:num>
  <w:num w:numId="27">
    <w:abstractNumId w:val="26"/>
  </w:num>
  <w:num w:numId="28">
    <w:abstractNumId w:val="16"/>
  </w:num>
  <w:num w:numId="29">
    <w:abstractNumId w:val="58"/>
  </w:num>
  <w:num w:numId="30">
    <w:abstractNumId w:val="8"/>
  </w:num>
  <w:num w:numId="31">
    <w:abstractNumId w:val="48"/>
  </w:num>
  <w:num w:numId="32">
    <w:abstractNumId w:val="45"/>
  </w:num>
  <w:num w:numId="33">
    <w:abstractNumId w:val="25"/>
  </w:num>
  <w:num w:numId="34">
    <w:abstractNumId w:val="64"/>
  </w:num>
  <w:num w:numId="35">
    <w:abstractNumId w:val="15"/>
  </w:num>
  <w:num w:numId="36">
    <w:abstractNumId w:val="61"/>
  </w:num>
  <w:num w:numId="37">
    <w:abstractNumId w:val="62"/>
  </w:num>
  <w:num w:numId="38">
    <w:abstractNumId w:val="5"/>
  </w:num>
  <w:num w:numId="39">
    <w:abstractNumId w:val="7"/>
  </w:num>
  <w:num w:numId="40">
    <w:abstractNumId w:val="23"/>
  </w:num>
  <w:num w:numId="41">
    <w:abstractNumId w:val="54"/>
  </w:num>
  <w:num w:numId="42">
    <w:abstractNumId w:val="33"/>
  </w:num>
  <w:num w:numId="43">
    <w:abstractNumId w:val="65"/>
  </w:num>
  <w:num w:numId="44">
    <w:abstractNumId w:val="46"/>
  </w:num>
  <w:num w:numId="45">
    <w:abstractNumId w:val="31"/>
  </w:num>
  <w:num w:numId="46">
    <w:abstractNumId w:val="35"/>
  </w:num>
  <w:num w:numId="47">
    <w:abstractNumId w:val="43"/>
  </w:num>
  <w:num w:numId="48">
    <w:abstractNumId w:val="37"/>
  </w:num>
  <w:num w:numId="49">
    <w:abstractNumId w:val="29"/>
  </w:num>
  <w:num w:numId="50">
    <w:abstractNumId w:val="59"/>
  </w:num>
  <w:num w:numId="51">
    <w:abstractNumId w:val="4"/>
  </w:num>
  <w:num w:numId="52">
    <w:abstractNumId w:val="13"/>
  </w:num>
  <w:num w:numId="53">
    <w:abstractNumId w:val="19"/>
  </w:num>
  <w:num w:numId="54">
    <w:abstractNumId w:val="27"/>
  </w:num>
  <w:num w:numId="55">
    <w:abstractNumId w:val="42"/>
  </w:num>
  <w:num w:numId="56">
    <w:abstractNumId w:val="11"/>
  </w:num>
  <w:num w:numId="57">
    <w:abstractNumId w:val="32"/>
  </w:num>
  <w:num w:numId="58">
    <w:abstractNumId w:val="39"/>
  </w:num>
  <w:num w:numId="59">
    <w:abstractNumId w:val="38"/>
  </w:num>
  <w:num w:numId="60">
    <w:abstractNumId w:val="1"/>
  </w:num>
  <w:num w:numId="61">
    <w:abstractNumId w:val="56"/>
  </w:num>
  <w:num w:numId="62">
    <w:abstractNumId w:val="55"/>
  </w:num>
  <w:num w:numId="63">
    <w:abstractNumId w:val="51"/>
  </w:num>
  <w:num w:numId="64">
    <w:abstractNumId w:val="20"/>
  </w:num>
  <w:num w:numId="65">
    <w:abstractNumId w:val="6"/>
  </w:num>
  <w:num w:numId="66">
    <w:abstractNumId w:val="57"/>
  </w:num>
  <w:num w:numId="67">
    <w:abstractNumId w:val="53"/>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hyphenationZone w:val="425"/>
  <w:drawingGridHorizontalSpacing w:val="110"/>
  <w:displayHorizontalDrawingGridEvery w:val="2"/>
  <w:characterSpacingControl w:val="doNotCompress"/>
  <w:hdrShapeDefaults>
    <o:shapedefaults v:ext="edit" spidmax="23554"/>
    <o:shapelayout v:ext="edit">
      <o:idmap v:ext="edit" data="4"/>
    </o:shapelayout>
  </w:hdrShapeDefaults>
  <w:footnotePr>
    <w:footnote w:id="0"/>
    <w:footnote w:id="1"/>
  </w:footnotePr>
  <w:endnotePr>
    <w:endnote w:id="0"/>
    <w:endnote w:id="1"/>
  </w:endnotePr>
  <w:compat>
    <w:ulTrailSpace/>
  </w:compat>
  <w:rsids>
    <w:rsidRoot w:val="00687EC5"/>
    <w:rsid w:val="00007952"/>
    <w:rsid w:val="0008144B"/>
    <w:rsid w:val="000C5C21"/>
    <w:rsid w:val="000E1FCD"/>
    <w:rsid w:val="000F5E48"/>
    <w:rsid w:val="00131CDF"/>
    <w:rsid w:val="00135903"/>
    <w:rsid w:val="0015613E"/>
    <w:rsid w:val="001F7735"/>
    <w:rsid w:val="0028030D"/>
    <w:rsid w:val="0029731F"/>
    <w:rsid w:val="002A171A"/>
    <w:rsid w:val="002E267E"/>
    <w:rsid w:val="00300EE8"/>
    <w:rsid w:val="003212E8"/>
    <w:rsid w:val="00340BDB"/>
    <w:rsid w:val="00381DE6"/>
    <w:rsid w:val="00396B9F"/>
    <w:rsid w:val="004146A1"/>
    <w:rsid w:val="004560CE"/>
    <w:rsid w:val="00456EB4"/>
    <w:rsid w:val="004B3758"/>
    <w:rsid w:val="004C4896"/>
    <w:rsid w:val="004E5DEA"/>
    <w:rsid w:val="0056120A"/>
    <w:rsid w:val="00563384"/>
    <w:rsid w:val="005645F1"/>
    <w:rsid w:val="00564655"/>
    <w:rsid w:val="00594119"/>
    <w:rsid w:val="005B1CEF"/>
    <w:rsid w:val="005C4EDB"/>
    <w:rsid w:val="005D6720"/>
    <w:rsid w:val="00603749"/>
    <w:rsid w:val="00627D4F"/>
    <w:rsid w:val="00635184"/>
    <w:rsid w:val="006674FE"/>
    <w:rsid w:val="00687EC5"/>
    <w:rsid w:val="006C3042"/>
    <w:rsid w:val="006E20BE"/>
    <w:rsid w:val="00713041"/>
    <w:rsid w:val="00714B37"/>
    <w:rsid w:val="00716599"/>
    <w:rsid w:val="00777E70"/>
    <w:rsid w:val="007D0CBE"/>
    <w:rsid w:val="007D7A8E"/>
    <w:rsid w:val="007E0687"/>
    <w:rsid w:val="00856C94"/>
    <w:rsid w:val="0087706F"/>
    <w:rsid w:val="008978C2"/>
    <w:rsid w:val="008D7E35"/>
    <w:rsid w:val="00902590"/>
    <w:rsid w:val="00945409"/>
    <w:rsid w:val="0096377C"/>
    <w:rsid w:val="009A131B"/>
    <w:rsid w:val="009E7361"/>
    <w:rsid w:val="00A002A6"/>
    <w:rsid w:val="00A155C1"/>
    <w:rsid w:val="00A734F4"/>
    <w:rsid w:val="00B23AF5"/>
    <w:rsid w:val="00B5276F"/>
    <w:rsid w:val="00B6130F"/>
    <w:rsid w:val="00B97443"/>
    <w:rsid w:val="00BC0FEB"/>
    <w:rsid w:val="00BC41A7"/>
    <w:rsid w:val="00BE7B1C"/>
    <w:rsid w:val="00C2370A"/>
    <w:rsid w:val="00C32F62"/>
    <w:rsid w:val="00C41B62"/>
    <w:rsid w:val="00C44D07"/>
    <w:rsid w:val="00C978DF"/>
    <w:rsid w:val="00CC6C1F"/>
    <w:rsid w:val="00CD126D"/>
    <w:rsid w:val="00CF4853"/>
    <w:rsid w:val="00D31FD1"/>
    <w:rsid w:val="00D45F27"/>
    <w:rsid w:val="00D51E2B"/>
    <w:rsid w:val="00E164D6"/>
    <w:rsid w:val="00E255BA"/>
    <w:rsid w:val="00E43C80"/>
    <w:rsid w:val="00F57CB9"/>
    <w:rsid w:val="00FF67F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2" type="connector" idref="#_x0000_s109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56EB4"/>
    <w:rPr>
      <w:rFonts w:ascii="Times New Roman" w:eastAsia="Times New Roman" w:hAnsi="Times New Roman" w:cs="Times New Roman"/>
      <w:lang w:val="ru-RU"/>
    </w:rPr>
  </w:style>
  <w:style w:type="paragraph" w:styleId="1">
    <w:name w:val="heading 1"/>
    <w:basedOn w:val="a"/>
    <w:uiPriority w:val="1"/>
    <w:qFormat/>
    <w:rsid w:val="00456EB4"/>
    <w:pPr>
      <w:spacing w:before="70"/>
      <w:ind w:left="2178"/>
      <w:jc w:val="both"/>
      <w:outlineLvl w:val="0"/>
    </w:pPr>
    <w:rPr>
      <w:b/>
      <w:bCs/>
    </w:rPr>
  </w:style>
  <w:style w:type="paragraph" w:styleId="2">
    <w:name w:val="heading 2"/>
    <w:basedOn w:val="a"/>
    <w:uiPriority w:val="1"/>
    <w:qFormat/>
    <w:rsid w:val="00456EB4"/>
    <w:pPr>
      <w:ind w:left="1167" w:hanging="387"/>
      <w:jc w:val="both"/>
      <w:outlineLvl w:val="1"/>
    </w:pPr>
    <w:rPr>
      <w:b/>
      <w:bCs/>
      <w:i/>
      <w:iCs/>
    </w:rPr>
  </w:style>
  <w:style w:type="paragraph" w:styleId="3">
    <w:name w:val="heading 3"/>
    <w:basedOn w:val="a"/>
    <w:next w:val="a"/>
    <w:link w:val="30"/>
    <w:uiPriority w:val="9"/>
    <w:semiHidden/>
    <w:unhideWhenUsed/>
    <w:qFormat/>
    <w:rsid w:val="00F57CB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56EB4"/>
    <w:tblPr>
      <w:tblInd w:w="0" w:type="dxa"/>
      <w:tblCellMar>
        <w:top w:w="0" w:type="dxa"/>
        <w:left w:w="0" w:type="dxa"/>
        <w:bottom w:w="0" w:type="dxa"/>
        <w:right w:w="0" w:type="dxa"/>
      </w:tblCellMar>
    </w:tblPr>
  </w:style>
  <w:style w:type="paragraph" w:styleId="10">
    <w:name w:val="toc 1"/>
    <w:basedOn w:val="a"/>
    <w:uiPriority w:val="1"/>
    <w:qFormat/>
    <w:rsid w:val="00456EB4"/>
    <w:pPr>
      <w:spacing w:line="249" w:lineRule="exact"/>
      <w:ind w:left="498"/>
    </w:pPr>
  </w:style>
  <w:style w:type="paragraph" w:styleId="20">
    <w:name w:val="toc 2"/>
    <w:basedOn w:val="a"/>
    <w:uiPriority w:val="1"/>
    <w:qFormat/>
    <w:rsid w:val="00456EB4"/>
    <w:pPr>
      <w:spacing w:line="252" w:lineRule="exact"/>
      <w:ind w:left="1105" w:hanging="388"/>
    </w:pPr>
  </w:style>
  <w:style w:type="paragraph" w:styleId="a3">
    <w:name w:val="Body Text"/>
    <w:basedOn w:val="a"/>
    <w:uiPriority w:val="1"/>
    <w:qFormat/>
    <w:rsid w:val="00456EB4"/>
    <w:pPr>
      <w:ind w:left="498" w:firstLine="283"/>
      <w:jc w:val="both"/>
    </w:pPr>
  </w:style>
  <w:style w:type="paragraph" w:styleId="a4">
    <w:name w:val="Title"/>
    <w:basedOn w:val="a"/>
    <w:uiPriority w:val="1"/>
    <w:qFormat/>
    <w:rsid w:val="00456EB4"/>
    <w:pPr>
      <w:ind w:left="582" w:right="261"/>
      <w:jc w:val="center"/>
    </w:pPr>
    <w:rPr>
      <w:b/>
      <w:bCs/>
      <w:sz w:val="32"/>
      <w:szCs w:val="32"/>
    </w:rPr>
  </w:style>
  <w:style w:type="paragraph" w:styleId="a5">
    <w:name w:val="List Paragraph"/>
    <w:basedOn w:val="a"/>
    <w:uiPriority w:val="1"/>
    <w:qFormat/>
    <w:rsid w:val="00456EB4"/>
    <w:pPr>
      <w:ind w:left="498" w:firstLine="283"/>
      <w:jc w:val="both"/>
    </w:pPr>
  </w:style>
  <w:style w:type="paragraph" w:customStyle="1" w:styleId="TableParagraph">
    <w:name w:val="Table Paragraph"/>
    <w:basedOn w:val="a"/>
    <w:uiPriority w:val="1"/>
    <w:qFormat/>
    <w:rsid w:val="00456EB4"/>
    <w:pPr>
      <w:ind w:left="4"/>
    </w:pPr>
  </w:style>
  <w:style w:type="character" w:customStyle="1" w:styleId="30">
    <w:name w:val="Заголовок 3 Знак"/>
    <w:basedOn w:val="a0"/>
    <w:link w:val="3"/>
    <w:uiPriority w:val="9"/>
    <w:semiHidden/>
    <w:rsid w:val="00F57CB9"/>
    <w:rPr>
      <w:rFonts w:asciiTheme="majorHAnsi" w:eastAsiaTheme="majorEastAsia" w:hAnsiTheme="majorHAnsi" w:cstheme="majorBidi"/>
      <w:color w:val="243F60" w:themeColor="accent1" w:themeShade="7F"/>
      <w:sz w:val="24"/>
      <w:szCs w:val="24"/>
      <w:lang w:val="ru-RU"/>
    </w:rPr>
  </w:style>
  <w:style w:type="paragraph" w:styleId="a6">
    <w:name w:val="Balloon Text"/>
    <w:basedOn w:val="a"/>
    <w:link w:val="a7"/>
    <w:uiPriority w:val="99"/>
    <w:semiHidden/>
    <w:unhideWhenUsed/>
    <w:rsid w:val="00396B9F"/>
    <w:rPr>
      <w:rFonts w:ascii="Tahoma" w:hAnsi="Tahoma" w:cs="Tahoma"/>
      <w:sz w:val="16"/>
      <w:szCs w:val="16"/>
    </w:rPr>
  </w:style>
  <w:style w:type="character" w:customStyle="1" w:styleId="a7">
    <w:name w:val="Текст выноски Знак"/>
    <w:basedOn w:val="a0"/>
    <w:link w:val="a6"/>
    <w:uiPriority w:val="99"/>
    <w:semiHidden/>
    <w:rsid w:val="00396B9F"/>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18" Type="http://schemas.openxmlformats.org/officeDocument/2006/relationships/hyperlink" Target="https://ru.wikipedia.org/wiki/%D0%9D%D0%BE%D1%80%D0%BC%D0%B0%D1%82%D0%B8%D0%B2%D0%BD%D1%8B%D0%B9_%D0%B4%D0%BE%D0%BA%D1%83%D0%BC%D0%B5%D0%BD%D1%8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u.wikipedia.org/wiki/%D0%9C%D0%B5%D0%BD%D0%B5%D0%B4%D0%B6%D0%B5%D1%80"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s://ru.wikipedia.org/w/index.php?title=%D0%9E%D1%80%D0%B3%D0%B0%D0%BD%D0%B8%D0%B7%D0%B0%D1%86%D0%B8%D0%BE%D0%BD%D0%BD%D0%BE-%D1%80%D0%B0%D1%81%D0%BF%D0%BE%D1%80%D1%8F%D0%B4%D0%B8%D1%82%D0%B5%D0%BB%D1%8C%D0%BD%D1%8B%D0%B9_%D0%B4%D0%BE%D0%BA%D1%83%D0%BC%D0%B5%D0%BD%D1%82&amp;action=edit&amp;redlink=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ru.wikipedia.org/w/index.php?title=%D0%A4%D0%B8%D0%BD%D0%B0%D0%BD%D1%81%D0%BE%D0%B2%D0%BE-%D1%8D%D0%BA%D0%BE%D0%BD%D0%BE%D0%BC%D0%B8%D1%87%D0%B5%D1%81%D0%BA%D0%B0%D1%8F_%D0%B4%D0%B5%D1%8F%D1%82%D0%B5%D0%BB%D1%8C%D0%BD%D0%BE%D1%81%D1%82%D1%8C&amp;action=edit&amp;redlink=1" TargetMode="External"/><Relationship Id="rId20" Type="http://schemas.openxmlformats.org/officeDocument/2006/relationships/hyperlink" Target="https://ru.wikipedia.org/w/index.php?title=%D0%9E%D0%B1%D1%80%D0%B0%D0%B1%D0%BE%D1%82%D0%BA%D0%B0_%D0%B8%D0%BD%D1%84%D0%BE%D1%80%D0%BC%D0%B0%D1%86%D0%B8%D0%B8&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u.wikipedia.org/w/index.php?title=%D0%9F%D1%80%D0%BE%D0%B8%D0%B7%D0%B2%D0%BE%D0%B4%D1%81%D1%82%D0%B2%D0%B5%D0%BD%D0%BD%D0%BE-%D1%85%D0%BE%D0%B7%D1%8F%D0%B9%D1%81%D1%82%D0%B2%D0%B5%D0%BD%D0%BD%D0%B0%D1%8F_%D0%B4%D0%B5%D1%8F%D1%82%D0%B5%D0%BB%D1%8C%D0%BD%D0%BE%D1%81%D1%82%D1%8C&amp;action=edit&amp;redlink=1" TargetMode="External"/><Relationship Id="rId23" Type="http://schemas.openxmlformats.org/officeDocument/2006/relationships/hyperlink" Target="https://ru.wikipedia.org/wiki/%D0%98%D0%BD%D1%84%D0%BE%D1%80%D0%BC%D0%B0%D1%86%D0%B8%D0%BE%D0%BD%D0%BD%D0%B0%D1%8F_%D1%81%D0%B8%D1%81%D1%82%D0%B5%D0%BC%D0%B0" TargetMode="External"/><Relationship Id="rId10" Type="http://schemas.openxmlformats.org/officeDocument/2006/relationships/diagramData" Target="diagrams/data1.xml"/><Relationship Id="rId19" Type="http://schemas.openxmlformats.org/officeDocument/2006/relationships/hyperlink" Target="https://ru.wikipedia.org/wiki/%D0%9F%D1%80%D0%B5%D0%B4%D1%81%D1%82%D0%B0%D0%B2%D0%BB%D0%B5%D0%BD%D0%B8%D0%B5_%D0%B8%D0%BD%D1%84%D0%BE%D1%80%D0%BC%D0%B0%D1%86%D0%B8%D0%B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ru.wikipedia.org/wiki/%D0%91%D0%B8%D0%B7%D0%BD%D0%B5%D1%81-%D0%BF%D1%80%D0%BE%D1%86%D0%B5%D1%81%D1%81" TargetMode="External"/><Relationship Id="rId22" Type="http://schemas.openxmlformats.org/officeDocument/2006/relationships/hyperlink" Target="https://ru.wikipedia.org/wiki/%D0%A0%D0%B0%D0%B7%D1%80%D0%B0%D0%B1%D0%BE%D1%82%D1%87%D0%B8%D0%BA"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DE8819-715E-4752-AF22-770EF9D2F826}"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uk-UA"/>
        </a:p>
      </dgm:t>
    </dgm:pt>
    <dgm:pt modelId="{26E428DD-74F2-47D7-B342-BDC44058E050}">
      <dgm:prSet phldrT="[Текст]" custT="1"/>
      <dgm:spPr/>
      <dgm:t>
        <a:bodyPr/>
        <a:lstStyle/>
        <a:p>
          <a:pPr algn="just"/>
          <a:r>
            <a:rPr lang="uk-UA" sz="1200">
              <a:latin typeface="Times New Roman" pitchFamily="18" charset="0"/>
              <a:cs typeface="Times New Roman" pitchFamily="18" charset="0"/>
            </a:rPr>
            <a:t>    1 етап</a:t>
          </a:r>
        </a:p>
      </dgm:t>
    </dgm:pt>
    <dgm:pt modelId="{FE4FBC7C-984C-4DA3-8C95-96F68E482B6E}" type="parTrans" cxnId="{F594305E-CCFF-4BD0-8868-2879B78F37D1}">
      <dgm:prSet/>
      <dgm:spPr/>
      <dgm:t>
        <a:bodyPr/>
        <a:lstStyle/>
        <a:p>
          <a:endParaRPr lang="uk-UA"/>
        </a:p>
      </dgm:t>
    </dgm:pt>
    <dgm:pt modelId="{AB68EE44-17B9-455F-9309-EAAB18281FF8}" type="sibTrans" cxnId="{F594305E-CCFF-4BD0-8868-2879B78F37D1}">
      <dgm:prSet/>
      <dgm:spPr/>
      <dgm:t>
        <a:bodyPr/>
        <a:lstStyle/>
        <a:p>
          <a:endParaRPr lang="uk-UA"/>
        </a:p>
      </dgm:t>
    </dgm:pt>
    <dgm:pt modelId="{44709A43-EB06-4EE5-8A6E-1B87AB73AFE1}">
      <dgm:prSet phldrT="[Текст]" custT="1"/>
      <dgm:spPr/>
      <dgm:t>
        <a:bodyPr/>
        <a:lstStyle/>
        <a:p>
          <a:pPr algn="just"/>
          <a:r>
            <a:rPr lang="uk-UA" sz="1200">
              <a:latin typeface="Times New Roman" pitchFamily="18" charset="0"/>
              <a:cs typeface="Times New Roman" pitchFamily="18" charset="0"/>
            </a:rPr>
            <a:t>Розробка стратегії та програми реструктуризації</a:t>
          </a:r>
        </a:p>
      </dgm:t>
    </dgm:pt>
    <dgm:pt modelId="{2F22BB6A-DDB0-4971-B1A7-5E8A594E191C}" type="parTrans" cxnId="{57F82FB8-CD1D-40ED-BDAD-8FF31692DC35}">
      <dgm:prSet/>
      <dgm:spPr/>
      <dgm:t>
        <a:bodyPr/>
        <a:lstStyle/>
        <a:p>
          <a:endParaRPr lang="uk-UA"/>
        </a:p>
      </dgm:t>
    </dgm:pt>
    <dgm:pt modelId="{1D59A203-9EC6-4CCB-BB42-9FC20F8BB988}" type="sibTrans" cxnId="{57F82FB8-CD1D-40ED-BDAD-8FF31692DC35}">
      <dgm:prSet/>
      <dgm:spPr/>
      <dgm:t>
        <a:bodyPr/>
        <a:lstStyle/>
        <a:p>
          <a:endParaRPr lang="uk-UA"/>
        </a:p>
      </dgm:t>
    </dgm:pt>
    <dgm:pt modelId="{D6CD46C1-9CBB-49FF-B2B3-41E3EC6635C9}">
      <dgm:prSet phldrT="[Текст]" custT="1"/>
      <dgm:spPr/>
      <dgm:t>
        <a:bodyPr/>
        <a:lstStyle/>
        <a:p>
          <a:pPr algn="just"/>
          <a:r>
            <a:rPr lang="uk-UA" sz="1200">
              <a:latin typeface="Times New Roman" pitchFamily="18" charset="0"/>
              <a:cs typeface="Times New Roman" pitchFamily="18" charset="0"/>
            </a:rPr>
            <a:t>Виконання реструктуризації у відповідності із розробленою програмою</a:t>
          </a:r>
        </a:p>
      </dgm:t>
    </dgm:pt>
    <dgm:pt modelId="{6D79554F-D10A-427D-8A8E-573EF676139C}" type="parTrans" cxnId="{66E89574-4BC2-4FBC-AFA0-9DB5A23C16FB}">
      <dgm:prSet/>
      <dgm:spPr/>
      <dgm:t>
        <a:bodyPr/>
        <a:lstStyle/>
        <a:p>
          <a:endParaRPr lang="uk-UA"/>
        </a:p>
      </dgm:t>
    </dgm:pt>
    <dgm:pt modelId="{7855CA0C-8CE4-4F98-B8EF-DE26399F08CC}" type="sibTrans" cxnId="{66E89574-4BC2-4FBC-AFA0-9DB5A23C16FB}">
      <dgm:prSet/>
      <dgm:spPr/>
      <dgm:t>
        <a:bodyPr/>
        <a:lstStyle/>
        <a:p>
          <a:endParaRPr lang="uk-UA"/>
        </a:p>
      </dgm:t>
    </dgm:pt>
    <dgm:pt modelId="{69D35EF1-16FA-437B-83F1-4A5CE8575DE3}">
      <dgm:prSet phldrT="[Текст]" custT="1"/>
      <dgm:spPr/>
      <dgm:t>
        <a:bodyPr/>
        <a:lstStyle/>
        <a:p>
          <a:pPr algn="just"/>
          <a:r>
            <a:rPr lang="uk-UA" sz="1200">
              <a:latin typeface="Times New Roman" pitchFamily="18" charset="0"/>
              <a:cs typeface="Times New Roman" pitchFamily="18" charset="0"/>
            </a:rPr>
            <a:t>    5 етап</a:t>
          </a:r>
        </a:p>
      </dgm:t>
    </dgm:pt>
    <dgm:pt modelId="{DDDC1491-6B24-48FB-86F7-8BDA077E2AB9}" type="parTrans" cxnId="{0CD3C376-B00C-4837-B895-5F96DCAABF2E}">
      <dgm:prSet/>
      <dgm:spPr/>
      <dgm:t>
        <a:bodyPr/>
        <a:lstStyle/>
        <a:p>
          <a:endParaRPr lang="uk-UA"/>
        </a:p>
      </dgm:t>
    </dgm:pt>
    <dgm:pt modelId="{848A4EC3-7B02-4F4E-9B78-9CC910051221}" type="sibTrans" cxnId="{0CD3C376-B00C-4837-B895-5F96DCAABF2E}">
      <dgm:prSet/>
      <dgm:spPr/>
      <dgm:t>
        <a:bodyPr/>
        <a:lstStyle/>
        <a:p>
          <a:endParaRPr lang="uk-UA"/>
        </a:p>
      </dgm:t>
    </dgm:pt>
    <dgm:pt modelId="{9874E070-CE34-4075-9579-D0A278C7EDA7}">
      <dgm:prSet phldrT="[Текст]" custT="1"/>
      <dgm:spPr/>
      <dgm:t>
        <a:bodyPr/>
        <a:lstStyle/>
        <a:p>
          <a:pPr algn="just"/>
          <a:r>
            <a:rPr lang="uk-UA" sz="1200">
              <a:latin typeface="Times New Roman" pitchFamily="18" charset="0"/>
              <a:cs typeface="Times New Roman" pitchFamily="18" charset="0"/>
            </a:rPr>
            <a:t>Супроводження програми реструктуризації і оцінка її результатів</a:t>
          </a:r>
        </a:p>
      </dgm:t>
    </dgm:pt>
    <dgm:pt modelId="{69A420E1-0F3A-4CED-85FA-5C0EC09194ED}" type="parTrans" cxnId="{9560EC6B-22FA-4BCC-A584-0F8DA69F62F5}">
      <dgm:prSet/>
      <dgm:spPr/>
      <dgm:t>
        <a:bodyPr/>
        <a:lstStyle/>
        <a:p>
          <a:endParaRPr lang="uk-UA"/>
        </a:p>
      </dgm:t>
    </dgm:pt>
    <dgm:pt modelId="{2352E59F-6028-4D29-92AD-00BF7A6B405E}" type="sibTrans" cxnId="{9560EC6B-22FA-4BCC-A584-0F8DA69F62F5}">
      <dgm:prSet/>
      <dgm:spPr/>
      <dgm:t>
        <a:bodyPr/>
        <a:lstStyle/>
        <a:p>
          <a:endParaRPr lang="uk-UA"/>
        </a:p>
      </dgm:t>
    </dgm:pt>
    <dgm:pt modelId="{9D88FAB9-67DC-4485-BC3F-08FC8AE905C9}">
      <dgm:prSet phldrT="[Текст]" custT="1"/>
      <dgm:spPr/>
      <dgm:t>
        <a:bodyPr/>
        <a:lstStyle/>
        <a:p>
          <a:pPr algn="just"/>
          <a:r>
            <a:rPr lang="uk-UA" sz="1200">
              <a:latin typeface="Times New Roman" pitchFamily="18" charset="0"/>
              <a:cs typeface="Times New Roman" pitchFamily="18" charset="0"/>
            </a:rPr>
            <a:t>    3 етап</a:t>
          </a:r>
        </a:p>
      </dgm:t>
    </dgm:pt>
    <dgm:pt modelId="{1DE448AB-9160-418A-8521-60EA7DB3FB8E}" type="parTrans" cxnId="{4A25277A-ADC4-4C26-B960-010005EB9098}">
      <dgm:prSet/>
      <dgm:spPr/>
      <dgm:t>
        <a:bodyPr/>
        <a:lstStyle/>
        <a:p>
          <a:endParaRPr lang="uk-UA"/>
        </a:p>
      </dgm:t>
    </dgm:pt>
    <dgm:pt modelId="{2C99DBAF-9A0E-4EB6-A6E5-6734D52E0061}" type="sibTrans" cxnId="{4A25277A-ADC4-4C26-B960-010005EB9098}">
      <dgm:prSet/>
      <dgm:spPr/>
      <dgm:t>
        <a:bodyPr/>
        <a:lstStyle/>
        <a:p>
          <a:endParaRPr lang="uk-UA"/>
        </a:p>
      </dgm:t>
    </dgm:pt>
    <dgm:pt modelId="{738B2D0C-8AF1-49B7-ABA6-2F03353B4D4D}">
      <dgm:prSet phldrT="[Текст]" custT="1"/>
      <dgm:spPr/>
      <dgm:t>
        <a:bodyPr/>
        <a:lstStyle/>
        <a:p>
          <a:pPr algn="just"/>
          <a:r>
            <a:rPr lang="uk-UA" sz="1200">
              <a:latin typeface="Times New Roman" pitchFamily="18" charset="0"/>
              <a:cs typeface="Times New Roman" pitchFamily="18" charset="0"/>
            </a:rPr>
            <a:t>    2 етап</a:t>
          </a:r>
        </a:p>
      </dgm:t>
    </dgm:pt>
    <dgm:pt modelId="{43852316-348E-42C0-A943-C72CB26C63E4}" type="parTrans" cxnId="{0A6B967A-6457-43C4-983E-DD012A3FA587}">
      <dgm:prSet/>
      <dgm:spPr/>
      <dgm:t>
        <a:bodyPr/>
        <a:lstStyle/>
        <a:p>
          <a:endParaRPr lang="uk-UA"/>
        </a:p>
      </dgm:t>
    </dgm:pt>
    <dgm:pt modelId="{C6864B6C-198A-4CB5-8CF7-0FB0D0322C0D}" type="sibTrans" cxnId="{0A6B967A-6457-43C4-983E-DD012A3FA587}">
      <dgm:prSet/>
      <dgm:spPr/>
      <dgm:t>
        <a:bodyPr/>
        <a:lstStyle/>
        <a:p>
          <a:endParaRPr lang="uk-UA"/>
        </a:p>
      </dgm:t>
    </dgm:pt>
    <dgm:pt modelId="{18307031-8A1C-49EA-AFD8-FCE4A4E55058}">
      <dgm:prSet phldrT="[Текст]" custT="1"/>
      <dgm:spPr/>
      <dgm:t>
        <a:bodyPr/>
        <a:lstStyle/>
        <a:p>
          <a:pPr algn="just"/>
          <a:r>
            <a:rPr lang="uk-UA" sz="1200">
              <a:latin typeface="Times New Roman" pitchFamily="18" charset="0"/>
              <a:cs typeface="Times New Roman" pitchFamily="18" charset="0"/>
            </a:rPr>
            <a:t>    4 етап</a:t>
          </a:r>
        </a:p>
      </dgm:t>
    </dgm:pt>
    <dgm:pt modelId="{CCF73DF0-35A7-42A4-AE9E-94CEDBD9C2D4}" type="parTrans" cxnId="{8ACB176C-4770-42E2-97EF-92731A32C6A0}">
      <dgm:prSet/>
      <dgm:spPr/>
      <dgm:t>
        <a:bodyPr/>
        <a:lstStyle/>
        <a:p>
          <a:endParaRPr lang="uk-UA"/>
        </a:p>
      </dgm:t>
    </dgm:pt>
    <dgm:pt modelId="{E0ECA144-1568-483B-A83A-6403A3E3065C}" type="sibTrans" cxnId="{8ACB176C-4770-42E2-97EF-92731A32C6A0}">
      <dgm:prSet/>
      <dgm:spPr/>
      <dgm:t>
        <a:bodyPr/>
        <a:lstStyle/>
        <a:p>
          <a:endParaRPr lang="uk-UA"/>
        </a:p>
      </dgm:t>
    </dgm:pt>
    <dgm:pt modelId="{669ACD8D-0387-4909-A8E7-19EABE38F7F3}">
      <dgm:prSet custT="1"/>
      <dgm:spPr/>
      <dgm:t>
        <a:bodyPr/>
        <a:lstStyle/>
        <a:p>
          <a:pPr algn="just"/>
          <a:r>
            <a:rPr lang="uk-UA" sz="1200">
              <a:latin typeface="Times New Roman" pitchFamily="18" charset="0"/>
              <a:cs typeface="Times New Roman" pitchFamily="18" charset="0"/>
            </a:rPr>
            <a:t>Визначення цілей реструктуризації</a:t>
          </a:r>
        </a:p>
      </dgm:t>
    </dgm:pt>
    <dgm:pt modelId="{586A51C9-32C3-40FD-B991-7F24A3884D92}" type="parTrans" cxnId="{F3550321-6A00-48A9-BBDD-D5B9D72782E8}">
      <dgm:prSet/>
      <dgm:spPr/>
      <dgm:t>
        <a:bodyPr/>
        <a:lstStyle/>
        <a:p>
          <a:endParaRPr lang="uk-UA"/>
        </a:p>
      </dgm:t>
    </dgm:pt>
    <dgm:pt modelId="{CAE4FF03-C10F-4D27-8790-2C22CE85E772}" type="sibTrans" cxnId="{F3550321-6A00-48A9-BBDD-D5B9D72782E8}">
      <dgm:prSet/>
      <dgm:spPr/>
      <dgm:t>
        <a:bodyPr/>
        <a:lstStyle/>
        <a:p>
          <a:endParaRPr lang="uk-UA"/>
        </a:p>
      </dgm:t>
    </dgm:pt>
    <dgm:pt modelId="{4329B18C-17A7-4D43-BB16-2C981B343758}">
      <dgm:prSet custT="1"/>
      <dgm:spPr/>
      <dgm:t>
        <a:bodyPr/>
        <a:lstStyle/>
        <a:p>
          <a:pPr algn="just"/>
          <a:r>
            <a:rPr lang="uk-UA" sz="1200">
              <a:latin typeface="Times New Roman" pitchFamily="18" charset="0"/>
              <a:cs typeface="Times New Roman" pitchFamily="18" charset="0"/>
            </a:rPr>
            <a:t>Діагностика організації</a:t>
          </a:r>
        </a:p>
      </dgm:t>
    </dgm:pt>
    <dgm:pt modelId="{E28ABF56-4ADA-4770-B5C2-490205D4D09C}" type="parTrans" cxnId="{4235D1C3-3BB5-4661-AB2E-1C810B86E67D}">
      <dgm:prSet/>
      <dgm:spPr/>
      <dgm:t>
        <a:bodyPr/>
        <a:lstStyle/>
        <a:p>
          <a:endParaRPr lang="uk-UA"/>
        </a:p>
      </dgm:t>
    </dgm:pt>
    <dgm:pt modelId="{E791A021-2EC6-41AA-BC1A-4339DDD24283}" type="sibTrans" cxnId="{4235D1C3-3BB5-4661-AB2E-1C810B86E67D}">
      <dgm:prSet/>
      <dgm:spPr/>
      <dgm:t>
        <a:bodyPr/>
        <a:lstStyle/>
        <a:p>
          <a:endParaRPr lang="uk-UA"/>
        </a:p>
      </dgm:t>
    </dgm:pt>
    <dgm:pt modelId="{BDB45950-A9E9-4EAC-A631-D2B43A50B25C}" type="pres">
      <dgm:prSet presAssocID="{AADE8819-715E-4752-AF22-770EF9D2F826}" presName="linearFlow" presStyleCnt="0">
        <dgm:presLayoutVars>
          <dgm:dir/>
          <dgm:animLvl val="lvl"/>
          <dgm:resizeHandles val="exact"/>
        </dgm:presLayoutVars>
      </dgm:prSet>
      <dgm:spPr/>
      <dgm:t>
        <a:bodyPr/>
        <a:lstStyle/>
        <a:p>
          <a:endParaRPr lang="uk-UA"/>
        </a:p>
      </dgm:t>
    </dgm:pt>
    <dgm:pt modelId="{365BE480-C1E0-4132-B509-3ACB8D002927}" type="pres">
      <dgm:prSet presAssocID="{26E428DD-74F2-47D7-B342-BDC44058E050}" presName="composite" presStyleCnt="0"/>
      <dgm:spPr/>
    </dgm:pt>
    <dgm:pt modelId="{1C4BD1C4-FE3C-4C79-BD38-558F7E0C19F9}" type="pres">
      <dgm:prSet presAssocID="{26E428DD-74F2-47D7-B342-BDC44058E050}" presName="parentText" presStyleLbl="alignNode1" presStyleIdx="0" presStyleCnt="5">
        <dgm:presLayoutVars>
          <dgm:chMax val="1"/>
          <dgm:bulletEnabled val="1"/>
        </dgm:presLayoutVars>
      </dgm:prSet>
      <dgm:spPr/>
      <dgm:t>
        <a:bodyPr/>
        <a:lstStyle/>
        <a:p>
          <a:endParaRPr lang="uk-UA"/>
        </a:p>
      </dgm:t>
    </dgm:pt>
    <dgm:pt modelId="{C77786C8-1880-498A-827B-CDB3707A7457}" type="pres">
      <dgm:prSet presAssocID="{26E428DD-74F2-47D7-B342-BDC44058E050}" presName="descendantText" presStyleLbl="alignAcc1" presStyleIdx="0" presStyleCnt="5" custLinFactNeighborX="0" custLinFactNeighborY="-196">
        <dgm:presLayoutVars>
          <dgm:bulletEnabled val="1"/>
        </dgm:presLayoutVars>
      </dgm:prSet>
      <dgm:spPr/>
      <dgm:t>
        <a:bodyPr/>
        <a:lstStyle/>
        <a:p>
          <a:endParaRPr lang="uk-UA"/>
        </a:p>
      </dgm:t>
    </dgm:pt>
    <dgm:pt modelId="{A35F4D60-1861-487E-975B-A21AC830DA30}" type="pres">
      <dgm:prSet presAssocID="{AB68EE44-17B9-455F-9309-EAAB18281FF8}" presName="sp" presStyleCnt="0"/>
      <dgm:spPr/>
    </dgm:pt>
    <dgm:pt modelId="{B54BD546-0D5D-4B3E-BB8B-9FE4DB700BCB}" type="pres">
      <dgm:prSet presAssocID="{738B2D0C-8AF1-49B7-ABA6-2F03353B4D4D}" presName="composite" presStyleCnt="0"/>
      <dgm:spPr/>
    </dgm:pt>
    <dgm:pt modelId="{FD53A6F3-4B24-450B-8A61-0C509BCFC9FC}" type="pres">
      <dgm:prSet presAssocID="{738B2D0C-8AF1-49B7-ABA6-2F03353B4D4D}" presName="parentText" presStyleLbl="alignNode1" presStyleIdx="1" presStyleCnt="5">
        <dgm:presLayoutVars>
          <dgm:chMax val="1"/>
          <dgm:bulletEnabled val="1"/>
        </dgm:presLayoutVars>
      </dgm:prSet>
      <dgm:spPr/>
      <dgm:t>
        <a:bodyPr/>
        <a:lstStyle/>
        <a:p>
          <a:endParaRPr lang="uk-UA"/>
        </a:p>
      </dgm:t>
    </dgm:pt>
    <dgm:pt modelId="{7D24CB73-FE42-4025-818B-EE0CED724940}" type="pres">
      <dgm:prSet presAssocID="{738B2D0C-8AF1-49B7-ABA6-2F03353B4D4D}" presName="descendantText" presStyleLbl="alignAcc1" presStyleIdx="1" presStyleCnt="5">
        <dgm:presLayoutVars>
          <dgm:bulletEnabled val="1"/>
        </dgm:presLayoutVars>
      </dgm:prSet>
      <dgm:spPr/>
      <dgm:t>
        <a:bodyPr/>
        <a:lstStyle/>
        <a:p>
          <a:endParaRPr lang="uk-UA"/>
        </a:p>
      </dgm:t>
    </dgm:pt>
    <dgm:pt modelId="{201BDA7B-B69E-41CE-B2B8-9F4C8AE2EFD6}" type="pres">
      <dgm:prSet presAssocID="{C6864B6C-198A-4CB5-8CF7-0FB0D0322C0D}" presName="sp" presStyleCnt="0"/>
      <dgm:spPr/>
    </dgm:pt>
    <dgm:pt modelId="{47925155-B86B-4546-9022-14BE4D077518}" type="pres">
      <dgm:prSet presAssocID="{9D88FAB9-67DC-4485-BC3F-08FC8AE905C9}" presName="composite" presStyleCnt="0"/>
      <dgm:spPr/>
    </dgm:pt>
    <dgm:pt modelId="{60148979-C653-4B18-B715-DE4D98F7BFA7}" type="pres">
      <dgm:prSet presAssocID="{9D88FAB9-67DC-4485-BC3F-08FC8AE905C9}" presName="parentText" presStyleLbl="alignNode1" presStyleIdx="2" presStyleCnt="5">
        <dgm:presLayoutVars>
          <dgm:chMax val="1"/>
          <dgm:bulletEnabled val="1"/>
        </dgm:presLayoutVars>
      </dgm:prSet>
      <dgm:spPr/>
      <dgm:t>
        <a:bodyPr/>
        <a:lstStyle/>
        <a:p>
          <a:endParaRPr lang="uk-UA"/>
        </a:p>
      </dgm:t>
    </dgm:pt>
    <dgm:pt modelId="{91874444-E708-4579-9D87-B7C2AFD78A24}" type="pres">
      <dgm:prSet presAssocID="{9D88FAB9-67DC-4485-BC3F-08FC8AE905C9}" presName="descendantText" presStyleLbl="alignAcc1" presStyleIdx="2" presStyleCnt="5">
        <dgm:presLayoutVars>
          <dgm:bulletEnabled val="1"/>
        </dgm:presLayoutVars>
      </dgm:prSet>
      <dgm:spPr/>
      <dgm:t>
        <a:bodyPr/>
        <a:lstStyle/>
        <a:p>
          <a:endParaRPr lang="uk-UA"/>
        </a:p>
      </dgm:t>
    </dgm:pt>
    <dgm:pt modelId="{2177C2C8-C68A-4E42-B875-76D03118FA0D}" type="pres">
      <dgm:prSet presAssocID="{2C99DBAF-9A0E-4EB6-A6E5-6734D52E0061}" presName="sp" presStyleCnt="0"/>
      <dgm:spPr/>
    </dgm:pt>
    <dgm:pt modelId="{D9847BC6-48FB-4F95-8A94-CC149F6D17C5}" type="pres">
      <dgm:prSet presAssocID="{18307031-8A1C-49EA-AFD8-FCE4A4E55058}" presName="composite" presStyleCnt="0"/>
      <dgm:spPr/>
    </dgm:pt>
    <dgm:pt modelId="{EEE58618-72C6-4490-BBA1-CD2DF2241E5F}" type="pres">
      <dgm:prSet presAssocID="{18307031-8A1C-49EA-AFD8-FCE4A4E55058}" presName="parentText" presStyleLbl="alignNode1" presStyleIdx="3" presStyleCnt="5">
        <dgm:presLayoutVars>
          <dgm:chMax val="1"/>
          <dgm:bulletEnabled val="1"/>
        </dgm:presLayoutVars>
      </dgm:prSet>
      <dgm:spPr/>
      <dgm:t>
        <a:bodyPr/>
        <a:lstStyle/>
        <a:p>
          <a:endParaRPr lang="uk-UA"/>
        </a:p>
      </dgm:t>
    </dgm:pt>
    <dgm:pt modelId="{8AB1CF52-9BB6-40F1-BC9E-B1C6A45582B0}" type="pres">
      <dgm:prSet presAssocID="{18307031-8A1C-49EA-AFD8-FCE4A4E55058}" presName="descendantText" presStyleLbl="alignAcc1" presStyleIdx="3" presStyleCnt="5">
        <dgm:presLayoutVars>
          <dgm:bulletEnabled val="1"/>
        </dgm:presLayoutVars>
      </dgm:prSet>
      <dgm:spPr/>
      <dgm:t>
        <a:bodyPr/>
        <a:lstStyle/>
        <a:p>
          <a:endParaRPr lang="uk-UA"/>
        </a:p>
      </dgm:t>
    </dgm:pt>
    <dgm:pt modelId="{298E2A3B-C89F-4356-9440-8756D6C1BB71}" type="pres">
      <dgm:prSet presAssocID="{E0ECA144-1568-483B-A83A-6403A3E3065C}" presName="sp" presStyleCnt="0"/>
      <dgm:spPr/>
    </dgm:pt>
    <dgm:pt modelId="{14E8CCE4-FDD3-46B6-91B3-8FEB8466BF65}" type="pres">
      <dgm:prSet presAssocID="{69D35EF1-16FA-437B-83F1-4A5CE8575DE3}" presName="composite" presStyleCnt="0"/>
      <dgm:spPr/>
    </dgm:pt>
    <dgm:pt modelId="{79C18D84-A827-4AF8-86A7-D1811090797E}" type="pres">
      <dgm:prSet presAssocID="{69D35EF1-16FA-437B-83F1-4A5CE8575DE3}" presName="parentText" presStyleLbl="alignNode1" presStyleIdx="4" presStyleCnt="5">
        <dgm:presLayoutVars>
          <dgm:chMax val="1"/>
          <dgm:bulletEnabled val="1"/>
        </dgm:presLayoutVars>
      </dgm:prSet>
      <dgm:spPr/>
      <dgm:t>
        <a:bodyPr/>
        <a:lstStyle/>
        <a:p>
          <a:endParaRPr lang="uk-UA"/>
        </a:p>
      </dgm:t>
    </dgm:pt>
    <dgm:pt modelId="{4CDAF081-95E2-40B6-A8B7-C28D2D155C38}" type="pres">
      <dgm:prSet presAssocID="{69D35EF1-16FA-437B-83F1-4A5CE8575DE3}" presName="descendantText" presStyleLbl="alignAcc1" presStyleIdx="4" presStyleCnt="5">
        <dgm:presLayoutVars>
          <dgm:bulletEnabled val="1"/>
        </dgm:presLayoutVars>
      </dgm:prSet>
      <dgm:spPr/>
      <dgm:t>
        <a:bodyPr/>
        <a:lstStyle/>
        <a:p>
          <a:endParaRPr lang="uk-UA"/>
        </a:p>
      </dgm:t>
    </dgm:pt>
  </dgm:ptLst>
  <dgm:cxnLst>
    <dgm:cxn modelId="{E14864AE-5E05-4E06-818E-8B0F3384BA71}" type="presOf" srcId="{738B2D0C-8AF1-49B7-ABA6-2F03353B4D4D}" destId="{FD53A6F3-4B24-450B-8A61-0C509BCFC9FC}" srcOrd="0" destOrd="0" presId="urn:microsoft.com/office/officeart/2005/8/layout/chevron2"/>
    <dgm:cxn modelId="{B750AE7F-CBEA-42A1-A5F4-1529D7DB560A}" type="presOf" srcId="{AADE8819-715E-4752-AF22-770EF9D2F826}" destId="{BDB45950-A9E9-4EAC-A631-D2B43A50B25C}" srcOrd="0" destOrd="0" presId="urn:microsoft.com/office/officeart/2005/8/layout/chevron2"/>
    <dgm:cxn modelId="{CC8A2B3C-FB2D-4E3B-AA6D-28B72B244FA2}" type="presOf" srcId="{4329B18C-17A7-4D43-BB16-2C981B343758}" destId="{7D24CB73-FE42-4025-818B-EE0CED724940}" srcOrd="0" destOrd="0" presId="urn:microsoft.com/office/officeart/2005/8/layout/chevron2"/>
    <dgm:cxn modelId="{8ACB176C-4770-42E2-97EF-92731A32C6A0}" srcId="{AADE8819-715E-4752-AF22-770EF9D2F826}" destId="{18307031-8A1C-49EA-AFD8-FCE4A4E55058}" srcOrd="3" destOrd="0" parTransId="{CCF73DF0-35A7-42A4-AE9E-94CEDBD9C2D4}" sibTransId="{E0ECA144-1568-483B-A83A-6403A3E3065C}"/>
    <dgm:cxn modelId="{8457A491-B966-48DB-AE7D-A4E8D6D86818}" type="presOf" srcId="{26E428DD-74F2-47D7-B342-BDC44058E050}" destId="{1C4BD1C4-FE3C-4C79-BD38-558F7E0C19F9}" srcOrd="0" destOrd="0" presId="urn:microsoft.com/office/officeart/2005/8/layout/chevron2"/>
    <dgm:cxn modelId="{A4D004A3-9607-446F-8E48-F2389B70A725}" type="presOf" srcId="{9D88FAB9-67DC-4485-BC3F-08FC8AE905C9}" destId="{60148979-C653-4B18-B715-DE4D98F7BFA7}" srcOrd="0" destOrd="0" presId="urn:microsoft.com/office/officeart/2005/8/layout/chevron2"/>
    <dgm:cxn modelId="{12205E8B-0B58-479B-9B7E-322A59C17A13}" type="presOf" srcId="{669ACD8D-0387-4909-A8E7-19EABE38F7F3}" destId="{C77786C8-1880-498A-827B-CDB3707A7457}" srcOrd="0" destOrd="0" presId="urn:microsoft.com/office/officeart/2005/8/layout/chevron2"/>
    <dgm:cxn modelId="{0A6B967A-6457-43C4-983E-DD012A3FA587}" srcId="{AADE8819-715E-4752-AF22-770EF9D2F826}" destId="{738B2D0C-8AF1-49B7-ABA6-2F03353B4D4D}" srcOrd="1" destOrd="0" parTransId="{43852316-348E-42C0-A943-C72CB26C63E4}" sibTransId="{C6864B6C-198A-4CB5-8CF7-0FB0D0322C0D}"/>
    <dgm:cxn modelId="{9560EC6B-22FA-4BCC-A584-0F8DA69F62F5}" srcId="{69D35EF1-16FA-437B-83F1-4A5CE8575DE3}" destId="{9874E070-CE34-4075-9579-D0A278C7EDA7}" srcOrd="0" destOrd="0" parTransId="{69A420E1-0F3A-4CED-85FA-5C0EC09194ED}" sibTransId="{2352E59F-6028-4D29-92AD-00BF7A6B405E}"/>
    <dgm:cxn modelId="{A0F6765D-8C90-4C31-B288-844795372E3C}" type="presOf" srcId="{18307031-8A1C-49EA-AFD8-FCE4A4E55058}" destId="{EEE58618-72C6-4490-BBA1-CD2DF2241E5F}" srcOrd="0" destOrd="0" presId="urn:microsoft.com/office/officeart/2005/8/layout/chevron2"/>
    <dgm:cxn modelId="{29E9A579-9818-40C2-8D2A-1C201CDCDD0D}" type="presOf" srcId="{9874E070-CE34-4075-9579-D0A278C7EDA7}" destId="{4CDAF081-95E2-40B6-A8B7-C28D2D155C38}" srcOrd="0" destOrd="0" presId="urn:microsoft.com/office/officeart/2005/8/layout/chevron2"/>
    <dgm:cxn modelId="{F01B26ED-CE36-4DCE-8044-1AEDE8335336}" type="presOf" srcId="{69D35EF1-16FA-437B-83F1-4A5CE8575DE3}" destId="{79C18D84-A827-4AF8-86A7-D1811090797E}" srcOrd="0" destOrd="0" presId="urn:microsoft.com/office/officeart/2005/8/layout/chevron2"/>
    <dgm:cxn modelId="{F594305E-CCFF-4BD0-8868-2879B78F37D1}" srcId="{AADE8819-715E-4752-AF22-770EF9D2F826}" destId="{26E428DD-74F2-47D7-B342-BDC44058E050}" srcOrd="0" destOrd="0" parTransId="{FE4FBC7C-984C-4DA3-8C95-96F68E482B6E}" sibTransId="{AB68EE44-17B9-455F-9309-EAAB18281FF8}"/>
    <dgm:cxn modelId="{4A25277A-ADC4-4C26-B960-010005EB9098}" srcId="{AADE8819-715E-4752-AF22-770EF9D2F826}" destId="{9D88FAB9-67DC-4485-BC3F-08FC8AE905C9}" srcOrd="2" destOrd="0" parTransId="{1DE448AB-9160-418A-8521-60EA7DB3FB8E}" sibTransId="{2C99DBAF-9A0E-4EB6-A6E5-6734D52E0061}"/>
    <dgm:cxn modelId="{1EFAB17C-1F2E-4060-BA82-D1C23A0FDB8B}" type="presOf" srcId="{D6CD46C1-9CBB-49FF-B2B3-41E3EC6635C9}" destId="{8AB1CF52-9BB6-40F1-BC9E-B1C6A45582B0}" srcOrd="0" destOrd="0" presId="urn:microsoft.com/office/officeart/2005/8/layout/chevron2"/>
    <dgm:cxn modelId="{F3550321-6A00-48A9-BBDD-D5B9D72782E8}" srcId="{26E428DD-74F2-47D7-B342-BDC44058E050}" destId="{669ACD8D-0387-4909-A8E7-19EABE38F7F3}" srcOrd="0" destOrd="0" parTransId="{586A51C9-32C3-40FD-B991-7F24A3884D92}" sibTransId="{CAE4FF03-C10F-4D27-8790-2C22CE85E772}"/>
    <dgm:cxn modelId="{0CD3C376-B00C-4837-B895-5F96DCAABF2E}" srcId="{AADE8819-715E-4752-AF22-770EF9D2F826}" destId="{69D35EF1-16FA-437B-83F1-4A5CE8575DE3}" srcOrd="4" destOrd="0" parTransId="{DDDC1491-6B24-48FB-86F7-8BDA077E2AB9}" sibTransId="{848A4EC3-7B02-4F4E-9B78-9CC910051221}"/>
    <dgm:cxn modelId="{4235D1C3-3BB5-4661-AB2E-1C810B86E67D}" srcId="{738B2D0C-8AF1-49B7-ABA6-2F03353B4D4D}" destId="{4329B18C-17A7-4D43-BB16-2C981B343758}" srcOrd="0" destOrd="0" parTransId="{E28ABF56-4ADA-4770-B5C2-490205D4D09C}" sibTransId="{E791A021-2EC6-41AA-BC1A-4339DDD24283}"/>
    <dgm:cxn modelId="{57F82FB8-CD1D-40ED-BDAD-8FF31692DC35}" srcId="{9D88FAB9-67DC-4485-BC3F-08FC8AE905C9}" destId="{44709A43-EB06-4EE5-8A6E-1B87AB73AFE1}" srcOrd="0" destOrd="0" parTransId="{2F22BB6A-DDB0-4971-B1A7-5E8A594E191C}" sibTransId="{1D59A203-9EC6-4CCB-BB42-9FC20F8BB988}"/>
    <dgm:cxn modelId="{66E89574-4BC2-4FBC-AFA0-9DB5A23C16FB}" srcId="{18307031-8A1C-49EA-AFD8-FCE4A4E55058}" destId="{D6CD46C1-9CBB-49FF-B2B3-41E3EC6635C9}" srcOrd="0" destOrd="0" parTransId="{6D79554F-D10A-427D-8A8E-573EF676139C}" sibTransId="{7855CA0C-8CE4-4F98-B8EF-DE26399F08CC}"/>
    <dgm:cxn modelId="{6A3CA8AB-D715-4094-853B-F25438CEE2CF}" type="presOf" srcId="{44709A43-EB06-4EE5-8A6E-1B87AB73AFE1}" destId="{91874444-E708-4579-9D87-B7C2AFD78A24}" srcOrd="0" destOrd="0" presId="urn:microsoft.com/office/officeart/2005/8/layout/chevron2"/>
    <dgm:cxn modelId="{DAD99A3E-386D-4D57-952B-2C53F65704DF}" type="presParOf" srcId="{BDB45950-A9E9-4EAC-A631-D2B43A50B25C}" destId="{365BE480-C1E0-4132-B509-3ACB8D002927}" srcOrd="0" destOrd="0" presId="urn:microsoft.com/office/officeart/2005/8/layout/chevron2"/>
    <dgm:cxn modelId="{ADAD4F82-CBB9-4E74-8B48-E0DC0B45430D}" type="presParOf" srcId="{365BE480-C1E0-4132-B509-3ACB8D002927}" destId="{1C4BD1C4-FE3C-4C79-BD38-558F7E0C19F9}" srcOrd="0" destOrd="0" presId="urn:microsoft.com/office/officeart/2005/8/layout/chevron2"/>
    <dgm:cxn modelId="{9DDFC6AE-A0B0-4882-9E3A-57EDCB64B041}" type="presParOf" srcId="{365BE480-C1E0-4132-B509-3ACB8D002927}" destId="{C77786C8-1880-498A-827B-CDB3707A7457}" srcOrd="1" destOrd="0" presId="urn:microsoft.com/office/officeart/2005/8/layout/chevron2"/>
    <dgm:cxn modelId="{D3348A76-DEFD-4068-B5AA-E75DAC4A14E7}" type="presParOf" srcId="{BDB45950-A9E9-4EAC-A631-D2B43A50B25C}" destId="{A35F4D60-1861-487E-975B-A21AC830DA30}" srcOrd="1" destOrd="0" presId="urn:microsoft.com/office/officeart/2005/8/layout/chevron2"/>
    <dgm:cxn modelId="{E4BB4198-7E59-43BD-AFA8-B71895282657}" type="presParOf" srcId="{BDB45950-A9E9-4EAC-A631-D2B43A50B25C}" destId="{B54BD546-0D5D-4B3E-BB8B-9FE4DB700BCB}" srcOrd="2" destOrd="0" presId="urn:microsoft.com/office/officeart/2005/8/layout/chevron2"/>
    <dgm:cxn modelId="{412EF32F-D916-459D-9B87-6027321FEF8B}" type="presParOf" srcId="{B54BD546-0D5D-4B3E-BB8B-9FE4DB700BCB}" destId="{FD53A6F3-4B24-450B-8A61-0C509BCFC9FC}" srcOrd="0" destOrd="0" presId="urn:microsoft.com/office/officeart/2005/8/layout/chevron2"/>
    <dgm:cxn modelId="{7670D3E1-1F48-4C50-8300-BADCA42E7A7B}" type="presParOf" srcId="{B54BD546-0D5D-4B3E-BB8B-9FE4DB700BCB}" destId="{7D24CB73-FE42-4025-818B-EE0CED724940}" srcOrd="1" destOrd="0" presId="urn:microsoft.com/office/officeart/2005/8/layout/chevron2"/>
    <dgm:cxn modelId="{A4C4C032-CCBF-41F9-93BA-172C684A632B}" type="presParOf" srcId="{BDB45950-A9E9-4EAC-A631-D2B43A50B25C}" destId="{201BDA7B-B69E-41CE-B2B8-9F4C8AE2EFD6}" srcOrd="3" destOrd="0" presId="urn:microsoft.com/office/officeart/2005/8/layout/chevron2"/>
    <dgm:cxn modelId="{412376EE-2485-4A4F-AA9A-3C4718BFA829}" type="presParOf" srcId="{BDB45950-A9E9-4EAC-A631-D2B43A50B25C}" destId="{47925155-B86B-4546-9022-14BE4D077518}" srcOrd="4" destOrd="0" presId="urn:microsoft.com/office/officeart/2005/8/layout/chevron2"/>
    <dgm:cxn modelId="{CC55E2CF-0EF8-4DD9-A2BE-69ED9E6979CC}" type="presParOf" srcId="{47925155-B86B-4546-9022-14BE4D077518}" destId="{60148979-C653-4B18-B715-DE4D98F7BFA7}" srcOrd="0" destOrd="0" presId="urn:microsoft.com/office/officeart/2005/8/layout/chevron2"/>
    <dgm:cxn modelId="{17190DEC-7489-43EB-AD4B-2943304164F0}" type="presParOf" srcId="{47925155-B86B-4546-9022-14BE4D077518}" destId="{91874444-E708-4579-9D87-B7C2AFD78A24}" srcOrd="1" destOrd="0" presId="urn:microsoft.com/office/officeart/2005/8/layout/chevron2"/>
    <dgm:cxn modelId="{1EE18DEA-D574-45D9-9014-2F91FB32D0C4}" type="presParOf" srcId="{BDB45950-A9E9-4EAC-A631-D2B43A50B25C}" destId="{2177C2C8-C68A-4E42-B875-76D03118FA0D}" srcOrd="5" destOrd="0" presId="urn:microsoft.com/office/officeart/2005/8/layout/chevron2"/>
    <dgm:cxn modelId="{09042D07-FBF3-4470-84FC-63C90FCA8B25}" type="presParOf" srcId="{BDB45950-A9E9-4EAC-A631-D2B43A50B25C}" destId="{D9847BC6-48FB-4F95-8A94-CC149F6D17C5}" srcOrd="6" destOrd="0" presId="urn:microsoft.com/office/officeart/2005/8/layout/chevron2"/>
    <dgm:cxn modelId="{54E3D6D7-F3DF-416F-A9D4-4188909EB4E2}" type="presParOf" srcId="{D9847BC6-48FB-4F95-8A94-CC149F6D17C5}" destId="{EEE58618-72C6-4490-BBA1-CD2DF2241E5F}" srcOrd="0" destOrd="0" presId="urn:microsoft.com/office/officeart/2005/8/layout/chevron2"/>
    <dgm:cxn modelId="{FC6B668D-F9DB-46A1-9BBB-991384C176DD}" type="presParOf" srcId="{D9847BC6-48FB-4F95-8A94-CC149F6D17C5}" destId="{8AB1CF52-9BB6-40F1-BC9E-B1C6A45582B0}" srcOrd="1" destOrd="0" presId="urn:microsoft.com/office/officeart/2005/8/layout/chevron2"/>
    <dgm:cxn modelId="{141CCABB-93EF-4F6C-AB74-B088C1505B2E}" type="presParOf" srcId="{BDB45950-A9E9-4EAC-A631-D2B43A50B25C}" destId="{298E2A3B-C89F-4356-9440-8756D6C1BB71}" srcOrd="7" destOrd="0" presId="urn:microsoft.com/office/officeart/2005/8/layout/chevron2"/>
    <dgm:cxn modelId="{221D526B-937D-4FA9-9B89-D35737421181}" type="presParOf" srcId="{BDB45950-A9E9-4EAC-A631-D2B43A50B25C}" destId="{14E8CCE4-FDD3-46B6-91B3-8FEB8466BF65}" srcOrd="8" destOrd="0" presId="urn:microsoft.com/office/officeart/2005/8/layout/chevron2"/>
    <dgm:cxn modelId="{D6753510-49CE-4854-A3EF-6296B41417B6}" type="presParOf" srcId="{14E8CCE4-FDD3-46B6-91B3-8FEB8466BF65}" destId="{79C18D84-A827-4AF8-86A7-D1811090797E}" srcOrd="0" destOrd="0" presId="urn:microsoft.com/office/officeart/2005/8/layout/chevron2"/>
    <dgm:cxn modelId="{EB46705B-BD2D-4CF4-9275-78D5F0A2984F}" type="presParOf" srcId="{14E8CCE4-FDD3-46B6-91B3-8FEB8466BF65}" destId="{4CDAF081-95E2-40B6-A8B7-C28D2D155C38}" srcOrd="1" destOrd="0" presId="urn:microsoft.com/office/officeart/2005/8/layout/chevron2"/>
  </dgm:cxnLst>
  <dgm:bg/>
  <dgm:whole/>
</dgm:dataModel>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D741B-252D-4983-966D-5A3F8BA8E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2170</TotalTime>
  <Pages>1</Pages>
  <Words>121865</Words>
  <Characters>69464</Characters>
  <Application>Microsoft Office Word</Application>
  <DocSecurity>0</DocSecurity>
  <Lines>578</Lines>
  <Paragraphs>381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SPecialiST RePack</Company>
  <LinksUpToDate>false</LinksUpToDate>
  <CharactersWithSpaces>190948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vorobeva</dc:creator>
  <cp:lastModifiedBy>admin</cp:lastModifiedBy>
  <cp:revision>31</cp:revision>
  <dcterms:created xsi:type="dcterms:W3CDTF">2021-12-27T14:31:00Z</dcterms:created>
  <dcterms:modified xsi:type="dcterms:W3CDTF">2022-05-11T10:48:00Z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Microsoft® Office Word 2007</vt:lpwstr>
  </property>
  <property fmtid="{D5CDD505-2E9C-101B-9397-08002B2CF9AE}" pid="4" name="LastSaved">
    <vt:filetime>2021-12-27T00:00:00Z</vt:filetime>
  </property>
</Properties>
</file>