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8A4" w:rsidRPr="0070785A" w:rsidRDefault="00BC78A4" w:rsidP="0070785A">
      <w:pPr>
        <w:spacing w:after="0" w:line="360" w:lineRule="auto"/>
        <w:jc w:val="right"/>
        <w:rPr>
          <w:rFonts w:ascii="Times New Roman" w:hAnsi="Times New Roman" w:cs="Times New Roman"/>
          <w:b/>
          <w:sz w:val="28"/>
          <w:szCs w:val="28"/>
        </w:rPr>
      </w:pPr>
      <w:proofErr w:type="spellStart"/>
      <w:r w:rsidRPr="0070785A">
        <w:rPr>
          <w:rFonts w:ascii="Times New Roman" w:hAnsi="Times New Roman" w:cs="Times New Roman"/>
          <w:b/>
          <w:sz w:val="28"/>
          <w:szCs w:val="28"/>
        </w:rPr>
        <w:t>Татулич</w:t>
      </w:r>
      <w:proofErr w:type="spellEnd"/>
      <w:r w:rsidRPr="0070785A">
        <w:rPr>
          <w:rFonts w:ascii="Times New Roman" w:hAnsi="Times New Roman" w:cs="Times New Roman"/>
          <w:b/>
          <w:sz w:val="28"/>
          <w:szCs w:val="28"/>
        </w:rPr>
        <w:t xml:space="preserve"> Ірина Юріївна</w:t>
      </w:r>
    </w:p>
    <w:p w:rsidR="00BC78A4" w:rsidRPr="0070785A" w:rsidRDefault="00BC78A4" w:rsidP="0070785A">
      <w:pPr>
        <w:spacing w:after="0" w:line="360" w:lineRule="auto"/>
        <w:jc w:val="right"/>
        <w:rPr>
          <w:rFonts w:ascii="Times New Roman" w:hAnsi="Times New Roman" w:cs="Times New Roman"/>
          <w:i/>
          <w:sz w:val="28"/>
          <w:szCs w:val="28"/>
        </w:rPr>
      </w:pPr>
      <w:proofErr w:type="spellStart"/>
      <w:r w:rsidRPr="0070785A">
        <w:rPr>
          <w:rFonts w:ascii="Times New Roman" w:hAnsi="Times New Roman" w:cs="Times New Roman"/>
          <w:i/>
          <w:sz w:val="28"/>
          <w:szCs w:val="28"/>
        </w:rPr>
        <w:t>к.ю.н</w:t>
      </w:r>
      <w:proofErr w:type="spellEnd"/>
      <w:r w:rsidRPr="0070785A">
        <w:rPr>
          <w:rFonts w:ascii="Times New Roman" w:hAnsi="Times New Roman" w:cs="Times New Roman"/>
          <w:i/>
          <w:sz w:val="28"/>
          <w:szCs w:val="28"/>
        </w:rPr>
        <w:t>., доц. кафедри процесуального права</w:t>
      </w:r>
    </w:p>
    <w:p w:rsidR="0070785A" w:rsidRPr="0070785A" w:rsidRDefault="0070785A" w:rsidP="0070785A">
      <w:pPr>
        <w:spacing w:after="0" w:line="360" w:lineRule="auto"/>
        <w:ind w:left="1134" w:right="1134"/>
        <w:jc w:val="center"/>
        <w:rPr>
          <w:rFonts w:ascii="Times New Roman" w:hAnsi="Times New Roman" w:cs="Times New Roman"/>
          <w:i/>
          <w:sz w:val="28"/>
          <w:szCs w:val="28"/>
        </w:rPr>
      </w:pPr>
      <w:r w:rsidRPr="0070785A">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70785A">
        <w:rPr>
          <w:rFonts w:ascii="Times New Roman" w:hAnsi="Times New Roman" w:cs="Times New Roman"/>
          <w:i/>
          <w:sz w:val="28"/>
          <w:szCs w:val="28"/>
        </w:rPr>
        <w:t xml:space="preserve"> </w:t>
      </w:r>
      <w:r w:rsidR="00BC78A4" w:rsidRPr="0070785A">
        <w:rPr>
          <w:rFonts w:ascii="Times New Roman" w:hAnsi="Times New Roman" w:cs="Times New Roman"/>
          <w:i/>
          <w:sz w:val="28"/>
          <w:szCs w:val="28"/>
        </w:rPr>
        <w:t>юридичного факультету</w:t>
      </w:r>
    </w:p>
    <w:p w:rsidR="0070785A" w:rsidRPr="0070785A" w:rsidRDefault="0070785A" w:rsidP="0070785A">
      <w:pPr>
        <w:spacing w:after="0" w:line="360" w:lineRule="auto"/>
        <w:ind w:left="1134" w:right="1134"/>
        <w:jc w:val="center"/>
        <w:rPr>
          <w:rFonts w:ascii="Times New Roman" w:hAnsi="Times New Roman" w:cs="Times New Roman"/>
          <w:i/>
          <w:sz w:val="28"/>
          <w:szCs w:val="28"/>
        </w:rPr>
      </w:pPr>
      <w:r w:rsidRPr="0070785A">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70785A">
        <w:rPr>
          <w:rFonts w:ascii="Times New Roman" w:hAnsi="Times New Roman" w:cs="Times New Roman"/>
          <w:i/>
          <w:sz w:val="28"/>
          <w:szCs w:val="28"/>
        </w:rPr>
        <w:t>Чернівецького національного</w:t>
      </w:r>
    </w:p>
    <w:p w:rsidR="0070785A" w:rsidRPr="0070785A" w:rsidRDefault="0070785A" w:rsidP="0070785A">
      <w:pPr>
        <w:spacing w:after="0" w:line="360" w:lineRule="auto"/>
        <w:ind w:left="1134" w:right="1134"/>
        <w:jc w:val="center"/>
        <w:rPr>
          <w:rFonts w:ascii="Times New Roman" w:hAnsi="Times New Roman" w:cs="Times New Roman"/>
          <w:i/>
          <w:sz w:val="28"/>
          <w:szCs w:val="28"/>
        </w:rPr>
      </w:pPr>
      <w:r w:rsidRPr="0070785A">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70785A">
        <w:rPr>
          <w:rFonts w:ascii="Times New Roman" w:hAnsi="Times New Roman" w:cs="Times New Roman"/>
          <w:i/>
          <w:sz w:val="28"/>
          <w:szCs w:val="28"/>
        </w:rPr>
        <w:t xml:space="preserve"> у</w:t>
      </w:r>
      <w:r w:rsidR="00BC78A4" w:rsidRPr="0070785A">
        <w:rPr>
          <w:rFonts w:ascii="Times New Roman" w:hAnsi="Times New Roman" w:cs="Times New Roman"/>
          <w:i/>
          <w:sz w:val="28"/>
          <w:szCs w:val="28"/>
        </w:rPr>
        <w:t>ніверситету</w:t>
      </w:r>
      <w:r w:rsidRPr="0070785A">
        <w:rPr>
          <w:rFonts w:ascii="Times New Roman" w:hAnsi="Times New Roman" w:cs="Times New Roman"/>
          <w:i/>
          <w:sz w:val="28"/>
          <w:szCs w:val="28"/>
        </w:rPr>
        <w:t xml:space="preserve"> </w:t>
      </w:r>
    </w:p>
    <w:p w:rsidR="00BC78A4" w:rsidRPr="0070785A" w:rsidRDefault="0070785A" w:rsidP="0070785A">
      <w:pPr>
        <w:spacing w:after="0" w:line="360" w:lineRule="auto"/>
        <w:ind w:left="1134" w:right="1134"/>
        <w:jc w:val="center"/>
        <w:rPr>
          <w:rFonts w:ascii="Times New Roman" w:hAnsi="Times New Roman" w:cs="Times New Roman"/>
          <w:i/>
          <w:sz w:val="28"/>
          <w:szCs w:val="28"/>
        </w:rPr>
      </w:pPr>
      <w:r w:rsidRPr="0070785A">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70785A">
        <w:rPr>
          <w:rFonts w:ascii="Times New Roman" w:hAnsi="Times New Roman" w:cs="Times New Roman"/>
          <w:i/>
          <w:sz w:val="28"/>
          <w:szCs w:val="28"/>
        </w:rPr>
        <w:t xml:space="preserve"> і</w:t>
      </w:r>
      <w:r w:rsidR="00BC78A4" w:rsidRPr="0070785A">
        <w:rPr>
          <w:rFonts w:ascii="Times New Roman" w:hAnsi="Times New Roman" w:cs="Times New Roman"/>
          <w:i/>
          <w:sz w:val="28"/>
          <w:szCs w:val="28"/>
        </w:rPr>
        <w:t xml:space="preserve">мені Юрія </w:t>
      </w:r>
      <w:proofErr w:type="spellStart"/>
      <w:r w:rsidR="00BC78A4" w:rsidRPr="0070785A">
        <w:rPr>
          <w:rFonts w:ascii="Times New Roman" w:hAnsi="Times New Roman" w:cs="Times New Roman"/>
          <w:i/>
          <w:sz w:val="28"/>
          <w:szCs w:val="28"/>
        </w:rPr>
        <w:t>Федьковича</w:t>
      </w:r>
      <w:proofErr w:type="spellEnd"/>
    </w:p>
    <w:p w:rsidR="00E336F2" w:rsidRPr="00E336F2" w:rsidRDefault="0070785A" w:rsidP="00E336F2">
      <w:pPr>
        <w:jc w:val="center"/>
        <w:rPr>
          <w:rFonts w:ascii="Times New Roman" w:hAnsi="Times New Roman" w:cs="Times New Roman"/>
          <w:b/>
          <w:sz w:val="28"/>
          <w:szCs w:val="28"/>
        </w:rPr>
      </w:pPr>
      <w:r>
        <w:rPr>
          <w:rFonts w:ascii="Times New Roman" w:hAnsi="Times New Roman" w:cs="Times New Roman"/>
          <w:b/>
          <w:sz w:val="28"/>
          <w:szCs w:val="28"/>
        </w:rPr>
        <w:t>Н</w:t>
      </w:r>
      <w:r w:rsidRPr="00E336F2">
        <w:rPr>
          <w:rFonts w:ascii="Times New Roman" w:hAnsi="Times New Roman" w:cs="Times New Roman"/>
          <w:b/>
          <w:sz w:val="28"/>
          <w:szCs w:val="28"/>
        </w:rPr>
        <w:t>АСЛІДКИ ЗЛОВЖИВАННЯ ПРОЦЕСУАЛЬНИМИ ПРАВАМИ АДВОКАТОМ У ЦИВІЛЬНОМУ СУДОЧИ</w:t>
      </w:r>
      <w:r>
        <w:rPr>
          <w:rFonts w:ascii="Times New Roman" w:hAnsi="Times New Roman" w:cs="Times New Roman"/>
          <w:b/>
          <w:sz w:val="28"/>
          <w:szCs w:val="28"/>
        </w:rPr>
        <w:t>НСТВІ</w:t>
      </w:r>
    </w:p>
    <w:p w:rsidR="00BE4628" w:rsidRDefault="00E336F2" w:rsidP="00BC78A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Діючий Цивільний процесуальний </w:t>
      </w:r>
      <w:r w:rsidR="00846966">
        <w:rPr>
          <w:rFonts w:ascii="Times New Roman" w:hAnsi="Times New Roman" w:cs="Times New Roman"/>
          <w:sz w:val="28"/>
          <w:szCs w:val="28"/>
        </w:rPr>
        <w:t>кодекс України (далі – ЦПК України)</w:t>
      </w:r>
      <w:r w:rsidR="00BC78A4">
        <w:rPr>
          <w:rFonts w:ascii="Times New Roman" w:hAnsi="Times New Roman" w:cs="Times New Roman"/>
          <w:sz w:val="28"/>
          <w:szCs w:val="28"/>
        </w:rPr>
        <w:t xml:space="preserve"> в</w:t>
      </w:r>
      <w:r w:rsidR="00846966">
        <w:rPr>
          <w:rFonts w:ascii="Times New Roman" w:hAnsi="Times New Roman" w:cs="Times New Roman"/>
          <w:sz w:val="28"/>
          <w:szCs w:val="28"/>
        </w:rPr>
        <w:t xml:space="preserve"> п. 11 ч. 2 ст. 2</w:t>
      </w:r>
      <w:r w:rsidR="00BC78A4">
        <w:rPr>
          <w:rFonts w:ascii="Times New Roman" w:hAnsi="Times New Roman" w:cs="Times New Roman"/>
          <w:sz w:val="28"/>
          <w:szCs w:val="28"/>
        </w:rPr>
        <w:t xml:space="preserve"> закріплює </w:t>
      </w:r>
      <w:r w:rsidR="00846966">
        <w:rPr>
          <w:rFonts w:ascii="Times New Roman" w:hAnsi="Times New Roman" w:cs="Times New Roman"/>
          <w:sz w:val="28"/>
          <w:szCs w:val="28"/>
        </w:rPr>
        <w:t>одну із засад цивільного судочинства – неприпустимість зловжив</w:t>
      </w:r>
      <w:r w:rsidR="00BC78A4">
        <w:rPr>
          <w:rFonts w:ascii="Times New Roman" w:hAnsi="Times New Roman" w:cs="Times New Roman"/>
          <w:sz w:val="28"/>
          <w:szCs w:val="28"/>
        </w:rPr>
        <w:t xml:space="preserve">ання процесуальними правами [1], яка </w:t>
      </w:r>
      <w:r w:rsidR="00846966">
        <w:rPr>
          <w:rFonts w:ascii="Times New Roman" w:hAnsi="Times New Roman" w:cs="Times New Roman"/>
          <w:sz w:val="28"/>
          <w:szCs w:val="28"/>
        </w:rPr>
        <w:t xml:space="preserve"> </w:t>
      </w:r>
      <w:r w:rsidR="00BC78A4">
        <w:rPr>
          <w:rFonts w:ascii="Times New Roman" w:hAnsi="Times New Roman" w:cs="Times New Roman"/>
          <w:sz w:val="28"/>
          <w:szCs w:val="28"/>
        </w:rPr>
        <w:t>конкр</w:t>
      </w:r>
      <w:r w:rsidR="00BA30EA">
        <w:rPr>
          <w:rFonts w:ascii="Times New Roman" w:hAnsi="Times New Roman" w:cs="Times New Roman"/>
          <w:sz w:val="28"/>
          <w:szCs w:val="28"/>
        </w:rPr>
        <w:t>етизується в ст. 44 ЦПК України, в тому числі і для адвоката.</w:t>
      </w:r>
      <w:r w:rsidR="00BC78A4">
        <w:rPr>
          <w:rFonts w:ascii="Times New Roman" w:hAnsi="Times New Roman" w:cs="Times New Roman"/>
          <w:sz w:val="28"/>
          <w:szCs w:val="28"/>
        </w:rPr>
        <w:t xml:space="preserve"> Однак з</w:t>
      </w:r>
      <w:r w:rsidR="00846966">
        <w:rPr>
          <w:rFonts w:ascii="Times New Roman" w:hAnsi="Times New Roman" w:cs="Times New Roman"/>
          <w:sz w:val="28"/>
          <w:szCs w:val="28"/>
        </w:rPr>
        <w:t>аконодавець акцентує увагу тільки на перелік</w:t>
      </w:r>
      <w:r w:rsidR="00BA30EA">
        <w:rPr>
          <w:rFonts w:ascii="Times New Roman" w:hAnsi="Times New Roman" w:cs="Times New Roman"/>
          <w:sz w:val="28"/>
          <w:szCs w:val="28"/>
        </w:rPr>
        <w:t>у</w:t>
      </w:r>
      <w:r w:rsidR="00846966">
        <w:rPr>
          <w:rFonts w:ascii="Times New Roman" w:hAnsi="Times New Roman" w:cs="Times New Roman"/>
          <w:sz w:val="28"/>
          <w:szCs w:val="28"/>
        </w:rPr>
        <w:t xml:space="preserve"> дій, які можуть судом визнаватись зловживанням процесуальними правами, не даючи при цьому законодав</w:t>
      </w:r>
      <w:r w:rsidR="00BC78A4">
        <w:rPr>
          <w:rFonts w:ascii="Times New Roman" w:hAnsi="Times New Roman" w:cs="Times New Roman"/>
          <w:sz w:val="28"/>
          <w:szCs w:val="28"/>
        </w:rPr>
        <w:t xml:space="preserve">чого визначення цього інституту. </w:t>
      </w:r>
      <w:r w:rsidR="00846966">
        <w:rPr>
          <w:rFonts w:ascii="Times New Roman" w:hAnsi="Times New Roman" w:cs="Times New Roman"/>
          <w:sz w:val="28"/>
          <w:szCs w:val="28"/>
        </w:rPr>
        <w:t>В попередні</w:t>
      </w:r>
      <w:r w:rsidR="00BE4628">
        <w:rPr>
          <w:rFonts w:ascii="Times New Roman" w:hAnsi="Times New Roman" w:cs="Times New Roman"/>
          <w:sz w:val="28"/>
          <w:szCs w:val="28"/>
        </w:rPr>
        <w:t xml:space="preserve">х працях нами було </w:t>
      </w:r>
      <w:r w:rsidR="00BA30EA">
        <w:rPr>
          <w:rFonts w:ascii="Times New Roman" w:hAnsi="Times New Roman" w:cs="Times New Roman"/>
          <w:sz w:val="28"/>
          <w:szCs w:val="28"/>
        </w:rPr>
        <w:t xml:space="preserve">вже </w:t>
      </w:r>
      <w:r w:rsidR="00BE4628">
        <w:rPr>
          <w:rFonts w:ascii="Times New Roman" w:hAnsi="Times New Roman" w:cs="Times New Roman"/>
          <w:sz w:val="28"/>
          <w:szCs w:val="28"/>
        </w:rPr>
        <w:t xml:space="preserve">сформульовано </w:t>
      </w:r>
      <w:r w:rsidR="00846966">
        <w:rPr>
          <w:rFonts w:ascii="Times New Roman" w:hAnsi="Times New Roman" w:cs="Times New Roman"/>
          <w:sz w:val="28"/>
          <w:szCs w:val="28"/>
        </w:rPr>
        <w:t>визначення даного принципу, зокрема</w:t>
      </w:r>
      <w:r>
        <w:rPr>
          <w:rFonts w:ascii="Times New Roman" w:hAnsi="Times New Roman" w:cs="Times New Roman"/>
          <w:sz w:val="28"/>
          <w:szCs w:val="28"/>
        </w:rPr>
        <w:t xml:space="preserve"> зловживання процесуальними правами – це активні, недобросовісні дії учасників судового процесу, що полягають у порушенні умов здійснення ними процесуальних прав та обов’язків, перешкоджають діяльності суду щодо справедливого, неупередженого та своєчасного розгляду і вирішення цивільних справ, зумовлюють застосування заходів відповідальності, спрямованих на підвищення ефективності цивільного процесу </w:t>
      </w:r>
      <w:r w:rsidR="00846966">
        <w:rPr>
          <w:rFonts w:ascii="Times New Roman" w:hAnsi="Times New Roman" w:cs="Times New Roman"/>
          <w:sz w:val="28"/>
          <w:szCs w:val="28"/>
        </w:rPr>
        <w:t>[2, с.</w:t>
      </w:r>
      <w:r>
        <w:rPr>
          <w:rFonts w:ascii="Times New Roman" w:hAnsi="Times New Roman" w:cs="Times New Roman"/>
          <w:sz w:val="28"/>
          <w:szCs w:val="28"/>
        </w:rPr>
        <w:t xml:space="preserve"> 145</w:t>
      </w:r>
      <w:r w:rsidR="00846966">
        <w:rPr>
          <w:rFonts w:ascii="Times New Roman" w:hAnsi="Times New Roman" w:cs="Times New Roman"/>
          <w:sz w:val="28"/>
          <w:szCs w:val="28"/>
        </w:rPr>
        <w:t xml:space="preserve">]. </w:t>
      </w:r>
    </w:p>
    <w:p w:rsidR="00BA30EA" w:rsidRDefault="00BE4628" w:rsidP="00BC78A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46966">
        <w:rPr>
          <w:rFonts w:ascii="Times New Roman" w:hAnsi="Times New Roman" w:cs="Times New Roman"/>
          <w:sz w:val="28"/>
          <w:szCs w:val="28"/>
        </w:rPr>
        <w:t>Серед процесуальних новацій</w:t>
      </w:r>
      <w:r>
        <w:rPr>
          <w:rFonts w:ascii="Times New Roman" w:hAnsi="Times New Roman" w:cs="Times New Roman"/>
          <w:sz w:val="28"/>
          <w:szCs w:val="28"/>
        </w:rPr>
        <w:t xml:space="preserve"> процесуального законодавства</w:t>
      </w:r>
      <w:r w:rsidR="00846966">
        <w:rPr>
          <w:rFonts w:ascii="Times New Roman" w:hAnsi="Times New Roman" w:cs="Times New Roman"/>
          <w:sz w:val="28"/>
          <w:szCs w:val="28"/>
        </w:rPr>
        <w:t xml:space="preserve"> увагу привертає </w:t>
      </w:r>
      <w:r w:rsidR="00E336F2">
        <w:rPr>
          <w:rFonts w:ascii="Times New Roman" w:hAnsi="Times New Roman" w:cs="Times New Roman"/>
          <w:sz w:val="28"/>
          <w:szCs w:val="28"/>
        </w:rPr>
        <w:t>обов’язок</w:t>
      </w:r>
      <w:r w:rsidR="00846966">
        <w:rPr>
          <w:rFonts w:ascii="Times New Roman" w:hAnsi="Times New Roman" w:cs="Times New Roman"/>
          <w:sz w:val="28"/>
          <w:szCs w:val="28"/>
        </w:rPr>
        <w:t xml:space="preserve"> не тільки учасників судового процесу</w:t>
      </w:r>
      <w:r w:rsidR="00BA30EA">
        <w:rPr>
          <w:rFonts w:ascii="Times New Roman" w:hAnsi="Times New Roman" w:cs="Times New Roman"/>
          <w:sz w:val="28"/>
          <w:szCs w:val="28"/>
        </w:rPr>
        <w:t>, але і їх представників</w:t>
      </w:r>
      <w:r w:rsidR="00846966">
        <w:rPr>
          <w:rFonts w:ascii="Times New Roman" w:hAnsi="Times New Roman" w:cs="Times New Roman"/>
          <w:sz w:val="28"/>
          <w:szCs w:val="28"/>
        </w:rPr>
        <w:t xml:space="preserve"> добросовісно корист</w:t>
      </w:r>
      <w:r w:rsidR="00BA30EA">
        <w:rPr>
          <w:rFonts w:ascii="Times New Roman" w:hAnsi="Times New Roman" w:cs="Times New Roman"/>
          <w:sz w:val="28"/>
          <w:szCs w:val="28"/>
        </w:rPr>
        <w:t xml:space="preserve">уватися процесуальними правами. </w:t>
      </w:r>
      <w:r w:rsidR="009D78BB">
        <w:rPr>
          <w:rFonts w:ascii="Times New Roman" w:hAnsi="Times New Roman" w:cs="Times New Roman"/>
          <w:sz w:val="28"/>
          <w:szCs w:val="28"/>
        </w:rPr>
        <w:t xml:space="preserve">Звичайно це заслуговує на увагу, оскільки виконуватиме виховну </w:t>
      </w:r>
      <w:r w:rsidR="00BA30EA">
        <w:rPr>
          <w:rFonts w:ascii="Times New Roman" w:hAnsi="Times New Roman" w:cs="Times New Roman"/>
          <w:sz w:val="28"/>
          <w:szCs w:val="28"/>
        </w:rPr>
        <w:t xml:space="preserve">та дисциплінуючу функції в </w:t>
      </w:r>
      <w:r w:rsidR="009D78BB">
        <w:rPr>
          <w:rFonts w:ascii="Times New Roman" w:hAnsi="Times New Roman" w:cs="Times New Roman"/>
          <w:sz w:val="28"/>
          <w:szCs w:val="28"/>
        </w:rPr>
        <w:t>цивільному процесі; сприятиме реалізації завдань цивільного судочинства; ефективності судового розгляду тощо. Однак, проаналізувавши, перш за все, які дії в чинному законодавстві зможуть розцінюватися як зловживання процесуальними правами,</w:t>
      </w:r>
      <w:r w:rsidR="00BA30EA">
        <w:rPr>
          <w:rFonts w:ascii="Times New Roman" w:hAnsi="Times New Roman" w:cs="Times New Roman"/>
          <w:sz w:val="28"/>
          <w:szCs w:val="28"/>
        </w:rPr>
        <w:t xml:space="preserve"> доходимо висновку</w:t>
      </w:r>
      <w:r>
        <w:rPr>
          <w:rFonts w:ascii="Times New Roman" w:hAnsi="Times New Roman" w:cs="Times New Roman"/>
          <w:sz w:val="28"/>
          <w:szCs w:val="28"/>
        </w:rPr>
        <w:t xml:space="preserve">, </w:t>
      </w:r>
      <w:r w:rsidR="00BA30EA">
        <w:rPr>
          <w:rFonts w:ascii="Times New Roman" w:hAnsi="Times New Roman" w:cs="Times New Roman"/>
          <w:sz w:val="28"/>
          <w:szCs w:val="28"/>
        </w:rPr>
        <w:t>про невичерпність</w:t>
      </w:r>
      <w:r w:rsidR="009D78BB">
        <w:rPr>
          <w:rFonts w:ascii="Times New Roman" w:hAnsi="Times New Roman" w:cs="Times New Roman"/>
          <w:sz w:val="28"/>
          <w:szCs w:val="28"/>
        </w:rPr>
        <w:t xml:space="preserve"> підстав для їх застосування, що, в свою чергу, може позн</w:t>
      </w:r>
      <w:r w:rsidR="00BA30EA">
        <w:rPr>
          <w:rFonts w:ascii="Times New Roman" w:hAnsi="Times New Roman" w:cs="Times New Roman"/>
          <w:sz w:val="28"/>
          <w:szCs w:val="28"/>
        </w:rPr>
        <w:t>ачитись на захисті прав осіб</w:t>
      </w:r>
      <w:r w:rsidR="009D78BB">
        <w:rPr>
          <w:rFonts w:ascii="Times New Roman" w:hAnsi="Times New Roman" w:cs="Times New Roman"/>
          <w:sz w:val="28"/>
          <w:szCs w:val="28"/>
        </w:rPr>
        <w:t xml:space="preserve"> адвокатом. Крім того, звертаємо увагу на часто поширений, на жаль, термін у </w:t>
      </w:r>
      <w:r w:rsidR="009D78BB">
        <w:rPr>
          <w:rFonts w:ascii="Times New Roman" w:hAnsi="Times New Roman" w:cs="Times New Roman"/>
          <w:sz w:val="28"/>
          <w:szCs w:val="28"/>
        </w:rPr>
        <w:lastRenderedPageBreak/>
        <w:t>процесуальному законодавстві – «суд може</w:t>
      </w:r>
      <w:r>
        <w:rPr>
          <w:rFonts w:ascii="Times New Roman" w:hAnsi="Times New Roman" w:cs="Times New Roman"/>
          <w:sz w:val="28"/>
          <w:szCs w:val="28"/>
        </w:rPr>
        <w:t>» визнати зловживанням процесуальними правами дії</w:t>
      </w:r>
      <w:r w:rsidR="009D78BB">
        <w:rPr>
          <w:rFonts w:ascii="Times New Roman" w:hAnsi="Times New Roman" w:cs="Times New Roman"/>
          <w:sz w:val="28"/>
          <w:szCs w:val="28"/>
        </w:rPr>
        <w:t xml:space="preserve">, що також може </w:t>
      </w:r>
      <w:r w:rsidR="00BA30EA">
        <w:rPr>
          <w:rFonts w:ascii="Times New Roman" w:hAnsi="Times New Roman" w:cs="Times New Roman"/>
          <w:sz w:val="28"/>
          <w:szCs w:val="28"/>
        </w:rPr>
        <w:t>вважатися як зловживання</w:t>
      </w:r>
      <w:r w:rsidR="009D78BB">
        <w:rPr>
          <w:rFonts w:ascii="Times New Roman" w:hAnsi="Times New Roman" w:cs="Times New Roman"/>
          <w:sz w:val="28"/>
          <w:szCs w:val="28"/>
        </w:rPr>
        <w:t xml:space="preserve"> процесуальними правами самим суддею у майбутньому, оскільки це надає с</w:t>
      </w:r>
      <w:r w:rsidR="00BA30EA">
        <w:rPr>
          <w:rFonts w:ascii="Times New Roman" w:hAnsi="Times New Roman" w:cs="Times New Roman"/>
          <w:sz w:val="28"/>
          <w:szCs w:val="28"/>
        </w:rPr>
        <w:t>уду широкий простір для оцінки таких дій.</w:t>
      </w:r>
      <w:r w:rsidR="009D78BB">
        <w:rPr>
          <w:rFonts w:ascii="Times New Roman" w:hAnsi="Times New Roman" w:cs="Times New Roman"/>
          <w:sz w:val="28"/>
          <w:szCs w:val="28"/>
        </w:rPr>
        <w:t xml:space="preserve"> </w:t>
      </w:r>
    </w:p>
    <w:p w:rsidR="007B16D4" w:rsidRDefault="00BA30EA" w:rsidP="00BC78A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w:t>
      </w:r>
      <w:r w:rsidR="009D78BB">
        <w:rPr>
          <w:rFonts w:ascii="Times New Roman" w:hAnsi="Times New Roman" w:cs="Times New Roman"/>
          <w:sz w:val="28"/>
          <w:szCs w:val="28"/>
        </w:rPr>
        <w:t>е слід забувати, що цивільний процес є змагальним</w:t>
      </w:r>
      <w:r>
        <w:rPr>
          <w:rFonts w:ascii="Times New Roman" w:hAnsi="Times New Roman" w:cs="Times New Roman"/>
          <w:sz w:val="28"/>
          <w:szCs w:val="28"/>
        </w:rPr>
        <w:t xml:space="preserve"> по своїй суті</w:t>
      </w:r>
      <w:r w:rsidR="009D78BB">
        <w:rPr>
          <w:rFonts w:ascii="Times New Roman" w:hAnsi="Times New Roman" w:cs="Times New Roman"/>
          <w:sz w:val="28"/>
          <w:szCs w:val="28"/>
        </w:rPr>
        <w:t xml:space="preserve">, а це означає активність поведінки сторін у справі, </w:t>
      </w:r>
      <w:r w:rsidR="00821A62">
        <w:rPr>
          <w:rFonts w:ascii="Times New Roman" w:hAnsi="Times New Roman" w:cs="Times New Roman"/>
          <w:sz w:val="28"/>
          <w:szCs w:val="28"/>
        </w:rPr>
        <w:t xml:space="preserve">які мають довести обставин, що </w:t>
      </w:r>
      <w:r w:rsidR="009D78BB">
        <w:rPr>
          <w:rFonts w:ascii="Times New Roman" w:hAnsi="Times New Roman" w:cs="Times New Roman"/>
          <w:sz w:val="28"/>
          <w:szCs w:val="28"/>
        </w:rPr>
        <w:t xml:space="preserve">мають значення для справи і на які вони посилаються як на підставу своїх вимог або заперечень; </w:t>
      </w:r>
      <w:r w:rsidR="00C23F94">
        <w:rPr>
          <w:rFonts w:ascii="Times New Roman" w:hAnsi="Times New Roman" w:cs="Times New Roman"/>
          <w:sz w:val="28"/>
          <w:szCs w:val="28"/>
        </w:rPr>
        <w:t xml:space="preserve">вживають заходів до всебічного, повного та </w:t>
      </w:r>
      <w:r w:rsidR="00E336F2">
        <w:rPr>
          <w:rFonts w:ascii="Times New Roman" w:hAnsi="Times New Roman" w:cs="Times New Roman"/>
          <w:sz w:val="28"/>
          <w:szCs w:val="28"/>
        </w:rPr>
        <w:t>об’єктивного</w:t>
      </w:r>
      <w:r w:rsidR="00C23F94">
        <w:rPr>
          <w:rFonts w:ascii="Times New Roman" w:hAnsi="Times New Roman" w:cs="Times New Roman"/>
          <w:sz w:val="28"/>
          <w:szCs w:val="28"/>
        </w:rPr>
        <w:t xml:space="preserve"> дослідження всіх обставин справи. Проте за умов</w:t>
      </w:r>
      <w:r w:rsidR="00821A62">
        <w:rPr>
          <w:rFonts w:ascii="Times New Roman" w:hAnsi="Times New Roman" w:cs="Times New Roman"/>
          <w:sz w:val="28"/>
          <w:szCs w:val="28"/>
        </w:rPr>
        <w:t>,</w:t>
      </w:r>
      <w:r w:rsidR="00C23F94">
        <w:rPr>
          <w:rFonts w:ascii="Times New Roman" w:hAnsi="Times New Roman" w:cs="Times New Roman"/>
          <w:sz w:val="28"/>
          <w:szCs w:val="28"/>
        </w:rPr>
        <w:t xml:space="preserve"> передбачених у тій же нормі 44 ЦПК України, навіть дії адвоката в межах вимог процесуального закону можуть бути розцінені судом як зловживання. </w:t>
      </w:r>
      <w:r w:rsidR="00BE4628">
        <w:rPr>
          <w:rFonts w:ascii="Times New Roman" w:hAnsi="Times New Roman" w:cs="Times New Roman"/>
          <w:sz w:val="28"/>
          <w:szCs w:val="28"/>
        </w:rPr>
        <w:t xml:space="preserve">На думку О.О. </w:t>
      </w:r>
      <w:proofErr w:type="spellStart"/>
      <w:r w:rsidR="00EB2041">
        <w:rPr>
          <w:rFonts w:ascii="Times New Roman" w:hAnsi="Times New Roman" w:cs="Times New Roman"/>
          <w:sz w:val="28"/>
          <w:szCs w:val="28"/>
        </w:rPr>
        <w:t>Норочевського</w:t>
      </w:r>
      <w:proofErr w:type="spellEnd"/>
      <w:r w:rsidR="00EB2041">
        <w:rPr>
          <w:rFonts w:ascii="Times New Roman" w:hAnsi="Times New Roman" w:cs="Times New Roman"/>
          <w:sz w:val="28"/>
          <w:szCs w:val="28"/>
        </w:rPr>
        <w:t>, з</w:t>
      </w:r>
      <w:r w:rsidR="00C23F94">
        <w:rPr>
          <w:rFonts w:ascii="Times New Roman" w:hAnsi="Times New Roman" w:cs="Times New Roman"/>
          <w:sz w:val="28"/>
          <w:szCs w:val="28"/>
        </w:rPr>
        <w:t xml:space="preserve">апропонована законодавцем конструкція направлена на </w:t>
      </w:r>
      <w:r w:rsidR="00EB2041">
        <w:rPr>
          <w:rFonts w:ascii="Times New Roman" w:hAnsi="Times New Roman" w:cs="Times New Roman"/>
          <w:sz w:val="28"/>
          <w:szCs w:val="28"/>
        </w:rPr>
        <w:t>певну процесуальну активність сторін. Вона стимулює учасників справи звертати увагу суду на випадки зловживання процесуальними правами, надавати судові свої аргументи та докази, які підтверджують належність дій свого процесуального опонента саме до цього</w:t>
      </w:r>
      <w:r w:rsidR="00DB7884">
        <w:rPr>
          <w:rFonts w:ascii="Times New Roman" w:hAnsi="Times New Roman" w:cs="Times New Roman"/>
          <w:sz w:val="28"/>
          <w:szCs w:val="28"/>
        </w:rPr>
        <w:t xml:space="preserve">. </w:t>
      </w:r>
      <w:r w:rsidR="00DB7884" w:rsidRPr="00DB7884">
        <w:rPr>
          <w:rFonts w:ascii="Times New Roman" w:hAnsi="Times New Roman" w:cs="Times New Roman"/>
          <w:sz w:val="28"/>
          <w:szCs w:val="28"/>
        </w:rPr>
        <w:t xml:space="preserve">З іншого боку, імператив несе ризик стимулювання вже іншої форми зловживання процесуальним законом – </w:t>
      </w:r>
      <w:r w:rsidR="00BE4628">
        <w:rPr>
          <w:rFonts w:ascii="Times New Roman" w:hAnsi="Times New Roman" w:cs="Times New Roman"/>
          <w:sz w:val="28"/>
          <w:szCs w:val="28"/>
        </w:rPr>
        <w:t xml:space="preserve">з </w:t>
      </w:r>
      <w:r w:rsidR="00DB7884" w:rsidRPr="00DB7884">
        <w:rPr>
          <w:rFonts w:ascii="Times New Roman" w:hAnsi="Times New Roman" w:cs="Times New Roman"/>
          <w:sz w:val="28"/>
          <w:szCs w:val="28"/>
        </w:rPr>
        <w:t>боку суду, бо у нього відкривається можливість уникати розгляду «незручних» процесуальних питань та, навіть справ</w:t>
      </w:r>
      <w:r w:rsidR="00DB7884">
        <w:rPr>
          <w:rFonts w:ascii="Times New Roman" w:hAnsi="Times New Roman" w:cs="Times New Roman"/>
          <w:sz w:val="28"/>
          <w:szCs w:val="28"/>
        </w:rPr>
        <w:t xml:space="preserve"> </w:t>
      </w:r>
      <w:r w:rsidR="00EB2041">
        <w:rPr>
          <w:rFonts w:ascii="Times New Roman" w:hAnsi="Times New Roman" w:cs="Times New Roman"/>
          <w:sz w:val="28"/>
          <w:szCs w:val="28"/>
        </w:rPr>
        <w:t>[3, с. 91].</w:t>
      </w:r>
    </w:p>
    <w:p w:rsidR="00EB2041" w:rsidRDefault="00E336F2" w:rsidP="00BC78A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B2041">
        <w:rPr>
          <w:rFonts w:ascii="Times New Roman" w:hAnsi="Times New Roman" w:cs="Times New Roman"/>
          <w:sz w:val="28"/>
          <w:szCs w:val="28"/>
        </w:rPr>
        <w:t xml:space="preserve">Отже, адвокат, беручи участь у справі на стороні позивача чи відповідача, бере на себе </w:t>
      </w:r>
      <w:r>
        <w:rPr>
          <w:rFonts w:ascii="Times New Roman" w:hAnsi="Times New Roman" w:cs="Times New Roman"/>
          <w:sz w:val="28"/>
          <w:szCs w:val="28"/>
        </w:rPr>
        <w:t>обов’язок</w:t>
      </w:r>
      <w:r w:rsidR="00EB2041">
        <w:rPr>
          <w:rFonts w:ascii="Times New Roman" w:hAnsi="Times New Roman" w:cs="Times New Roman"/>
          <w:sz w:val="28"/>
          <w:szCs w:val="28"/>
        </w:rPr>
        <w:t xml:space="preserve"> належним чином виконувати свої функції в цивільному процесі, оскільки у випадку зловживанням адвокатом процесуальними правами для нього та сторони можуть настати негативні наслідки. </w:t>
      </w:r>
      <w:r w:rsidR="009527A4">
        <w:rPr>
          <w:rFonts w:ascii="Times New Roman" w:hAnsi="Times New Roman" w:cs="Times New Roman"/>
          <w:sz w:val="28"/>
          <w:szCs w:val="28"/>
        </w:rPr>
        <w:t>Я</w:t>
      </w:r>
      <w:r w:rsidR="00B075B6">
        <w:rPr>
          <w:rFonts w:ascii="Times New Roman" w:hAnsi="Times New Roman" w:cs="Times New Roman"/>
          <w:sz w:val="28"/>
          <w:szCs w:val="28"/>
        </w:rPr>
        <w:t xml:space="preserve">к вірно зауважує </w:t>
      </w:r>
      <w:r w:rsidR="007D243B">
        <w:rPr>
          <w:rFonts w:ascii="Times New Roman" w:hAnsi="Times New Roman" w:cs="Times New Roman"/>
          <w:sz w:val="28"/>
          <w:szCs w:val="28"/>
        </w:rPr>
        <w:t xml:space="preserve">                      </w:t>
      </w:r>
      <w:r w:rsidR="00B075B6">
        <w:rPr>
          <w:rFonts w:ascii="Times New Roman" w:hAnsi="Times New Roman" w:cs="Times New Roman"/>
          <w:sz w:val="28"/>
          <w:szCs w:val="28"/>
        </w:rPr>
        <w:t xml:space="preserve">Є.І. </w:t>
      </w:r>
      <w:proofErr w:type="spellStart"/>
      <w:r w:rsidR="00B075B6">
        <w:rPr>
          <w:rFonts w:ascii="Times New Roman" w:hAnsi="Times New Roman" w:cs="Times New Roman"/>
          <w:sz w:val="28"/>
          <w:szCs w:val="28"/>
        </w:rPr>
        <w:t>Фурса</w:t>
      </w:r>
      <w:proofErr w:type="spellEnd"/>
      <w:r w:rsidR="00B075B6">
        <w:rPr>
          <w:rFonts w:ascii="Times New Roman" w:hAnsi="Times New Roman" w:cs="Times New Roman"/>
          <w:sz w:val="28"/>
          <w:szCs w:val="28"/>
        </w:rPr>
        <w:t xml:space="preserve">, </w:t>
      </w:r>
      <w:r w:rsidR="001550C6">
        <w:rPr>
          <w:rFonts w:ascii="Times New Roman" w:hAnsi="Times New Roman" w:cs="Times New Roman"/>
          <w:sz w:val="28"/>
          <w:szCs w:val="28"/>
        </w:rPr>
        <w:t xml:space="preserve">статус адвоката </w:t>
      </w:r>
      <w:r w:rsidR="009527A4">
        <w:rPr>
          <w:rFonts w:ascii="Times New Roman" w:hAnsi="Times New Roman" w:cs="Times New Roman"/>
          <w:sz w:val="28"/>
          <w:szCs w:val="28"/>
        </w:rPr>
        <w:t>– це лише формальні вимоги, а в кожної людини важливий і зміст, який визначає не тільки кваліфікацію, але і порядність по відношенню до клієнта [4, с. 95].</w:t>
      </w:r>
    </w:p>
    <w:p w:rsidR="00371212" w:rsidRDefault="00E336F2" w:rsidP="00BC78A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527A4">
        <w:rPr>
          <w:rFonts w:ascii="Times New Roman" w:hAnsi="Times New Roman" w:cs="Times New Roman"/>
          <w:sz w:val="28"/>
          <w:szCs w:val="28"/>
        </w:rPr>
        <w:t>Що стосується наслідків зловживання адвокатом процесуальними правами</w:t>
      </w:r>
      <w:r w:rsidR="00821A62">
        <w:rPr>
          <w:rFonts w:ascii="Times New Roman" w:hAnsi="Times New Roman" w:cs="Times New Roman"/>
          <w:sz w:val="28"/>
          <w:szCs w:val="28"/>
        </w:rPr>
        <w:t>, то вони зводяться до наступного</w:t>
      </w:r>
      <w:r w:rsidR="009527A4">
        <w:rPr>
          <w:rFonts w:ascii="Times New Roman" w:hAnsi="Times New Roman" w:cs="Times New Roman"/>
          <w:sz w:val="28"/>
          <w:szCs w:val="28"/>
        </w:rPr>
        <w:t xml:space="preserve">. </w:t>
      </w:r>
      <w:r w:rsidR="00821A62" w:rsidRPr="00D57E54">
        <w:rPr>
          <w:rFonts w:ascii="Times New Roman" w:hAnsi="Times New Roman" w:cs="Times New Roman"/>
          <w:i/>
          <w:sz w:val="28"/>
          <w:szCs w:val="28"/>
        </w:rPr>
        <w:t>Першим наслідком</w:t>
      </w:r>
      <w:r w:rsidR="00821A62">
        <w:rPr>
          <w:rFonts w:ascii="Times New Roman" w:hAnsi="Times New Roman" w:cs="Times New Roman"/>
          <w:sz w:val="28"/>
          <w:szCs w:val="28"/>
        </w:rPr>
        <w:t xml:space="preserve"> є </w:t>
      </w:r>
      <w:r w:rsidR="009527A4">
        <w:rPr>
          <w:rFonts w:ascii="Times New Roman" w:hAnsi="Times New Roman" w:cs="Times New Roman"/>
          <w:sz w:val="28"/>
          <w:szCs w:val="28"/>
        </w:rPr>
        <w:t xml:space="preserve">залишення без розгляду або повернення скарги, заяви, клопотання (ч. 3 ст. 44 ЦПК України). </w:t>
      </w:r>
      <w:r w:rsidR="00F922E8">
        <w:rPr>
          <w:rFonts w:ascii="Times New Roman" w:hAnsi="Times New Roman" w:cs="Times New Roman"/>
          <w:sz w:val="28"/>
          <w:szCs w:val="28"/>
        </w:rPr>
        <w:t xml:space="preserve">Так, Апеляційний суд Одеської області </w:t>
      </w:r>
      <w:r w:rsidR="00371212">
        <w:rPr>
          <w:rFonts w:ascii="Times New Roman" w:hAnsi="Times New Roman" w:cs="Times New Roman"/>
          <w:sz w:val="28"/>
          <w:szCs w:val="28"/>
        </w:rPr>
        <w:t xml:space="preserve">залишив без розгляду заяву представника, який неодноразово заявляв відводи суддям, які були визнані безпідставними </w:t>
      </w:r>
      <w:r w:rsidR="00371212">
        <w:rPr>
          <w:rFonts w:ascii="Times New Roman" w:hAnsi="Times New Roman" w:cs="Times New Roman"/>
          <w:sz w:val="28"/>
          <w:szCs w:val="28"/>
        </w:rPr>
        <w:lastRenderedPageBreak/>
        <w:t xml:space="preserve">(Справа № 520/1520/16-ц). </w:t>
      </w:r>
      <w:r w:rsidR="00821A62" w:rsidRPr="00D57E54">
        <w:rPr>
          <w:rFonts w:ascii="Times New Roman" w:hAnsi="Times New Roman" w:cs="Times New Roman"/>
          <w:i/>
          <w:sz w:val="28"/>
          <w:szCs w:val="28"/>
        </w:rPr>
        <w:t>Наступним</w:t>
      </w:r>
      <w:r w:rsidR="00821A62">
        <w:rPr>
          <w:rFonts w:ascii="Times New Roman" w:hAnsi="Times New Roman" w:cs="Times New Roman"/>
          <w:sz w:val="28"/>
          <w:szCs w:val="28"/>
        </w:rPr>
        <w:t xml:space="preserve"> є </w:t>
      </w:r>
      <w:r w:rsidR="009527A4">
        <w:rPr>
          <w:rFonts w:ascii="Times New Roman" w:hAnsi="Times New Roman" w:cs="Times New Roman"/>
          <w:sz w:val="28"/>
          <w:szCs w:val="28"/>
        </w:rPr>
        <w:t>покладання на сторону судових витрат повністю або частково незалежно від результа</w:t>
      </w:r>
      <w:r w:rsidR="00821A62">
        <w:rPr>
          <w:rFonts w:ascii="Times New Roman" w:hAnsi="Times New Roman" w:cs="Times New Roman"/>
          <w:sz w:val="28"/>
          <w:szCs w:val="28"/>
        </w:rPr>
        <w:t>тів вирішення спору</w:t>
      </w:r>
      <w:r w:rsidR="009527A4">
        <w:rPr>
          <w:rFonts w:ascii="Times New Roman" w:hAnsi="Times New Roman" w:cs="Times New Roman"/>
          <w:sz w:val="28"/>
          <w:szCs w:val="28"/>
        </w:rPr>
        <w:t xml:space="preserve"> (ч. 9 ст. 141 ЦПК України). </w:t>
      </w:r>
      <w:proofErr w:type="spellStart"/>
      <w:r w:rsidR="00821A62" w:rsidRPr="00D57E54">
        <w:rPr>
          <w:rFonts w:ascii="Times New Roman" w:hAnsi="Times New Roman" w:cs="Times New Roman"/>
          <w:i/>
          <w:sz w:val="28"/>
          <w:szCs w:val="28"/>
        </w:rPr>
        <w:t>Слідуючим</w:t>
      </w:r>
      <w:proofErr w:type="spellEnd"/>
      <w:r w:rsidR="00821A62">
        <w:rPr>
          <w:rFonts w:ascii="Times New Roman" w:hAnsi="Times New Roman" w:cs="Times New Roman"/>
          <w:sz w:val="28"/>
          <w:szCs w:val="28"/>
        </w:rPr>
        <w:t xml:space="preserve"> є </w:t>
      </w:r>
      <w:r w:rsidR="009527A4">
        <w:rPr>
          <w:rFonts w:ascii="Times New Roman" w:hAnsi="Times New Roman" w:cs="Times New Roman"/>
          <w:sz w:val="28"/>
          <w:szCs w:val="28"/>
        </w:rPr>
        <w:t>забезпечення судових витрат</w:t>
      </w:r>
      <w:r w:rsidR="00EF514E">
        <w:rPr>
          <w:rFonts w:ascii="Times New Roman" w:hAnsi="Times New Roman" w:cs="Times New Roman"/>
          <w:sz w:val="28"/>
          <w:szCs w:val="28"/>
        </w:rPr>
        <w:t>,</w:t>
      </w:r>
      <w:r w:rsidR="00821A62">
        <w:rPr>
          <w:rFonts w:ascii="Times New Roman" w:hAnsi="Times New Roman" w:cs="Times New Roman"/>
          <w:sz w:val="28"/>
          <w:szCs w:val="28"/>
        </w:rPr>
        <w:t xml:space="preserve"> якщо позов має ознаки завідомо безпідставного або інші ознаки зловживання правом на позов</w:t>
      </w:r>
      <w:r w:rsidR="009527A4">
        <w:rPr>
          <w:rFonts w:ascii="Times New Roman" w:hAnsi="Times New Roman" w:cs="Times New Roman"/>
          <w:sz w:val="28"/>
          <w:szCs w:val="28"/>
        </w:rPr>
        <w:t xml:space="preserve"> (ч. 4 ст. 135 ЦПК України). </w:t>
      </w:r>
      <w:r w:rsidR="00821A62">
        <w:rPr>
          <w:rFonts w:ascii="Times New Roman" w:hAnsi="Times New Roman" w:cs="Times New Roman"/>
          <w:sz w:val="28"/>
          <w:szCs w:val="28"/>
        </w:rPr>
        <w:t xml:space="preserve">Ще </w:t>
      </w:r>
      <w:r w:rsidR="00821A62" w:rsidRPr="00D57E54">
        <w:rPr>
          <w:rFonts w:ascii="Times New Roman" w:hAnsi="Times New Roman" w:cs="Times New Roman"/>
          <w:i/>
          <w:sz w:val="28"/>
          <w:szCs w:val="28"/>
        </w:rPr>
        <w:t>окремим наслідком</w:t>
      </w:r>
      <w:r w:rsidR="00821A62">
        <w:rPr>
          <w:rFonts w:ascii="Times New Roman" w:hAnsi="Times New Roman" w:cs="Times New Roman"/>
          <w:sz w:val="28"/>
          <w:szCs w:val="28"/>
        </w:rPr>
        <w:t xml:space="preserve"> є </w:t>
      </w:r>
      <w:r w:rsidR="009527A4">
        <w:rPr>
          <w:rFonts w:ascii="Times New Roman" w:hAnsi="Times New Roman" w:cs="Times New Roman"/>
          <w:sz w:val="28"/>
          <w:szCs w:val="28"/>
        </w:rPr>
        <w:t xml:space="preserve"> постановлення окремої ухвали </w:t>
      </w:r>
      <w:r w:rsidR="00821A62">
        <w:rPr>
          <w:rFonts w:ascii="Times New Roman" w:hAnsi="Times New Roman" w:cs="Times New Roman"/>
          <w:sz w:val="28"/>
          <w:szCs w:val="28"/>
        </w:rPr>
        <w:t>у випадку зловживання процесуальними правами, порушення процесуальних обов’язків, неналежного виконання професійних обов’язків або іншого по</w:t>
      </w:r>
      <w:r w:rsidR="00EF514E">
        <w:rPr>
          <w:rFonts w:ascii="Times New Roman" w:hAnsi="Times New Roman" w:cs="Times New Roman"/>
          <w:sz w:val="28"/>
          <w:szCs w:val="28"/>
        </w:rPr>
        <w:t>рушення законодавства адвокатом</w:t>
      </w:r>
      <w:r w:rsidR="00821A62">
        <w:rPr>
          <w:rFonts w:ascii="Times New Roman" w:hAnsi="Times New Roman" w:cs="Times New Roman"/>
          <w:sz w:val="28"/>
          <w:szCs w:val="28"/>
        </w:rPr>
        <w:t xml:space="preserve"> </w:t>
      </w:r>
      <w:r w:rsidR="009527A4">
        <w:rPr>
          <w:rFonts w:ascii="Times New Roman" w:hAnsi="Times New Roman" w:cs="Times New Roman"/>
          <w:sz w:val="28"/>
          <w:szCs w:val="28"/>
        </w:rPr>
        <w:t xml:space="preserve">(ч. 2 ст. 262 ЦПК України). </w:t>
      </w:r>
      <w:r w:rsidR="00D57E54">
        <w:rPr>
          <w:rFonts w:ascii="Times New Roman" w:hAnsi="Times New Roman" w:cs="Times New Roman"/>
          <w:sz w:val="28"/>
          <w:szCs w:val="28"/>
        </w:rPr>
        <w:t xml:space="preserve">Так, </w:t>
      </w:r>
      <w:r w:rsidR="00D57E54" w:rsidRPr="00D57E54">
        <w:rPr>
          <w:rFonts w:ascii="Times New Roman" w:hAnsi="Times New Roman" w:cs="Times New Roman"/>
          <w:sz w:val="28"/>
          <w:szCs w:val="28"/>
          <w:shd w:val="clear" w:color="auto" w:fill="FFFFFF"/>
        </w:rPr>
        <w:t>Окремою </w:t>
      </w:r>
      <w:hyperlink r:id="rId6" w:tgtFrame="_blank" w:history="1">
        <w:r w:rsidR="00D57E54" w:rsidRPr="00D57E54">
          <w:rPr>
            <w:rStyle w:val="a4"/>
            <w:rFonts w:ascii="Times New Roman" w:hAnsi="Times New Roman" w:cs="Times New Roman"/>
            <w:color w:val="auto"/>
            <w:sz w:val="28"/>
            <w:szCs w:val="28"/>
            <w:u w:val="none"/>
            <w:bdr w:val="none" w:sz="0" w:space="0" w:color="auto" w:frame="1"/>
            <w:shd w:val="clear" w:color="auto" w:fill="FFFFFF"/>
          </w:rPr>
          <w:t>ухвалою від 18.06.2018 р. у справі № 922/2723/17</w:t>
        </w:r>
      </w:hyperlink>
      <w:r w:rsidR="00D57E54" w:rsidRPr="00D57E54">
        <w:rPr>
          <w:rFonts w:ascii="Times New Roman" w:hAnsi="Times New Roman" w:cs="Times New Roman"/>
          <w:sz w:val="28"/>
          <w:szCs w:val="28"/>
          <w:shd w:val="clear" w:color="auto" w:fill="FFFFFF"/>
        </w:rPr>
        <w:t> Верховний Суд визнав звернення адвоката від імені позивача із завідомо безпідставним відводом зловживанням процесуальними правами, спрямованим на свідоме, невиправдане затягування судового процесу.</w:t>
      </w:r>
      <w:r w:rsidR="00D57E54" w:rsidRPr="00D57E54">
        <w:rPr>
          <w:rFonts w:ascii="Times New Roman" w:hAnsi="Times New Roman" w:cs="Times New Roman"/>
          <w:sz w:val="28"/>
          <w:szCs w:val="28"/>
        </w:rPr>
        <w:t xml:space="preserve"> </w:t>
      </w:r>
      <w:r w:rsidR="00D57E54">
        <w:rPr>
          <w:rFonts w:ascii="Times New Roman" w:hAnsi="Times New Roman" w:cs="Times New Roman"/>
          <w:sz w:val="28"/>
          <w:szCs w:val="28"/>
        </w:rPr>
        <w:t xml:space="preserve"> </w:t>
      </w:r>
      <w:r w:rsidR="00D57E54" w:rsidRPr="00D57E54">
        <w:rPr>
          <w:rFonts w:ascii="Times New Roman" w:hAnsi="Times New Roman" w:cs="Times New Roman"/>
          <w:sz w:val="28"/>
          <w:szCs w:val="28"/>
        </w:rPr>
        <w:t xml:space="preserve"> </w:t>
      </w:r>
      <w:r w:rsidR="00D57E54">
        <w:rPr>
          <w:rFonts w:ascii="Times New Roman" w:hAnsi="Times New Roman" w:cs="Times New Roman"/>
          <w:sz w:val="28"/>
          <w:szCs w:val="28"/>
        </w:rPr>
        <w:t xml:space="preserve">             </w:t>
      </w:r>
    </w:p>
    <w:p w:rsidR="009527A4" w:rsidRDefault="00371212" w:rsidP="00BC78A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21A62" w:rsidRPr="00D57E54">
        <w:rPr>
          <w:rFonts w:ascii="Times New Roman" w:hAnsi="Times New Roman" w:cs="Times New Roman"/>
          <w:i/>
          <w:sz w:val="28"/>
          <w:szCs w:val="28"/>
        </w:rPr>
        <w:t>Останнім</w:t>
      </w:r>
      <w:r w:rsidR="00821A62">
        <w:rPr>
          <w:rFonts w:ascii="Times New Roman" w:hAnsi="Times New Roman" w:cs="Times New Roman"/>
          <w:sz w:val="28"/>
          <w:szCs w:val="28"/>
        </w:rPr>
        <w:t xml:space="preserve">, на нашу думку, є </w:t>
      </w:r>
      <w:r w:rsidR="00E11411">
        <w:rPr>
          <w:rFonts w:ascii="Times New Roman" w:hAnsi="Times New Roman" w:cs="Times New Roman"/>
          <w:i/>
          <w:sz w:val="28"/>
          <w:szCs w:val="28"/>
        </w:rPr>
        <w:t xml:space="preserve"> </w:t>
      </w:r>
      <w:r w:rsidR="00E11411">
        <w:rPr>
          <w:rFonts w:ascii="Times New Roman" w:hAnsi="Times New Roman" w:cs="Times New Roman"/>
          <w:sz w:val="28"/>
          <w:szCs w:val="28"/>
        </w:rPr>
        <w:t xml:space="preserve">закріплення </w:t>
      </w:r>
      <w:r w:rsidR="009F3CF4">
        <w:rPr>
          <w:rFonts w:ascii="Times New Roman" w:hAnsi="Times New Roman" w:cs="Times New Roman"/>
          <w:sz w:val="28"/>
          <w:szCs w:val="28"/>
        </w:rPr>
        <w:t>у ч. 3 ст. 148</w:t>
      </w:r>
      <w:r w:rsidR="00E11411">
        <w:rPr>
          <w:rFonts w:ascii="Times New Roman" w:hAnsi="Times New Roman" w:cs="Times New Roman"/>
          <w:sz w:val="28"/>
          <w:szCs w:val="28"/>
        </w:rPr>
        <w:t xml:space="preserve"> ЦПК України </w:t>
      </w:r>
      <w:r w:rsidR="009F3CF4">
        <w:rPr>
          <w:rFonts w:ascii="Times New Roman" w:hAnsi="Times New Roman" w:cs="Times New Roman"/>
          <w:sz w:val="28"/>
          <w:szCs w:val="28"/>
        </w:rPr>
        <w:t xml:space="preserve"> </w:t>
      </w:r>
      <w:r w:rsidR="00E11411">
        <w:rPr>
          <w:rFonts w:ascii="Times New Roman" w:hAnsi="Times New Roman" w:cs="Times New Roman"/>
          <w:sz w:val="28"/>
          <w:szCs w:val="28"/>
        </w:rPr>
        <w:t>нової санкції</w:t>
      </w:r>
      <w:r w:rsidR="009527A4">
        <w:rPr>
          <w:rFonts w:ascii="Times New Roman" w:hAnsi="Times New Roman" w:cs="Times New Roman"/>
          <w:sz w:val="28"/>
          <w:szCs w:val="28"/>
        </w:rPr>
        <w:t xml:space="preserve"> майнового характеру за зловживання процесуальними правами </w:t>
      </w:r>
      <w:r w:rsidR="00EF514E">
        <w:rPr>
          <w:rFonts w:ascii="Times New Roman" w:hAnsi="Times New Roman" w:cs="Times New Roman"/>
          <w:sz w:val="28"/>
          <w:szCs w:val="28"/>
        </w:rPr>
        <w:t>представником учасника</w:t>
      </w:r>
      <w:r w:rsidR="00B075B6">
        <w:rPr>
          <w:rFonts w:ascii="Times New Roman" w:hAnsi="Times New Roman" w:cs="Times New Roman"/>
          <w:sz w:val="28"/>
          <w:szCs w:val="28"/>
        </w:rPr>
        <w:t xml:space="preserve"> справи </w:t>
      </w:r>
      <w:r w:rsidR="009527A4">
        <w:rPr>
          <w:rFonts w:ascii="Times New Roman" w:hAnsi="Times New Roman" w:cs="Times New Roman"/>
          <w:sz w:val="28"/>
          <w:szCs w:val="28"/>
        </w:rPr>
        <w:t>–</w:t>
      </w:r>
      <w:r w:rsidR="009F3CF4">
        <w:rPr>
          <w:rFonts w:ascii="Times New Roman" w:hAnsi="Times New Roman" w:cs="Times New Roman"/>
          <w:sz w:val="28"/>
          <w:szCs w:val="28"/>
        </w:rPr>
        <w:t xml:space="preserve"> штраф</w:t>
      </w:r>
      <w:r w:rsidR="00E11411">
        <w:rPr>
          <w:rFonts w:ascii="Times New Roman" w:hAnsi="Times New Roman" w:cs="Times New Roman"/>
          <w:sz w:val="28"/>
          <w:szCs w:val="28"/>
        </w:rPr>
        <w:t>у</w:t>
      </w:r>
      <w:r w:rsidR="009F3CF4">
        <w:rPr>
          <w:rFonts w:ascii="Times New Roman" w:hAnsi="Times New Roman" w:cs="Times New Roman"/>
          <w:sz w:val="28"/>
          <w:szCs w:val="28"/>
        </w:rPr>
        <w:t xml:space="preserve">. </w:t>
      </w:r>
      <w:r w:rsidR="00F922E8">
        <w:rPr>
          <w:rFonts w:ascii="Times New Roman" w:hAnsi="Times New Roman" w:cs="Times New Roman"/>
          <w:sz w:val="28"/>
          <w:szCs w:val="28"/>
        </w:rPr>
        <w:t xml:space="preserve">Так, </w:t>
      </w:r>
      <w:proofErr w:type="spellStart"/>
      <w:r w:rsidR="00F922E8">
        <w:rPr>
          <w:rFonts w:ascii="Times New Roman" w:hAnsi="Times New Roman" w:cs="Times New Roman"/>
          <w:sz w:val="28"/>
          <w:szCs w:val="28"/>
        </w:rPr>
        <w:t>Біляївський</w:t>
      </w:r>
      <w:proofErr w:type="spellEnd"/>
      <w:r w:rsidR="00F922E8">
        <w:rPr>
          <w:rFonts w:ascii="Times New Roman" w:hAnsi="Times New Roman" w:cs="Times New Roman"/>
          <w:sz w:val="28"/>
          <w:szCs w:val="28"/>
        </w:rPr>
        <w:t xml:space="preserve"> районний суд Одеської області застосував до представника захід процесуального примусу у вигляді штрафу</w:t>
      </w:r>
      <w:r>
        <w:rPr>
          <w:rFonts w:ascii="Times New Roman" w:hAnsi="Times New Roman" w:cs="Times New Roman"/>
          <w:sz w:val="28"/>
          <w:szCs w:val="28"/>
        </w:rPr>
        <w:t xml:space="preserve"> за невиконання процесуальних обов’язків </w:t>
      </w:r>
      <w:r w:rsidR="00F922E8">
        <w:rPr>
          <w:rFonts w:ascii="Times New Roman" w:hAnsi="Times New Roman" w:cs="Times New Roman"/>
          <w:sz w:val="28"/>
          <w:szCs w:val="28"/>
        </w:rPr>
        <w:t>(Справа № 496/1142/15</w:t>
      </w:r>
      <w:r>
        <w:rPr>
          <w:rFonts w:ascii="Times New Roman" w:hAnsi="Times New Roman" w:cs="Times New Roman"/>
          <w:sz w:val="28"/>
          <w:szCs w:val="28"/>
        </w:rPr>
        <w:t>-ц</w:t>
      </w:r>
      <w:r w:rsidR="00F922E8">
        <w:rPr>
          <w:rFonts w:ascii="Times New Roman" w:hAnsi="Times New Roman" w:cs="Times New Roman"/>
          <w:sz w:val="28"/>
          <w:szCs w:val="28"/>
        </w:rPr>
        <w:t>).</w:t>
      </w:r>
    </w:p>
    <w:p w:rsidR="009F3CF4" w:rsidRDefault="00BC78A4" w:rsidP="00BC78A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F3CF4">
        <w:rPr>
          <w:rFonts w:ascii="Times New Roman" w:hAnsi="Times New Roman" w:cs="Times New Roman"/>
          <w:sz w:val="28"/>
          <w:szCs w:val="28"/>
        </w:rPr>
        <w:t xml:space="preserve">Щодо вказаного заходу процесуального примусу, то тут не можливо не погодитись із Д.М. </w:t>
      </w:r>
      <w:proofErr w:type="spellStart"/>
      <w:r w:rsidR="009F3CF4">
        <w:rPr>
          <w:rFonts w:ascii="Times New Roman" w:hAnsi="Times New Roman" w:cs="Times New Roman"/>
          <w:sz w:val="28"/>
          <w:szCs w:val="28"/>
        </w:rPr>
        <w:t>Моісеєнком</w:t>
      </w:r>
      <w:proofErr w:type="spellEnd"/>
      <w:r w:rsidR="009F3CF4">
        <w:rPr>
          <w:rFonts w:ascii="Times New Roman" w:hAnsi="Times New Roman" w:cs="Times New Roman"/>
          <w:sz w:val="28"/>
          <w:szCs w:val="28"/>
        </w:rPr>
        <w:t>, який зазначає, що введення такої норми у цивільний процес, є передчасним, оскільки рівень вітчизняного судочинства не гарантує відсутність зловживань цією санкцією, а також взагалі є сумнівним, оскільки по суті метою штрафу є покарання особи, винної у порушенні, що ніяким чином не кореспондує із завданням цивільного судочинства, а скоріше відповідає завданням адміністративної відповідальності [5, с.</w:t>
      </w:r>
      <w:r w:rsidR="0077356A">
        <w:rPr>
          <w:rFonts w:ascii="Times New Roman" w:hAnsi="Times New Roman" w:cs="Times New Roman"/>
          <w:sz w:val="28"/>
          <w:szCs w:val="28"/>
        </w:rPr>
        <w:t xml:space="preserve"> 117</w:t>
      </w:r>
      <w:r w:rsidR="009F3CF4">
        <w:rPr>
          <w:rFonts w:ascii="Times New Roman" w:hAnsi="Times New Roman" w:cs="Times New Roman"/>
          <w:sz w:val="28"/>
          <w:szCs w:val="28"/>
        </w:rPr>
        <w:t>].</w:t>
      </w:r>
    </w:p>
    <w:p w:rsidR="009F3CF4" w:rsidRDefault="00BC78A4" w:rsidP="00BC78A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F3CF4">
        <w:rPr>
          <w:rFonts w:ascii="Times New Roman" w:hAnsi="Times New Roman" w:cs="Times New Roman"/>
          <w:sz w:val="28"/>
          <w:szCs w:val="28"/>
        </w:rPr>
        <w:t xml:space="preserve">Проаналізувавши вищезазначені норми, можемо дійти висновку, що процесуальне законодавство містить </w:t>
      </w:r>
      <w:r w:rsidR="00B075B6">
        <w:rPr>
          <w:rFonts w:ascii="Times New Roman" w:hAnsi="Times New Roman" w:cs="Times New Roman"/>
          <w:sz w:val="28"/>
          <w:szCs w:val="28"/>
        </w:rPr>
        <w:t xml:space="preserve">достатній </w:t>
      </w:r>
      <w:r w:rsidR="009F3CF4">
        <w:rPr>
          <w:rFonts w:ascii="Times New Roman" w:hAnsi="Times New Roman" w:cs="Times New Roman"/>
          <w:sz w:val="28"/>
          <w:szCs w:val="28"/>
        </w:rPr>
        <w:t xml:space="preserve">перелік тих механізмів, які покликані забезпечити дотримання учасниками судового процесу своїх процесуальних </w:t>
      </w:r>
      <w:r w:rsidR="00E336F2">
        <w:rPr>
          <w:rFonts w:ascii="Times New Roman" w:hAnsi="Times New Roman" w:cs="Times New Roman"/>
          <w:sz w:val="28"/>
          <w:szCs w:val="28"/>
        </w:rPr>
        <w:t>обов’язків</w:t>
      </w:r>
      <w:r w:rsidR="007D243B">
        <w:rPr>
          <w:rFonts w:ascii="Times New Roman" w:hAnsi="Times New Roman" w:cs="Times New Roman"/>
          <w:sz w:val="28"/>
          <w:szCs w:val="28"/>
        </w:rPr>
        <w:t>. Однак законодавець мав би вир</w:t>
      </w:r>
      <w:r w:rsidR="009F3CF4">
        <w:rPr>
          <w:rFonts w:ascii="Times New Roman" w:hAnsi="Times New Roman" w:cs="Times New Roman"/>
          <w:sz w:val="28"/>
          <w:szCs w:val="28"/>
        </w:rPr>
        <w:t>обити чіткі</w:t>
      </w:r>
      <w:r w:rsidR="00E11411">
        <w:rPr>
          <w:rFonts w:ascii="Times New Roman" w:hAnsi="Times New Roman" w:cs="Times New Roman"/>
          <w:sz w:val="28"/>
          <w:szCs w:val="28"/>
        </w:rPr>
        <w:t>ші</w:t>
      </w:r>
      <w:r w:rsidR="009F3CF4">
        <w:rPr>
          <w:rFonts w:ascii="Times New Roman" w:hAnsi="Times New Roman" w:cs="Times New Roman"/>
          <w:sz w:val="28"/>
          <w:szCs w:val="28"/>
        </w:rPr>
        <w:t xml:space="preserve"> критерії розмежування </w:t>
      </w:r>
      <w:r w:rsidR="00E11411">
        <w:rPr>
          <w:rFonts w:ascii="Times New Roman" w:hAnsi="Times New Roman" w:cs="Times New Roman"/>
          <w:sz w:val="28"/>
          <w:szCs w:val="28"/>
        </w:rPr>
        <w:t>процесуальних дій, що</w:t>
      </w:r>
      <w:r w:rsidR="009F3CF4">
        <w:rPr>
          <w:rFonts w:ascii="Times New Roman" w:hAnsi="Times New Roman" w:cs="Times New Roman"/>
          <w:sz w:val="28"/>
          <w:szCs w:val="28"/>
        </w:rPr>
        <w:t xml:space="preserve"> можуть розцінюватись як зловживання процесуальними правами. </w:t>
      </w:r>
      <w:r w:rsidR="00D517EA">
        <w:rPr>
          <w:rFonts w:ascii="Times New Roman" w:hAnsi="Times New Roman" w:cs="Times New Roman"/>
          <w:sz w:val="28"/>
          <w:szCs w:val="28"/>
        </w:rPr>
        <w:t>На наш погляд, саме п</w:t>
      </w:r>
      <w:r w:rsidR="00E11411">
        <w:rPr>
          <w:rFonts w:ascii="Times New Roman" w:hAnsi="Times New Roman" w:cs="Times New Roman"/>
          <w:sz w:val="28"/>
          <w:szCs w:val="28"/>
        </w:rPr>
        <w:t>рактика Верховного</w:t>
      </w:r>
      <w:r w:rsidR="00D517EA">
        <w:rPr>
          <w:rFonts w:ascii="Times New Roman" w:hAnsi="Times New Roman" w:cs="Times New Roman"/>
          <w:sz w:val="28"/>
          <w:szCs w:val="28"/>
        </w:rPr>
        <w:t xml:space="preserve"> Суд</w:t>
      </w:r>
      <w:bookmarkStart w:id="0" w:name="_GoBack"/>
      <w:bookmarkEnd w:id="0"/>
      <w:r w:rsidR="00E11411">
        <w:rPr>
          <w:rFonts w:ascii="Times New Roman" w:hAnsi="Times New Roman" w:cs="Times New Roman"/>
          <w:sz w:val="28"/>
          <w:szCs w:val="28"/>
        </w:rPr>
        <w:t xml:space="preserve">у може </w:t>
      </w:r>
      <w:r w:rsidR="00D517EA">
        <w:rPr>
          <w:rFonts w:ascii="Times New Roman" w:hAnsi="Times New Roman" w:cs="Times New Roman"/>
          <w:sz w:val="28"/>
          <w:szCs w:val="28"/>
        </w:rPr>
        <w:lastRenderedPageBreak/>
        <w:t xml:space="preserve">дати відповідь на всі питання, які виникають на практиці під час розгляду та вирішення справ в порядку цивільного судочинства. </w:t>
      </w:r>
    </w:p>
    <w:p w:rsidR="00D517EA" w:rsidRPr="00E336F2" w:rsidRDefault="00D517EA" w:rsidP="00E336F2">
      <w:pPr>
        <w:spacing w:line="360" w:lineRule="auto"/>
        <w:jc w:val="both"/>
        <w:rPr>
          <w:rFonts w:ascii="Times New Roman" w:hAnsi="Times New Roman" w:cs="Times New Roman"/>
          <w:b/>
          <w:sz w:val="28"/>
          <w:szCs w:val="28"/>
        </w:rPr>
      </w:pPr>
      <w:r w:rsidRPr="00E336F2">
        <w:rPr>
          <w:rFonts w:ascii="Times New Roman" w:hAnsi="Times New Roman" w:cs="Times New Roman"/>
          <w:b/>
          <w:sz w:val="28"/>
          <w:szCs w:val="28"/>
        </w:rPr>
        <w:t>Література:</w:t>
      </w:r>
    </w:p>
    <w:p w:rsidR="00D517EA" w:rsidRDefault="0077356A" w:rsidP="00E336F2">
      <w:pPr>
        <w:pStyle w:val="a3"/>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Цивільний процесуальний кодекс України : чинне законодавство зі змінами та </w:t>
      </w:r>
      <w:proofErr w:type="spellStart"/>
      <w:r>
        <w:rPr>
          <w:rFonts w:ascii="Times New Roman" w:hAnsi="Times New Roman" w:cs="Times New Roman"/>
          <w:sz w:val="28"/>
          <w:szCs w:val="28"/>
        </w:rPr>
        <w:t>допов</w:t>
      </w:r>
      <w:proofErr w:type="spellEnd"/>
      <w:r>
        <w:rPr>
          <w:rFonts w:ascii="Times New Roman" w:hAnsi="Times New Roman" w:cs="Times New Roman"/>
          <w:sz w:val="28"/>
          <w:szCs w:val="28"/>
        </w:rPr>
        <w:t xml:space="preserve">. станом на 1 </w:t>
      </w:r>
      <w:proofErr w:type="spellStart"/>
      <w:r>
        <w:rPr>
          <w:rFonts w:ascii="Times New Roman" w:hAnsi="Times New Roman" w:cs="Times New Roman"/>
          <w:sz w:val="28"/>
          <w:szCs w:val="28"/>
        </w:rPr>
        <w:t>лют</w:t>
      </w:r>
      <w:proofErr w:type="spellEnd"/>
      <w:r>
        <w:rPr>
          <w:rFonts w:ascii="Times New Roman" w:hAnsi="Times New Roman" w:cs="Times New Roman"/>
          <w:sz w:val="28"/>
          <w:szCs w:val="28"/>
        </w:rPr>
        <w:t>. 2019 р. : (</w:t>
      </w:r>
      <w:proofErr w:type="spellStart"/>
      <w:r>
        <w:rPr>
          <w:rFonts w:ascii="Times New Roman" w:hAnsi="Times New Roman" w:cs="Times New Roman"/>
          <w:sz w:val="28"/>
          <w:szCs w:val="28"/>
        </w:rPr>
        <w:t>офіц</w:t>
      </w:r>
      <w:proofErr w:type="spellEnd"/>
      <w:r>
        <w:rPr>
          <w:rFonts w:ascii="Times New Roman" w:hAnsi="Times New Roman" w:cs="Times New Roman"/>
          <w:sz w:val="28"/>
          <w:szCs w:val="28"/>
        </w:rPr>
        <w:t>. текст). К.: ПАЛИВОДА А.В., 2019. 288 с.</w:t>
      </w:r>
    </w:p>
    <w:p w:rsidR="00D517EA" w:rsidRDefault="0077356A" w:rsidP="00E336F2">
      <w:pPr>
        <w:pStyle w:val="a3"/>
        <w:numPr>
          <w:ilvl w:val="0"/>
          <w:numId w:val="1"/>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Татулич</w:t>
      </w:r>
      <w:proofErr w:type="spellEnd"/>
      <w:r>
        <w:rPr>
          <w:rFonts w:ascii="Times New Roman" w:hAnsi="Times New Roman" w:cs="Times New Roman"/>
          <w:sz w:val="28"/>
          <w:szCs w:val="28"/>
        </w:rPr>
        <w:t xml:space="preserve"> І.Ю. Неприпустимість зловживання процесуальними прав</w:t>
      </w:r>
      <w:r w:rsidR="00E336F2">
        <w:rPr>
          <w:rFonts w:ascii="Times New Roman" w:hAnsi="Times New Roman" w:cs="Times New Roman"/>
          <w:sz w:val="28"/>
          <w:szCs w:val="28"/>
        </w:rPr>
        <w:t xml:space="preserve">ами – одна із засад цивільного судочинства. Актуальні проблеми судового права : матеріали </w:t>
      </w:r>
      <w:proofErr w:type="spellStart"/>
      <w:r w:rsidR="00E336F2">
        <w:rPr>
          <w:rFonts w:ascii="Times New Roman" w:hAnsi="Times New Roman" w:cs="Times New Roman"/>
          <w:sz w:val="28"/>
          <w:szCs w:val="28"/>
        </w:rPr>
        <w:t>Міжнар</w:t>
      </w:r>
      <w:proofErr w:type="spellEnd"/>
      <w:r w:rsidR="00E336F2">
        <w:rPr>
          <w:rFonts w:ascii="Times New Roman" w:hAnsi="Times New Roman" w:cs="Times New Roman"/>
          <w:sz w:val="28"/>
          <w:szCs w:val="28"/>
        </w:rPr>
        <w:t>. наук.-</w:t>
      </w:r>
      <w:proofErr w:type="spellStart"/>
      <w:r w:rsidR="00E336F2">
        <w:rPr>
          <w:rFonts w:ascii="Times New Roman" w:hAnsi="Times New Roman" w:cs="Times New Roman"/>
          <w:sz w:val="28"/>
          <w:szCs w:val="28"/>
        </w:rPr>
        <w:t>практ</w:t>
      </w:r>
      <w:proofErr w:type="spellEnd"/>
      <w:r w:rsidR="00E336F2">
        <w:rPr>
          <w:rFonts w:ascii="Times New Roman" w:hAnsi="Times New Roman" w:cs="Times New Roman"/>
          <w:sz w:val="28"/>
          <w:szCs w:val="28"/>
        </w:rPr>
        <w:t xml:space="preserve">. </w:t>
      </w:r>
      <w:proofErr w:type="spellStart"/>
      <w:r w:rsidR="00E336F2">
        <w:rPr>
          <w:rFonts w:ascii="Times New Roman" w:hAnsi="Times New Roman" w:cs="Times New Roman"/>
          <w:sz w:val="28"/>
          <w:szCs w:val="28"/>
        </w:rPr>
        <w:t>конф</w:t>
      </w:r>
      <w:proofErr w:type="spellEnd"/>
      <w:r w:rsidR="00E336F2">
        <w:rPr>
          <w:rFonts w:ascii="Times New Roman" w:hAnsi="Times New Roman" w:cs="Times New Roman"/>
          <w:sz w:val="28"/>
          <w:szCs w:val="28"/>
        </w:rPr>
        <w:t xml:space="preserve">. (Харків, 23 квіт. 2018 р.) / </w:t>
      </w:r>
      <w:proofErr w:type="spellStart"/>
      <w:r w:rsidR="00E336F2">
        <w:rPr>
          <w:rFonts w:ascii="Times New Roman" w:hAnsi="Times New Roman" w:cs="Times New Roman"/>
          <w:sz w:val="28"/>
          <w:szCs w:val="28"/>
        </w:rPr>
        <w:t>редкол</w:t>
      </w:r>
      <w:proofErr w:type="spellEnd"/>
      <w:r w:rsidR="00E336F2">
        <w:rPr>
          <w:rFonts w:ascii="Times New Roman" w:hAnsi="Times New Roman" w:cs="Times New Roman"/>
          <w:sz w:val="28"/>
          <w:szCs w:val="28"/>
        </w:rPr>
        <w:t xml:space="preserve">.: Л.М. Москвич (голова) та ін. Харків : Право, 2018. С. 145-147. </w:t>
      </w:r>
    </w:p>
    <w:p w:rsidR="00D517EA" w:rsidRPr="00DB7884" w:rsidRDefault="00D517EA" w:rsidP="00E336F2">
      <w:pPr>
        <w:pStyle w:val="a3"/>
        <w:numPr>
          <w:ilvl w:val="0"/>
          <w:numId w:val="1"/>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Норочевський</w:t>
      </w:r>
      <w:proofErr w:type="spellEnd"/>
      <w:r>
        <w:rPr>
          <w:rFonts w:ascii="Times New Roman" w:hAnsi="Times New Roman" w:cs="Times New Roman"/>
          <w:sz w:val="28"/>
          <w:szCs w:val="28"/>
        </w:rPr>
        <w:t xml:space="preserve"> О.О. Запровадження інституту неприпустимості зловживання процесуальними правами: здобуток чи фікція (роздуми адвоката)</w:t>
      </w:r>
      <w:r w:rsidR="00DB7884">
        <w:rPr>
          <w:rFonts w:ascii="Times New Roman" w:hAnsi="Times New Roman" w:cs="Times New Roman"/>
          <w:sz w:val="28"/>
          <w:szCs w:val="28"/>
        </w:rPr>
        <w:t>.</w:t>
      </w:r>
      <w:r w:rsidR="00DB7884" w:rsidRPr="00DB7884">
        <w:rPr>
          <w:rFonts w:ascii="Arial" w:hAnsi="Arial" w:cs="Arial"/>
          <w:color w:val="444444"/>
          <w:sz w:val="20"/>
          <w:szCs w:val="20"/>
          <w:shd w:val="clear" w:color="auto" w:fill="FFFFFF"/>
        </w:rPr>
        <w:t xml:space="preserve"> </w:t>
      </w:r>
      <w:r w:rsidR="00DB7884" w:rsidRPr="00DB7884">
        <w:rPr>
          <w:rFonts w:ascii="Times New Roman" w:hAnsi="Times New Roman" w:cs="Times New Roman"/>
          <w:sz w:val="28"/>
          <w:szCs w:val="28"/>
          <w:shd w:val="clear" w:color="auto" w:fill="FFFFFF"/>
        </w:rPr>
        <w:t xml:space="preserve">Новели цивільного процесуального кодексу України [Електронне видання] : матеріали "круглого </w:t>
      </w:r>
      <w:proofErr w:type="spellStart"/>
      <w:r w:rsidR="00DB7884" w:rsidRPr="00DB7884">
        <w:rPr>
          <w:rFonts w:ascii="Times New Roman" w:hAnsi="Times New Roman" w:cs="Times New Roman"/>
          <w:sz w:val="28"/>
          <w:szCs w:val="28"/>
          <w:shd w:val="clear" w:color="auto" w:fill="FFFFFF"/>
        </w:rPr>
        <w:t>cтолу</w:t>
      </w:r>
      <w:proofErr w:type="spellEnd"/>
      <w:r w:rsidR="00DB7884" w:rsidRPr="00DB7884">
        <w:rPr>
          <w:rFonts w:ascii="Times New Roman" w:hAnsi="Times New Roman" w:cs="Times New Roman"/>
          <w:sz w:val="28"/>
          <w:szCs w:val="28"/>
          <w:shd w:val="clear" w:color="auto" w:fill="FFFFFF"/>
        </w:rPr>
        <w:t xml:space="preserve">" (м. Одеса, 26 берез. 2018 р.) / за </w:t>
      </w:r>
      <w:proofErr w:type="spellStart"/>
      <w:r w:rsidR="00DB7884" w:rsidRPr="00DB7884">
        <w:rPr>
          <w:rFonts w:ascii="Times New Roman" w:hAnsi="Times New Roman" w:cs="Times New Roman"/>
          <w:sz w:val="28"/>
          <w:szCs w:val="28"/>
          <w:shd w:val="clear" w:color="auto" w:fill="FFFFFF"/>
        </w:rPr>
        <w:t>заг</w:t>
      </w:r>
      <w:proofErr w:type="spellEnd"/>
      <w:r w:rsidR="00DB7884" w:rsidRPr="00DB7884">
        <w:rPr>
          <w:rFonts w:ascii="Times New Roman" w:hAnsi="Times New Roman" w:cs="Times New Roman"/>
          <w:sz w:val="28"/>
          <w:szCs w:val="28"/>
          <w:shd w:val="clear" w:color="auto" w:fill="FFFFFF"/>
        </w:rPr>
        <w:t xml:space="preserve">. ред. Н. Ю. </w:t>
      </w:r>
      <w:proofErr w:type="spellStart"/>
      <w:r w:rsidR="00DB7884" w:rsidRPr="00DB7884">
        <w:rPr>
          <w:rFonts w:ascii="Times New Roman" w:hAnsi="Times New Roman" w:cs="Times New Roman"/>
          <w:sz w:val="28"/>
          <w:szCs w:val="28"/>
          <w:shd w:val="clear" w:color="auto" w:fill="FFFFFF"/>
        </w:rPr>
        <w:t>Голубєвої</w:t>
      </w:r>
      <w:proofErr w:type="spellEnd"/>
      <w:r w:rsidR="00DB7884" w:rsidRPr="00DB7884">
        <w:rPr>
          <w:rFonts w:ascii="Times New Roman" w:hAnsi="Times New Roman" w:cs="Times New Roman"/>
          <w:sz w:val="28"/>
          <w:szCs w:val="28"/>
          <w:shd w:val="clear" w:color="auto" w:fill="FFFFFF"/>
        </w:rPr>
        <w:t xml:space="preserve">; </w:t>
      </w:r>
      <w:proofErr w:type="spellStart"/>
      <w:r w:rsidR="00DB7884">
        <w:rPr>
          <w:rFonts w:ascii="Times New Roman" w:hAnsi="Times New Roman" w:cs="Times New Roman"/>
          <w:sz w:val="28"/>
          <w:szCs w:val="28"/>
          <w:shd w:val="clear" w:color="auto" w:fill="FFFFFF"/>
        </w:rPr>
        <w:t>Нац</w:t>
      </w:r>
      <w:proofErr w:type="spellEnd"/>
      <w:r w:rsidR="00DB7884">
        <w:rPr>
          <w:rFonts w:ascii="Times New Roman" w:hAnsi="Times New Roman" w:cs="Times New Roman"/>
          <w:sz w:val="28"/>
          <w:szCs w:val="28"/>
          <w:shd w:val="clear" w:color="auto" w:fill="FFFFFF"/>
        </w:rPr>
        <w:t>. ун-т "</w:t>
      </w:r>
      <w:proofErr w:type="spellStart"/>
      <w:r w:rsidR="00DB7884">
        <w:rPr>
          <w:rFonts w:ascii="Times New Roman" w:hAnsi="Times New Roman" w:cs="Times New Roman"/>
          <w:sz w:val="28"/>
          <w:szCs w:val="28"/>
          <w:shd w:val="clear" w:color="auto" w:fill="FFFFFF"/>
        </w:rPr>
        <w:t>Одес</w:t>
      </w:r>
      <w:proofErr w:type="spellEnd"/>
      <w:r w:rsidR="00DB7884">
        <w:rPr>
          <w:rFonts w:ascii="Times New Roman" w:hAnsi="Times New Roman" w:cs="Times New Roman"/>
          <w:sz w:val="28"/>
          <w:szCs w:val="28"/>
          <w:shd w:val="clear" w:color="auto" w:fill="FFFFFF"/>
        </w:rPr>
        <w:t xml:space="preserve">. </w:t>
      </w:r>
      <w:proofErr w:type="spellStart"/>
      <w:r w:rsidR="00DB7884">
        <w:rPr>
          <w:rFonts w:ascii="Times New Roman" w:hAnsi="Times New Roman" w:cs="Times New Roman"/>
          <w:sz w:val="28"/>
          <w:szCs w:val="28"/>
          <w:shd w:val="clear" w:color="auto" w:fill="FFFFFF"/>
        </w:rPr>
        <w:t>юрид</w:t>
      </w:r>
      <w:proofErr w:type="spellEnd"/>
      <w:r w:rsidR="00DB7884">
        <w:rPr>
          <w:rFonts w:ascii="Times New Roman" w:hAnsi="Times New Roman" w:cs="Times New Roman"/>
          <w:sz w:val="28"/>
          <w:szCs w:val="28"/>
          <w:shd w:val="clear" w:color="auto" w:fill="FFFFFF"/>
        </w:rPr>
        <w:t>. акад.".</w:t>
      </w:r>
      <w:r w:rsidR="00DB7884" w:rsidRPr="00DB7884">
        <w:rPr>
          <w:rFonts w:ascii="Times New Roman" w:hAnsi="Times New Roman" w:cs="Times New Roman"/>
          <w:sz w:val="28"/>
          <w:szCs w:val="28"/>
          <w:shd w:val="clear" w:color="auto" w:fill="FFFFFF"/>
        </w:rPr>
        <w:t xml:space="preserve"> </w:t>
      </w:r>
      <w:r w:rsidR="00DB7884">
        <w:rPr>
          <w:rFonts w:ascii="Times New Roman" w:hAnsi="Times New Roman" w:cs="Times New Roman"/>
          <w:sz w:val="28"/>
          <w:szCs w:val="28"/>
          <w:shd w:val="clear" w:color="auto" w:fill="FFFFFF"/>
        </w:rPr>
        <w:t xml:space="preserve">Одеса : Фенікс, 2018. </w:t>
      </w:r>
      <w:r w:rsidR="00DB7884" w:rsidRPr="00DB7884">
        <w:rPr>
          <w:rFonts w:ascii="Times New Roman" w:hAnsi="Times New Roman" w:cs="Times New Roman"/>
          <w:sz w:val="28"/>
          <w:szCs w:val="28"/>
          <w:shd w:val="clear" w:color="auto" w:fill="FFFFFF"/>
        </w:rPr>
        <w:t>С. 91-93.</w:t>
      </w:r>
    </w:p>
    <w:p w:rsidR="00DB7884" w:rsidRPr="00DB7884" w:rsidRDefault="00DB7884" w:rsidP="00E336F2">
      <w:pPr>
        <w:pStyle w:val="a3"/>
        <w:numPr>
          <w:ilvl w:val="0"/>
          <w:numId w:val="1"/>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shd w:val="clear" w:color="auto" w:fill="FFFFFF"/>
        </w:rPr>
        <w:t>Фурса</w:t>
      </w:r>
      <w:proofErr w:type="spellEnd"/>
      <w:r>
        <w:rPr>
          <w:rFonts w:ascii="Times New Roman" w:hAnsi="Times New Roman" w:cs="Times New Roman"/>
          <w:sz w:val="28"/>
          <w:szCs w:val="28"/>
          <w:shd w:val="clear" w:color="auto" w:fill="FFFFFF"/>
        </w:rPr>
        <w:t xml:space="preserve"> Є.І. Погано чи добре бути адвокатом сьогодні і чи варто ставати ним завтра. </w:t>
      </w:r>
      <w:proofErr w:type="spellStart"/>
      <w:r>
        <w:rPr>
          <w:rFonts w:ascii="Times New Roman" w:hAnsi="Times New Roman" w:cs="Times New Roman"/>
          <w:sz w:val="28"/>
          <w:szCs w:val="28"/>
          <w:shd w:val="clear" w:color="auto" w:fill="FFFFFF"/>
        </w:rPr>
        <w:t>Цивилистическая</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процессуальная</w:t>
      </w:r>
      <w:proofErr w:type="spellEnd"/>
      <w:r>
        <w:rPr>
          <w:rFonts w:ascii="Times New Roman" w:hAnsi="Times New Roman" w:cs="Times New Roman"/>
          <w:sz w:val="28"/>
          <w:szCs w:val="28"/>
          <w:shd w:val="clear" w:color="auto" w:fill="FFFFFF"/>
        </w:rPr>
        <w:t xml:space="preserve"> мисль. Випуск 4 «Адвокатура». </w:t>
      </w:r>
      <w:proofErr w:type="spellStart"/>
      <w:r>
        <w:rPr>
          <w:rFonts w:ascii="Times New Roman" w:hAnsi="Times New Roman" w:cs="Times New Roman"/>
          <w:sz w:val="28"/>
          <w:szCs w:val="28"/>
          <w:shd w:val="clear" w:color="auto" w:fill="FFFFFF"/>
        </w:rPr>
        <w:t>Международний</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сборник</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научних</w:t>
      </w:r>
      <w:proofErr w:type="spellEnd"/>
      <w:r>
        <w:rPr>
          <w:rFonts w:ascii="Times New Roman" w:hAnsi="Times New Roman" w:cs="Times New Roman"/>
          <w:sz w:val="28"/>
          <w:szCs w:val="28"/>
          <w:shd w:val="clear" w:color="auto" w:fill="FFFFFF"/>
        </w:rPr>
        <w:t xml:space="preserve"> статей. </w:t>
      </w:r>
      <w:proofErr w:type="spellStart"/>
      <w:r>
        <w:rPr>
          <w:rFonts w:ascii="Times New Roman" w:hAnsi="Times New Roman" w:cs="Times New Roman"/>
          <w:sz w:val="28"/>
          <w:szCs w:val="28"/>
          <w:shd w:val="clear" w:color="auto" w:fill="FFFFFF"/>
        </w:rPr>
        <w:t>Под</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общей</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редакцией</w:t>
      </w:r>
      <w:proofErr w:type="spellEnd"/>
      <w:r>
        <w:rPr>
          <w:rFonts w:ascii="Times New Roman" w:hAnsi="Times New Roman" w:cs="Times New Roman"/>
          <w:sz w:val="28"/>
          <w:szCs w:val="28"/>
          <w:shd w:val="clear" w:color="auto" w:fill="FFFFFF"/>
        </w:rPr>
        <w:t xml:space="preserve"> доктора </w:t>
      </w:r>
      <w:proofErr w:type="spellStart"/>
      <w:r>
        <w:rPr>
          <w:rFonts w:ascii="Times New Roman" w:hAnsi="Times New Roman" w:cs="Times New Roman"/>
          <w:sz w:val="28"/>
          <w:szCs w:val="28"/>
          <w:shd w:val="clear" w:color="auto" w:fill="FFFFFF"/>
        </w:rPr>
        <w:t>юридических</w:t>
      </w:r>
      <w:proofErr w:type="spellEnd"/>
      <w:r>
        <w:rPr>
          <w:rFonts w:ascii="Times New Roman" w:hAnsi="Times New Roman" w:cs="Times New Roman"/>
          <w:sz w:val="28"/>
          <w:szCs w:val="28"/>
          <w:shd w:val="clear" w:color="auto" w:fill="FFFFFF"/>
        </w:rPr>
        <w:t xml:space="preserve"> наук, </w:t>
      </w:r>
      <w:proofErr w:type="spellStart"/>
      <w:r>
        <w:rPr>
          <w:rFonts w:ascii="Times New Roman" w:hAnsi="Times New Roman" w:cs="Times New Roman"/>
          <w:sz w:val="28"/>
          <w:szCs w:val="28"/>
          <w:shd w:val="clear" w:color="auto" w:fill="FFFFFF"/>
        </w:rPr>
        <w:t>профессора</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заслуженного</w:t>
      </w:r>
      <w:proofErr w:type="spellEnd"/>
      <w:r>
        <w:rPr>
          <w:rFonts w:ascii="Times New Roman" w:hAnsi="Times New Roman" w:cs="Times New Roman"/>
          <w:sz w:val="28"/>
          <w:szCs w:val="28"/>
          <w:shd w:val="clear" w:color="auto" w:fill="FFFFFF"/>
        </w:rPr>
        <w:t xml:space="preserve"> юриста </w:t>
      </w:r>
      <w:proofErr w:type="spellStart"/>
      <w:r>
        <w:rPr>
          <w:rFonts w:ascii="Times New Roman" w:hAnsi="Times New Roman" w:cs="Times New Roman"/>
          <w:sz w:val="28"/>
          <w:szCs w:val="28"/>
          <w:shd w:val="clear" w:color="auto" w:fill="FFFFFF"/>
        </w:rPr>
        <w:t>Украини</w:t>
      </w:r>
      <w:proofErr w:type="spellEnd"/>
      <w:r>
        <w:rPr>
          <w:rFonts w:ascii="Times New Roman" w:hAnsi="Times New Roman" w:cs="Times New Roman"/>
          <w:sz w:val="28"/>
          <w:szCs w:val="28"/>
          <w:shd w:val="clear" w:color="auto" w:fill="FFFFFF"/>
        </w:rPr>
        <w:t xml:space="preserve"> С.Я. </w:t>
      </w:r>
      <w:proofErr w:type="spellStart"/>
      <w:r>
        <w:rPr>
          <w:rFonts w:ascii="Times New Roman" w:hAnsi="Times New Roman" w:cs="Times New Roman"/>
          <w:sz w:val="28"/>
          <w:szCs w:val="28"/>
          <w:shd w:val="clear" w:color="auto" w:fill="FFFFFF"/>
        </w:rPr>
        <w:t>Фурси</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Киев</w:t>
      </w:r>
      <w:proofErr w:type="spellEnd"/>
      <w:r>
        <w:rPr>
          <w:rFonts w:ascii="Times New Roman" w:hAnsi="Times New Roman" w:cs="Times New Roman"/>
          <w:sz w:val="28"/>
          <w:szCs w:val="28"/>
          <w:shd w:val="clear" w:color="auto" w:fill="FFFFFF"/>
        </w:rPr>
        <w:t>. 2015. С. 91-</w:t>
      </w:r>
    </w:p>
    <w:p w:rsidR="00DB7884" w:rsidRPr="0077356A" w:rsidRDefault="0077356A" w:rsidP="00E336F2">
      <w:pPr>
        <w:pStyle w:val="a3"/>
        <w:numPr>
          <w:ilvl w:val="0"/>
          <w:numId w:val="1"/>
        </w:numPr>
        <w:spacing w:line="360" w:lineRule="auto"/>
        <w:jc w:val="both"/>
        <w:rPr>
          <w:rFonts w:ascii="Times New Roman" w:hAnsi="Times New Roman" w:cs="Times New Roman"/>
          <w:sz w:val="28"/>
          <w:szCs w:val="28"/>
        </w:rPr>
      </w:pPr>
      <w:proofErr w:type="spellStart"/>
      <w:r w:rsidRPr="0077356A">
        <w:rPr>
          <w:rFonts w:ascii="Times New Roman" w:hAnsi="Times New Roman" w:cs="Times New Roman"/>
          <w:sz w:val="28"/>
          <w:szCs w:val="28"/>
        </w:rPr>
        <w:t>Моісеєнко</w:t>
      </w:r>
      <w:proofErr w:type="spellEnd"/>
      <w:r w:rsidRPr="0077356A">
        <w:rPr>
          <w:rFonts w:ascii="Times New Roman" w:hAnsi="Times New Roman" w:cs="Times New Roman"/>
          <w:sz w:val="28"/>
          <w:szCs w:val="28"/>
        </w:rPr>
        <w:t xml:space="preserve"> Д.М. </w:t>
      </w:r>
      <w:r>
        <w:rPr>
          <w:rFonts w:ascii="Times New Roman" w:hAnsi="Times New Roman" w:cs="Times New Roman"/>
          <w:sz w:val="28"/>
          <w:szCs w:val="28"/>
        </w:rPr>
        <w:t xml:space="preserve">Проблемні питання застосування штрафу за зловживання процесуальними правами у цивільному процесі України. Порівняльно-аналітичне право. № 4, 2018. С. 116-118. </w:t>
      </w:r>
    </w:p>
    <w:sectPr w:rsidR="00DB7884" w:rsidRPr="0077356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4732EA"/>
    <w:multiLevelType w:val="hybridMultilevel"/>
    <w:tmpl w:val="DEBEE17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966"/>
    <w:rsid w:val="001550C6"/>
    <w:rsid w:val="00261A14"/>
    <w:rsid w:val="00371212"/>
    <w:rsid w:val="0070785A"/>
    <w:rsid w:val="0077356A"/>
    <w:rsid w:val="007B16D4"/>
    <w:rsid w:val="007D243B"/>
    <w:rsid w:val="00821A62"/>
    <w:rsid w:val="00846966"/>
    <w:rsid w:val="009527A4"/>
    <w:rsid w:val="009D78BB"/>
    <w:rsid w:val="009F3CF4"/>
    <w:rsid w:val="00AC69EF"/>
    <w:rsid w:val="00B075B6"/>
    <w:rsid w:val="00BA30EA"/>
    <w:rsid w:val="00BC78A4"/>
    <w:rsid w:val="00BE4628"/>
    <w:rsid w:val="00C23F94"/>
    <w:rsid w:val="00D517EA"/>
    <w:rsid w:val="00D57E54"/>
    <w:rsid w:val="00DB7884"/>
    <w:rsid w:val="00E11411"/>
    <w:rsid w:val="00E336F2"/>
    <w:rsid w:val="00EB2041"/>
    <w:rsid w:val="00EF514E"/>
    <w:rsid w:val="00F922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9155E"/>
  <w15:chartTrackingRefBased/>
  <w15:docId w15:val="{F187DBD8-79E8-473E-AF09-65E2AAFA8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17EA"/>
    <w:pPr>
      <w:ind w:left="720"/>
      <w:contextualSpacing/>
    </w:pPr>
  </w:style>
  <w:style w:type="character" w:styleId="a4">
    <w:name w:val="Hyperlink"/>
    <w:basedOn w:val="a0"/>
    <w:uiPriority w:val="99"/>
    <w:semiHidden/>
    <w:unhideWhenUsed/>
    <w:rsid w:val="00D57E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reyestr.court.gov.ua/Review/7476784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5B490-8E0D-4112-A87E-82538DBA9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1171</Words>
  <Characters>6677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5</cp:revision>
  <dcterms:created xsi:type="dcterms:W3CDTF">2019-04-26T14:11:00Z</dcterms:created>
  <dcterms:modified xsi:type="dcterms:W3CDTF">2019-05-04T17:23:00Z</dcterms:modified>
</cp:coreProperties>
</file>