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69E82" w14:textId="495538B7" w:rsidR="00CB5A77" w:rsidRDefault="00085CD4" w:rsidP="00617DCE">
      <w:pPr>
        <w:spacing w:line="240" w:lineRule="auto"/>
        <w:jc w:val="right"/>
        <w:rPr>
          <w:rFonts w:ascii="Times New Roman" w:hAnsi="Times New Roman" w:cs="Times New Roman"/>
          <w:b/>
          <w:bCs/>
          <w:sz w:val="24"/>
          <w:szCs w:val="24"/>
          <w:lang w:val="uk-UA"/>
        </w:rPr>
      </w:pPr>
      <w:r>
        <w:rPr>
          <w:rFonts w:ascii="Times New Roman" w:hAnsi="Times New Roman" w:cs="Times New Roman"/>
          <w:b/>
          <w:bCs/>
          <w:sz w:val="24"/>
          <w:szCs w:val="24"/>
          <w:lang w:val="uk-UA"/>
        </w:rPr>
        <w:t>Софія Пасічна</w:t>
      </w:r>
    </w:p>
    <w:p w14:paraId="66D56619" w14:textId="206578FF" w:rsidR="00AE26C6" w:rsidRDefault="00AE26C6" w:rsidP="00617DCE">
      <w:pPr>
        <w:spacing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Науковий к</w:t>
      </w:r>
      <w:r w:rsidR="0007051C">
        <w:rPr>
          <w:rFonts w:ascii="Times New Roman" w:hAnsi="Times New Roman" w:cs="Times New Roman"/>
          <w:sz w:val="24"/>
          <w:szCs w:val="24"/>
          <w:lang w:val="uk-UA"/>
        </w:rPr>
        <w:t>е</w:t>
      </w:r>
      <w:r>
        <w:rPr>
          <w:rFonts w:ascii="Times New Roman" w:hAnsi="Times New Roman" w:cs="Times New Roman"/>
          <w:sz w:val="24"/>
          <w:szCs w:val="24"/>
          <w:lang w:val="uk-UA"/>
        </w:rPr>
        <w:t xml:space="preserve">рівник </w:t>
      </w:r>
      <w:r w:rsidR="00617DC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617DCE">
        <w:rPr>
          <w:rFonts w:ascii="Times New Roman" w:hAnsi="Times New Roman" w:cs="Times New Roman"/>
          <w:sz w:val="24"/>
          <w:szCs w:val="24"/>
          <w:lang w:val="uk-UA"/>
        </w:rPr>
        <w:t>канд. пед. наук,</w:t>
      </w:r>
      <w:r w:rsidR="00085CD4">
        <w:rPr>
          <w:rFonts w:ascii="Times New Roman" w:hAnsi="Times New Roman" w:cs="Times New Roman"/>
          <w:sz w:val="24"/>
          <w:szCs w:val="24"/>
          <w:lang w:val="uk-UA"/>
        </w:rPr>
        <w:t xml:space="preserve"> доцент, </w:t>
      </w:r>
      <w:proofErr w:type="spellStart"/>
      <w:r w:rsidR="00085CD4">
        <w:rPr>
          <w:rFonts w:ascii="Times New Roman" w:hAnsi="Times New Roman" w:cs="Times New Roman"/>
          <w:sz w:val="24"/>
          <w:szCs w:val="24"/>
          <w:lang w:val="uk-UA"/>
        </w:rPr>
        <w:t>заст.зав.каф</w:t>
      </w:r>
      <w:proofErr w:type="spellEnd"/>
      <w:r w:rsidR="00085CD4">
        <w:rPr>
          <w:rFonts w:ascii="Times New Roman" w:hAnsi="Times New Roman" w:cs="Times New Roman"/>
          <w:sz w:val="24"/>
          <w:szCs w:val="24"/>
          <w:lang w:val="uk-UA"/>
        </w:rPr>
        <w:t xml:space="preserve">. з </w:t>
      </w:r>
      <w:proofErr w:type="spellStart"/>
      <w:r w:rsidR="00085CD4">
        <w:rPr>
          <w:rFonts w:ascii="Times New Roman" w:hAnsi="Times New Roman" w:cs="Times New Roman"/>
          <w:sz w:val="24"/>
          <w:szCs w:val="24"/>
          <w:lang w:val="uk-UA"/>
        </w:rPr>
        <w:t>вих.роб</w:t>
      </w:r>
      <w:proofErr w:type="spellEnd"/>
      <w:r w:rsidR="00407E84">
        <w:rPr>
          <w:rFonts w:ascii="Times New Roman" w:hAnsi="Times New Roman" w:cs="Times New Roman"/>
          <w:sz w:val="24"/>
          <w:szCs w:val="24"/>
          <w:lang w:val="uk-UA"/>
        </w:rPr>
        <w:t>.</w:t>
      </w:r>
      <w:r w:rsidR="00085CD4">
        <w:rPr>
          <w:rFonts w:ascii="Times New Roman" w:hAnsi="Times New Roman" w:cs="Times New Roman"/>
          <w:sz w:val="24"/>
          <w:szCs w:val="24"/>
          <w:lang w:val="uk-UA"/>
        </w:rPr>
        <w:t xml:space="preserve"> </w:t>
      </w:r>
      <w:proofErr w:type="spellStart"/>
      <w:r w:rsidR="00085CD4">
        <w:rPr>
          <w:rFonts w:ascii="Times New Roman" w:hAnsi="Times New Roman" w:cs="Times New Roman"/>
          <w:sz w:val="24"/>
          <w:szCs w:val="24"/>
          <w:lang w:val="uk-UA"/>
        </w:rPr>
        <w:t>Предик</w:t>
      </w:r>
      <w:proofErr w:type="spellEnd"/>
      <w:r w:rsidR="00085CD4">
        <w:rPr>
          <w:rFonts w:ascii="Times New Roman" w:hAnsi="Times New Roman" w:cs="Times New Roman"/>
          <w:sz w:val="24"/>
          <w:szCs w:val="24"/>
          <w:lang w:val="uk-UA"/>
        </w:rPr>
        <w:t xml:space="preserve"> А.А</w:t>
      </w:r>
      <w:r w:rsidR="00617DCE">
        <w:rPr>
          <w:rFonts w:ascii="Times New Roman" w:hAnsi="Times New Roman" w:cs="Times New Roman"/>
          <w:sz w:val="24"/>
          <w:szCs w:val="24"/>
          <w:lang w:val="uk-UA"/>
        </w:rPr>
        <w:t>.</w:t>
      </w:r>
    </w:p>
    <w:p w14:paraId="067BBD0D" w14:textId="10AB75F5" w:rsidR="002F3215" w:rsidRDefault="00085CD4" w:rsidP="00085CD4">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Важливість створення мультимедійних презентацій у роботі вчителя початкових класів</w:t>
      </w:r>
    </w:p>
    <w:p w14:paraId="6B1652C4" w14:textId="77777777" w:rsidR="00085CD4" w:rsidRPr="00085CD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У сучасному світі, а особливо життя вчителя не можна уявити без мультимедійної презентації, враховуючи який стрибок із технологією відбувся за останні роки. Як казав відомий французький письменник «Настане день, коли наука випередить фантазію». Не правильно було б казати, що це все сталось за останні роки, проте більшість людей, особливо, тих які працюють у галузі освіти, за короткий відрізок часу та обставини у світі та країни дуже наблизились до інформаційно-комп’ютерних технологій. Саме до того, що колись не так активно використовувалось та вивчалось.</w:t>
      </w:r>
    </w:p>
    <w:p w14:paraId="527206CA" w14:textId="5439E9DF" w:rsidR="00085CD4" w:rsidRPr="00085CD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Сьогодні важко уявити урок, або ж якісь захід де не буде мультимедійної</w:t>
      </w:r>
      <w:r>
        <w:rPr>
          <w:rFonts w:ascii="Times New Roman" w:hAnsi="Times New Roman" w:cs="Times New Roman"/>
          <w:bCs/>
          <w:lang w:val="uk-UA"/>
        </w:rPr>
        <w:t xml:space="preserve"> презентації. Слово «мультимедіа</w:t>
      </w:r>
      <w:r w:rsidRPr="00085CD4">
        <w:rPr>
          <w:rFonts w:ascii="Times New Roman" w:hAnsi="Times New Roman" w:cs="Times New Roman"/>
          <w:bCs/>
          <w:lang w:val="uk-UA"/>
        </w:rPr>
        <w:t>» перекладаючи із англійської складається із двох слів «багато» і «носій», тобто представлення об’єктів, матеріалів, не тільки традиційним для нас текстовим описом, але й за допомогою фото, картинок, відео, графіки тощо.</w:t>
      </w:r>
    </w:p>
    <w:p w14:paraId="7B7B4846" w14:textId="77777777" w:rsidR="00085CD4" w:rsidRPr="00085CD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 xml:space="preserve">Мультимедійна презентація – це незамінний засіб на даний час, який поєднує у собі швидкість, доступність, </w:t>
      </w:r>
      <w:proofErr w:type="spellStart"/>
      <w:r w:rsidRPr="00085CD4">
        <w:rPr>
          <w:rFonts w:ascii="Times New Roman" w:hAnsi="Times New Roman" w:cs="Times New Roman"/>
          <w:bCs/>
          <w:lang w:val="uk-UA"/>
        </w:rPr>
        <w:t>малозатратність</w:t>
      </w:r>
      <w:proofErr w:type="spellEnd"/>
      <w:r w:rsidRPr="00085CD4">
        <w:rPr>
          <w:rFonts w:ascii="Times New Roman" w:hAnsi="Times New Roman" w:cs="Times New Roman"/>
          <w:bCs/>
          <w:lang w:val="uk-UA"/>
        </w:rPr>
        <w:t>, оригінальність, зручність та якісність подання обраної інформації. А також, за допомогою даного засобу дуже легко організувати роботу для різних дітей та можливість залучення всіх видів пам’яті (зорової, слухової, емоційної…). Медичні та психологічні дослідження підсумовують, що найбільшим відсотком сприймання та запам’ятовування інформації відбувається за допомогою органів зору, після чого – органами слуху та за допомогою запахів. От чому важливо створювати та використовувати якісні мультимедійні презентації.</w:t>
      </w:r>
    </w:p>
    <w:p w14:paraId="43909DEA" w14:textId="0EE6BC11" w:rsidR="00085CD4" w:rsidRPr="008A0F7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При створенні мультимедійних презентацій вчитель може використовувати відомі всім програмні засоби (</w:t>
      </w:r>
      <w:r w:rsidRPr="00085CD4">
        <w:rPr>
          <w:rFonts w:ascii="Times New Roman" w:hAnsi="Times New Roman" w:cs="Times New Roman"/>
          <w:bCs/>
          <w:lang w:val="en-US"/>
        </w:rPr>
        <w:t>Microsoft PowerPoint)</w:t>
      </w:r>
      <w:r w:rsidRPr="00085CD4">
        <w:rPr>
          <w:rFonts w:ascii="Times New Roman" w:hAnsi="Times New Roman" w:cs="Times New Roman"/>
          <w:bCs/>
          <w:lang w:val="uk-UA"/>
        </w:rPr>
        <w:t>, так і спеціальні редактори (</w:t>
      </w:r>
      <w:proofErr w:type="spellStart"/>
      <w:r w:rsidRPr="00085CD4">
        <w:rPr>
          <w:rFonts w:ascii="Times New Roman" w:hAnsi="Times New Roman" w:cs="Times New Roman"/>
          <w:bCs/>
          <w:lang w:val="uk-UA"/>
        </w:rPr>
        <w:t>Macromedia</w:t>
      </w:r>
      <w:proofErr w:type="spellEnd"/>
      <w:r w:rsidRPr="00085CD4">
        <w:rPr>
          <w:rFonts w:ascii="Times New Roman" w:hAnsi="Times New Roman" w:cs="Times New Roman"/>
          <w:bCs/>
          <w:lang w:val="uk-UA"/>
        </w:rPr>
        <w:t xml:space="preserve"> </w:t>
      </w:r>
      <w:proofErr w:type="spellStart"/>
      <w:r w:rsidRPr="00085CD4">
        <w:rPr>
          <w:rFonts w:ascii="Times New Roman" w:hAnsi="Times New Roman" w:cs="Times New Roman"/>
          <w:bCs/>
          <w:lang w:val="uk-UA"/>
        </w:rPr>
        <w:t>Flash</w:t>
      </w:r>
      <w:proofErr w:type="spellEnd"/>
      <w:r w:rsidRPr="00085CD4">
        <w:rPr>
          <w:rFonts w:ascii="Times New Roman" w:hAnsi="Times New Roman" w:cs="Times New Roman"/>
          <w:bCs/>
          <w:lang w:val="uk-UA"/>
        </w:rPr>
        <w:t xml:space="preserve">, </w:t>
      </w:r>
      <w:proofErr w:type="spellStart"/>
      <w:r w:rsidRPr="00085CD4">
        <w:rPr>
          <w:rFonts w:ascii="Times New Roman" w:hAnsi="Times New Roman" w:cs="Times New Roman"/>
          <w:bCs/>
          <w:lang w:val="uk-UA"/>
        </w:rPr>
        <w:t>Picasa</w:t>
      </w:r>
      <w:proofErr w:type="spellEnd"/>
      <w:r w:rsidRPr="00085CD4">
        <w:rPr>
          <w:rFonts w:ascii="Times New Roman" w:hAnsi="Times New Roman" w:cs="Times New Roman"/>
          <w:bCs/>
          <w:lang w:val="uk-UA"/>
        </w:rPr>
        <w:t xml:space="preserve">, </w:t>
      </w:r>
      <w:proofErr w:type="spellStart"/>
      <w:r w:rsidRPr="00085CD4">
        <w:rPr>
          <w:rFonts w:ascii="Times New Roman" w:hAnsi="Times New Roman" w:cs="Times New Roman"/>
          <w:bCs/>
          <w:lang w:val="uk-UA"/>
        </w:rPr>
        <w:t>Photodex</w:t>
      </w:r>
      <w:proofErr w:type="spellEnd"/>
      <w:r w:rsidRPr="00085CD4">
        <w:rPr>
          <w:rFonts w:ascii="Times New Roman" w:hAnsi="Times New Roman" w:cs="Times New Roman"/>
          <w:bCs/>
          <w:lang w:val="uk-UA"/>
        </w:rPr>
        <w:t xml:space="preserve"> </w:t>
      </w:r>
      <w:proofErr w:type="spellStart"/>
      <w:r w:rsidRPr="00085CD4">
        <w:rPr>
          <w:rFonts w:ascii="Times New Roman" w:hAnsi="Times New Roman" w:cs="Times New Roman"/>
          <w:bCs/>
          <w:lang w:val="uk-UA"/>
        </w:rPr>
        <w:t>ProShow</w:t>
      </w:r>
      <w:proofErr w:type="spellEnd"/>
      <w:r w:rsidRPr="00085CD4">
        <w:rPr>
          <w:rFonts w:ascii="Times New Roman" w:hAnsi="Times New Roman" w:cs="Times New Roman"/>
          <w:bCs/>
          <w:lang w:val="uk-UA"/>
        </w:rPr>
        <w:t xml:space="preserve">, </w:t>
      </w:r>
      <w:proofErr w:type="spellStart"/>
      <w:r w:rsidRPr="00085CD4">
        <w:rPr>
          <w:rFonts w:ascii="Times New Roman" w:hAnsi="Times New Roman" w:cs="Times New Roman"/>
          <w:bCs/>
          <w:lang w:val="en-US"/>
        </w:rPr>
        <w:t>Canva</w:t>
      </w:r>
      <w:proofErr w:type="spellEnd"/>
      <w:r w:rsidR="008A0F74">
        <w:rPr>
          <w:rFonts w:ascii="Times New Roman" w:hAnsi="Times New Roman" w:cs="Times New Roman"/>
          <w:bCs/>
          <w:lang w:val="uk-UA"/>
        </w:rPr>
        <w:t xml:space="preserve"> тощо) </w:t>
      </w:r>
      <w:r w:rsidR="008A0F74">
        <w:rPr>
          <w:rFonts w:ascii="Times New Roman" w:hAnsi="Times New Roman" w:cs="Times New Roman"/>
          <w:bCs/>
          <w:lang w:val="en-US"/>
        </w:rPr>
        <w:t>[1]</w:t>
      </w:r>
      <w:r w:rsidR="008A0F74">
        <w:rPr>
          <w:rFonts w:ascii="Times New Roman" w:hAnsi="Times New Roman" w:cs="Times New Roman"/>
          <w:bCs/>
          <w:lang w:val="uk-UA"/>
        </w:rPr>
        <w:t>.</w:t>
      </w:r>
    </w:p>
    <w:p w14:paraId="1E06F6D9" w14:textId="77777777" w:rsidR="00085CD4" w:rsidRPr="00085CD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lastRenderedPageBreak/>
        <w:t xml:space="preserve">Саме тому що, на даний час, мультимедійні презентації так відзначились своєю практичністю та сучасністю, педагоги повинні бути компетентними у створенні мультимедійних презентацій, а також навчити учнів початкової школи  володіти елементарними навичками у створенні та використанні мультимедійних презентацій. </w:t>
      </w:r>
    </w:p>
    <w:p w14:paraId="0C389856" w14:textId="77777777" w:rsidR="00085CD4" w:rsidRPr="00085CD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Презентація повинна бути чіткою, доступною та лаконічною. У процесі роботи, учнів, із мультимедійною презентацією, повинні вчитись аналізувати, сміливо висловлювати власну думку та удосконалювати свої навички вивчаючи інформаційні технології. Якщо у вчителя сформовані навички у створенні та використанні презентації , тоді урок обіцяє бути цікавим, продуктивним, творчим та креативним.</w:t>
      </w:r>
    </w:p>
    <w:p w14:paraId="7238C2E0" w14:textId="77777777" w:rsidR="00085CD4" w:rsidRPr="00085CD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 xml:space="preserve">Використання мультимедійної презентації вчителем є доцільний на будь-якому етапі уроку, проте важливо, щоб підібраний матеріал був доцільним, відповідав дидактичним вимогам, враховував індивідуальні особливості тощо. </w:t>
      </w:r>
    </w:p>
    <w:p w14:paraId="06990EF4" w14:textId="0A8EB67B" w:rsidR="00085CD4" w:rsidRPr="008A0F74" w:rsidRDefault="00085CD4" w:rsidP="00085CD4">
      <w:pPr>
        <w:spacing w:after="0" w:line="240" w:lineRule="auto"/>
        <w:ind w:firstLine="284"/>
        <w:jc w:val="both"/>
        <w:rPr>
          <w:rFonts w:ascii="Times New Roman" w:hAnsi="Times New Roman" w:cs="Times New Roman"/>
          <w:bCs/>
          <w:lang w:val="uk-UA"/>
        </w:rPr>
      </w:pPr>
      <w:r w:rsidRPr="00085CD4">
        <w:rPr>
          <w:rFonts w:ascii="Times New Roman" w:hAnsi="Times New Roman" w:cs="Times New Roman"/>
          <w:bCs/>
          <w:lang w:val="uk-UA"/>
        </w:rPr>
        <w:t>Сучасних учнів буде доцільно описати даним прислів’ям: «Почую – забуду, побачу – запам’ятаю, зроблю сам – зрозумію». Аналізуючи дане прислів’я та все вище згадане, можна зробити висновок, що використання мультимедійних презентацій допомагає учням побачити та запам’ятати матеріал, після чого влучно підібраний педагогом необхідний матеріал, організація практичної діяльності дасть можливість учням застосувати отриманий теоретичний матеріал на практиці. Саме використання мультимедійних презентацій є зручним та дієвим засобом у роботі із учнями н</w:t>
      </w:r>
      <w:r w:rsidR="008A0F74">
        <w:rPr>
          <w:rFonts w:ascii="Times New Roman" w:hAnsi="Times New Roman" w:cs="Times New Roman"/>
          <w:bCs/>
          <w:lang w:val="uk-UA"/>
        </w:rPr>
        <w:t xml:space="preserve">а першій ланці навчання у школі </w:t>
      </w:r>
      <w:r w:rsidR="008A0F74">
        <w:rPr>
          <w:rFonts w:ascii="Times New Roman" w:hAnsi="Times New Roman" w:cs="Times New Roman"/>
          <w:bCs/>
          <w:lang w:val="en-US"/>
        </w:rPr>
        <w:t>[2]</w:t>
      </w:r>
      <w:r w:rsidR="008A0F74">
        <w:rPr>
          <w:rFonts w:ascii="Times New Roman" w:hAnsi="Times New Roman" w:cs="Times New Roman"/>
          <w:bCs/>
          <w:lang w:val="uk-UA"/>
        </w:rPr>
        <w:t>.</w:t>
      </w:r>
    </w:p>
    <w:p w14:paraId="7A7E86C3" w14:textId="7E06C61A" w:rsidR="00166E97" w:rsidRPr="00085CD4" w:rsidRDefault="00166E97" w:rsidP="008A0F74">
      <w:pPr>
        <w:spacing w:after="0" w:line="240" w:lineRule="auto"/>
        <w:jc w:val="both"/>
        <w:rPr>
          <w:rFonts w:ascii="Times New Roman" w:hAnsi="Times New Roman" w:cs="Times New Roman"/>
          <w:lang w:val="uk-UA"/>
        </w:rPr>
      </w:pPr>
    </w:p>
    <w:p w14:paraId="3CCAA8D8" w14:textId="44E0ADF6" w:rsidR="005E76A8" w:rsidRPr="008A0F74" w:rsidRDefault="005E76A8" w:rsidP="005E76A8">
      <w:pPr>
        <w:spacing w:after="0" w:line="240" w:lineRule="auto"/>
        <w:jc w:val="center"/>
        <w:rPr>
          <w:rFonts w:ascii="Times New Roman" w:hAnsi="Times New Roman" w:cs="Times New Roman"/>
          <w:sz w:val="20"/>
          <w:szCs w:val="20"/>
          <w:lang w:val="uk-UA"/>
        </w:rPr>
      </w:pPr>
      <w:r w:rsidRPr="008A0F74">
        <w:rPr>
          <w:rFonts w:ascii="Times New Roman" w:hAnsi="Times New Roman" w:cs="Times New Roman"/>
          <w:sz w:val="20"/>
          <w:szCs w:val="20"/>
          <w:lang w:val="uk-UA"/>
        </w:rPr>
        <w:t>Список літератури:</w:t>
      </w:r>
    </w:p>
    <w:p w14:paraId="28B4F64C" w14:textId="70EF6A60" w:rsidR="00085CD4" w:rsidRPr="008A0F74" w:rsidRDefault="00085CD4" w:rsidP="00456BCB">
      <w:pPr>
        <w:pStyle w:val="a3"/>
        <w:numPr>
          <w:ilvl w:val="0"/>
          <w:numId w:val="1"/>
        </w:numPr>
        <w:spacing w:after="0" w:line="240" w:lineRule="auto"/>
        <w:jc w:val="both"/>
        <w:rPr>
          <w:rFonts w:ascii="Times New Roman" w:hAnsi="Times New Roman" w:cs="Times New Roman"/>
          <w:sz w:val="20"/>
          <w:szCs w:val="20"/>
          <w:lang w:val="uk-UA"/>
        </w:rPr>
      </w:pPr>
      <w:proofErr w:type="spellStart"/>
      <w:r w:rsidRPr="008A0F74">
        <w:rPr>
          <w:rFonts w:ascii="Times New Roman" w:hAnsi="Times New Roman" w:cs="Times New Roman"/>
          <w:sz w:val="20"/>
          <w:szCs w:val="20"/>
          <w:lang w:val="uk-UA"/>
        </w:rPr>
        <w:t>Шиман</w:t>
      </w:r>
      <w:proofErr w:type="spellEnd"/>
      <w:r w:rsidRPr="008A0F74">
        <w:rPr>
          <w:rFonts w:ascii="Times New Roman" w:hAnsi="Times New Roman" w:cs="Times New Roman"/>
          <w:sz w:val="20"/>
          <w:szCs w:val="20"/>
          <w:lang w:val="uk-UA"/>
        </w:rPr>
        <w:t xml:space="preserve"> О.І. Формування основ інформаційної культури майбутніх учителів початкової школи : </w:t>
      </w:r>
      <w:proofErr w:type="spellStart"/>
      <w:r w:rsidRPr="008A0F74">
        <w:rPr>
          <w:rFonts w:ascii="Times New Roman" w:hAnsi="Times New Roman" w:cs="Times New Roman"/>
          <w:sz w:val="20"/>
          <w:szCs w:val="20"/>
          <w:lang w:val="uk-UA"/>
        </w:rPr>
        <w:t>автореф</w:t>
      </w:r>
      <w:proofErr w:type="spellEnd"/>
      <w:r w:rsidRPr="008A0F74">
        <w:rPr>
          <w:rFonts w:ascii="Times New Roman" w:hAnsi="Times New Roman" w:cs="Times New Roman"/>
          <w:sz w:val="20"/>
          <w:szCs w:val="20"/>
          <w:lang w:val="uk-UA"/>
        </w:rPr>
        <w:t xml:space="preserve">. </w:t>
      </w:r>
      <w:proofErr w:type="spellStart"/>
      <w:r w:rsidRPr="008A0F74">
        <w:rPr>
          <w:rFonts w:ascii="Times New Roman" w:hAnsi="Times New Roman" w:cs="Times New Roman"/>
          <w:sz w:val="20"/>
          <w:szCs w:val="20"/>
          <w:lang w:val="uk-UA"/>
        </w:rPr>
        <w:t>дис</w:t>
      </w:r>
      <w:proofErr w:type="spellEnd"/>
      <w:r w:rsidRPr="008A0F74">
        <w:rPr>
          <w:rFonts w:ascii="Times New Roman" w:hAnsi="Times New Roman" w:cs="Times New Roman"/>
          <w:sz w:val="20"/>
          <w:szCs w:val="20"/>
          <w:lang w:val="uk-UA"/>
        </w:rPr>
        <w:t xml:space="preserve">. на здобуття наук. ступеня </w:t>
      </w:r>
      <w:proofErr w:type="spellStart"/>
      <w:r w:rsidRPr="008A0F74">
        <w:rPr>
          <w:rFonts w:ascii="Times New Roman" w:hAnsi="Times New Roman" w:cs="Times New Roman"/>
          <w:sz w:val="20"/>
          <w:szCs w:val="20"/>
          <w:lang w:val="uk-UA"/>
        </w:rPr>
        <w:t>канд</w:t>
      </w:r>
      <w:proofErr w:type="spellEnd"/>
      <w:r w:rsidRPr="008A0F74">
        <w:rPr>
          <w:rFonts w:ascii="Times New Roman" w:hAnsi="Times New Roman" w:cs="Times New Roman"/>
          <w:sz w:val="20"/>
          <w:szCs w:val="20"/>
          <w:lang w:val="uk-UA"/>
        </w:rPr>
        <w:t xml:space="preserve">. пед. наук. : 13.00.02. “Теорія і методика навчання”/ О. І. </w:t>
      </w:r>
      <w:proofErr w:type="spellStart"/>
      <w:r w:rsidRPr="008A0F74">
        <w:rPr>
          <w:rFonts w:ascii="Times New Roman" w:hAnsi="Times New Roman" w:cs="Times New Roman"/>
          <w:sz w:val="20"/>
          <w:szCs w:val="20"/>
          <w:lang w:val="uk-UA"/>
        </w:rPr>
        <w:t>Шим</w:t>
      </w:r>
      <w:r w:rsidR="008A0F74" w:rsidRPr="008A0F74">
        <w:rPr>
          <w:rFonts w:ascii="Times New Roman" w:hAnsi="Times New Roman" w:cs="Times New Roman"/>
          <w:sz w:val="20"/>
          <w:szCs w:val="20"/>
          <w:lang w:val="uk-UA"/>
        </w:rPr>
        <w:t>ан</w:t>
      </w:r>
      <w:proofErr w:type="spellEnd"/>
      <w:r w:rsidR="008A0F74" w:rsidRPr="008A0F74">
        <w:rPr>
          <w:rFonts w:ascii="Times New Roman" w:hAnsi="Times New Roman" w:cs="Times New Roman"/>
          <w:sz w:val="20"/>
          <w:szCs w:val="20"/>
          <w:lang w:val="uk-UA"/>
        </w:rPr>
        <w:t>. – К., 2005. – 30</w:t>
      </w:r>
      <w:r w:rsidRPr="008A0F74">
        <w:rPr>
          <w:rFonts w:ascii="Times New Roman" w:hAnsi="Times New Roman" w:cs="Times New Roman"/>
          <w:sz w:val="20"/>
          <w:szCs w:val="20"/>
          <w:lang w:val="uk-UA"/>
        </w:rPr>
        <w:t xml:space="preserve"> с.</w:t>
      </w:r>
    </w:p>
    <w:p w14:paraId="77AB0878" w14:textId="4A40882D" w:rsidR="00085CD4" w:rsidRPr="008A0F74" w:rsidRDefault="00085CD4" w:rsidP="00456BCB">
      <w:pPr>
        <w:pStyle w:val="a3"/>
        <w:numPr>
          <w:ilvl w:val="0"/>
          <w:numId w:val="1"/>
        </w:numPr>
        <w:spacing w:after="0" w:line="240" w:lineRule="auto"/>
        <w:jc w:val="both"/>
        <w:rPr>
          <w:rFonts w:ascii="Times New Roman" w:hAnsi="Times New Roman" w:cs="Times New Roman"/>
          <w:sz w:val="20"/>
          <w:szCs w:val="20"/>
          <w:lang w:val="uk-UA"/>
        </w:rPr>
      </w:pPr>
      <w:proofErr w:type="spellStart"/>
      <w:r w:rsidRPr="008A0F74">
        <w:rPr>
          <w:rFonts w:ascii="Times New Roman" w:hAnsi="Times New Roman" w:cs="Times New Roman"/>
          <w:sz w:val="20"/>
          <w:szCs w:val="20"/>
          <w:lang w:val="uk-UA"/>
        </w:rPr>
        <w:t>Бученко</w:t>
      </w:r>
      <w:proofErr w:type="spellEnd"/>
      <w:r w:rsidRPr="008A0F74">
        <w:rPr>
          <w:rFonts w:ascii="Times New Roman" w:hAnsi="Times New Roman" w:cs="Times New Roman"/>
          <w:sz w:val="20"/>
          <w:szCs w:val="20"/>
          <w:lang w:val="uk-UA"/>
        </w:rPr>
        <w:t xml:space="preserve"> І. В. Комп’ютеризація навчання – свідчення професійної майстерності педагога / І. В. </w:t>
      </w:r>
      <w:proofErr w:type="spellStart"/>
      <w:r w:rsidRPr="008A0F74">
        <w:rPr>
          <w:rFonts w:ascii="Times New Roman" w:hAnsi="Times New Roman" w:cs="Times New Roman"/>
          <w:sz w:val="20"/>
          <w:szCs w:val="20"/>
          <w:lang w:val="uk-UA"/>
        </w:rPr>
        <w:t>Бученко</w:t>
      </w:r>
      <w:proofErr w:type="spellEnd"/>
      <w:r w:rsidRPr="008A0F74">
        <w:rPr>
          <w:rFonts w:ascii="Times New Roman" w:hAnsi="Times New Roman" w:cs="Times New Roman"/>
          <w:sz w:val="20"/>
          <w:szCs w:val="20"/>
          <w:lang w:val="uk-UA"/>
        </w:rPr>
        <w:t xml:space="preserve">. – К., 2007. </w:t>
      </w:r>
    </w:p>
    <w:p w14:paraId="74119CE6" w14:textId="64EACCD4" w:rsidR="00456BCB" w:rsidRPr="00085CD4" w:rsidRDefault="00456BCB" w:rsidP="008A0F74">
      <w:pPr>
        <w:pStyle w:val="a3"/>
        <w:spacing w:after="0" w:line="240" w:lineRule="auto"/>
        <w:ind w:left="644"/>
        <w:jc w:val="both"/>
        <w:rPr>
          <w:rFonts w:ascii="Times New Roman" w:hAnsi="Times New Roman" w:cs="Times New Roman"/>
          <w:lang w:val="uk-UA"/>
        </w:rPr>
      </w:pPr>
      <w:bookmarkStart w:id="0" w:name="_GoBack"/>
      <w:bookmarkEnd w:id="0"/>
    </w:p>
    <w:sectPr w:rsidR="00456BCB" w:rsidRPr="00085CD4" w:rsidSect="0044244F">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5CD"/>
    <w:multiLevelType w:val="hybridMultilevel"/>
    <w:tmpl w:val="F84E5FF8"/>
    <w:lvl w:ilvl="0" w:tplc="C6C2A1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A77"/>
    <w:rsid w:val="0007051C"/>
    <w:rsid w:val="00085CD4"/>
    <w:rsid w:val="000B2E6D"/>
    <w:rsid w:val="00166E97"/>
    <w:rsid w:val="002A1D38"/>
    <w:rsid w:val="002C59FB"/>
    <w:rsid w:val="002F3215"/>
    <w:rsid w:val="0030020C"/>
    <w:rsid w:val="00335CFA"/>
    <w:rsid w:val="003C7E2B"/>
    <w:rsid w:val="00407E84"/>
    <w:rsid w:val="004162D7"/>
    <w:rsid w:val="0044244F"/>
    <w:rsid w:val="00450880"/>
    <w:rsid w:val="00456BCB"/>
    <w:rsid w:val="005E76A8"/>
    <w:rsid w:val="00617DCE"/>
    <w:rsid w:val="006B6A3C"/>
    <w:rsid w:val="007136F7"/>
    <w:rsid w:val="007F5451"/>
    <w:rsid w:val="008918EF"/>
    <w:rsid w:val="008A0F74"/>
    <w:rsid w:val="0091548A"/>
    <w:rsid w:val="009847B6"/>
    <w:rsid w:val="00A519FF"/>
    <w:rsid w:val="00A656E3"/>
    <w:rsid w:val="00A976E1"/>
    <w:rsid w:val="00AD148C"/>
    <w:rsid w:val="00AE26C6"/>
    <w:rsid w:val="00BF351B"/>
    <w:rsid w:val="00C22589"/>
    <w:rsid w:val="00C65B85"/>
    <w:rsid w:val="00C81C14"/>
    <w:rsid w:val="00CB5A77"/>
    <w:rsid w:val="00D22E45"/>
    <w:rsid w:val="00DB1886"/>
    <w:rsid w:val="00F26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75A0"/>
  <w15:chartTrackingRefBased/>
  <w15:docId w15:val="{0A5C48DD-5F33-4EAD-B6B9-B26509F7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6A8"/>
    <w:pPr>
      <w:ind w:left="720"/>
      <w:contextualSpacing/>
    </w:pPr>
  </w:style>
  <w:style w:type="character" w:styleId="a4">
    <w:name w:val="Hyperlink"/>
    <w:basedOn w:val="a0"/>
    <w:uiPriority w:val="99"/>
    <w:unhideWhenUsed/>
    <w:rsid w:val="005E76A8"/>
    <w:rPr>
      <w:color w:val="0563C1" w:themeColor="hyperlink"/>
      <w:u w:val="single"/>
    </w:rPr>
  </w:style>
  <w:style w:type="character" w:customStyle="1" w:styleId="UnresolvedMention">
    <w:name w:val="Unresolved Mention"/>
    <w:basedOn w:val="a0"/>
    <w:uiPriority w:val="99"/>
    <w:semiHidden/>
    <w:unhideWhenUsed/>
    <w:rsid w:val="005E7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3A8D7-D10F-4DF8-847E-FCE4F8420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2402</Words>
  <Characters>1370</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RePack by Diakov</cp:lastModifiedBy>
  <cp:revision>13</cp:revision>
  <dcterms:created xsi:type="dcterms:W3CDTF">2021-02-07T15:32:00Z</dcterms:created>
  <dcterms:modified xsi:type="dcterms:W3CDTF">2023-02-16T17:15:00Z</dcterms:modified>
</cp:coreProperties>
</file>