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3F" w:rsidRDefault="007A723C" w:rsidP="006B7A41">
      <w:pPr>
        <w:spacing w:after="0" w:line="360" w:lineRule="auto"/>
        <w:jc w:val="right"/>
        <w:rPr>
          <w:b/>
          <w:szCs w:val="24"/>
        </w:rPr>
      </w:pPr>
      <w:r w:rsidRPr="007A723C">
        <w:rPr>
          <w:b/>
          <w:szCs w:val="24"/>
        </w:rPr>
        <w:t>Лариса Мафтин</w:t>
      </w:r>
    </w:p>
    <w:p w:rsidR="006B7A41" w:rsidRDefault="006B7A41" w:rsidP="006B7A41">
      <w:pPr>
        <w:spacing w:after="0" w:line="360" w:lineRule="auto"/>
        <w:jc w:val="right"/>
        <w:rPr>
          <w:b/>
          <w:szCs w:val="24"/>
        </w:rPr>
      </w:pPr>
      <w:r>
        <w:rPr>
          <w:b/>
          <w:szCs w:val="24"/>
        </w:rPr>
        <w:t xml:space="preserve">Чернівецький національний університет </w:t>
      </w:r>
    </w:p>
    <w:p w:rsidR="006B7A41" w:rsidRDefault="006B7A41" w:rsidP="006B7A41">
      <w:pPr>
        <w:spacing w:after="0" w:line="360" w:lineRule="auto"/>
        <w:jc w:val="right"/>
        <w:rPr>
          <w:b/>
          <w:szCs w:val="24"/>
        </w:rPr>
      </w:pPr>
      <w:r>
        <w:rPr>
          <w:b/>
          <w:szCs w:val="24"/>
        </w:rPr>
        <w:t xml:space="preserve">імені Юрія </w:t>
      </w:r>
      <w:proofErr w:type="spellStart"/>
      <w:r>
        <w:rPr>
          <w:b/>
          <w:szCs w:val="24"/>
        </w:rPr>
        <w:t>Федьковича</w:t>
      </w:r>
      <w:proofErr w:type="spellEnd"/>
    </w:p>
    <w:p w:rsidR="007A723C" w:rsidRDefault="007A723C" w:rsidP="006B7A41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ПЕДАГОГІЧНІ ПОГЛЯДИ ОМЕЛЯНА ПОПО</w:t>
      </w:r>
      <w:r w:rsidR="00125D00">
        <w:rPr>
          <w:b/>
          <w:szCs w:val="24"/>
        </w:rPr>
        <w:t>В</w:t>
      </w:r>
      <w:r>
        <w:rPr>
          <w:b/>
          <w:szCs w:val="24"/>
        </w:rPr>
        <w:t>ИЧА І СУЧАСНІСТЬ (УКРАЇНОЗНАВЧИЙ ВИМІР)</w:t>
      </w:r>
    </w:p>
    <w:p w:rsidR="00300FB5" w:rsidRDefault="0004225D" w:rsidP="006B7A41">
      <w:pPr>
        <w:spacing w:after="0" w:line="360" w:lineRule="auto"/>
        <w:rPr>
          <w:szCs w:val="24"/>
        </w:rPr>
      </w:pPr>
      <w:r>
        <w:rPr>
          <w:szCs w:val="24"/>
        </w:rPr>
        <w:tab/>
      </w:r>
      <w:r w:rsidR="00300FB5" w:rsidRPr="00300FB5">
        <w:rPr>
          <w:b/>
          <w:szCs w:val="24"/>
        </w:rPr>
        <w:t>Анотація.</w:t>
      </w:r>
      <w:r w:rsidR="00300FB5">
        <w:rPr>
          <w:b/>
          <w:szCs w:val="24"/>
        </w:rPr>
        <w:t xml:space="preserve"> </w:t>
      </w:r>
      <w:r w:rsidR="00A24735">
        <w:rPr>
          <w:b/>
          <w:szCs w:val="24"/>
        </w:rPr>
        <w:t xml:space="preserve"> </w:t>
      </w:r>
      <w:r w:rsidR="00A24735">
        <w:rPr>
          <w:szCs w:val="24"/>
        </w:rPr>
        <w:t xml:space="preserve"> У статті проаналізовано  педагогічні погляди</w:t>
      </w:r>
      <w:r w:rsidR="00C35CE1" w:rsidRPr="00C35CE1">
        <w:rPr>
          <w:szCs w:val="24"/>
        </w:rPr>
        <w:t xml:space="preserve"> </w:t>
      </w:r>
      <w:r w:rsidR="00C35CE1">
        <w:rPr>
          <w:szCs w:val="24"/>
        </w:rPr>
        <w:t>Омеляна Поповича</w:t>
      </w:r>
      <w:r w:rsidR="00A24735">
        <w:rPr>
          <w:szCs w:val="24"/>
        </w:rPr>
        <w:t xml:space="preserve">. Наголошено </w:t>
      </w:r>
      <w:r w:rsidR="00C35CE1">
        <w:rPr>
          <w:szCs w:val="24"/>
        </w:rPr>
        <w:t xml:space="preserve">шляхи трансформації педагогічних ідей  </w:t>
      </w:r>
      <w:r w:rsidR="00C35CE1" w:rsidRPr="00A24735">
        <w:rPr>
          <w:szCs w:val="24"/>
        </w:rPr>
        <w:t>фундатор</w:t>
      </w:r>
      <w:r w:rsidR="00C35CE1">
        <w:rPr>
          <w:szCs w:val="24"/>
        </w:rPr>
        <w:t>а</w:t>
      </w:r>
      <w:r w:rsidR="00C35CE1" w:rsidRPr="00A24735">
        <w:rPr>
          <w:szCs w:val="24"/>
        </w:rPr>
        <w:t xml:space="preserve"> української освіти на Буковині</w:t>
      </w:r>
      <w:r w:rsidR="00A2681F">
        <w:rPr>
          <w:szCs w:val="24"/>
        </w:rPr>
        <w:t xml:space="preserve"> в освітньому просторі</w:t>
      </w:r>
      <w:r w:rsidR="00C35CE1">
        <w:rPr>
          <w:szCs w:val="24"/>
        </w:rPr>
        <w:t xml:space="preserve"> сучасної України. </w:t>
      </w:r>
      <w:r w:rsidR="0092570E">
        <w:rPr>
          <w:szCs w:val="24"/>
        </w:rPr>
        <w:t>На основі аналізу внеску</w:t>
      </w:r>
      <w:r w:rsidR="0092570E">
        <w:rPr>
          <w:b/>
          <w:szCs w:val="24"/>
        </w:rPr>
        <w:t xml:space="preserve"> </w:t>
      </w:r>
      <w:r w:rsidR="00C35CE1" w:rsidRPr="00C35CE1">
        <w:rPr>
          <w:szCs w:val="24"/>
        </w:rPr>
        <w:t>О.Поповича в</w:t>
      </w:r>
      <w:r w:rsidR="00C35CE1">
        <w:rPr>
          <w:b/>
          <w:szCs w:val="24"/>
        </w:rPr>
        <w:t xml:space="preserve"> </w:t>
      </w:r>
      <w:r w:rsidR="0092570E">
        <w:rPr>
          <w:szCs w:val="24"/>
        </w:rPr>
        <w:t>розвиток  педагогічної науки обґрунтовується  роль видатних постатей</w:t>
      </w:r>
      <w:r w:rsidR="00A24735">
        <w:rPr>
          <w:szCs w:val="24"/>
        </w:rPr>
        <w:t xml:space="preserve"> України  </w:t>
      </w:r>
      <w:r w:rsidR="0092570E">
        <w:rPr>
          <w:szCs w:val="24"/>
        </w:rPr>
        <w:t xml:space="preserve">  в </w:t>
      </w:r>
      <w:r w:rsidR="00A2681F">
        <w:rPr>
          <w:szCs w:val="24"/>
        </w:rPr>
        <w:t xml:space="preserve"> </w:t>
      </w:r>
      <w:r w:rsidR="0092570E">
        <w:rPr>
          <w:szCs w:val="24"/>
        </w:rPr>
        <w:t xml:space="preserve">українознавстві. </w:t>
      </w:r>
    </w:p>
    <w:p w:rsidR="006B7A41" w:rsidRPr="00300FB5" w:rsidRDefault="006B7A41" w:rsidP="006B7A41">
      <w:pPr>
        <w:spacing w:after="0" w:line="360" w:lineRule="auto"/>
        <w:rPr>
          <w:b/>
          <w:szCs w:val="24"/>
        </w:rPr>
      </w:pPr>
      <w:r>
        <w:rPr>
          <w:szCs w:val="24"/>
        </w:rPr>
        <w:tab/>
      </w:r>
      <w:r w:rsidRPr="006B7A41">
        <w:rPr>
          <w:i/>
          <w:szCs w:val="24"/>
        </w:rPr>
        <w:t>Ключові слова</w:t>
      </w:r>
      <w:r>
        <w:rPr>
          <w:szCs w:val="24"/>
        </w:rPr>
        <w:t xml:space="preserve">:  </w:t>
      </w:r>
      <w:r w:rsidRPr="006B7A41">
        <w:rPr>
          <w:i/>
          <w:szCs w:val="24"/>
        </w:rPr>
        <w:t>Омелян Попович, освіта, розвиток освіти, українознавство.</w:t>
      </w:r>
    </w:p>
    <w:p w:rsidR="00B42A1D" w:rsidRDefault="0092570E" w:rsidP="006B7A41">
      <w:pPr>
        <w:spacing w:after="0" w:line="360" w:lineRule="auto"/>
        <w:rPr>
          <w:szCs w:val="24"/>
        </w:rPr>
      </w:pPr>
      <w:r>
        <w:rPr>
          <w:szCs w:val="24"/>
        </w:rPr>
        <w:tab/>
      </w:r>
      <w:r w:rsidR="00C35CE1" w:rsidRPr="00C35CE1">
        <w:rPr>
          <w:b/>
          <w:szCs w:val="24"/>
        </w:rPr>
        <w:t>Виклад основного матеріалу</w:t>
      </w:r>
      <w:r w:rsidR="00C35CE1">
        <w:rPr>
          <w:szCs w:val="24"/>
        </w:rPr>
        <w:t xml:space="preserve">. </w:t>
      </w:r>
      <w:r w:rsidR="00B42A1D" w:rsidRPr="00B42A1D">
        <w:rPr>
          <w:szCs w:val="24"/>
        </w:rPr>
        <w:t>В умовах освітніх змін</w:t>
      </w:r>
      <w:r w:rsidR="009E1A97">
        <w:rPr>
          <w:szCs w:val="24"/>
        </w:rPr>
        <w:t>,</w:t>
      </w:r>
      <w:r w:rsidR="00B42A1D">
        <w:rPr>
          <w:szCs w:val="24"/>
        </w:rPr>
        <w:t xml:space="preserve"> </w:t>
      </w:r>
      <w:r w:rsidR="009E1A97">
        <w:rPr>
          <w:szCs w:val="24"/>
        </w:rPr>
        <w:t xml:space="preserve">російсько-української війни, нових викликів, що виникають зі зміною світового порядку </w:t>
      </w:r>
      <w:r w:rsidR="00B42A1D">
        <w:rPr>
          <w:szCs w:val="24"/>
        </w:rPr>
        <w:t>особливої актуальнос</w:t>
      </w:r>
      <w:r w:rsidR="0004225D">
        <w:rPr>
          <w:szCs w:val="24"/>
        </w:rPr>
        <w:t>ті набуває проблема українознавства  як наукової системи, і  як системи навчання та виховання.</w:t>
      </w:r>
      <w:r w:rsidR="009E1A97">
        <w:rPr>
          <w:szCs w:val="24"/>
        </w:rPr>
        <w:t xml:space="preserve"> </w:t>
      </w:r>
      <w:r w:rsidR="0004225D">
        <w:rPr>
          <w:szCs w:val="24"/>
        </w:rPr>
        <w:t xml:space="preserve">  Дослідники  справедливо зазначають, що </w:t>
      </w:r>
      <w:r w:rsidR="009E0F34">
        <w:rPr>
          <w:szCs w:val="24"/>
        </w:rPr>
        <w:t xml:space="preserve"> саме українознавча методологія є вагомим чинником формування цілісної особистості  українця з </w:t>
      </w:r>
      <w:r w:rsidR="009E1A97">
        <w:rPr>
          <w:szCs w:val="24"/>
        </w:rPr>
        <w:t xml:space="preserve"> відповідними якостями характеру,  моральними принципами, чіткою громадянською позицією, патріота своєї Батьківщини.</w:t>
      </w:r>
      <w:r w:rsidR="00C35CE1">
        <w:rPr>
          <w:szCs w:val="24"/>
        </w:rPr>
        <w:t xml:space="preserve">  </w:t>
      </w:r>
    </w:p>
    <w:p w:rsidR="00C35CE1" w:rsidRDefault="00C35CE1" w:rsidP="006B7A41">
      <w:pPr>
        <w:spacing w:after="0" w:line="360" w:lineRule="auto"/>
        <w:rPr>
          <w:szCs w:val="24"/>
        </w:rPr>
      </w:pPr>
      <w:r>
        <w:rPr>
          <w:szCs w:val="24"/>
        </w:rPr>
        <w:tab/>
        <w:t xml:space="preserve">Саме такою особистістю був Омелян Попович, який постає перед нами у всій своїй багатогранності: </w:t>
      </w:r>
      <w:r w:rsidRPr="00C35CE1">
        <w:rPr>
          <w:shd w:val="clear" w:color="auto" w:fill="FFFFFF"/>
        </w:rPr>
        <w:t>політичній, просвітницькій, редакційно-видавничій, краєзнавчій, літературній, перекладацькій,  грома</w:t>
      </w:r>
      <w:r w:rsidR="007E79CB">
        <w:rPr>
          <w:shd w:val="clear" w:color="auto" w:fill="FFFFFF"/>
        </w:rPr>
        <w:t>дській, педагогічній</w:t>
      </w:r>
      <w:r w:rsidRPr="00C35CE1">
        <w:rPr>
          <w:shd w:val="clear" w:color="auto" w:fill="FFFFFF"/>
        </w:rPr>
        <w:t>.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szCs w:val="24"/>
        </w:rPr>
        <w:t xml:space="preserve"> Тож </w:t>
      </w:r>
      <w:r w:rsidRPr="00E45299">
        <w:rPr>
          <w:i/>
          <w:szCs w:val="24"/>
        </w:rPr>
        <w:t>метою</w:t>
      </w:r>
      <w:r w:rsidRPr="00E45299">
        <w:rPr>
          <w:szCs w:val="24"/>
        </w:rPr>
        <w:t xml:space="preserve"> </w:t>
      </w:r>
      <w:r>
        <w:rPr>
          <w:szCs w:val="24"/>
        </w:rPr>
        <w:t xml:space="preserve">нашого  дослідження є  </w:t>
      </w:r>
      <w:r w:rsidR="00A2681F">
        <w:rPr>
          <w:szCs w:val="24"/>
        </w:rPr>
        <w:t xml:space="preserve">аналіз  діяльності </w:t>
      </w:r>
      <w:r w:rsidR="0096749A">
        <w:rPr>
          <w:szCs w:val="24"/>
        </w:rPr>
        <w:t>Омеляна Поповича в українознавчому вимірі.</w:t>
      </w:r>
    </w:p>
    <w:p w:rsidR="00E45299" w:rsidRDefault="00E45299" w:rsidP="006B7A41">
      <w:pPr>
        <w:spacing w:after="0" w:line="360" w:lineRule="auto"/>
        <w:rPr>
          <w:szCs w:val="24"/>
        </w:rPr>
      </w:pPr>
      <w:r>
        <w:tab/>
        <w:t>Наукове осмислення  педагогічної  спадщини Омеляна Поповича  представлено у наукових дослідженнях О.І.</w:t>
      </w:r>
      <w:proofErr w:type="spellStart"/>
      <w:r>
        <w:t>Пенішкевич</w:t>
      </w:r>
      <w:proofErr w:type="spellEnd"/>
      <w:r>
        <w:t>,  Т.</w:t>
      </w:r>
      <w:proofErr w:type="spellStart"/>
      <w:r>
        <w:t>Завгородньої</w:t>
      </w:r>
      <w:proofErr w:type="spellEnd"/>
      <w:r>
        <w:t>,  Д.</w:t>
      </w:r>
      <w:proofErr w:type="spellStart"/>
      <w:r>
        <w:t>Герцюка</w:t>
      </w:r>
      <w:proofErr w:type="spellEnd"/>
      <w:r>
        <w:t>, Г.</w:t>
      </w:r>
      <w:proofErr w:type="spellStart"/>
      <w:r>
        <w:t>Білавич</w:t>
      </w:r>
      <w:proofErr w:type="spellEnd"/>
      <w:r>
        <w:t>, Л.</w:t>
      </w:r>
      <w:proofErr w:type="spellStart"/>
      <w:r>
        <w:t>Платаш</w:t>
      </w:r>
      <w:proofErr w:type="spellEnd"/>
      <w:r>
        <w:t>, О.</w:t>
      </w:r>
      <w:proofErr w:type="spellStart"/>
      <w:r>
        <w:t>Добржанського</w:t>
      </w:r>
      <w:proofErr w:type="spellEnd"/>
      <w:r>
        <w:t xml:space="preserve"> та ін. Вченими досить глибоко проаналізовано суспільно-політичну та громадсько-просвітницьку діяльність  видатного українського освітнього діяча, його  внесок в українське шкільництво, дидактику,   обґрунтовано значимість педагогічних ідей в умовах реформування сучасної школи й т.п.. Однак, багатогранність постаті  видатної </w:t>
      </w:r>
      <w:r>
        <w:lastRenderedPageBreak/>
        <w:t xml:space="preserve">особистості, </w:t>
      </w:r>
      <w:r w:rsidR="00A2681F">
        <w:t xml:space="preserve">діяльність вченого  </w:t>
      </w:r>
      <w:r>
        <w:t xml:space="preserve">є невичерпними з точки зору творчого осмислення,  особливо в умовах    підвищення ролі людського чинника в усіх сферах суспільного життя, актуалізації предметного поля українознавства, зокрема,  тематичного блоку «Україна - постаті».   </w:t>
      </w:r>
    </w:p>
    <w:p w:rsidR="009E1A97" w:rsidRPr="009E1A97" w:rsidRDefault="009E1A97" w:rsidP="006B7A41">
      <w:pPr>
        <w:spacing w:after="0" w:line="360" w:lineRule="auto"/>
        <w:ind w:firstLine="142"/>
        <w:rPr>
          <w:iCs/>
          <w:color w:val="000000"/>
          <w:bdr w:val="none" w:sz="0" w:space="0" w:color="auto" w:frame="1"/>
        </w:rPr>
      </w:pPr>
      <w:r>
        <w:rPr>
          <w:szCs w:val="24"/>
        </w:rPr>
        <w:tab/>
      </w:r>
      <w:r w:rsidRPr="009E1A97">
        <w:t xml:space="preserve">Питання «Чи потрібне українцям українознавство?» (О.Вишневський)  обговорювалося на сторінках педагогічної преси ще  наприкінці минулого століття. Тридцять років по тому це </w:t>
      </w:r>
      <w:r w:rsidR="008F5450">
        <w:t xml:space="preserve">риторичне </w:t>
      </w:r>
      <w:r w:rsidRPr="009E1A97">
        <w:t>питання залишається злободенним</w:t>
      </w:r>
      <w:r>
        <w:t>, адже</w:t>
      </w:r>
      <w:r w:rsidRPr="009E1A97">
        <w:t xml:space="preserve">  </w:t>
      </w:r>
      <w:r>
        <w:t xml:space="preserve">нині </w:t>
      </w:r>
      <w:r w:rsidRPr="009E1A97">
        <w:rPr>
          <w:iCs/>
          <w:color w:val="000000"/>
          <w:bdr w:val="none" w:sz="0" w:space="0" w:color="auto" w:frame="1"/>
        </w:rPr>
        <w:t>принципово важливим є питання науково переконливого і фахового протистояння просуванню ід</w:t>
      </w:r>
      <w:r w:rsidR="00A2681F">
        <w:rPr>
          <w:iCs/>
          <w:color w:val="000000"/>
          <w:bdr w:val="none" w:sz="0" w:space="0" w:color="auto" w:frame="1"/>
        </w:rPr>
        <w:t>еологем так званого «</w:t>
      </w:r>
      <w:proofErr w:type="spellStart"/>
      <w:r w:rsidR="00A2681F">
        <w:rPr>
          <w:iCs/>
          <w:color w:val="000000"/>
          <w:bdr w:val="none" w:sz="0" w:space="0" w:color="auto" w:frame="1"/>
        </w:rPr>
        <w:t>русского</w:t>
      </w:r>
      <w:proofErr w:type="spellEnd"/>
      <w:r w:rsidR="00A2681F">
        <w:rPr>
          <w:iCs/>
          <w:color w:val="000000"/>
          <w:bdr w:val="none" w:sz="0" w:space="0" w:color="auto" w:frame="1"/>
        </w:rPr>
        <w:t xml:space="preserve"> мі</w:t>
      </w:r>
      <w:r w:rsidRPr="009E1A97">
        <w:rPr>
          <w:iCs/>
          <w:color w:val="000000"/>
          <w:bdr w:val="none" w:sz="0" w:space="0" w:color="auto" w:frame="1"/>
        </w:rPr>
        <w:t>ра» та захисту інформаційного, освітнього і</w:t>
      </w:r>
      <w:r w:rsidR="00912631">
        <w:rPr>
          <w:iCs/>
          <w:color w:val="000000"/>
          <w:bdr w:val="none" w:sz="0" w:space="0" w:color="auto" w:frame="1"/>
        </w:rPr>
        <w:t xml:space="preserve"> гуманітарного простору України, формування української загальнонаціональної ідентичності, </w:t>
      </w:r>
      <w:r w:rsidR="001919A8">
        <w:rPr>
          <w:iCs/>
          <w:color w:val="000000"/>
          <w:bdr w:val="none" w:sz="0" w:space="0" w:color="auto" w:frame="1"/>
        </w:rPr>
        <w:t xml:space="preserve">становлення громадянського суспільства, </w:t>
      </w:r>
      <w:r w:rsidR="00912631">
        <w:rPr>
          <w:iCs/>
          <w:color w:val="000000"/>
          <w:bdr w:val="none" w:sz="0" w:space="0" w:color="auto" w:frame="1"/>
        </w:rPr>
        <w:t xml:space="preserve">зміцнення державної і національної єдності. </w:t>
      </w:r>
      <w:r w:rsidR="00ED2058">
        <w:rPr>
          <w:iCs/>
          <w:color w:val="000000"/>
          <w:bdr w:val="none" w:sz="0" w:space="0" w:color="auto" w:frame="1"/>
        </w:rPr>
        <w:tab/>
        <w:t xml:space="preserve">Погодимось із думкою Георгія </w:t>
      </w:r>
      <w:proofErr w:type="spellStart"/>
      <w:r w:rsidR="00ED2058">
        <w:rPr>
          <w:iCs/>
          <w:color w:val="000000"/>
          <w:bdr w:val="none" w:sz="0" w:space="0" w:color="auto" w:frame="1"/>
        </w:rPr>
        <w:t>Філіпчука</w:t>
      </w:r>
      <w:proofErr w:type="spellEnd"/>
      <w:r w:rsidR="00ED2058">
        <w:rPr>
          <w:iCs/>
          <w:color w:val="000000"/>
          <w:bdr w:val="none" w:sz="0" w:space="0" w:color="auto" w:frame="1"/>
        </w:rPr>
        <w:t>, яку він висловив у статті  «</w:t>
      </w:r>
      <w:r w:rsidR="00ED2058">
        <w:rPr>
          <w:szCs w:val="24"/>
        </w:rPr>
        <w:t>Що живить т</w:t>
      </w:r>
      <w:r w:rsidR="00187054">
        <w:rPr>
          <w:szCs w:val="24"/>
        </w:rPr>
        <w:t>в</w:t>
      </w:r>
      <w:r w:rsidR="00ED2058">
        <w:rPr>
          <w:szCs w:val="24"/>
        </w:rPr>
        <w:t>ій народ?</w:t>
      </w:r>
      <w:r w:rsidR="00ED2058">
        <w:rPr>
          <w:iCs/>
          <w:color w:val="000000"/>
          <w:bdr w:val="none" w:sz="0" w:space="0" w:color="auto" w:frame="1"/>
        </w:rPr>
        <w:t>» у «Слові Просвіти» про те, що  помітною тенденцією нині стала «</w:t>
      </w:r>
      <w:r w:rsidR="00ED2058">
        <w:t xml:space="preserve">тенденція уникати розгляду тих основоположних цінностей, якості освітніх стандартів, світоглядних вимірів, на основі яких має виховуватися передусім молодь. Стають «модними» до </w:t>
      </w:r>
      <w:proofErr w:type="spellStart"/>
      <w:r w:rsidR="00ED2058">
        <w:t>глупоти</w:t>
      </w:r>
      <w:proofErr w:type="spellEnd"/>
      <w:r w:rsidR="00ED2058">
        <w:t xml:space="preserve"> підкинуті тези на кшталт «освіта поза політикою»,  «політика до університетського порога» і таке інше. Звернімо увагу – не політиканство, а саме політика, політична й громадянська культура виявляються зайвими для школи, університету. Даремно. Усталено-совковий погляд на виховання, що передбачає формування особистості у просторі декількох </w:t>
      </w:r>
      <w:proofErr w:type="spellStart"/>
      <w:r w:rsidR="00ED2058">
        <w:t>ідентичностей</w:t>
      </w:r>
      <w:proofErr w:type="spellEnd"/>
      <w:r w:rsidR="00ED2058">
        <w:t xml:space="preserve">, ментальностей, «інтернаціональностей», але без національної гордості, громадянського духу, політичної культури, освіти, залишає молодь біля розбитого корита» </w:t>
      </w:r>
      <w:r w:rsidR="00ED2058">
        <w:rPr>
          <w:lang w:val="en-US"/>
        </w:rPr>
        <w:t>[</w:t>
      </w:r>
      <w:r w:rsidR="00ED2058">
        <w:t>2, с.2</w:t>
      </w:r>
      <w:r w:rsidR="00ED2058">
        <w:rPr>
          <w:lang w:val="en-US"/>
        </w:rPr>
        <w:t>].</w:t>
      </w:r>
      <w:r w:rsidR="00ED2058">
        <w:t xml:space="preserve"> У цьому контексті</w:t>
      </w:r>
      <w:r w:rsidR="00ED2058">
        <w:rPr>
          <w:iCs/>
          <w:color w:val="000000"/>
          <w:bdr w:val="none" w:sz="0" w:space="0" w:color="auto" w:frame="1"/>
        </w:rPr>
        <w:t xml:space="preserve"> у</w:t>
      </w:r>
      <w:r w:rsidR="008F5450">
        <w:rPr>
          <w:iCs/>
          <w:color w:val="000000"/>
          <w:bdr w:val="none" w:sz="0" w:space="0" w:color="auto" w:frame="1"/>
        </w:rPr>
        <w:t xml:space="preserve">країнознавство, як царина наукового знання про Україну й </w:t>
      </w:r>
      <w:r w:rsidR="00912631">
        <w:rPr>
          <w:iCs/>
          <w:color w:val="000000"/>
          <w:bdr w:val="none" w:sz="0" w:space="0" w:color="auto" w:frame="1"/>
        </w:rPr>
        <w:t xml:space="preserve">світове </w:t>
      </w:r>
      <w:r w:rsidR="008F5450">
        <w:rPr>
          <w:iCs/>
          <w:color w:val="000000"/>
          <w:bdr w:val="none" w:sz="0" w:space="0" w:color="auto" w:frame="1"/>
        </w:rPr>
        <w:t>українство</w:t>
      </w:r>
      <w:r w:rsidR="00912631">
        <w:rPr>
          <w:iCs/>
          <w:color w:val="000000"/>
          <w:bdr w:val="none" w:sz="0" w:space="0" w:color="auto" w:frame="1"/>
        </w:rPr>
        <w:t xml:space="preserve"> у всіх аспектах українського «я» (О.</w:t>
      </w:r>
      <w:proofErr w:type="spellStart"/>
      <w:r w:rsidR="00912631">
        <w:rPr>
          <w:iCs/>
          <w:color w:val="000000"/>
          <w:bdr w:val="none" w:sz="0" w:space="0" w:color="auto" w:frame="1"/>
        </w:rPr>
        <w:t>Пріцак</w:t>
      </w:r>
      <w:proofErr w:type="spellEnd"/>
      <w:r w:rsidR="00912631">
        <w:rPr>
          <w:iCs/>
          <w:color w:val="000000"/>
          <w:bdr w:val="none" w:sz="0" w:space="0" w:color="auto" w:frame="1"/>
        </w:rPr>
        <w:t>), впливаючи на формування світогляду, допомагає людині пізнати себе,  визначитися</w:t>
      </w:r>
      <w:r w:rsidR="001919A8">
        <w:rPr>
          <w:iCs/>
          <w:color w:val="000000"/>
          <w:bdr w:val="none" w:sz="0" w:space="0" w:color="auto" w:frame="1"/>
        </w:rPr>
        <w:t xml:space="preserve"> у системі культурних і геополітичних координат: «Я і рідна мова», «Я і мій народ», «Я і моя держава», «Моя Україна і світ» тощо, </w:t>
      </w:r>
      <w:r w:rsidR="00912631">
        <w:rPr>
          <w:iCs/>
          <w:color w:val="000000"/>
          <w:bdr w:val="none" w:sz="0" w:space="0" w:color="auto" w:frame="1"/>
        </w:rPr>
        <w:t xml:space="preserve"> усвідомити  своє місце у процесах державо -, націє - </w:t>
      </w:r>
      <w:proofErr w:type="spellStart"/>
      <w:r w:rsidR="006B7A41">
        <w:rPr>
          <w:iCs/>
          <w:color w:val="000000"/>
          <w:bdr w:val="none" w:sz="0" w:space="0" w:color="auto" w:frame="1"/>
        </w:rPr>
        <w:t>культуро</w:t>
      </w:r>
      <w:r w:rsidR="001919A8">
        <w:rPr>
          <w:iCs/>
          <w:color w:val="000000"/>
          <w:bdr w:val="none" w:sz="0" w:space="0" w:color="auto" w:frame="1"/>
        </w:rPr>
        <w:t>творення</w:t>
      </w:r>
      <w:proofErr w:type="spellEnd"/>
      <w:r w:rsidR="001919A8">
        <w:rPr>
          <w:iCs/>
          <w:color w:val="000000"/>
          <w:bdr w:val="none" w:sz="0" w:space="0" w:color="auto" w:frame="1"/>
        </w:rPr>
        <w:t>.</w:t>
      </w:r>
      <w:r w:rsidR="00912631">
        <w:rPr>
          <w:iCs/>
          <w:color w:val="000000"/>
          <w:bdr w:val="none" w:sz="0" w:space="0" w:color="auto" w:frame="1"/>
        </w:rPr>
        <w:t xml:space="preserve"> </w:t>
      </w:r>
      <w:r w:rsidR="008F5450">
        <w:rPr>
          <w:iCs/>
          <w:color w:val="000000"/>
          <w:bdr w:val="none" w:sz="0" w:space="0" w:color="auto" w:frame="1"/>
        </w:rPr>
        <w:t xml:space="preserve">  </w:t>
      </w:r>
    </w:p>
    <w:p w:rsidR="00ED2058" w:rsidRDefault="009E1A97" w:rsidP="006B7A41">
      <w:pPr>
        <w:spacing w:after="0" w:line="360" w:lineRule="auto"/>
        <w:rPr>
          <w:szCs w:val="24"/>
          <w:lang w:val="ru-RU"/>
        </w:rPr>
      </w:pPr>
      <w:r>
        <w:lastRenderedPageBreak/>
        <w:tab/>
      </w:r>
      <w:r w:rsidR="00511C66">
        <w:t xml:space="preserve">В історії української педагогіки  українознавчий підхід до розбудови системи освіти широко обговорювався у перші десятиліття ХХ століття, </w:t>
      </w:r>
      <w:r w:rsidR="0048565C">
        <w:t xml:space="preserve">період, який </w:t>
      </w:r>
      <w:r w:rsidR="00511C66">
        <w:t>дослідники вважають добою становлення різних галузей українознавства.   Праці М.Грушевського, С.Єфремова, В.</w:t>
      </w:r>
      <w:proofErr w:type="spellStart"/>
      <w:r w:rsidR="00511C66">
        <w:t>Пачовського</w:t>
      </w:r>
      <w:proofErr w:type="spellEnd"/>
      <w:r w:rsidR="00511C66">
        <w:t>, І.</w:t>
      </w:r>
      <w:proofErr w:type="spellStart"/>
      <w:r w:rsidR="00511C66">
        <w:t>Велигорського</w:t>
      </w:r>
      <w:proofErr w:type="spellEnd"/>
      <w:r w:rsidR="00511C66">
        <w:t xml:space="preserve"> та інших вчених акцентували   потребу </w:t>
      </w:r>
      <w:r w:rsidR="00511C66">
        <w:rPr>
          <w:szCs w:val="24"/>
        </w:rPr>
        <w:t>українознавчих засад</w:t>
      </w:r>
      <w:r w:rsidR="00B90C59">
        <w:rPr>
          <w:szCs w:val="24"/>
        </w:rPr>
        <w:t xml:space="preserve"> навчально-виховного процесу</w:t>
      </w:r>
      <w:r w:rsidR="00511C66">
        <w:rPr>
          <w:szCs w:val="24"/>
        </w:rPr>
        <w:t>, національного виховання</w:t>
      </w:r>
      <w:r w:rsidR="00ED2058">
        <w:rPr>
          <w:szCs w:val="24"/>
        </w:rPr>
        <w:t>.</w:t>
      </w:r>
      <w:r w:rsidR="00ED2058" w:rsidRPr="00ED2058">
        <w:t xml:space="preserve"> </w:t>
      </w:r>
      <w:r w:rsidR="00ED2058">
        <w:t>Зокрема, Михайло  Грушевський зазначав: «Перебігаючи гадкою деталі наукової роботи, переведеної протягом майже півстоліття на моїх очах, і при деякій і моїй таки участі, я з утіхою бачу, як не вважаючи на всі недогоди і перешкоди, все росте і виростає велична будова українознавства, в котрій живе як оживляючий її дух  – се пізнання нашої тисячолітньої духовної творчості, – прегарний плід переживань, досягань і страждань нашого многотрудного, великого народу, не послідня, цінна частина здобутку загальнолюдського» [1, 22, с. 41].</w:t>
      </w:r>
    </w:p>
    <w:p w:rsidR="00474227" w:rsidRPr="00474227" w:rsidRDefault="00300FB5" w:rsidP="006B7A41">
      <w:pPr>
        <w:spacing w:after="0" w:line="360" w:lineRule="auto"/>
        <w:rPr>
          <w:shd w:val="clear" w:color="auto" w:fill="FFFFFF"/>
        </w:rPr>
      </w:pPr>
      <w:r>
        <w:rPr>
          <w:szCs w:val="24"/>
        </w:rPr>
        <w:tab/>
      </w:r>
      <w:r w:rsidRPr="00474227">
        <w:t>Головним критерієм</w:t>
      </w:r>
      <w:r w:rsidR="00E45299" w:rsidRPr="00474227">
        <w:t xml:space="preserve"> українознавства, як</w:t>
      </w:r>
      <w:r w:rsidRPr="00474227">
        <w:t xml:space="preserve">  </w:t>
      </w:r>
      <w:r w:rsidR="00E45299" w:rsidRPr="00474227">
        <w:t xml:space="preserve"> науки</w:t>
      </w:r>
      <w:r w:rsidR="00B90C59" w:rsidRPr="00474227">
        <w:t xml:space="preserve"> про національну ідентичність</w:t>
      </w:r>
      <w:r w:rsidR="00E45299" w:rsidRPr="00474227">
        <w:t>, як комплексної системи знань про Україну та українство (П.Кононенко, Я.</w:t>
      </w:r>
      <w:proofErr w:type="spellStart"/>
      <w:r w:rsidR="00E45299" w:rsidRPr="00474227">
        <w:t>Калакура</w:t>
      </w:r>
      <w:proofErr w:type="spellEnd"/>
      <w:r w:rsidR="00E45299" w:rsidRPr="00474227">
        <w:t>)  дослідники визначають його людський вимір -  це «наука насамперед про українську людину, український етнос і українську націю, про український світ у конкретно-історичному, філософському, етнографічному, демографічному, природничо-географічному, правничому, соціально-економічному, ментально-психологічному, культурно-духовному та інших зрізах. Українознавство як наука про людей твориться людьми. Воно зароджувалося, розвивалося і утверджувалося</w:t>
      </w:r>
      <w:r w:rsidR="00D666D3" w:rsidRPr="00474227">
        <w:t xml:space="preserve">  зу</w:t>
      </w:r>
      <w:r w:rsidR="00E45299" w:rsidRPr="00474227">
        <w:t>силлями багатьох поколінь інтелектуалів</w:t>
      </w:r>
      <w:r w:rsidR="00D666D3" w:rsidRPr="00474227">
        <w:t xml:space="preserve"> </w:t>
      </w:r>
      <w:r w:rsidR="00E45299" w:rsidRPr="00474227">
        <w:t>як людинознавство</w:t>
      </w:r>
      <w:r w:rsidR="00D666D3" w:rsidRPr="00474227">
        <w:t>» [2, с.10].  Людина є пріоритетним чинником історичного процесу, тож  дослідження життя і творчості  визначних  особистостей дає можливість  розуміння особливостей українського менталітету,</w:t>
      </w:r>
      <w:r w:rsidR="00474227" w:rsidRPr="00474227">
        <w:t xml:space="preserve"> осмислення  ролі особистості в історії,   впливу на формування </w:t>
      </w:r>
      <w:r w:rsidR="00187054">
        <w:t xml:space="preserve">суспільних ідеалів </w:t>
      </w:r>
      <w:r w:rsidR="00474227" w:rsidRPr="00474227">
        <w:t>тощо.</w:t>
      </w:r>
      <w:r w:rsidR="003970AA">
        <w:t xml:space="preserve"> Тому  </w:t>
      </w:r>
      <w:r w:rsidR="00474227" w:rsidRPr="00474227">
        <w:t>«</w:t>
      </w:r>
      <w:r w:rsidR="00474227" w:rsidRPr="00474227">
        <w:rPr>
          <w:shd w:val="clear" w:color="auto" w:fill="FFFFFF"/>
        </w:rPr>
        <w:t>справедливим і правдивим для нас у ставленні до історичних постатей є лише один критерій – відданість Україні. Іншого нам не дано»</w:t>
      </w:r>
      <w:r w:rsidR="00474227">
        <w:rPr>
          <w:shd w:val="clear" w:color="auto" w:fill="FFFFFF"/>
        </w:rPr>
        <w:t xml:space="preserve"> [4, с.2]</w:t>
      </w:r>
      <w:r w:rsidR="00474227" w:rsidRPr="00474227">
        <w:rPr>
          <w:shd w:val="clear" w:color="auto" w:fill="FFFFFF"/>
        </w:rPr>
        <w:t>.</w:t>
      </w:r>
    </w:p>
    <w:p w:rsidR="00474227" w:rsidRPr="00474227" w:rsidRDefault="00474227" w:rsidP="006B7A41">
      <w:pPr>
        <w:spacing w:after="0" w:line="360" w:lineRule="auto"/>
        <w:rPr>
          <w:rFonts w:eastAsia="Times New Roman"/>
          <w:color w:val="050505"/>
        </w:rPr>
      </w:pPr>
      <w:r>
        <w:tab/>
      </w:r>
      <w:r w:rsidRPr="00474227">
        <w:t>Отже, яка вона, ця постать</w:t>
      </w:r>
      <w:r w:rsidR="00CE4F68">
        <w:t xml:space="preserve"> національно свідомого українця?</w:t>
      </w:r>
      <w:r w:rsidRPr="00474227">
        <w:t xml:space="preserve">  </w:t>
      </w:r>
      <w:r w:rsidR="00CE4F68">
        <w:t>Я</w:t>
      </w:r>
      <w:r w:rsidRPr="00474227">
        <w:t>кі його найхарактерніші моральні, духовні, інтелектуальні</w:t>
      </w:r>
      <w:r w:rsidR="00187054">
        <w:t xml:space="preserve"> пріоритети</w:t>
      </w:r>
      <w:r w:rsidRPr="00474227">
        <w:t xml:space="preserve">? Шукаючи </w:t>
      </w:r>
      <w:r w:rsidRPr="00474227">
        <w:lastRenderedPageBreak/>
        <w:t xml:space="preserve">відповіді на ці питання з погляду інтелектуальної історії та </w:t>
      </w:r>
      <w:proofErr w:type="spellStart"/>
      <w:r w:rsidRPr="00474227">
        <w:t>біографістики</w:t>
      </w:r>
      <w:proofErr w:type="spellEnd"/>
      <w:r w:rsidRPr="00474227">
        <w:t xml:space="preserve">, спробуємо </w:t>
      </w:r>
      <w:r w:rsidR="003970AA">
        <w:t xml:space="preserve">їх </w:t>
      </w:r>
      <w:r w:rsidRPr="00474227">
        <w:t>узагальнити через</w:t>
      </w:r>
      <w:r w:rsidR="003970AA">
        <w:t xml:space="preserve"> дослідження </w:t>
      </w:r>
      <w:r w:rsidRPr="00474227">
        <w:t xml:space="preserve"> </w:t>
      </w:r>
      <w:r w:rsidR="003970AA">
        <w:t xml:space="preserve"> творчого доробку </w:t>
      </w:r>
      <w:r w:rsidRPr="00474227">
        <w:t>Омеляна Поповича</w:t>
      </w:r>
      <w:r w:rsidR="00BC1CE4">
        <w:t>, який свій національний обов’язок вбачав у служінні народу, боротьбі за національну школу.</w:t>
      </w:r>
    </w:p>
    <w:p w:rsidR="00CE4F68" w:rsidRPr="00BC1CE4" w:rsidRDefault="003970AA" w:rsidP="00BC1CE4">
      <w:pPr>
        <w:spacing w:after="0" w:line="360" w:lineRule="auto"/>
      </w:pPr>
      <w:r>
        <w:tab/>
      </w:r>
      <w:r w:rsidRPr="003970AA">
        <w:t xml:space="preserve">Коли знайомишся з життєвими </w:t>
      </w:r>
      <w:r w:rsidR="00CE4F68">
        <w:t xml:space="preserve">пріоритетами </w:t>
      </w:r>
      <w:r>
        <w:t>Омеляна Поповича і намагаєшся їх осмислити</w:t>
      </w:r>
      <w:r w:rsidRPr="003970AA">
        <w:t xml:space="preserve">, то усвідомлюєш, якою </w:t>
      </w:r>
      <w:r>
        <w:t xml:space="preserve">значною </w:t>
      </w:r>
      <w:r w:rsidRPr="003970AA">
        <w:t>постаттю в науці, житті і становленні українського шкільництва на Буковині, в Україні, у світовій педагогічній думці   він був.</w:t>
      </w:r>
      <w:r w:rsidR="00CE4F68">
        <w:t xml:space="preserve"> Неординарність цієї особистості  проявилася в  таких рисах характеру, як  воля, наполеглива праця над собою, самоосвіта, а також   надзвичайно багатогранній і плідній діяльності: </w:t>
      </w:r>
      <w:r w:rsidR="00CA5821" w:rsidRPr="00EC5F88">
        <w:rPr>
          <w:i/>
        </w:rPr>
        <w:t>педагогічна</w:t>
      </w:r>
      <w:r w:rsidR="00CA5821">
        <w:t xml:space="preserve"> (</w:t>
      </w:r>
      <w:r w:rsidR="00CE4F68">
        <w:t>вчитель народних шкіл, управитель школи, повітовий інспектор народних шкіл,  крайовий інспектор народних шкіл та гімназій</w:t>
      </w:r>
      <w:r w:rsidR="00EC5F88">
        <w:t xml:space="preserve">, член Крайової Ради,  перший директор іспитової комісії для народних і </w:t>
      </w:r>
      <w:proofErr w:type="spellStart"/>
      <w:r w:rsidR="00EC5F88">
        <w:t>виділових</w:t>
      </w:r>
      <w:proofErr w:type="spellEnd"/>
      <w:r w:rsidR="00EC5F88">
        <w:t xml:space="preserve"> шкіл</w:t>
      </w:r>
      <w:r w:rsidR="00CA5821">
        <w:t>)</w:t>
      </w:r>
      <w:r w:rsidR="00CE4F68">
        <w:t>;</w:t>
      </w:r>
      <w:r w:rsidR="00CA5821">
        <w:t xml:space="preserve"> </w:t>
      </w:r>
      <w:r w:rsidR="00CA5821" w:rsidRPr="00EC5F88">
        <w:rPr>
          <w:i/>
        </w:rPr>
        <w:t>громадська</w:t>
      </w:r>
      <w:r w:rsidR="00CA5821">
        <w:t xml:space="preserve"> (член товариств, які популяризували національні ідеї,  голова товариства «Руська Бесіда»,</w:t>
      </w:r>
      <w:r w:rsidR="004F6BD4">
        <w:t xml:space="preserve"> учасник створення товариства «Руський народний дім»,</w:t>
      </w:r>
      <w:r w:rsidR="00CA5821">
        <w:t xml:space="preserve"> член правління «Руська каса»,  створив товариство «Жіноча Громада»</w:t>
      </w:r>
      <w:r w:rsidR="00EC5F88">
        <w:t>, «</w:t>
      </w:r>
      <w:proofErr w:type="spellStart"/>
      <w:r w:rsidR="00EC5F88">
        <w:t>Об’єднаня</w:t>
      </w:r>
      <w:proofErr w:type="spellEnd"/>
      <w:r w:rsidR="00EC5F88">
        <w:t xml:space="preserve"> вчителів і учительок», керував роботою «Товариства української православної шляхти»; в еміграції - працював у товаристві «Українська культурна рада»</w:t>
      </w:r>
      <w:r w:rsidR="007B6965">
        <w:t xml:space="preserve"> /</w:t>
      </w:r>
      <w:r w:rsidR="00EC5F88">
        <w:t>Відень</w:t>
      </w:r>
      <w:r w:rsidR="007B6965">
        <w:t>/</w:t>
      </w:r>
      <w:r w:rsidR="00EC5F88">
        <w:t>; створ</w:t>
      </w:r>
      <w:r w:rsidR="007B6965">
        <w:t xml:space="preserve">ив </w:t>
      </w:r>
      <w:r w:rsidR="00EC5F88">
        <w:t xml:space="preserve">та </w:t>
      </w:r>
      <w:r w:rsidR="007B6965">
        <w:t xml:space="preserve">працював  у </w:t>
      </w:r>
      <w:r w:rsidR="00EC5F88">
        <w:t xml:space="preserve">Комітеті </w:t>
      </w:r>
      <w:r w:rsidR="007B6965">
        <w:t>допомоги українським біженцям /</w:t>
      </w:r>
      <w:r w:rsidR="00EC5F88">
        <w:t>Прага</w:t>
      </w:r>
      <w:r w:rsidR="007B6965">
        <w:t>/; шкільний референт  при українському педагогічному товаристві «Рідна школа»</w:t>
      </w:r>
      <w:r w:rsidR="00CA5821">
        <w:t xml:space="preserve">); </w:t>
      </w:r>
      <w:r w:rsidR="00CA5821" w:rsidRPr="004F6BD4">
        <w:rPr>
          <w:i/>
        </w:rPr>
        <w:t>редакційно-вида</w:t>
      </w:r>
      <w:r w:rsidR="004F6BD4">
        <w:rPr>
          <w:i/>
        </w:rPr>
        <w:t>в</w:t>
      </w:r>
      <w:r w:rsidR="00CA5821" w:rsidRPr="004F6BD4">
        <w:rPr>
          <w:i/>
        </w:rPr>
        <w:t>нича</w:t>
      </w:r>
      <w:r w:rsidR="00CA5821">
        <w:t xml:space="preserve"> (редагував такі видання товариства «Руська бесіда, як  «Буковинський православний календар», «Бібліотека для </w:t>
      </w:r>
      <w:proofErr w:type="spellStart"/>
      <w:r w:rsidR="00CA5821">
        <w:t>молодіжи</w:t>
      </w:r>
      <w:proofErr w:type="spellEnd"/>
      <w:r w:rsidR="00CA5821">
        <w:t>, міщан і селян», активно працював у газеті «Буковина»)</w:t>
      </w:r>
      <w:r w:rsidR="00EC5F88">
        <w:t xml:space="preserve">; </w:t>
      </w:r>
      <w:r w:rsidR="00EC5F88" w:rsidRPr="004F6BD4">
        <w:rPr>
          <w:i/>
        </w:rPr>
        <w:t>політична</w:t>
      </w:r>
      <w:r w:rsidR="00EC5F88">
        <w:t xml:space="preserve"> (участь у роботі політичної платформи «Руська Рада», керівник місцевої «Української поступової партії», посол Букови</w:t>
      </w:r>
      <w:r w:rsidR="004F6BD4">
        <w:t>нського крайового сейму, член Загальної Української Ради; у період ЗНУР - віце-президент  Української Національної Ради,  разом з Українським Крайовим Комітетом Буковини у Чернівцях провів Буковинське віче/ 3.33.1918 р.</w:t>
      </w:r>
      <w:r w:rsidR="007B6965">
        <w:t>/</w:t>
      </w:r>
      <w:r w:rsidR="00EC5F88">
        <w:t>)</w:t>
      </w:r>
      <w:r w:rsidR="007B6965">
        <w:t xml:space="preserve">; </w:t>
      </w:r>
      <w:r w:rsidR="007B6965" w:rsidRPr="00BC1CE4">
        <w:rPr>
          <w:i/>
        </w:rPr>
        <w:t xml:space="preserve">літературна </w:t>
      </w:r>
      <w:r w:rsidR="007B6965">
        <w:t xml:space="preserve">(автор поетичних збірок, оповідань, </w:t>
      </w:r>
      <w:r w:rsidR="00BC1CE4">
        <w:t xml:space="preserve">статей на педагогічну тематику, </w:t>
      </w:r>
      <w:r w:rsidR="007B6965">
        <w:t xml:space="preserve"> шкільних підручників, </w:t>
      </w:r>
      <w:r w:rsidR="00BC1CE4">
        <w:t xml:space="preserve"> методичних посібників, нарисів про заслужених учителів,  мемуарного дослідження з історії краю «Відродження </w:t>
      </w:r>
      <w:r w:rsidR="00BC1CE4">
        <w:lastRenderedPageBreak/>
        <w:t>Буковини»</w:t>
      </w:r>
      <w:r w:rsidR="007B6965">
        <w:t>)</w:t>
      </w:r>
      <w:r w:rsidR="00BC1CE4">
        <w:t>.</w:t>
      </w:r>
      <w:r w:rsidR="00BC1CE4" w:rsidRPr="00BC1CE4">
        <w:t xml:space="preserve"> </w:t>
      </w:r>
      <w:r w:rsidR="00BC1CE4">
        <w:t xml:space="preserve">О.І </w:t>
      </w:r>
      <w:proofErr w:type="spellStart"/>
      <w:r w:rsidR="00BC1CE4">
        <w:t>Пенішкевич</w:t>
      </w:r>
      <w:proofErr w:type="spellEnd"/>
      <w:r w:rsidR="00BC1CE4">
        <w:t xml:space="preserve"> у праці «Розвиток українського шкільництва на Буковині (Х</w:t>
      </w:r>
      <w:r w:rsidR="00BC1CE4">
        <w:rPr>
          <w:lang w:val="en-US"/>
        </w:rPr>
        <w:t>V</w:t>
      </w:r>
      <w:proofErr w:type="spellStart"/>
      <w:r w:rsidR="00187054">
        <w:t>ІІ-початок</w:t>
      </w:r>
      <w:proofErr w:type="spellEnd"/>
      <w:r w:rsidR="00187054">
        <w:t xml:space="preserve"> ХХ ст.</w:t>
      </w:r>
      <w:r w:rsidR="00BC1CE4">
        <w:t xml:space="preserve">)» справедливо зазначає: </w:t>
      </w:r>
      <w:r w:rsidR="00BC1CE4" w:rsidRPr="00BC1CE4">
        <w:t xml:space="preserve">«Працюючи на різних посадах, Омелян Попович максимально віддавав себе розвитку освіти в рідному краї, постійно турбувався про відкриття українських шкіл, про забезпечення належного рівня навчально-виховного процесу в них. Він був надзвичайно вимогливим до професійної підготовки вчителів, слідкував за наявністю у школах україномовних підручників з усіх предметів, сам писав їх, переробляючи діючі» </w:t>
      </w:r>
      <w:r w:rsidR="00BC1CE4" w:rsidRPr="00BC1CE4">
        <w:rPr>
          <w:lang w:val="en-US"/>
        </w:rPr>
        <w:t>[</w:t>
      </w:r>
      <w:r w:rsidR="00BC1CE4" w:rsidRPr="00BC1CE4">
        <w:t>2, с.318</w:t>
      </w:r>
      <w:r w:rsidR="00BC1CE4" w:rsidRPr="00BC1CE4">
        <w:rPr>
          <w:lang w:val="en-US"/>
        </w:rPr>
        <w:t>]</w:t>
      </w:r>
      <w:r w:rsidR="00BC1CE4">
        <w:t>.</w:t>
      </w:r>
    </w:p>
    <w:p w:rsidR="00B42A1D" w:rsidRPr="009C5066" w:rsidRDefault="00BC1CE4" w:rsidP="006B7A41">
      <w:pPr>
        <w:spacing w:after="0" w:line="360" w:lineRule="auto"/>
        <w:rPr>
          <w:szCs w:val="24"/>
          <w:lang w:val="ru-RU"/>
        </w:rPr>
      </w:pPr>
      <w:r>
        <w:rPr>
          <w:szCs w:val="24"/>
          <w:lang w:val="ru-RU"/>
        </w:rPr>
        <w:tab/>
      </w:r>
      <w:proofErr w:type="spellStart"/>
      <w:r w:rsidR="00B42A1D">
        <w:rPr>
          <w:szCs w:val="24"/>
          <w:lang w:val="ru-RU"/>
        </w:rPr>
        <w:t>Педагогічні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ідеї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B42A1D">
        <w:rPr>
          <w:szCs w:val="24"/>
          <w:lang w:val="ru-RU"/>
        </w:rPr>
        <w:t>Омеляна</w:t>
      </w:r>
      <w:proofErr w:type="spellEnd"/>
      <w:r w:rsidR="00B42A1D">
        <w:rPr>
          <w:szCs w:val="24"/>
          <w:lang w:val="ru-RU"/>
        </w:rPr>
        <w:t xml:space="preserve"> Поповича</w:t>
      </w:r>
      <w:r w:rsidR="008E684A">
        <w:rPr>
          <w:szCs w:val="24"/>
          <w:lang w:val="ru-RU"/>
        </w:rPr>
        <w:t xml:space="preserve"> </w:t>
      </w:r>
      <w:r w:rsidR="00B42A1D">
        <w:rPr>
          <w:szCs w:val="24"/>
          <w:lang w:val="ru-RU"/>
        </w:rPr>
        <w:t xml:space="preserve"> </w:t>
      </w:r>
      <w:r w:rsidR="008E684A">
        <w:rPr>
          <w:szCs w:val="24"/>
          <w:lang w:val="ru-RU"/>
        </w:rPr>
        <w:t xml:space="preserve"> не </w:t>
      </w:r>
      <w:proofErr w:type="spellStart"/>
      <w:r w:rsidR="008E684A">
        <w:rPr>
          <w:szCs w:val="24"/>
          <w:lang w:val="ru-RU"/>
        </w:rPr>
        <w:t>втратили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свого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B42A1D">
        <w:rPr>
          <w:szCs w:val="24"/>
          <w:lang w:val="ru-RU"/>
        </w:rPr>
        <w:t>значе</w:t>
      </w:r>
      <w:r w:rsidR="008E684A">
        <w:rPr>
          <w:szCs w:val="24"/>
          <w:lang w:val="ru-RU"/>
        </w:rPr>
        <w:t>ння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й</w:t>
      </w:r>
      <w:proofErr w:type="spellEnd"/>
      <w:r w:rsidR="008E684A">
        <w:rPr>
          <w:szCs w:val="24"/>
          <w:lang w:val="ru-RU"/>
        </w:rPr>
        <w:t xml:space="preserve">  у </w:t>
      </w:r>
      <w:proofErr w:type="spellStart"/>
      <w:r w:rsidR="008E684A">
        <w:rPr>
          <w:szCs w:val="24"/>
          <w:lang w:val="ru-RU"/>
        </w:rPr>
        <w:t>наші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дні</w:t>
      </w:r>
      <w:proofErr w:type="spellEnd"/>
      <w:r w:rsidR="008E684A">
        <w:rPr>
          <w:szCs w:val="24"/>
          <w:lang w:val="ru-RU"/>
        </w:rPr>
        <w:t xml:space="preserve">, </w:t>
      </w:r>
      <w:proofErr w:type="spellStart"/>
      <w:r w:rsidR="008E684A">
        <w:rPr>
          <w:szCs w:val="24"/>
          <w:lang w:val="ru-RU"/>
        </w:rPr>
        <w:t>адже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містять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такі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proofErr w:type="gramStart"/>
      <w:r w:rsidR="008E684A">
        <w:rPr>
          <w:szCs w:val="24"/>
          <w:lang w:val="ru-RU"/>
        </w:rPr>
        <w:t>св</w:t>
      </w:r>
      <w:proofErr w:type="gramEnd"/>
      <w:r w:rsidR="008E684A">
        <w:rPr>
          <w:szCs w:val="24"/>
          <w:lang w:val="ru-RU"/>
        </w:rPr>
        <w:t>ітоглядні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постулати</w:t>
      </w:r>
      <w:proofErr w:type="spellEnd"/>
      <w:r w:rsidR="008E684A">
        <w:rPr>
          <w:szCs w:val="24"/>
          <w:lang w:val="ru-RU"/>
        </w:rPr>
        <w:t xml:space="preserve">, </w:t>
      </w:r>
      <w:proofErr w:type="spellStart"/>
      <w:r w:rsidR="008E684A">
        <w:rPr>
          <w:szCs w:val="24"/>
          <w:lang w:val="ru-RU"/>
        </w:rPr>
        <w:t>які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дозволяють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розуміти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й</w:t>
      </w:r>
      <w:proofErr w:type="spellEnd"/>
      <w:r w:rsidR="009C5066">
        <w:rPr>
          <w:szCs w:val="24"/>
          <w:lang w:val="ru-RU"/>
        </w:rPr>
        <w:t xml:space="preserve"> оптимально </w:t>
      </w:r>
      <w:proofErr w:type="spellStart"/>
      <w:r w:rsidR="009C5066">
        <w:rPr>
          <w:szCs w:val="24"/>
          <w:lang w:val="ru-RU"/>
        </w:rPr>
        <w:t>вирішувати</w:t>
      </w:r>
      <w:proofErr w:type="spellEnd"/>
      <w:r w:rsidR="009C5066">
        <w:rPr>
          <w:szCs w:val="24"/>
          <w:lang w:val="ru-RU"/>
        </w:rPr>
        <w:t xml:space="preserve"> </w:t>
      </w:r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сучас</w:t>
      </w:r>
      <w:r w:rsidR="009C5066">
        <w:rPr>
          <w:szCs w:val="24"/>
          <w:lang w:val="ru-RU"/>
        </w:rPr>
        <w:t>ні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дидактичні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й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виховні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проблеми</w:t>
      </w:r>
      <w:proofErr w:type="spellEnd"/>
      <w:r w:rsidR="008E684A">
        <w:rPr>
          <w:szCs w:val="24"/>
          <w:lang w:val="ru-RU"/>
        </w:rPr>
        <w:t xml:space="preserve">. </w:t>
      </w:r>
      <w:r w:rsidR="009C5066">
        <w:rPr>
          <w:szCs w:val="24"/>
          <w:lang w:val="ru-RU"/>
        </w:rPr>
        <w:t>П</w:t>
      </w:r>
      <w:r w:rsidR="008E684A">
        <w:rPr>
          <w:szCs w:val="24"/>
          <w:lang w:val="ru-RU"/>
        </w:rPr>
        <w:t>огляди</w:t>
      </w:r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вченого</w:t>
      </w:r>
      <w:proofErr w:type="spellEnd"/>
      <w:r w:rsidR="009C5066">
        <w:rPr>
          <w:szCs w:val="24"/>
          <w:lang w:val="ru-RU"/>
        </w:rPr>
        <w:t xml:space="preserve"> </w:t>
      </w:r>
      <w:r w:rsidR="008E684A">
        <w:rPr>
          <w:szCs w:val="24"/>
          <w:lang w:val="ru-RU"/>
        </w:rPr>
        <w:t xml:space="preserve">  на </w:t>
      </w:r>
      <w:proofErr w:type="spellStart"/>
      <w:r w:rsidR="008E684A">
        <w:rPr>
          <w:szCs w:val="24"/>
          <w:lang w:val="ru-RU"/>
        </w:rPr>
        <w:t>процес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навчання</w:t>
      </w:r>
      <w:proofErr w:type="spellEnd"/>
      <w:r w:rsidR="008E684A">
        <w:rPr>
          <w:szCs w:val="24"/>
          <w:lang w:val="ru-RU"/>
        </w:rPr>
        <w:t xml:space="preserve">, </w:t>
      </w:r>
      <w:proofErr w:type="spellStart"/>
      <w:r w:rsidR="008E684A">
        <w:rPr>
          <w:szCs w:val="24"/>
          <w:lang w:val="ru-RU"/>
        </w:rPr>
        <w:t>методичні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особливості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організації</w:t>
      </w:r>
      <w:proofErr w:type="spellEnd"/>
      <w:r w:rsidR="008E684A">
        <w:rPr>
          <w:szCs w:val="24"/>
          <w:lang w:val="ru-RU"/>
        </w:rPr>
        <w:t xml:space="preserve"> науки </w:t>
      </w:r>
      <w:proofErr w:type="spellStart"/>
      <w:r w:rsidR="008E684A">
        <w:rPr>
          <w:szCs w:val="24"/>
          <w:lang w:val="ru-RU"/>
        </w:rPr>
        <w:t>читання</w:t>
      </w:r>
      <w:proofErr w:type="spellEnd"/>
      <w:r w:rsidR="008E684A">
        <w:rPr>
          <w:szCs w:val="24"/>
          <w:lang w:val="ru-RU"/>
        </w:rPr>
        <w:t xml:space="preserve"> та </w:t>
      </w:r>
      <w:proofErr w:type="spellStart"/>
      <w:r w:rsidR="008E684A">
        <w:rPr>
          <w:szCs w:val="24"/>
          <w:lang w:val="ru-RU"/>
        </w:rPr>
        <w:t>писання</w:t>
      </w:r>
      <w:proofErr w:type="spellEnd"/>
      <w:r w:rsidR="008E684A">
        <w:rPr>
          <w:szCs w:val="24"/>
          <w:lang w:val="ru-RU"/>
        </w:rPr>
        <w:t xml:space="preserve">, </w:t>
      </w:r>
      <w:proofErr w:type="spellStart"/>
      <w:r w:rsidR="008E684A">
        <w:rPr>
          <w:szCs w:val="24"/>
          <w:lang w:val="ru-RU"/>
        </w:rPr>
        <w:t>питання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національного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виховання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зростаючої</w:t>
      </w:r>
      <w:proofErr w:type="spellEnd"/>
      <w:r w:rsidR="008E684A">
        <w:rPr>
          <w:szCs w:val="24"/>
          <w:lang w:val="ru-RU"/>
        </w:rPr>
        <w:t xml:space="preserve"> </w:t>
      </w:r>
      <w:proofErr w:type="spellStart"/>
      <w:r w:rsidR="008E684A">
        <w:rPr>
          <w:szCs w:val="24"/>
          <w:lang w:val="ru-RU"/>
        </w:rPr>
        <w:t>особистості</w:t>
      </w:r>
      <w:proofErr w:type="spellEnd"/>
      <w:r w:rsidR="008E684A">
        <w:rPr>
          <w:szCs w:val="24"/>
          <w:lang w:val="ru-RU"/>
        </w:rPr>
        <w:t xml:space="preserve">  </w:t>
      </w:r>
      <w:proofErr w:type="spellStart"/>
      <w:r w:rsidR="009C5066">
        <w:rPr>
          <w:szCs w:val="24"/>
          <w:lang w:val="ru-RU"/>
        </w:rPr>
        <w:t>головним</w:t>
      </w:r>
      <w:proofErr w:type="spellEnd"/>
      <w:r w:rsidR="009C5066">
        <w:rPr>
          <w:szCs w:val="24"/>
          <w:lang w:val="ru-RU"/>
        </w:rPr>
        <w:t xml:space="preserve"> чином </w:t>
      </w:r>
      <w:proofErr w:type="spellStart"/>
      <w:r w:rsidR="009C5066">
        <w:rPr>
          <w:szCs w:val="24"/>
          <w:lang w:val="ru-RU"/>
        </w:rPr>
        <w:t>актуальні</w:t>
      </w:r>
      <w:proofErr w:type="spellEnd"/>
      <w:r w:rsidR="009C5066">
        <w:rPr>
          <w:szCs w:val="24"/>
          <w:lang w:val="ru-RU"/>
        </w:rPr>
        <w:t xml:space="preserve">  в </w:t>
      </w:r>
      <w:proofErr w:type="spellStart"/>
      <w:r w:rsidR="009C5066">
        <w:rPr>
          <w:szCs w:val="24"/>
          <w:lang w:val="ru-RU"/>
        </w:rPr>
        <w:t>контексті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впровадження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концепті</w:t>
      </w:r>
      <w:proofErr w:type="gramStart"/>
      <w:r w:rsidR="009C5066">
        <w:rPr>
          <w:szCs w:val="24"/>
          <w:lang w:val="ru-RU"/>
        </w:rPr>
        <w:t>в</w:t>
      </w:r>
      <w:proofErr w:type="spellEnd"/>
      <w:proofErr w:type="gram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Нової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української</w:t>
      </w:r>
      <w:proofErr w:type="spellEnd"/>
      <w:r w:rsidR="009C5066">
        <w:rPr>
          <w:szCs w:val="24"/>
          <w:lang w:val="ru-RU"/>
        </w:rPr>
        <w:t xml:space="preserve"> </w:t>
      </w:r>
      <w:proofErr w:type="spellStart"/>
      <w:r w:rsidR="009C5066">
        <w:rPr>
          <w:szCs w:val="24"/>
          <w:lang w:val="ru-RU"/>
        </w:rPr>
        <w:t>школи</w:t>
      </w:r>
      <w:proofErr w:type="spellEnd"/>
      <w:r w:rsidR="009C5066">
        <w:rPr>
          <w:szCs w:val="24"/>
          <w:lang w:val="ru-RU"/>
        </w:rPr>
        <w:t>.</w:t>
      </w:r>
    </w:p>
    <w:p w:rsidR="0096749A" w:rsidRPr="009C5066" w:rsidRDefault="0096749A" w:rsidP="006B7A41">
      <w:pPr>
        <w:spacing w:after="0" w:line="360" w:lineRule="auto"/>
      </w:pPr>
      <w:r>
        <w:rPr>
          <w:b/>
        </w:rPr>
        <w:tab/>
      </w:r>
      <w:r w:rsidRPr="0096749A">
        <w:rPr>
          <w:b/>
        </w:rPr>
        <w:t>Висновки.</w:t>
      </w:r>
      <w:r>
        <w:rPr>
          <w:b/>
        </w:rPr>
        <w:t xml:space="preserve">  </w:t>
      </w:r>
      <w:r>
        <w:t>Дослідження  діяльності та педагогічних поглядів Омеляна Поповича в українознавчому вимірі  дає змогу простежити традицію української особистісно орієнтованої національної педагогіки, що набуває особливої ваги в контексті утвердження в українській освіті  цінності вільної, творчої особистості як суб’єкта виховання,  а також виховання національної та політичної самосвідомості українців.</w:t>
      </w:r>
    </w:p>
    <w:p w:rsidR="007A723C" w:rsidRDefault="006B7A41" w:rsidP="006B7A41">
      <w:pPr>
        <w:spacing w:after="0" w:line="360" w:lineRule="auto"/>
        <w:ind w:left="567"/>
        <w:rPr>
          <w:b/>
          <w:szCs w:val="24"/>
        </w:rPr>
      </w:pPr>
      <w:r>
        <w:rPr>
          <w:b/>
          <w:szCs w:val="24"/>
        </w:rPr>
        <w:t>Список використаних джерел</w:t>
      </w:r>
      <w:r w:rsidR="007A723C">
        <w:rPr>
          <w:b/>
          <w:szCs w:val="24"/>
        </w:rPr>
        <w:t>:</w:t>
      </w:r>
    </w:p>
    <w:p w:rsidR="00A61BDF" w:rsidRDefault="00A61BDF" w:rsidP="006B7A41">
      <w:pPr>
        <w:pStyle w:val="a9"/>
        <w:numPr>
          <w:ilvl w:val="0"/>
          <w:numId w:val="12"/>
        </w:numPr>
        <w:spacing w:after="0" w:line="360" w:lineRule="auto"/>
        <w:ind w:left="567" w:firstLine="426"/>
        <w:rPr>
          <w:szCs w:val="24"/>
        </w:rPr>
      </w:pPr>
      <w:r>
        <w:t>Грушевський,  Михайло. (1993) Історія української літератури: в 6 т., 9 кн.  К.: Либідь, 1993. Т. 1. 392 с.</w:t>
      </w:r>
    </w:p>
    <w:p w:rsidR="007A723C" w:rsidRPr="007A723C" w:rsidRDefault="007A723C" w:rsidP="006B7A41">
      <w:pPr>
        <w:pStyle w:val="a9"/>
        <w:numPr>
          <w:ilvl w:val="0"/>
          <w:numId w:val="12"/>
        </w:numPr>
        <w:spacing w:after="0" w:line="360" w:lineRule="auto"/>
        <w:ind w:left="567" w:firstLine="426"/>
        <w:rPr>
          <w:szCs w:val="24"/>
        </w:rPr>
      </w:pPr>
      <w:proofErr w:type="spellStart"/>
      <w:r>
        <w:rPr>
          <w:szCs w:val="24"/>
        </w:rPr>
        <w:t>Калакура</w:t>
      </w:r>
      <w:proofErr w:type="spellEnd"/>
      <w:r>
        <w:rPr>
          <w:szCs w:val="24"/>
        </w:rPr>
        <w:t>,  Ярослав</w:t>
      </w:r>
      <w:r w:rsidR="00B34278">
        <w:rPr>
          <w:szCs w:val="24"/>
        </w:rPr>
        <w:t>. (2013). «</w:t>
      </w:r>
      <w:proofErr w:type="spellStart"/>
      <w:r w:rsidR="00B34278">
        <w:rPr>
          <w:szCs w:val="24"/>
        </w:rPr>
        <w:t>Україна-постаті</w:t>
      </w:r>
      <w:proofErr w:type="spellEnd"/>
      <w:r w:rsidR="00B34278">
        <w:rPr>
          <w:szCs w:val="24"/>
        </w:rPr>
        <w:t xml:space="preserve">» як концентр українознавства. </w:t>
      </w:r>
      <w:r w:rsidR="00B34278" w:rsidRPr="00B34278">
        <w:rPr>
          <w:i/>
          <w:szCs w:val="24"/>
        </w:rPr>
        <w:t>Українознавство.</w:t>
      </w:r>
      <w:r w:rsidR="00B34278">
        <w:rPr>
          <w:szCs w:val="24"/>
        </w:rPr>
        <w:t xml:space="preserve"> №3-4. С.10-18.</w:t>
      </w:r>
    </w:p>
    <w:p w:rsidR="007A723C" w:rsidRDefault="007A723C" w:rsidP="006B7A41">
      <w:pPr>
        <w:pStyle w:val="a9"/>
        <w:numPr>
          <w:ilvl w:val="0"/>
          <w:numId w:val="12"/>
        </w:numPr>
        <w:spacing w:after="0" w:line="360" w:lineRule="auto"/>
        <w:ind w:left="567" w:firstLine="426"/>
        <w:rPr>
          <w:szCs w:val="24"/>
        </w:rPr>
      </w:pPr>
      <w:proofErr w:type="spellStart"/>
      <w:r w:rsidRPr="007A723C">
        <w:rPr>
          <w:szCs w:val="24"/>
        </w:rPr>
        <w:t>Пенішкевич</w:t>
      </w:r>
      <w:proofErr w:type="spellEnd"/>
      <w:r w:rsidRPr="007A723C">
        <w:rPr>
          <w:szCs w:val="24"/>
        </w:rPr>
        <w:t xml:space="preserve"> О.І.</w:t>
      </w:r>
      <w:r>
        <w:rPr>
          <w:b/>
          <w:szCs w:val="24"/>
        </w:rPr>
        <w:t xml:space="preserve"> (</w:t>
      </w:r>
      <w:r>
        <w:rPr>
          <w:szCs w:val="24"/>
        </w:rPr>
        <w:t xml:space="preserve">2002). </w:t>
      </w:r>
      <w:r w:rsidRPr="007A723C">
        <w:rPr>
          <w:szCs w:val="24"/>
        </w:rPr>
        <w:t>Омелян</w:t>
      </w:r>
      <w:r>
        <w:rPr>
          <w:szCs w:val="24"/>
        </w:rPr>
        <w:t xml:space="preserve"> Попович - «батько українського шкільництва на Буковині». </w:t>
      </w:r>
      <w:r w:rsidRPr="007A723C">
        <w:rPr>
          <w:szCs w:val="24"/>
        </w:rPr>
        <w:t xml:space="preserve"> </w:t>
      </w:r>
      <w:r w:rsidRPr="007A723C">
        <w:rPr>
          <w:i/>
          <w:szCs w:val="24"/>
        </w:rPr>
        <w:t>Розвиток українського шкільництва на Буковині (</w:t>
      </w:r>
      <w:r w:rsidR="00BC1CE4">
        <w:rPr>
          <w:i/>
          <w:szCs w:val="24"/>
        </w:rPr>
        <w:t>Х</w:t>
      </w:r>
      <w:r w:rsidR="00BC1CE4">
        <w:rPr>
          <w:i/>
          <w:szCs w:val="24"/>
          <w:lang w:val="en-US"/>
        </w:rPr>
        <w:t>V</w:t>
      </w:r>
      <w:r w:rsidRPr="007A723C">
        <w:rPr>
          <w:i/>
          <w:szCs w:val="24"/>
        </w:rPr>
        <w:t>ІІІ - початок ХХ ст.):</w:t>
      </w:r>
      <w:r>
        <w:rPr>
          <w:szCs w:val="24"/>
        </w:rPr>
        <w:t xml:space="preserve"> Монографія. Чернівці: Рута. С.314-326.</w:t>
      </w:r>
    </w:p>
    <w:p w:rsidR="00B34278" w:rsidRPr="007A723C" w:rsidRDefault="00B34278" w:rsidP="006B7A41">
      <w:pPr>
        <w:pStyle w:val="a9"/>
        <w:numPr>
          <w:ilvl w:val="0"/>
          <w:numId w:val="12"/>
        </w:numPr>
        <w:spacing w:after="0" w:line="360" w:lineRule="auto"/>
        <w:ind w:left="567" w:firstLine="426"/>
        <w:rPr>
          <w:szCs w:val="24"/>
        </w:rPr>
      </w:pPr>
      <w:proofErr w:type="spellStart"/>
      <w:r>
        <w:rPr>
          <w:szCs w:val="24"/>
        </w:rPr>
        <w:t>Філіпчук</w:t>
      </w:r>
      <w:proofErr w:type="spellEnd"/>
      <w:r>
        <w:rPr>
          <w:szCs w:val="24"/>
        </w:rPr>
        <w:t xml:space="preserve">, Георгій. (2021). Що живить тій народ? </w:t>
      </w:r>
      <w:r w:rsidRPr="00B34278">
        <w:rPr>
          <w:i/>
          <w:szCs w:val="24"/>
        </w:rPr>
        <w:t>Слово Просвіти</w:t>
      </w:r>
      <w:r>
        <w:rPr>
          <w:szCs w:val="24"/>
        </w:rPr>
        <w:t>. 32 (1136). 12-18 серпня. 2021. С.1-2.</w:t>
      </w:r>
    </w:p>
    <w:sectPr w:rsidR="00B34278" w:rsidRPr="007A723C" w:rsidSect="001C081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2EC"/>
    <w:multiLevelType w:val="hybridMultilevel"/>
    <w:tmpl w:val="8368AD3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93112B"/>
    <w:multiLevelType w:val="multilevel"/>
    <w:tmpl w:val="AC08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66E62"/>
    <w:multiLevelType w:val="multilevel"/>
    <w:tmpl w:val="DD52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568B8"/>
    <w:multiLevelType w:val="hybridMultilevel"/>
    <w:tmpl w:val="0170853A"/>
    <w:lvl w:ilvl="0" w:tplc="761C96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679A4"/>
    <w:multiLevelType w:val="multilevel"/>
    <w:tmpl w:val="D63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FD0C17"/>
    <w:multiLevelType w:val="multilevel"/>
    <w:tmpl w:val="22AE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47083"/>
    <w:multiLevelType w:val="multilevel"/>
    <w:tmpl w:val="3B60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A37C3C"/>
    <w:multiLevelType w:val="hybridMultilevel"/>
    <w:tmpl w:val="C3BEEAD2"/>
    <w:lvl w:ilvl="0" w:tplc="96FEFEBA">
      <w:numFmt w:val="bullet"/>
      <w:lvlText w:val="•"/>
      <w:lvlJc w:val="left"/>
      <w:pPr>
        <w:ind w:left="70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>
    <w:nsid w:val="42FB4FCC"/>
    <w:multiLevelType w:val="multilevel"/>
    <w:tmpl w:val="F88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F4741"/>
    <w:multiLevelType w:val="hybridMultilevel"/>
    <w:tmpl w:val="B1908DD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158453C"/>
    <w:multiLevelType w:val="multilevel"/>
    <w:tmpl w:val="8F8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8A2D84"/>
    <w:multiLevelType w:val="hybridMultilevel"/>
    <w:tmpl w:val="92F43D9E"/>
    <w:lvl w:ilvl="0" w:tplc="0422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6C967BFD"/>
    <w:multiLevelType w:val="multilevel"/>
    <w:tmpl w:val="EA7C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2"/>
  </w:num>
  <w:num w:numId="5">
    <w:abstractNumId w:val="10"/>
  </w:num>
  <w:num w:numId="6">
    <w:abstractNumId w:val="5"/>
  </w:num>
  <w:num w:numId="7">
    <w:abstractNumId w:val="4"/>
  </w:num>
  <w:num w:numId="8">
    <w:abstractNumId w:val="11"/>
  </w:num>
  <w:num w:numId="9">
    <w:abstractNumId w:val="9"/>
  </w:num>
  <w:num w:numId="10">
    <w:abstractNumId w:val="7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6C410D"/>
    <w:rsid w:val="000164B3"/>
    <w:rsid w:val="0004225D"/>
    <w:rsid w:val="0006686B"/>
    <w:rsid w:val="00125D00"/>
    <w:rsid w:val="00133E7D"/>
    <w:rsid w:val="00181234"/>
    <w:rsid w:val="00187054"/>
    <w:rsid w:val="001919A8"/>
    <w:rsid w:val="0019212E"/>
    <w:rsid w:val="001C0812"/>
    <w:rsid w:val="001E17D0"/>
    <w:rsid w:val="002939D1"/>
    <w:rsid w:val="002C0CFE"/>
    <w:rsid w:val="002E4121"/>
    <w:rsid w:val="00300FB5"/>
    <w:rsid w:val="00350EE2"/>
    <w:rsid w:val="003970AA"/>
    <w:rsid w:val="003F57F6"/>
    <w:rsid w:val="00430C98"/>
    <w:rsid w:val="0045361F"/>
    <w:rsid w:val="00474227"/>
    <w:rsid w:val="0048565C"/>
    <w:rsid w:val="00487A9D"/>
    <w:rsid w:val="004941C8"/>
    <w:rsid w:val="004B74C9"/>
    <w:rsid w:val="004F6BD4"/>
    <w:rsid w:val="00511C66"/>
    <w:rsid w:val="00545FE1"/>
    <w:rsid w:val="00552ED6"/>
    <w:rsid w:val="00576881"/>
    <w:rsid w:val="005961E3"/>
    <w:rsid w:val="005F35D2"/>
    <w:rsid w:val="00672DCC"/>
    <w:rsid w:val="006A137B"/>
    <w:rsid w:val="006A7017"/>
    <w:rsid w:val="006A7059"/>
    <w:rsid w:val="006B7A41"/>
    <w:rsid w:val="006C410D"/>
    <w:rsid w:val="006E4E69"/>
    <w:rsid w:val="00707FC4"/>
    <w:rsid w:val="0075383A"/>
    <w:rsid w:val="00772946"/>
    <w:rsid w:val="007A723C"/>
    <w:rsid w:val="007B6965"/>
    <w:rsid w:val="007D768D"/>
    <w:rsid w:val="007E0470"/>
    <w:rsid w:val="007E736A"/>
    <w:rsid w:val="007E79CB"/>
    <w:rsid w:val="00802ABC"/>
    <w:rsid w:val="008E684A"/>
    <w:rsid w:val="008F5450"/>
    <w:rsid w:val="00912631"/>
    <w:rsid w:val="00914AFA"/>
    <w:rsid w:val="0092570E"/>
    <w:rsid w:val="0096749A"/>
    <w:rsid w:val="009C5066"/>
    <w:rsid w:val="009E0F34"/>
    <w:rsid w:val="009E1A97"/>
    <w:rsid w:val="00A24735"/>
    <w:rsid w:val="00A2681F"/>
    <w:rsid w:val="00A30E01"/>
    <w:rsid w:val="00A57724"/>
    <w:rsid w:val="00A61BDF"/>
    <w:rsid w:val="00A624DC"/>
    <w:rsid w:val="00A74867"/>
    <w:rsid w:val="00AA0803"/>
    <w:rsid w:val="00B34278"/>
    <w:rsid w:val="00B42A1D"/>
    <w:rsid w:val="00B54D1C"/>
    <w:rsid w:val="00B90C59"/>
    <w:rsid w:val="00BC1CE4"/>
    <w:rsid w:val="00C33341"/>
    <w:rsid w:val="00C35CE1"/>
    <w:rsid w:val="00CA5821"/>
    <w:rsid w:val="00CE4F68"/>
    <w:rsid w:val="00D07F96"/>
    <w:rsid w:val="00D666D3"/>
    <w:rsid w:val="00D71885"/>
    <w:rsid w:val="00D737AF"/>
    <w:rsid w:val="00D75640"/>
    <w:rsid w:val="00D8558E"/>
    <w:rsid w:val="00E45299"/>
    <w:rsid w:val="00EC5F88"/>
    <w:rsid w:val="00ED2058"/>
    <w:rsid w:val="00EE473F"/>
    <w:rsid w:val="00EF4C66"/>
    <w:rsid w:val="00F658D6"/>
    <w:rsid w:val="00F95045"/>
    <w:rsid w:val="00FA7A68"/>
    <w:rsid w:val="00FB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uk-UA" w:eastAsia="uk-UA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F6"/>
  </w:style>
  <w:style w:type="paragraph" w:styleId="1">
    <w:name w:val="heading 1"/>
    <w:basedOn w:val="a"/>
    <w:link w:val="10"/>
    <w:uiPriority w:val="9"/>
    <w:qFormat/>
    <w:rsid w:val="00D71885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07F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85"/>
    <w:rPr>
      <w:rFonts w:eastAsia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7188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D7188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07F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707FC4"/>
    <w:rPr>
      <w:color w:val="0000FF"/>
      <w:u w:val="single"/>
    </w:rPr>
  </w:style>
  <w:style w:type="character" w:styleId="a6">
    <w:name w:val="Strong"/>
    <w:basedOn w:val="a0"/>
    <w:uiPriority w:val="22"/>
    <w:qFormat/>
    <w:rsid w:val="00707FC4"/>
    <w:rPr>
      <w:b/>
      <w:bCs/>
    </w:rPr>
  </w:style>
  <w:style w:type="character" w:customStyle="1" w:styleId="social-likesbutton">
    <w:name w:val="social-likes__button"/>
    <w:basedOn w:val="a0"/>
    <w:rsid w:val="00707FC4"/>
  </w:style>
  <w:style w:type="character" w:customStyle="1" w:styleId="social-likescounter">
    <w:name w:val="social-likes__counter"/>
    <w:basedOn w:val="a0"/>
    <w:rsid w:val="00707FC4"/>
  </w:style>
  <w:style w:type="paragraph" w:customStyle="1" w:styleId="info">
    <w:name w:val="info"/>
    <w:basedOn w:val="a"/>
    <w:rsid w:val="00707FC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3l3x">
    <w:name w:val="_3l3x"/>
    <w:basedOn w:val="a0"/>
    <w:rsid w:val="006A7017"/>
  </w:style>
  <w:style w:type="paragraph" w:styleId="a7">
    <w:name w:val="Balloon Text"/>
    <w:basedOn w:val="a"/>
    <w:link w:val="a8"/>
    <w:uiPriority w:val="99"/>
    <w:semiHidden/>
    <w:unhideWhenUsed/>
    <w:rsid w:val="00EF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C66"/>
    <w:rPr>
      <w:rFonts w:ascii="Tahoma" w:hAnsi="Tahoma" w:cs="Tahoma"/>
      <w:sz w:val="16"/>
      <w:szCs w:val="16"/>
    </w:rPr>
  </w:style>
  <w:style w:type="paragraph" w:customStyle="1" w:styleId="argcat">
    <w:name w:val="argcat"/>
    <w:basedOn w:val="a"/>
    <w:rsid w:val="001C081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1C0812"/>
    <w:pPr>
      <w:ind w:left="720"/>
      <w:contextualSpacing/>
    </w:pPr>
  </w:style>
  <w:style w:type="character" w:customStyle="1" w:styleId="spelle">
    <w:name w:val="spelle"/>
    <w:basedOn w:val="a0"/>
    <w:rsid w:val="00552ED6"/>
  </w:style>
  <w:style w:type="paragraph" w:customStyle="1" w:styleId="listparagraph">
    <w:name w:val="listparagraph"/>
    <w:basedOn w:val="a"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ps">
    <w:name w:val="hps"/>
    <w:basedOn w:val="a0"/>
    <w:rsid w:val="00552ED6"/>
  </w:style>
  <w:style w:type="paragraph" w:styleId="aa">
    <w:name w:val="Body Text"/>
    <w:basedOn w:val="a"/>
    <w:link w:val="ab"/>
    <w:uiPriority w:val="99"/>
    <w:semiHidden/>
    <w:unhideWhenUsed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552ED6"/>
    <w:rPr>
      <w:rFonts w:eastAsia="Times New Roman"/>
      <w:sz w:val="24"/>
      <w:szCs w:val="24"/>
    </w:rPr>
  </w:style>
  <w:style w:type="paragraph" w:customStyle="1" w:styleId="Default">
    <w:name w:val="Default"/>
    <w:rsid w:val="00300FB5"/>
    <w:pPr>
      <w:autoSpaceDE w:val="0"/>
      <w:autoSpaceDN w:val="0"/>
      <w:adjustRightInd w:val="0"/>
      <w:spacing w:after="0" w:line="240" w:lineRule="auto"/>
      <w:jc w:val="left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95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single" w:sz="36" w:space="9" w:color="43A0DE"/>
            <w:right w:val="none" w:sz="0" w:space="0" w:color="auto"/>
          </w:divBdr>
        </w:div>
      </w:divsChild>
    </w:div>
    <w:div w:id="9584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228">
          <w:marLeft w:val="0"/>
          <w:marRight w:val="0"/>
          <w:marTop w:val="0"/>
          <w:marBottom w:val="195"/>
          <w:divBdr>
            <w:top w:val="single" w:sz="6" w:space="10" w:color="DFE4E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320">
          <w:marLeft w:val="28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50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843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229223766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369184311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953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5</Pages>
  <Words>6568</Words>
  <Characters>3745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2018-05-22T14:14:00Z</dcterms:created>
  <dcterms:modified xsi:type="dcterms:W3CDTF">2021-11-15T13:42:00Z</dcterms:modified>
</cp:coreProperties>
</file>