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2D" w:rsidRPr="00CC252D" w:rsidRDefault="00CC252D" w:rsidP="00CC252D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CC252D">
        <w:rPr>
          <w:rFonts w:ascii="Times New Roman" w:hAnsi="Times New Roman" w:cs="Times New Roman"/>
          <w:sz w:val="28"/>
          <w:szCs w:val="28"/>
        </w:rPr>
        <w:t xml:space="preserve">Степаненко О. П. </w:t>
      </w:r>
    </w:p>
    <w:p w:rsidR="00CC252D" w:rsidRPr="00CC252D" w:rsidRDefault="00CC252D" w:rsidP="00CC25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252D">
        <w:rPr>
          <w:rFonts w:ascii="Times New Roman" w:hAnsi="Times New Roman" w:cs="Times New Roman"/>
          <w:sz w:val="28"/>
          <w:szCs w:val="28"/>
        </w:rPr>
        <w:t xml:space="preserve">Соціально-психологічні фактори поведінки водія в контексті безпечного дорожнього руху </w:t>
      </w:r>
      <w:bookmarkStart w:id="0" w:name="_GoBack"/>
      <w:bookmarkEnd w:id="0"/>
    </w:p>
    <w:p w:rsidR="00CC252D" w:rsidRDefault="00CC252D" w:rsidP="00CC252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252D">
        <w:rPr>
          <w:rFonts w:ascii="Times New Roman" w:hAnsi="Times New Roman" w:cs="Times New Roman"/>
          <w:sz w:val="28"/>
          <w:szCs w:val="28"/>
        </w:rPr>
        <w:t xml:space="preserve">В умовах активної автомобілізації сучасного світу та стрімкого науково-технічного прогресу суспільства одним з актуальних напрямків досліджень є вивчення безпеки дорожнього руху водіїв на дорозі. Безпека дорожнього руху – першочергова задача, яку вирішують спеціалісти різних галузей та психологи зокрема. Проблему безпеки дорожнього руху прийнято розглядати комплексно. Слід враховувати всі чинники, які мають вплив. Традиційно розглядають такі чотири чинники: водій – автомобіль дорога середовище. Переважна більшість дорожньо-транспортних пригод відбувається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ізза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помилок водія (70-80%). Отже, розглянемо основні чинники, які сприяють чи перешкоджають безпечному водінню: 1. Дефіцит часу. Водієві доводиться сприймати, аналізувати інформацію і виконувати дії в умовах обмеженого часу, що підвищує вірогідність неправильної інтерпретації ситуації, і водій здійснює зовсім не ті дії, які повинен. Швидкість і правильність рішення залежить від психофізіологічних якостей водія і досвіду водіння. Також 96 час реакції збільшується при ухваленні особливо відповідального рішення або якщо варіантів дій багато[3]. 2. Психічний стан водія. Керування транспортним засобом вимагає оптимального психічного стану. Крайні стани, такі як депресія або збудження (психологічний афект), недопустимі, оскільки змінюють швидкість реакції і концентрацію уваги на дорозі. В умовах дефіциту часу, водій стає більш уразливим і схильним до помилкових і неправильних дій. [23]. 3. Інтенсивність руху. Високий рівень автомобілізації, особливо у великих містах приводить до такої проблеми як інтенсивність руху. Рух на високих швидкостях, складні розв'язки на автомагістралях, автомобільні затори – все це призводить до емоційної напруги, з можливими проявами агресії, а також вимагає від водія високої швидкості реакції, хорошої зосередженості, розподілу уваги, умінню регулювати свій емоційний стан. 4. Втома. В організмі людини відбуваються різноманітні процеси, які підтримують її працездатність. Без відповідного режиму відпочинку працездатність водія знижується – настає втома, яка суб'єктивно відчувається, або не відчувається взагалі, оскільки вона може компенсуватися інтересом до справи, поспіхом і т. д. Стан утоми характеризується сповільненою реакцією на подразники та виникненням помилкових дій. Крайня стадія втоми за кермом – сон, що є частою причиною дорожньо-транспортних пригод [1]. 5. Темперамент. «Вроджені </w:t>
      </w:r>
      <w:r w:rsidRPr="00CC252D">
        <w:rPr>
          <w:rFonts w:ascii="Times New Roman" w:hAnsi="Times New Roman" w:cs="Times New Roman"/>
          <w:sz w:val="28"/>
          <w:szCs w:val="28"/>
        </w:rPr>
        <w:lastRenderedPageBreak/>
        <w:t>форми поведінки, які проявляються в динаміці, тонусі та врівноваженості реакцій на життєві впливи. Темперамент являє собою динамічну характеристику поведінки людини» [2]. Зв'язок між особливостями стилю керування транспортним засобом і темпераментом детально описав Романов О.Н. На його думку, краще всього для діяльності водія підходить сангвінічний тип, оскільки він володіє швидкістю ухвалення рішень, хорошим переключенням, кмітливістю і оптимальним емоційним фоном. Флегматик вирізняється стійкістю до монотонних подразників, що сприяє керуванню автомобілем в період довгого часу. В умовах інтенсивного дорожнього руху флегматику важко своєчасно проаналізувати ситуацію та переключити уваги з одного об'єкту на іншій, проте це компенсується відсутністю ризикованих маневрів і прекрасним плануванням всіх деталей маршруту до поїздки. Для холерика під час керування автомобілем характерна різкість, передчасність дій, 97 імпульсивність. Він перевищує швидкість, різко гальмує і розганяється, часто перебудовується. Підвищена збудливість призводить до швидкого зниження працездатності за рахунок великих енерговитрат. Меланхолійний тип характеризується дисциплінованістю, неквапливістю, відсутністю ризикованих маневрів, що в простих дорожніх умовах робить його досить надійним водієм. Проте його надійність знижується, як тільки рух стає інтенсивнішим [3]. Описані чинники вказують на діяльність водія як одну з найскладніших і таку, що відрізняється високим травматизмом. Саме тому основна частина досліджень в даній сфері спрямована на підвищення надійності водія. Надійність водія вчені розуміють як здатність безпомилково виконувати дії, що пов'язані з керуванням автомобіля, аналізувати ситуацію і своєчасно приймати вірні рішення в умовах обмеженого часу. До основних чинників, що визначають надійність водія, відносяться його професійна придатність, готовність і висока працездатність</w:t>
      </w:r>
      <w:r w:rsidRPr="00CC252D">
        <w:rPr>
          <w:rFonts w:ascii="Times New Roman" w:hAnsi="Times New Roman" w:cs="Times New Roman"/>
          <w:sz w:val="28"/>
          <w:szCs w:val="28"/>
        </w:rPr>
        <w:sym w:font="Symbol" w:char="F05B"/>
      </w:r>
      <w:r w:rsidRPr="00CC252D">
        <w:rPr>
          <w:rFonts w:ascii="Times New Roman" w:hAnsi="Times New Roman" w:cs="Times New Roman"/>
          <w:sz w:val="28"/>
          <w:szCs w:val="28"/>
        </w:rPr>
        <w:t>4</w:t>
      </w:r>
      <w:r w:rsidRPr="00CC252D">
        <w:rPr>
          <w:rFonts w:ascii="Times New Roman" w:hAnsi="Times New Roman" w:cs="Times New Roman"/>
          <w:sz w:val="28"/>
          <w:szCs w:val="28"/>
        </w:rPr>
        <w:sym w:font="Symbol" w:char="F05D"/>
      </w:r>
      <w:r w:rsidRPr="00CC252D">
        <w:rPr>
          <w:rFonts w:ascii="Times New Roman" w:hAnsi="Times New Roman" w:cs="Times New Roman"/>
          <w:sz w:val="28"/>
          <w:szCs w:val="28"/>
        </w:rPr>
        <w:t xml:space="preserve">. Професійна придатність водія визначається його психофізіологічними якостями. На даний момент відсутня єдина система професійно-важливих якостей водія. Узагальнюючи різні підходи, можна виділити ключові моменти, які висвітлені різними групами дослідників: «Професійна підготовленість водія (знання ПДР, технічних прийомів і способів управління автомобілем), фізичне і психічне здоров'я, віковий та нормативний розвиток емоційно-вольових, індивідуально-типологічних процесів і станів (емоційна стійкість, витримка, рішучість, самовладання, активність, врівноваженість і ін.), успішний розвиток пізнавальних процесів, мислення у відповідній предметній галузі, комунікативна компетентність»[4]. В контексті безпеки дорожнього руху першочергову роль відіграє людський фактор. Високий рівень аварійності на дорогах в </w:t>
      </w:r>
      <w:r w:rsidRPr="00CC252D">
        <w:rPr>
          <w:rFonts w:ascii="Times New Roman" w:hAnsi="Times New Roman" w:cs="Times New Roman"/>
          <w:sz w:val="28"/>
          <w:szCs w:val="28"/>
        </w:rPr>
        <w:lastRenderedPageBreak/>
        <w:t xml:space="preserve">усьому світі позує, що не всі фактори враховуються, тому є потреба у додаткових дослідженнях в даній сфері. </w:t>
      </w:r>
    </w:p>
    <w:p w:rsidR="00CC252D" w:rsidRDefault="00CC252D" w:rsidP="00CC2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252D">
        <w:rPr>
          <w:rFonts w:ascii="Times New Roman" w:hAnsi="Times New Roman" w:cs="Times New Roman"/>
          <w:sz w:val="28"/>
          <w:szCs w:val="28"/>
        </w:rPr>
        <w:t xml:space="preserve">Список використаних джерел: </w:t>
      </w:r>
    </w:p>
    <w:p w:rsidR="00CC252D" w:rsidRDefault="00CC252D" w:rsidP="00CC2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252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Дерех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З. Д., Душник В.Ф. За кермом автомобіля: Секрети безпечного керування. ‒ К.: Арій, 2011. ‒ 144 с. </w:t>
      </w:r>
    </w:p>
    <w:p w:rsidR="00CC252D" w:rsidRDefault="00CC252D" w:rsidP="00CC2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252D">
        <w:rPr>
          <w:rFonts w:ascii="Times New Roman" w:hAnsi="Times New Roman" w:cs="Times New Roman"/>
          <w:sz w:val="28"/>
          <w:szCs w:val="28"/>
        </w:rPr>
        <w:t xml:space="preserve">2. Загальна психологія: Підручник / О.В.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Скрипченко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, Л.В.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Долинська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, З.В.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Огороднійчук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та ін. - К.: Каравела, 2009. - 464 с. </w:t>
      </w:r>
    </w:p>
    <w:p w:rsidR="00CC252D" w:rsidRDefault="00CC252D" w:rsidP="00CC2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252D">
        <w:rPr>
          <w:rFonts w:ascii="Times New Roman" w:hAnsi="Times New Roman" w:cs="Times New Roman"/>
          <w:sz w:val="28"/>
          <w:szCs w:val="28"/>
        </w:rPr>
        <w:t xml:space="preserve">3. Олещенко Е. М. О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мировом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опыте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программ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обеспечения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дорожного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движения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малозатратные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быстрореализуемые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мероприятия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/ Е. М. Олещенко, Е. А. Сваткова //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безопасность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дорожного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движения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крупных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городах: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11-й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., 18-20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сентября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2014 г. –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. :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СПбГАСУ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, 2014. </w:t>
      </w:r>
    </w:p>
    <w:p w:rsidR="00FA7CA0" w:rsidRPr="00CC252D" w:rsidRDefault="00CC252D" w:rsidP="00CC2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252D">
        <w:rPr>
          <w:rFonts w:ascii="Times New Roman" w:hAnsi="Times New Roman" w:cs="Times New Roman"/>
          <w:sz w:val="28"/>
          <w:szCs w:val="28"/>
        </w:rPr>
        <w:t xml:space="preserve">4. Романов А.Н.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Автотранспортная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 психологи: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учеб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CC252D"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 w:rsidRPr="00CC252D">
        <w:rPr>
          <w:rFonts w:ascii="Times New Roman" w:hAnsi="Times New Roman" w:cs="Times New Roman"/>
          <w:sz w:val="28"/>
          <w:szCs w:val="28"/>
        </w:rPr>
        <w:t>, 2002. – 224 с.</w:t>
      </w:r>
    </w:p>
    <w:sectPr w:rsidR="00FA7CA0" w:rsidRPr="00CC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C31"/>
    <w:rsid w:val="004639B7"/>
    <w:rsid w:val="00CC252D"/>
    <w:rsid w:val="00F82C31"/>
    <w:rsid w:val="00FA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3826</Words>
  <Characters>2181</Characters>
  <Application>Microsoft Office Word</Application>
  <DocSecurity>0</DocSecurity>
  <Lines>18</Lines>
  <Paragraphs>11</Paragraphs>
  <ScaleCrop>false</ScaleCrop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2021-11-22T13:14:00Z</dcterms:created>
  <dcterms:modified xsi:type="dcterms:W3CDTF">2021-11-22T13:15:00Z</dcterms:modified>
</cp:coreProperties>
</file>