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A2060" w14:textId="6BAC54B7" w:rsidR="002E7F3E" w:rsidRPr="000219E6" w:rsidRDefault="000219E6" w:rsidP="005D0859">
      <w:pPr>
        <w:pStyle w:val="af1"/>
        <w:widowControl w:val="0"/>
        <w:spacing w:line="360" w:lineRule="auto"/>
        <w:jc w:val="center"/>
        <w:rPr>
          <w:rFonts w:ascii="Times New Roman" w:hAnsi="Times New Roman" w:cs="Times New Roman"/>
          <w:b/>
          <w:sz w:val="28"/>
          <w:lang w:val="uk-UA"/>
        </w:rPr>
      </w:pPr>
      <w:r>
        <w:rPr>
          <w:rFonts w:ascii="Times New Roman" w:hAnsi="Times New Roman" w:cs="Times New Roman"/>
          <w:b/>
          <w:sz w:val="28"/>
          <w:lang w:val="uk-UA"/>
        </w:rPr>
        <w:t>ПСИХОЛОГІЧНІ ЕФЕКТИ ТА ЇХ РОЛЬ У ЖИТТІ ЛЮДИНИ</w:t>
      </w:r>
    </w:p>
    <w:p w14:paraId="69A8CA5B" w14:textId="77777777" w:rsidR="002E7F3E" w:rsidRDefault="002E7F3E" w:rsidP="005D0859">
      <w:pPr>
        <w:pStyle w:val="af1"/>
        <w:widowControl w:val="0"/>
        <w:spacing w:line="360" w:lineRule="auto"/>
        <w:jc w:val="center"/>
        <w:rPr>
          <w:rFonts w:ascii="Times New Roman" w:hAnsi="Times New Roman" w:cs="Times New Roman"/>
          <w:b/>
          <w:sz w:val="28"/>
          <w:lang w:val="uk-UA"/>
        </w:rPr>
      </w:pPr>
    </w:p>
    <w:p w14:paraId="0B67E9D7" w14:textId="4BB763B3" w:rsidR="002E7F3E" w:rsidRPr="000219E6" w:rsidRDefault="002E7F3E" w:rsidP="005D0859">
      <w:pPr>
        <w:pStyle w:val="af1"/>
        <w:widowControl w:val="0"/>
        <w:spacing w:line="360" w:lineRule="auto"/>
        <w:jc w:val="right"/>
        <w:rPr>
          <w:rFonts w:ascii="Times New Roman" w:hAnsi="Times New Roman" w:cs="Times New Roman"/>
          <w:b/>
          <w:color w:val="auto"/>
          <w:sz w:val="28"/>
          <w:szCs w:val="28"/>
          <w:lang w:val="uk-UA"/>
        </w:rPr>
      </w:pPr>
      <w:r w:rsidRPr="000219E6">
        <w:rPr>
          <w:rFonts w:ascii="Times New Roman" w:hAnsi="Times New Roman" w:cs="Times New Roman"/>
          <w:b/>
          <w:color w:val="auto"/>
          <w:sz w:val="28"/>
          <w:szCs w:val="28"/>
          <w:lang w:val="uk-UA"/>
        </w:rPr>
        <w:t>Чуйко Галина Василівна</w:t>
      </w:r>
    </w:p>
    <w:p w14:paraId="2C829C59" w14:textId="3B612AD0" w:rsidR="002E7F3E" w:rsidRPr="000219E6" w:rsidRDefault="002E7F3E" w:rsidP="005D0859">
      <w:pPr>
        <w:pStyle w:val="af1"/>
        <w:widowControl w:val="0"/>
        <w:spacing w:line="360" w:lineRule="auto"/>
        <w:jc w:val="right"/>
        <w:rPr>
          <w:rFonts w:ascii="Times New Roman" w:hAnsi="Times New Roman" w:cs="Times New Roman"/>
          <w:b/>
          <w:color w:val="auto"/>
          <w:sz w:val="28"/>
          <w:szCs w:val="28"/>
          <w:lang w:val="uk-UA"/>
        </w:rPr>
      </w:pPr>
      <w:r w:rsidRPr="000219E6">
        <w:rPr>
          <w:rFonts w:ascii="Times New Roman" w:hAnsi="Times New Roman" w:cs="Times New Roman"/>
          <w:color w:val="auto"/>
          <w:sz w:val="28"/>
          <w:szCs w:val="28"/>
          <w:lang w:val="en-US"/>
        </w:rPr>
        <w:t>ORCID</w:t>
      </w:r>
      <w:r w:rsidRPr="000219E6">
        <w:rPr>
          <w:rFonts w:ascii="Times New Roman" w:hAnsi="Times New Roman" w:cs="Times New Roman"/>
          <w:color w:val="auto"/>
          <w:sz w:val="28"/>
          <w:szCs w:val="28"/>
          <w:lang w:val="uk-UA"/>
        </w:rPr>
        <w:t xml:space="preserve"> </w:t>
      </w:r>
      <w:r w:rsidRPr="000219E6">
        <w:rPr>
          <w:rFonts w:ascii="Times New Roman" w:hAnsi="Times New Roman" w:cs="Times New Roman"/>
          <w:color w:val="auto"/>
          <w:sz w:val="28"/>
          <w:szCs w:val="28"/>
          <w:lang w:val="en-US"/>
        </w:rPr>
        <w:t>ID</w:t>
      </w:r>
      <w:r w:rsidRPr="000219E6">
        <w:rPr>
          <w:rFonts w:ascii="Times New Roman" w:hAnsi="Times New Roman" w:cs="Times New Roman"/>
          <w:color w:val="auto"/>
          <w:sz w:val="28"/>
          <w:szCs w:val="28"/>
          <w:lang w:val="uk-UA"/>
        </w:rPr>
        <w:t xml:space="preserve">: </w:t>
      </w:r>
      <w:r w:rsidR="000219E6" w:rsidRPr="000219E6">
        <w:rPr>
          <w:rFonts w:ascii="Times New Roman" w:hAnsi="Times New Roman" w:cs="Times New Roman"/>
          <w:color w:val="auto"/>
          <w:sz w:val="28"/>
          <w:szCs w:val="28"/>
          <w:lang w:val="uk-UA"/>
        </w:rPr>
        <w:t>0000-0002-3424-3348</w:t>
      </w:r>
    </w:p>
    <w:p w14:paraId="33191F11" w14:textId="42A76072" w:rsidR="000219E6" w:rsidRPr="000219E6" w:rsidRDefault="000219E6" w:rsidP="005D0859">
      <w:pPr>
        <w:pStyle w:val="af1"/>
        <w:widowControl w:val="0"/>
        <w:spacing w:line="360" w:lineRule="auto"/>
        <w:jc w:val="right"/>
        <w:rPr>
          <w:rFonts w:ascii="Times New Roman" w:hAnsi="Times New Roman" w:cs="Times New Roman"/>
          <w:color w:val="auto"/>
          <w:sz w:val="28"/>
          <w:szCs w:val="28"/>
          <w:lang w:val="uk-UA"/>
        </w:rPr>
      </w:pPr>
      <w:proofErr w:type="spellStart"/>
      <w:r w:rsidRPr="000219E6">
        <w:rPr>
          <w:rFonts w:ascii="Times New Roman" w:hAnsi="Times New Roman" w:cs="Times New Roman"/>
          <w:color w:val="auto"/>
          <w:sz w:val="28"/>
          <w:szCs w:val="28"/>
          <w:lang w:val="uk-UA"/>
        </w:rPr>
        <w:t>канд</w:t>
      </w:r>
      <w:proofErr w:type="spellEnd"/>
      <w:r w:rsidRPr="000219E6">
        <w:rPr>
          <w:rFonts w:ascii="Times New Roman" w:hAnsi="Times New Roman" w:cs="Times New Roman"/>
          <w:color w:val="auto"/>
          <w:sz w:val="28"/>
          <w:szCs w:val="28"/>
          <w:lang w:val="uk-UA"/>
        </w:rPr>
        <w:t xml:space="preserve">., </w:t>
      </w:r>
      <w:proofErr w:type="spellStart"/>
      <w:r w:rsidRPr="000219E6">
        <w:rPr>
          <w:rFonts w:ascii="Times New Roman" w:hAnsi="Times New Roman" w:cs="Times New Roman"/>
          <w:color w:val="auto"/>
          <w:sz w:val="28"/>
          <w:szCs w:val="28"/>
          <w:lang w:val="uk-UA"/>
        </w:rPr>
        <w:t>філол</w:t>
      </w:r>
      <w:proofErr w:type="spellEnd"/>
      <w:r w:rsidRPr="000219E6">
        <w:rPr>
          <w:rFonts w:ascii="Times New Roman" w:hAnsi="Times New Roman" w:cs="Times New Roman"/>
          <w:color w:val="auto"/>
          <w:sz w:val="28"/>
          <w:szCs w:val="28"/>
          <w:lang w:val="uk-UA"/>
        </w:rPr>
        <w:t>. наук, доцент, доцент кафедри психології</w:t>
      </w:r>
      <w:r w:rsidR="002E7F3E" w:rsidRPr="000219E6">
        <w:rPr>
          <w:rFonts w:ascii="Times New Roman" w:hAnsi="Times New Roman" w:cs="Times New Roman"/>
          <w:color w:val="auto"/>
          <w:sz w:val="28"/>
          <w:szCs w:val="28"/>
          <w:lang w:val="uk-UA"/>
        </w:rPr>
        <w:t xml:space="preserve"> </w:t>
      </w:r>
    </w:p>
    <w:p w14:paraId="29B4C180" w14:textId="2AF9254F" w:rsidR="002E7F3E" w:rsidRPr="000219E6" w:rsidRDefault="002E7F3E" w:rsidP="005D0859">
      <w:pPr>
        <w:pStyle w:val="af1"/>
        <w:widowControl w:val="0"/>
        <w:spacing w:line="360" w:lineRule="auto"/>
        <w:jc w:val="right"/>
        <w:rPr>
          <w:rFonts w:ascii="Times New Roman" w:hAnsi="Times New Roman" w:cs="Times New Roman"/>
          <w:color w:val="auto"/>
          <w:sz w:val="28"/>
          <w:szCs w:val="28"/>
          <w:lang w:val="uk-UA"/>
        </w:rPr>
      </w:pPr>
      <w:r w:rsidRPr="000219E6">
        <w:rPr>
          <w:rFonts w:ascii="Times New Roman" w:hAnsi="Times New Roman" w:cs="Times New Roman"/>
          <w:color w:val="auto"/>
          <w:sz w:val="28"/>
          <w:szCs w:val="28"/>
          <w:lang w:val="uk-UA"/>
        </w:rPr>
        <w:t>факультету</w:t>
      </w:r>
      <w:r w:rsidR="000219E6" w:rsidRPr="000219E6">
        <w:rPr>
          <w:rFonts w:ascii="Times New Roman" w:hAnsi="Times New Roman" w:cs="Times New Roman"/>
          <w:color w:val="auto"/>
          <w:sz w:val="28"/>
          <w:szCs w:val="28"/>
          <w:lang w:val="uk-UA"/>
        </w:rPr>
        <w:t xml:space="preserve"> педагогіки, психології та соціальної роботи</w:t>
      </w:r>
    </w:p>
    <w:p w14:paraId="167003B3" w14:textId="744C674A" w:rsidR="002E7F3E" w:rsidRPr="000219E6" w:rsidRDefault="000219E6" w:rsidP="005D0859">
      <w:pPr>
        <w:pStyle w:val="af1"/>
        <w:widowControl w:val="0"/>
        <w:spacing w:line="360" w:lineRule="auto"/>
        <w:jc w:val="right"/>
        <w:rPr>
          <w:rFonts w:ascii="Times New Roman" w:hAnsi="Times New Roman" w:cs="Times New Roman"/>
          <w:color w:val="auto"/>
          <w:sz w:val="28"/>
          <w:szCs w:val="28"/>
          <w:lang w:val="uk-UA"/>
        </w:rPr>
      </w:pPr>
      <w:r w:rsidRPr="000219E6">
        <w:rPr>
          <w:rFonts w:ascii="Times New Roman" w:hAnsi="Times New Roman" w:cs="Times New Roman"/>
          <w:color w:val="auto"/>
          <w:sz w:val="28"/>
          <w:szCs w:val="28"/>
          <w:lang w:val="uk-UA"/>
        </w:rPr>
        <w:t>Чернівецького національного університету ім. Ю. Федьковича</w:t>
      </w:r>
    </w:p>
    <w:p w14:paraId="624AA658" w14:textId="338298EF" w:rsidR="002E7F3E" w:rsidRPr="000219E6" w:rsidRDefault="002E7F3E" w:rsidP="005D0859">
      <w:pPr>
        <w:pStyle w:val="af1"/>
        <w:widowControl w:val="0"/>
        <w:spacing w:line="360" w:lineRule="auto"/>
        <w:jc w:val="right"/>
        <w:rPr>
          <w:rFonts w:ascii="Times New Roman" w:hAnsi="Times New Roman" w:cs="Times New Roman"/>
          <w:b/>
          <w:color w:val="auto"/>
          <w:sz w:val="28"/>
          <w:szCs w:val="28"/>
          <w:lang w:val="uk-UA"/>
        </w:rPr>
      </w:pPr>
      <w:r w:rsidRPr="000219E6">
        <w:rPr>
          <w:rFonts w:ascii="Times New Roman" w:hAnsi="Times New Roman" w:cs="Times New Roman"/>
          <w:b/>
          <w:color w:val="auto"/>
          <w:sz w:val="28"/>
          <w:szCs w:val="28"/>
          <w:lang w:val="uk-UA"/>
        </w:rPr>
        <w:t>Чаплак Ян Васильович</w:t>
      </w:r>
    </w:p>
    <w:p w14:paraId="64DC6046" w14:textId="2A676E05" w:rsidR="002E7F3E" w:rsidRPr="000219E6" w:rsidRDefault="002E7F3E" w:rsidP="005D0859">
      <w:pPr>
        <w:pStyle w:val="af1"/>
        <w:widowControl w:val="0"/>
        <w:spacing w:line="360" w:lineRule="auto"/>
        <w:jc w:val="right"/>
        <w:rPr>
          <w:rFonts w:ascii="Times New Roman" w:hAnsi="Times New Roman" w:cs="Times New Roman"/>
          <w:color w:val="auto"/>
          <w:sz w:val="28"/>
          <w:szCs w:val="28"/>
          <w:lang w:val="uk-UA"/>
        </w:rPr>
      </w:pPr>
      <w:r w:rsidRPr="000219E6">
        <w:rPr>
          <w:rFonts w:ascii="Times New Roman" w:hAnsi="Times New Roman" w:cs="Times New Roman"/>
          <w:color w:val="auto"/>
          <w:sz w:val="28"/>
          <w:szCs w:val="28"/>
          <w:lang w:val="en-US"/>
        </w:rPr>
        <w:t>ORCID</w:t>
      </w:r>
      <w:r w:rsidRPr="000219E6">
        <w:rPr>
          <w:rFonts w:ascii="Times New Roman" w:hAnsi="Times New Roman" w:cs="Times New Roman"/>
          <w:color w:val="auto"/>
          <w:sz w:val="28"/>
          <w:szCs w:val="28"/>
          <w:lang w:val="uk-UA"/>
        </w:rPr>
        <w:t xml:space="preserve"> </w:t>
      </w:r>
      <w:r w:rsidRPr="000219E6">
        <w:rPr>
          <w:rFonts w:ascii="Times New Roman" w:hAnsi="Times New Roman" w:cs="Times New Roman"/>
          <w:color w:val="auto"/>
          <w:sz w:val="28"/>
          <w:szCs w:val="28"/>
          <w:lang w:val="en-US"/>
        </w:rPr>
        <w:t>ID</w:t>
      </w:r>
      <w:r w:rsidRPr="000219E6">
        <w:rPr>
          <w:rFonts w:ascii="Times New Roman" w:hAnsi="Times New Roman" w:cs="Times New Roman"/>
          <w:color w:val="auto"/>
          <w:sz w:val="28"/>
          <w:szCs w:val="28"/>
          <w:lang w:val="uk-UA"/>
        </w:rPr>
        <w:t xml:space="preserve">: </w:t>
      </w:r>
      <w:hyperlink r:id="rId5" w:history="1">
        <w:r w:rsidR="000219E6" w:rsidRPr="000219E6">
          <w:rPr>
            <w:rStyle w:val="ae"/>
            <w:rFonts w:ascii="Times New Roman" w:hAnsi="Times New Roman" w:cs="Times New Roman"/>
            <w:color w:val="auto"/>
            <w:sz w:val="28"/>
            <w:szCs w:val="28"/>
            <w:u w:val="none"/>
            <w:lang w:val="uk-UA"/>
          </w:rPr>
          <w:t>0000-0001-6763-2967</w:t>
        </w:r>
      </w:hyperlink>
    </w:p>
    <w:p w14:paraId="07A91E8B" w14:textId="77777777" w:rsidR="000219E6" w:rsidRPr="000219E6" w:rsidRDefault="002E7F3E" w:rsidP="005D0859">
      <w:pPr>
        <w:pStyle w:val="af1"/>
        <w:widowControl w:val="0"/>
        <w:spacing w:line="360" w:lineRule="auto"/>
        <w:jc w:val="right"/>
        <w:rPr>
          <w:rFonts w:ascii="Times New Roman" w:hAnsi="Times New Roman" w:cs="Times New Roman"/>
          <w:color w:val="auto"/>
          <w:sz w:val="28"/>
          <w:szCs w:val="28"/>
          <w:lang w:val="uk-UA"/>
        </w:rPr>
      </w:pPr>
      <w:proofErr w:type="spellStart"/>
      <w:r w:rsidRPr="000219E6">
        <w:rPr>
          <w:rFonts w:ascii="Times New Roman" w:hAnsi="Times New Roman" w:cs="Times New Roman"/>
          <w:color w:val="auto"/>
          <w:sz w:val="28"/>
          <w:szCs w:val="28"/>
          <w:lang w:val="uk-UA"/>
        </w:rPr>
        <w:t>канд</w:t>
      </w:r>
      <w:proofErr w:type="spellEnd"/>
      <w:r w:rsidRPr="000219E6">
        <w:rPr>
          <w:rFonts w:ascii="Times New Roman" w:hAnsi="Times New Roman" w:cs="Times New Roman"/>
          <w:color w:val="auto"/>
          <w:sz w:val="28"/>
          <w:szCs w:val="28"/>
          <w:lang w:val="uk-UA"/>
        </w:rPr>
        <w:t xml:space="preserve">. </w:t>
      </w:r>
      <w:proofErr w:type="spellStart"/>
      <w:r w:rsidR="000219E6" w:rsidRPr="000219E6">
        <w:rPr>
          <w:rFonts w:ascii="Times New Roman" w:hAnsi="Times New Roman" w:cs="Times New Roman"/>
          <w:color w:val="auto"/>
          <w:sz w:val="28"/>
          <w:szCs w:val="28"/>
          <w:lang w:val="uk-UA"/>
        </w:rPr>
        <w:t>психол</w:t>
      </w:r>
      <w:proofErr w:type="spellEnd"/>
      <w:r w:rsidRPr="000219E6">
        <w:rPr>
          <w:rFonts w:ascii="Times New Roman" w:hAnsi="Times New Roman" w:cs="Times New Roman"/>
          <w:color w:val="auto"/>
          <w:sz w:val="28"/>
          <w:szCs w:val="28"/>
          <w:lang w:val="uk-UA"/>
        </w:rPr>
        <w:t xml:space="preserve">. наук, доцент, доцент кафедри </w:t>
      </w:r>
      <w:r w:rsidR="000219E6" w:rsidRPr="000219E6">
        <w:rPr>
          <w:rFonts w:ascii="Times New Roman" w:hAnsi="Times New Roman" w:cs="Times New Roman"/>
          <w:color w:val="auto"/>
          <w:sz w:val="28"/>
          <w:szCs w:val="28"/>
          <w:lang w:val="uk-UA"/>
        </w:rPr>
        <w:t xml:space="preserve">психології </w:t>
      </w:r>
    </w:p>
    <w:p w14:paraId="7E05608E" w14:textId="77777777" w:rsidR="000219E6" w:rsidRPr="00315C3B" w:rsidRDefault="000219E6" w:rsidP="005D0859">
      <w:pPr>
        <w:pStyle w:val="af1"/>
        <w:widowControl w:val="0"/>
        <w:spacing w:line="360" w:lineRule="auto"/>
        <w:jc w:val="right"/>
        <w:rPr>
          <w:rFonts w:ascii="Times New Roman" w:hAnsi="Times New Roman" w:cs="Times New Roman"/>
          <w:sz w:val="28"/>
          <w:lang w:val="uk-UA"/>
        </w:rPr>
      </w:pPr>
      <w:r>
        <w:rPr>
          <w:rFonts w:ascii="Times New Roman" w:hAnsi="Times New Roman" w:cs="Times New Roman"/>
          <w:sz w:val="28"/>
          <w:lang w:val="uk-UA"/>
        </w:rPr>
        <w:t>факультету педагогіки, психології та соціальної роботи</w:t>
      </w:r>
    </w:p>
    <w:p w14:paraId="2F563248" w14:textId="77777777" w:rsidR="000219E6" w:rsidRPr="00315C3B" w:rsidRDefault="000219E6" w:rsidP="005D0859">
      <w:pPr>
        <w:pStyle w:val="af1"/>
        <w:widowControl w:val="0"/>
        <w:spacing w:line="360" w:lineRule="auto"/>
        <w:jc w:val="right"/>
        <w:rPr>
          <w:rFonts w:ascii="Times New Roman" w:hAnsi="Times New Roman" w:cs="Times New Roman"/>
          <w:sz w:val="28"/>
          <w:lang w:val="uk-UA"/>
        </w:rPr>
      </w:pPr>
      <w:r>
        <w:rPr>
          <w:rFonts w:ascii="Times New Roman" w:hAnsi="Times New Roman" w:cs="Times New Roman"/>
          <w:sz w:val="28"/>
          <w:lang w:val="uk-UA"/>
        </w:rPr>
        <w:t>Чернівецького національного університету ім. Ю. Федьковича</w:t>
      </w:r>
    </w:p>
    <w:p w14:paraId="13BF1FF7" w14:textId="69309148" w:rsidR="002E7F3E" w:rsidRDefault="000219E6" w:rsidP="005D0859">
      <w:pPr>
        <w:pStyle w:val="af1"/>
        <w:widowControl w:val="0"/>
        <w:spacing w:line="360" w:lineRule="auto"/>
        <w:jc w:val="right"/>
        <w:rPr>
          <w:rFonts w:ascii="Times New Roman" w:hAnsi="Times New Roman" w:cs="Times New Roman"/>
          <w:i/>
          <w:sz w:val="28"/>
          <w:lang w:val="uk-UA"/>
        </w:rPr>
      </w:pPr>
      <w:r>
        <w:rPr>
          <w:rFonts w:ascii="Times New Roman" w:hAnsi="Times New Roman" w:cs="Times New Roman"/>
          <w:i/>
          <w:sz w:val="28"/>
          <w:lang w:val="uk-UA"/>
        </w:rPr>
        <w:t>Україна</w:t>
      </w:r>
    </w:p>
    <w:p w14:paraId="117218D4" w14:textId="77777777" w:rsidR="000219E6" w:rsidRPr="006671B2" w:rsidRDefault="000219E6" w:rsidP="005D0859">
      <w:pPr>
        <w:pStyle w:val="af1"/>
        <w:widowControl w:val="0"/>
        <w:spacing w:line="360" w:lineRule="auto"/>
        <w:jc w:val="right"/>
        <w:rPr>
          <w:rFonts w:cs="Times New Roman"/>
          <w:szCs w:val="28"/>
          <w:lang w:val="uk-UA"/>
        </w:rPr>
      </w:pPr>
    </w:p>
    <w:p w14:paraId="1C72AC6A" w14:textId="73C6267B" w:rsidR="003B2FEC" w:rsidRPr="00211082" w:rsidRDefault="003B2FEC" w:rsidP="005D0859">
      <w:pPr>
        <w:widowControl w:val="0"/>
        <w:spacing w:after="0" w:line="360" w:lineRule="auto"/>
        <w:ind w:firstLine="567"/>
        <w:jc w:val="both"/>
        <w:rPr>
          <w:rFonts w:cs="Times New Roman"/>
          <w:szCs w:val="28"/>
          <w:lang w:val="uk-UA"/>
        </w:rPr>
      </w:pPr>
      <w:r w:rsidRPr="00211082">
        <w:rPr>
          <w:rFonts w:cs="Times New Roman"/>
          <w:szCs w:val="28"/>
          <w:lang w:val="uk-UA"/>
        </w:rPr>
        <w:t xml:space="preserve">Мозок людини зазвичай досить активно реагує як на зовнішнє оточення, так і на внутрішні процеси, особливо відзначаючи зміни в них, оскільки вони можуть мати різні наслідки, проте </w:t>
      </w:r>
      <w:r w:rsidR="00771A77" w:rsidRPr="00211082">
        <w:rPr>
          <w:rFonts w:cs="Times New Roman"/>
          <w:szCs w:val="28"/>
          <w:lang w:val="uk-UA"/>
        </w:rPr>
        <w:t xml:space="preserve">далеко </w:t>
      </w:r>
      <w:r w:rsidRPr="00211082">
        <w:rPr>
          <w:rFonts w:cs="Times New Roman"/>
          <w:szCs w:val="28"/>
          <w:lang w:val="uk-UA"/>
        </w:rPr>
        <w:t>не завжди налаштований творчо,</w:t>
      </w:r>
      <w:r w:rsidR="00F97BBF" w:rsidRPr="00211082">
        <w:rPr>
          <w:rFonts w:cs="Times New Roman"/>
          <w:szCs w:val="28"/>
          <w:lang w:val="uk-UA"/>
        </w:rPr>
        <w:t xml:space="preserve"> зокрема,</w:t>
      </w:r>
      <w:r w:rsidRPr="00211082">
        <w:rPr>
          <w:rFonts w:cs="Times New Roman"/>
          <w:szCs w:val="28"/>
          <w:lang w:val="uk-UA"/>
        </w:rPr>
        <w:t xml:space="preserve"> </w:t>
      </w:r>
      <w:r w:rsidR="00F97BBF" w:rsidRPr="00211082">
        <w:rPr>
          <w:rFonts w:cs="Times New Roman"/>
          <w:szCs w:val="28"/>
          <w:lang w:val="uk-UA"/>
        </w:rPr>
        <w:t xml:space="preserve">через втому чи намагання адекватно реагувати на інформацію, що поступає, потік якої постійно збільшується, </w:t>
      </w:r>
      <w:r w:rsidRPr="00211082">
        <w:rPr>
          <w:rFonts w:cs="Times New Roman"/>
          <w:szCs w:val="28"/>
          <w:lang w:val="uk-UA"/>
        </w:rPr>
        <w:t>тому використовує алгоритми реагування на типові чи такі, що вже зустрічалися раніше, стимули. Саме такими алгоритмами реагування людини на ситуації чи події є психологічні ефекти, що служать не завжди усвідомлюваними установками людини щодо певних життєвих ситуацій чи обставин.</w:t>
      </w:r>
    </w:p>
    <w:p w14:paraId="0E849538" w14:textId="5DE191AA" w:rsidR="00355575" w:rsidRPr="00211082" w:rsidRDefault="003B2FEC" w:rsidP="005D0859">
      <w:pPr>
        <w:widowControl w:val="0"/>
        <w:spacing w:after="0" w:line="360" w:lineRule="auto"/>
        <w:ind w:firstLine="567"/>
        <w:jc w:val="both"/>
        <w:rPr>
          <w:rFonts w:cs="Times New Roman"/>
          <w:szCs w:val="28"/>
          <w:lang w:val="uk-UA"/>
        </w:rPr>
      </w:pPr>
      <w:r w:rsidRPr="00211082">
        <w:rPr>
          <w:rFonts w:cs="Times New Roman"/>
          <w:szCs w:val="28"/>
          <w:lang w:val="uk-UA"/>
        </w:rPr>
        <w:t>Зазначимо, що всупереч цікавості психологічних ефектів та їх повсякчасній дії, вони надто рідко стають об’єктом досліджень науковців</w:t>
      </w:r>
      <w:r w:rsidR="00F97BBF" w:rsidRPr="00211082">
        <w:rPr>
          <w:rFonts w:cs="Times New Roman"/>
          <w:szCs w:val="28"/>
          <w:lang w:val="uk-UA"/>
        </w:rPr>
        <w:t>, особливо тривалих</w:t>
      </w:r>
      <w:r w:rsidRPr="00211082">
        <w:rPr>
          <w:rFonts w:cs="Times New Roman"/>
          <w:szCs w:val="28"/>
          <w:lang w:val="uk-UA"/>
        </w:rPr>
        <w:t>. Зокрема, до їх аналізу зверталися ті науковці, які відкрили певний ефект, чи окремі академічні психологи. Так, психологічні ефекти</w:t>
      </w:r>
      <w:r w:rsidR="00355575" w:rsidRPr="00211082">
        <w:rPr>
          <w:rFonts w:cs="Times New Roman"/>
          <w:szCs w:val="28"/>
          <w:lang w:val="uk-UA"/>
        </w:rPr>
        <w:t>, які</w:t>
      </w:r>
      <w:r w:rsidRPr="00211082">
        <w:rPr>
          <w:rFonts w:cs="Times New Roman"/>
          <w:szCs w:val="28"/>
          <w:lang w:val="uk-UA"/>
        </w:rPr>
        <w:t xml:space="preserve"> </w:t>
      </w:r>
      <w:r w:rsidR="00355575" w:rsidRPr="00211082">
        <w:rPr>
          <w:rFonts w:cs="Times New Roman"/>
          <w:szCs w:val="28"/>
          <w:lang w:val="uk-UA"/>
        </w:rPr>
        <w:t xml:space="preserve">стали об’єктом вивчення у нашій статті, досліджували </w:t>
      </w:r>
      <w:r w:rsidR="00355575" w:rsidRPr="00211082">
        <w:rPr>
          <w:rFonts w:cs="Times New Roman"/>
          <w:szCs w:val="28"/>
          <w:lang w:val="en-US"/>
        </w:rPr>
        <w:t>E</w:t>
      </w:r>
      <w:r w:rsidR="00355575" w:rsidRPr="00211082">
        <w:rPr>
          <w:rFonts w:cs="Times New Roman"/>
          <w:szCs w:val="28"/>
          <w:lang w:val="uk-UA"/>
        </w:rPr>
        <w:t>.</w:t>
      </w:r>
      <w:r w:rsidR="00355575" w:rsidRPr="00211082">
        <w:rPr>
          <w:rFonts w:cs="Times New Roman"/>
          <w:szCs w:val="28"/>
          <w:lang w:val="en-US"/>
        </w:rPr>
        <w:t> Aronson</w:t>
      </w:r>
      <w:r w:rsidR="00355575" w:rsidRPr="00211082">
        <w:rPr>
          <w:rFonts w:cs="Times New Roman"/>
          <w:szCs w:val="28"/>
          <w:lang w:val="uk-UA"/>
        </w:rPr>
        <w:t xml:space="preserve">, </w:t>
      </w:r>
      <w:r w:rsidR="00355575" w:rsidRPr="00211082">
        <w:rPr>
          <w:rFonts w:cs="Times New Roman"/>
          <w:szCs w:val="28"/>
          <w:lang w:val="en-US"/>
        </w:rPr>
        <w:t>M</w:t>
      </w:r>
      <w:r w:rsidR="00355575" w:rsidRPr="00211082">
        <w:rPr>
          <w:rFonts w:cs="Times New Roman"/>
          <w:szCs w:val="28"/>
          <w:lang w:val="uk-UA"/>
        </w:rPr>
        <w:t xml:space="preserve">. </w:t>
      </w:r>
      <w:r w:rsidR="00355575" w:rsidRPr="00211082">
        <w:rPr>
          <w:rFonts w:cs="Times New Roman"/>
          <w:szCs w:val="28"/>
          <w:lang w:val="en-US"/>
        </w:rPr>
        <w:t>Lepper</w:t>
      </w:r>
      <w:r w:rsidR="00355575" w:rsidRPr="00211082">
        <w:rPr>
          <w:rFonts w:cs="Times New Roman"/>
          <w:szCs w:val="28"/>
          <w:lang w:val="uk-UA"/>
        </w:rPr>
        <w:t xml:space="preserve">, </w:t>
      </w:r>
      <w:proofErr w:type="spellStart"/>
      <w:r w:rsidR="00355575" w:rsidRPr="00211082">
        <w:rPr>
          <w:rFonts w:cs="Times New Roman"/>
          <w:szCs w:val="28"/>
          <w:lang w:val="en-US"/>
        </w:rPr>
        <w:t>Sh</w:t>
      </w:r>
      <w:proofErr w:type="spellEnd"/>
      <w:r w:rsidR="00355575" w:rsidRPr="00211082">
        <w:rPr>
          <w:rFonts w:cs="Times New Roman"/>
          <w:szCs w:val="28"/>
          <w:lang w:val="uk-UA"/>
        </w:rPr>
        <w:t>.</w:t>
      </w:r>
      <w:r w:rsidR="00355575" w:rsidRPr="00211082">
        <w:rPr>
          <w:rFonts w:cs="Times New Roman"/>
          <w:szCs w:val="28"/>
          <w:lang w:val="en-US"/>
        </w:rPr>
        <w:t> </w:t>
      </w:r>
      <w:r w:rsidR="00355575" w:rsidRPr="00211082">
        <w:rPr>
          <w:rFonts w:cs="Times New Roman"/>
          <w:szCs w:val="28"/>
          <w:lang w:val="de-DE"/>
        </w:rPr>
        <w:t>Iyengar,</w:t>
      </w:r>
      <w:r w:rsidR="00821CA1" w:rsidRPr="00211082">
        <w:rPr>
          <w:rFonts w:cs="Times New Roman"/>
          <w:szCs w:val="28"/>
          <w:lang w:val="uk-UA"/>
        </w:rPr>
        <w:t xml:space="preserve"> </w:t>
      </w:r>
      <w:r w:rsidR="00821CA1" w:rsidRPr="00211082">
        <w:rPr>
          <w:rFonts w:cs="Times New Roman"/>
          <w:szCs w:val="28"/>
        </w:rPr>
        <w:t>S.</w:t>
      </w:r>
      <w:r w:rsidR="00821CA1" w:rsidRPr="00211082">
        <w:rPr>
          <w:rFonts w:cs="Times New Roman"/>
          <w:szCs w:val="28"/>
          <w:lang w:val="uk-UA"/>
        </w:rPr>
        <w:t> </w:t>
      </w:r>
      <w:proofErr w:type="spellStart"/>
      <w:r w:rsidR="00821CA1" w:rsidRPr="00211082">
        <w:rPr>
          <w:rFonts w:cs="Times New Roman"/>
          <w:szCs w:val="28"/>
        </w:rPr>
        <w:t>DeVoe</w:t>
      </w:r>
      <w:proofErr w:type="spellEnd"/>
      <w:r w:rsidR="00821CA1" w:rsidRPr="00211082">
        <w:rPr>
          <w:rFonts w:cs="Times New Roman"/>
          <w:szCs w:val="28"/>
        </w:rPr>
        <w:t xml:space="preserve">, </w:t>
      </w:r>
      <w:r w:rsidR="00355575" w:rsidRPr="00211082">
        <w:rPr>
          <w:rFonts w:cs="Times New Roman"/>
          <w:szCs w:val="28"/>
          <w:lang w:val="de-DE"/>
        </w:rPr>
        <w:t>B. Schwartz, B. Latane, J. Darley</w:t>
      </w:r>
      <w:r w:rsidR="00821CA1" w:rsidRPr="00211082">
        <w:rPr>
          <w:rFonts w:cs="Times New Roman"/>
          <w:szCs w:val="28"/>
          <w:lang w:val="uk-UA"/>
        </w:rPr>
        <w:t xml:space="preserve"> та інші</w:t>
      </w:r>
      <w:r w:rsidR="00355575" w:rsidRPr="00211082">
        <w:rPr>
          <w:rFonts w:cs="Times New Roman"/>
          <w:szCs w:val="28"/>
          <w:lang w:val="uk-UA"/>
        </w:rPr>
        <w:t xml:space="preserve">. </w:t>
      </w:r>
    </w:p>
    <w:p w14:paraId="6FB910F5" w14:textId="77777777" w:rsidR="00355575" w:rsidRPr="00211082" w:rsidRDefault="00355575" w:rsidP="005D0859">
      <w:pPr>
        <w:widowControl w:val="0"/>
        <w:spacing w:after="0" w:line="360" w:lineRule="auto"/>
        <w:ind w:firstLine="567"/>
        <w:jc w:val="both"/>
        <w:rPr>
          <w:rFonts w:cs="Times New Roman"/>
          <w:szCs w:val="28"/>
          <w:lang w:val="uk-UA"/>
        </w:rPr>
      </w:pPr>
      <w:r w:rsidRPr="006204CE">
        <w:rPr>
          <w:rFonts w:cs="Times New Roman"/>
          <w:szCs w:val="28"/>
          <w:lang w:val="uk-UA"/>
        </w:rPr>
        <w:t>Мета</w:t>
      </w:r>
      <w:r w:rsidRPr="00211082">
        <w:rPr>
          <w:rFonts w:cs="Times New Roman"/>
          <w:szCs w:val="28"/>
          <w:lang w:val="uk-UA"/>
        </w:rPr>
        <w:t xml:space="preserve"> цієї статті – теоретично коротко проаналізувати три психологічні </w:t>
      </w:r>
      <w:r w:rsidRPr="00211082">
        <w:rPr>
          <w:rFonts w:cs="Times New Roman"/>
          <w:szCs w:val="28"/>
          <w:lang w:val="uk-UA"/>
        </w:rPr>
        <w:lastRenderedPageBreak/>
        <w:t xml:space="preserve">ефекти, розуміння їх та їх наслідків у психології.  </w:t>
      </w:r>
    </w:p>
    <w:p w14:paraId="25BB5F7B" w14:textId="457DB96B" w:rsidR="00F41171" w:rsidRPr="00211082" w:rsidRDefault="00355575" w:rsidP="005D0859">
      <w:pPr>
        <w:widowControl w:val="0"/>
        <w:spacing w:after="0" w:line="360" w:lineRule="auto"/>
        <w:ind w:firstLine="567"/>
        <w:jc w:val="both"/>
        <w:rPr>
          <w:rFonts w:cs="Times New Roman"/>
          <w:szCs w:val="28"/>
          <w:lang w:val="uk-UA"/>
        </w:rPr>
      </w:pPr>
      <w:r w:rsidRPr="00211082">
        <w:rPr>
          <w:rFonts w:cs="Times New Roman"/>
          <w:szCs w:val="28"/>
          <w:lang w:val="uk-UA"/>
        </w:rPr>
        <w:t xml:space="preserve">Ефект </w:t>
      </w:r>
      <w:proofErr w:type="spellStart"/>
      <w:r w:rsidRPr="00211082">
        <w:rPr>
          <w:rFonts w:cs="Times New Roman"/>
          <w:szCs w:val="28"/>
          <w:lang w:val="uk-UA"/>
        </w:rPr>
        <w:t>претфолла</w:t>
      </w:r>
      <w:proofErr w:type="spellEnd"/>
      <w:r w:rsidRPr="00211082">
        <w:rPr>
          <w:rFonts w:cs="Times New Roman"/>
          <w:szCs w:val="28"/>
          <w:lang w:val="uk-UA"/>
        </w:rPr>
        <w:t xml:space="preserve"> </w:t>
      </w:r>
      <w:r w:rsidR="00DD7FDD" w:rsidRPr="00211082">
        <w:rPr>
          <w:rFonts w:cs="Times New Roman"/>
          <w:szCs w:val="28"/>
          <w:lang w:val="uk-UA"/>
        </w:rPr>
        <w:t>(</w:t>
      </w:r>
      <w:r w:rsidRPr="00211082">
        <w:rPr>
          <w:rFonts w:cs="Times New Roman"/>
          <w:szCs w:val="28"/>
          <w:lang w:val="uk-UA"/>
        </w:rPr>
        <w:t xml:space="preserve">від </w:t>
      </w:r>
      <w:proofErr w:type="spellStart"/>
      <w:r w:rsidRPr="00211082">
        <w:rPr>
          <w:rFonts w:cs="Times New Roman"/>
          <w:szCs w:val="28"/>
          <w:lang w:val="uk-UA"/>
        </w:rPr>
        <w:t>анг</w:t>
      </w:r>
      <w:proofErr w:type="spellEnd"/>
      <w:r w:rsidRPr="00211082">
        <w:rPr>
          <w:rFonts w:cs="Times New Roman"/>
          <w:szCs w:val="28"/>
          <w:lang w:val="uk-UA"/>
        </w:rPr>
        <w:t xml:space="preserve">. </w:t>
      </w:r>
      <w:r w:rsidRPr="00211082">
        <w:rPr>
          <w:rFonts w:cs="Times New Roman"/>
          <w:szCs w:val="28"/>
          <w:lang w:val="en-US"/>
        </w:rPr>
        <w:t>Pratfall</w:t>
      </w:r>
      <w:r w:rsidRPr="00211082">
        <w:rPr>
          <w:rFonts w:cs="Times New Roman"/>
          <w:szCs w:val="28"/>
          <w:lang w:val="uk-UA"/>
        </w:rPr>
        <w:t xml:space="preserve"> – незграбне, невдале, раптове падіння, що сприймається як дещо комічний, але не цілком свідомий промах людини, який також часто розуміють як ситуацію, коли людина несподівано сіла в калюжу</w:t>
      </w:r>
      <w:r w:rsidR="00DD7FDD" w:rsidRPr="00211082">
        <w:rPr>
          <w:rFonts w:cs="Times New Roman"/>
          <w:szCs w:val="28"/>
          <w:lang w:val="uk-UA"/>
        </w:rPr>
        <w:t>)</w:t>
      </w:r>
      <w:r w:rsidRPr="00211082">
        <w:rPr>
          <w:rFonts w:cs="Times New Roman"/>
          <w:szCs w:val="28"/>
          <w:lang w:val="uk-UA"/>
        </w:rPr>
        <w:t xml:space="preserve"> </w:t>
      </w:r>
      <w:r w:rsidR="00DD7FDD" w:rsidRPr="00211082">
        <w:rPr>
          <w:rFonts w:cs="Times New Roman"/>
          <w:szCs w:val="28"/>
          <w:lang w:val="uk-UA"/>
        </w:rPr>
        <w:t>–</w:t>
      </w:r>
      <w:r w:rsidRPr="00211082">
        <w:rPr>
          <w:rFonts w:cs="Times New Roman"/>
          <w:szCs w:val="28"/>
          <w:lang w:val="uk-UA"/>
        </w:rPr>
        <w:t xml:space="preserve"> це</w:t>
      </w:r>
      <w:r w:rsidR="00DD7FDD" w:rsidRPr="00211082">
        <w:rPr>
          <w:rFonts w:cs="Times New Roman"/>
          <w:szCs w:val="28"/>
          <w:lang w:val="uk-UA"/>
        </w:rPr>
        <w:t xml:space="preserve"> </w:t>
      </w:r>
      <w:r w:rsidRPr="00211082">
        <w:rPr>
          <w:rFonts w:cs="Times New Roman"/>
          <w:szCs w:val="28"/>
          <w:lang w:val="uk-UA"/>
        </w:rPr>
        <w:t xml:space="preserve">ситуація, суть якої виражається в тому, що людина, яка свідомо чи мимовільно виказує перед іншими власну недосконалість чи здатність помилятися, саме завдяки цьому </w:t>
      </w:r>
      <w:r w:rsidR="00F41171" w:rsidRPr="00211082">
        <w:rPr>
          <w:rFonts w:cs="Times New Roman"/>
          <w:szCs w:val="28"/>
          <w:lang w:val="uk-UA"/>
        </w:rPr>
        <w:t>подобається іншим, які стають до неї більш прихильними, ніж до цілком досконалої людини, яка демонструє бездоганну поведінку й упевненість у собі</w:t>
      </w:r>
      <w:r w:rsidR="00F97BBF" w:rsidRPr="00211082">
        <w:rPr>
          <w:rFonts w:cs="Times New Roman"/>
          <w:szCs w:val="28"/>
          <w:lang w:val="uk-UA"/>
        </w:rPr>
        <w:t xml:space="preserve"> / самовпевнених</w:t>
      </w:r>
      <w:r w:rsidR="00F41171" w:rsidRPr="00211082">
        <w:rPr>
          <w:rFonts w:cs="Times New Roman"/>
          <w:szCs w:val="28"/>
          <w:lang w:val="uk-UA"/>
        </w:rPr>
        <w:t xml:space="preserve">. </w:t>
      </w:r>
    </w:p>
    <w:p w14:paraId="2854CD39" w14:textId="133D2E6C" w:rsidR="00211082" w:rsidRPr="00211082" w:rsidRDefault="00211082" w:rsidP="005D0859">
      <w:pPr>
        <w:widowControl w:val="0"/>
        <w:spacing w:after="0" w:line="360" w:lineRule="auto"/>
        <w:ind w:firstLine="567"/>
        <w:jc w:val="both"/>
        <w:rPr>
          <w:rFonts w:cs="Times New Roman"/>
          <w:szCs w:val="28"/>
          <w:lang w:val="uk-UA"/>
        </w:rPr>
      </w:pPr>
      <w:r w:rsidRPr="00211082">
        <w:rPr>
          <w:rFonts w:cs="Times New Roman"/>
          <w:szCs w:val="28"/>
          <w:lang w:val="uk-UA"/>
        </w:rPr>
        <w:t xml:space="preserve">Термін «ефект претфелла» у психологію ввів </w:t>
      </w:r>
      <w:r w:rsidR="006204CE" w:rsidRPr="00211082">
        <w:rPr>
          <w:rFonts w:cs="Times New Roman"/>
          <w:szCs w:val="28"/>
          <w:lang w:val="en-US"/>
        </w:rPr>
        <w:t>E</w:t>
      </w:r>
      <w:r w:rsidR="006204CE" w:rsidRPr="00211082">
        <w:rPr>
          <w:rFonts w:cs="Times New Roman"/>
          <w:szCs w:val="28"/>
          <w:lang w:val="uk-UA"/>
        </w:rPr>
        <w:t>.</w:t>
      </w:r>
      <w:r w:rsidR="006204CE" w:rsidRPr="00211082">
        <w:rPr>
          <w:rFonts w:cs="Times New Roman"/>
          <w:szCs w:val="28"/>
          <w:lang w:val="en-US"/>
        </w:rPr>
        <w:t> Aronson</w:t>
      </w:r>
      <w:r w:rsidRPr="00211082">
        <w:rPr>
          <w:rFonts w:cs="Times New Roman"/>
          <w:szCs w:val="28"/>
          <w:lang w:val="uk-UA"/>
        </w:rPr>
        <w:t>, дійшовши у результаті проведених соціальних експериментальних досліджень висновку, що незначні помилки / недоліки компетентної людини дозволяють сприймати її як вразливу людину (оскільки всі люди можуть помилятися) і таку, що вважається більш привабливою, людяною і викликає симпатію. У власному експерименті Е. </w:t>
      </w:r>
      <w:proofErr w:type="spellStart"/>
      <w:r w:rsidRPr="00211082">
        <w:rPr>
          <w:rFonts w:cs="Times New Roman"/>
          <w:szCs w:val="28"/>
          <w:lang w:val="uk-UA"/>
        </w:rPr>
        <w:t>Аронсона</w:t>
      </w:r>
      <w:proofErr w:type="spellEnd"/>
      <w:r w:rsidRPr="00211082">
        <w:rPr>
          <w:rFonts w:cs="Times New Roman"/>
          <w:szCs w:val="28"/>
          <w:lang w:val="uk-UA"/>
        </w:rPr>
        <w:t>, проведеного з Б. </w:t>
      </w:r>
      <w:proofErr w:type="spellStart"/>
      <w:r w:rsidRPr="00211082">
        <w:rPr>
          <w:rFonts w:cs="Times New Roman"/>
          <w:szCs w:val="28"/>
          <w:lang w:val="uk-UA"/>
        </w:rPr>
        <w:t>Уіллерманом</w:t>
      </w:r>
      <w:proofErr w:type="spellEnd"/>
      <w:r w:rsidRPr="00211082">
        <w:rPr>
          <w:rFonts w:cs="Times New Roman"/>
          <w:szCs w:val="28"/>
          <w:lang w:val="uk-UA"/>
        </w:rPr>
        <w:t xml:space="preserve"> та </w:t>
      </w:r>
      <w:proofErr w:type="spellStart"/>
      <w:r w:rsidRPr="00211082">
        <w:rPr>
          <w:rFonts w:cs="Times New Roman"/>
          <w:szCs w:val="28"/>
          <w:lang w:val="uk-UA"/>
        </w:rPr>
        <w:t>Дж.Флойд</w:t>
      </w:r>
      <w:proofErr w:type="spellEnd"/>
      <w:r w:rsidRPr="00211082">
        <w:rPr>
          <w:rFonts w:cs="Times New Roman"/>
          <w:szCs w:val="28"/>
          <w:lang w:val="uk-UA"/>
        </w:rPr>
        <w:t xml:space="preserve">, його учасникам пропонувалося слухати запис відповідей досить компетентних людей на питання </w:t>
      </w:r>
      <w:proofErr w:type="spellStart"/>
      <w:r w:rsidRPr="00211082">
        <w:rPr>
          <w:rFonts w:cs="Times New Roman"/>
          <w:szCs w:val="28"/>
          <w:lang w:val="uk-UA"/>
        </w:rPr>
        <w:t>телевікторини</w:t>
      </w:r>
      <w:proofErr w:type="spellEnd"/>
      <w:r w:rsidRPr="00211082">
        <w:rPr>
          <w:rFonts w:cs="Times New Roman"/>
          <w:szCs w:val="28"/>
          <w:lang w:val="uk-UA"/>
        </w:rPr>
        <w:t xml:space="preserve">. Виявилося, що найбільш привабливими, за оцінкою учасників дослідження, були ті люди, які допускали незначні помилки чи промахи, відповідаючи на питання (до прикладу, на записі було чути, як людина реагувала на випадково пролиту каву). Отже, людина, яка поводиться та виглядає ідеально (як перфекціоніст), насправді вже цим відмежовується від інших, демонструючи свою «вищість» і несхожість на інших. </w:t>
      </w:r>
    </w:p>
    <w:p w14:paraId="2103C2CC" w14:textId="5851D7A0" w:rsidR="00211082" w:rsidRPr="00211082" w:rsidRDefault="00211082" w:rsidP="005D0859">
      <w:pPr>
        <w:widowControl w:val="0"/>
        <w:spacing w:after="0" w:line="360" w:lineRule="auto"/>
        <w:ind w:firstLine="567"/>
        <w:jc w:val="both"/>
        <w:rPr>
          <w:rFonts w:cs="Times New Roman"/>
          <w:szCs w:val="28"/>
          <w:lang w:val="uk-UA"/>
        </w:rPr>
      </w:pPr>
      <w:r w:rsidRPr="00211082">
        <w:rPr>
          <w:rFonts w:cs="Times New Roman"/>
          <w:szCs w:val="28"/>
          <w:lang w:val="uk-UA"/>
        </w:rPr>
        <w:t xml:space="preserve">Ефект претфелла працює, коли не надто серйозні помилки робить саме компетентна і досконала людина; причому в ситуації, коли важливим є те, як вона виглядає для інших людей, як вони будуть схильні її сприймати. При цьому вона не виглядає менш компетентною чи менш авторитетною, а її помилки не роблять її слабкою в очах інших. Ефект претфелла може бути використаний / проявлятися у повсякденному спілкуванні при знайомстві; при прийомі на роботу чи рекламі нового бренду, в роботі команди та для кар’єрного росту (і, не виключено, в інших випадках). Зазначимо, що цей ефект виявився настільки цікавим для </w:t>
      </w:r>
      <w:r w:rsidRPr="00211082">
        <w:rPr>
          <w:rFonts w:cs="Times New Roman"/>
          <w:szCs w:val="28"/>
          <w:lang w:val="uk-UA"/>
        </w:rPr>
        <w:lastRenderedPageBreak/>
        <w:t>науковців, що дослідження її продовжується, проте далеко не завжди в психології.</w:t>
      </w:r>
    </w:p>
    <w:p w14:paraId="5A9EEE3A" w14:textId="3087421F" w:rsidR="002105C2" w:rsidRPr="00211082" w:rsidRDefault="00F41171" w:rsidP="005D0859">
      <w:pPr>
        <w:widowControl w:val="0"/>
        <w:spacing w:after="0" w:line="360" w:lineRule="auto"/>
        <w:ind w:firstLine="567"/>
        <w:jc w:val="both"/>
        <w:rPr>
          <w:rFonts w:cs="Times New Roman"/>
          <w:szCs w:val="28"/>
          <w:lang w:val="uk-UA"/>
        </w:rPr>
      </w:pPr>
      <w:r w:rsidRPr="00211082">
        <w:rPr>
          <w:rFonts w:cs="Times New Roman"/>
          <w:szCs w:val="28"/>
          <w:lang w:val="uk-UA"/>
        </w:rPr>
        <w:t xml:space="preserve">Парадокс вибору (інший психологічний ефект) полягає в тому, що чим більший вибір має людина, </w:t>
      </w:r>
      <w:r w:rsidR="00821CA1" w:rsidRPr="00211082">
        <w:rPr>
          <w:rFonts w:cs="Times New Roman"/>
          <w:szCs w:val="28"/>
          <w:lang w:val="uk-UA"/>
        </w:rPr>
        <w:t>тим важче його зробити, і, як наслідок, тим менше людина задоволена власним вибором і вважає його правильним чи оптимальним.</w:t>
      </w:r>
      <w:r w:rsidRPr="00211082">
        <w:rPr>
          <w:rFonts w:cs="Times New Roman"/>
          <w:szCs w:val="28"/>
          <w:lang w:val="uk-UA"/>
        </w:rPr>
        <w:t xml:space="preserve"> </w:t>
      </w:r>
      <w:r w:rsidR="00821CA1" w:rsidRPr="00211082">
        <w:rPr>
          <w:rFonts w:cs="Times New Roman"/>
          <w:szCs w:val="28"/>
          <w:lang w:val="uk-UA"/>
        </w:rPr>
        <w:t xml:space="preserve">Крім того, у символічному аспекті, мати вибір, можливість його зробити самому, означає свободу людини, оскільки лише вільна людина може обирати (підпорядкованій, невільній людині його робити недозволено: за неї / для неї обирають інші). Проте надмірний вибір для людини насправді обмежує її свободу, оскільки робить вибір непростим, </w:t>
      </w:r>
      <w:r w:rsidR="00A72E91" w:rsidRPr="00211082">
        <w:rPr>
          <w:rFonts w:cs="Times New Roman"/>
          <w:szCs w:val="28"/>
          <w:lang w:val="uk-UA"/>
        </w:rPr>
        <w:t xml:space="preserve">заставляючи шукати аргументи для зробленого вибору, щоб виправдати його, з одного боку, а з іншого, - заставляє не стільки обирати, робити найліпший вибір, скільки перебирати </w:t>
      </w:r>
      <w:r w:rsidR="00F97BBF" w:rsidRPr="00211082">
        <w:rPr>
          <w:rFonts w:cs="Times New Roman"/>
          <w:szCs w:val="28"/>
          <w:lang w:val="uk-UA"/>
        </w:rPr>
        <w:t>наявн</w:t>
      </w:r>
      <w:r w:rsidR="00A72E91" w:rsidRPr="00211082">
        <w:rPr>
          <w:rFonts w:cs="Times New Roman"/>
          <w:szCs w:val="28"/>
          <w:lang w:val="uk-UA"/>
        </w:rPr>
        <w:t xml:space="preserve">е до вибору і, можливо, ранжувати його за ознакою переваги, й у цьому випадку вибір може бути нераціональним і навіть неостаточним чи й випадковим, коли людина заставляє себе зрозуміти / чи </w:t>
      </w:r>
      <w:r w:rsidR="00F97BBF" w:rsidRPr="00211082">
        <w:rPr>
          <w:rFonts w:cs="Times New Roman"/>
          <w:szCs w:val="28"/>
          <w:lang w:val="uk-UA"/>
        </w:rPr>
        <w:t xml:space="preserve">аргументовано </w:t>
      </w:r>
      <w:r w:rsidR="00A72E91" w:rsidRPr="00211082">
        <w:rPr>
          <w:rFonts w:cs="Times New Roman"/>
          <w:szCs w:val="28"/>
          <w:lang w:val="uk-UA"/>
        </w:rPr>
        <w:t xml:space="preserve">пояснити собі, чому обрала те, а не інше. </w:t>
      </w:r>
    </w:p>
    <w:p w14:paraId="09723A02" w14:textId="77777777" w:rsidR="00211082" w:rsidRPr="00211082" w:rsidRDefault="00211082" w:rsidP="005D0859">
      <w:pPr>
        <w:widowControl w:val="0"/>
        <w:spacing w:after="0" w:line="360" w:lineRule="auto"/>
        <w:ind w:firstLine="567"/>
        <w:jc w:val="both"/>
        <w:rPr>
          <w:rFonts w:cs="Times New Roman"/>
          <w:szCs w:val="28"/>
          <w:lang w:val="uk-UA"/>
        </w:rPr>
      </w:pPr>
      <w:r w:rsidRPr="00211082">
        <w:rPr>
          <w:rFonts w:cs="Times New Roman"/>
          <w:szCs w:val="28"/>
          <w:lang w:val="uk-UA"/>
        </w:rPr>
        <w:t>Надмірна кількість варіантів, запропонованих для вибору, може привести до прояву напруження, тривожності, стресу, забираючи час, витрачений на пошук ідеального варіанту вибору, та у результаті – до сумнівів у  тому, що зроблений у підсумку вибір був оптимальним (реальним чи справжнім). Насправді мова йде про перевантаження мозку зайвою інформацією, яку він намагається систематизувати, порівнюючи між собою ті вибори, які йому здалися ліпшими за інші. Ситуація може закінчитися навіть паралічем вибору, коли людина розгубляється перед надто великим вибором і не хоче обирати взагалі, передбачаючи, що не може вибрати бажане і потрібне. Особливо цю ситуацію може ускладнити брак часу. Тому, несподівано опинившись перед вибором з великої кількості варіантів, необхідно не аналізувати окремо кожен з них, втрачаючи час та поступово все більше дратуючись, а обрати обмежену кількість варіантів, що відповідають бажанням / потребам (і, до прикладу, є знайомими), і остаточний вибір робити саме з них.</w:t>
      </w:r>
    </w:p>
    <w:p w14:paraId="32D56859" w14:textId="4821DB0A" w:rsidR="00211082" w:rsidRPr="00211082" w:rsidRDefault="00211082" w:rsidP="005D0859">
      <w:pPr>
        <w:widowControl w:val="0"/>
        <w:spacing w:after="0" w:line="360" w:lineRule="auto"/>
        <w:ind w:firstLine="567"/>
        <w:jc w:val="both"/>
        <w:rPr>
          <w:rFonts w:cs="Times New Roman"/>
          <w:szCs w:val="28"/>
          <w:lang w:val="uk-UA"/>
        </w:rPr>
      </w:pPr>
      <w:r w:rsidRPr="00211082">
        <w:rPr>
          <w:rFonts w:cs="Times New Roman"/>
          <w:szCs w:val="28"/>
          <w:lang w:val="uk-UA"/>
        </w:rPr>
        <w:lastRenderedPageBreak/>
        <w:t xml:space="preserve">Поняття «парадокс вибору» ввів у психологію </w:t>
      </w:r>
      <w:r w:rsidR="006204CE" w:rsidRPr="00211082">
        <w:rPr>
          <w:rFonts w:cs="Times New Roman"/>
          <w:szCs w:val="28"/>
          <w:lang w:val="de-DE"/>
        </w:rPr>
        <w:t>B</w:t>
      </w:r>
      <w:r w:rsidR="006204CE" w:rsidRPr="006204CE">
        <w:rPr>
          <w:rFonts w:cs="Times New Roman"/>
          <w:szCs w:val="28"/>
          <w:lang w:val="uk-UA"/>
        </w:rPr>
        <w:t>.</w:t>
      </w:r>
      <w:r w:rsidR="006204CE" w:rsidRPr="00211082">
        <w:rPr>
          <w:rFonts w:cs="Times New Roman"/>
          <w:szCs w:val="28"/>
          <w:lang w:val="de-DE"/>
        </w:rPr>
        <w:t> Schwartz</w:t>
      </w:r>
      <w:r w:rsidRPr="00211082">
        <w:rPr>
          <w:rFonts w:cs="Times New Roman"/>
          <w:szCs w:val="28"/>
          <w:lang w:val="uk-UA"/>
        </w:rPr>
        <w:t>, описавши його у своїй книзі «Парадокс вибору: чому більше – це менше»</w:t>
      </w:r>
      <w:r w:rsidR="006204CE">
        <w:rPr>
          <w:rFonts w:cs="Times New Roman"/>
          <w:szCs w:val="28"/>
          <w:lang w:val="uk-UA"/>
        </w:rPr>
        <w:t xml:space="preserve"> (2004)</w:t>
      </w:r>
      <w:r w:rsidRPr="00211082">
        <w:rPr>
          <w:rFonts w:cs="Times New Roman"/>
          <w:szCs w:val="28"/>
          <w:lang w:val="uk-UA"/>
        </w:rPr>
        <w:t xml:space="preserve">. Науковець доводить, що надмірний вибір не робить нас більш вільними, не дає відчуття свободи, оскільки у такій ситуації людина здатна взагалі відмовитися від вибору (оскільки процес вибору викликає у неї тривогу, що вона неодмінно помилиться), або реально втомлюється, втрачає енергію обирати (і вибирає перше, що трапилося), або ж може вважати, що її вибір неправильний (адже могла обрати інше). При цьому, якщо людина запевнила себе, що її вибір недосконалий, вона може звинувачувати себе в цьому, адже її вибір – її відповідальність, вона його зробила сама. Експеримент, що ілюструє ідею Б. Шварца, був проведений </w:t>
      </w:r>
      <w:r w:rsidR="006204CE" w:rsidRPr="00211082">
        <w:rPr>
          <w:rFonts w:cs="Times New Roman"/>
          <w:szCs w:val="28"/>
          <w:lang w:val="en-US"/>
        </w:rPr>
        <w:t>M</w:t>
      </w:r>
      <w:r w:rsidR="006204CE" w:rsidRPr="00211082">
        <w:rPr>
          <w:rFonts w:cs="Times New Roman"/>
          <w:szCs w:val="28"/>
          <w:lang w:val="uk-UA"/>
        </w:rPr>
        <w:t>.</w:t>
      </w:r>
      <w:r w:rsidR="006204CE">
        <w:rPr>
          <w:rFonts w:cs="Times New Roman"/>
          <w:szCs w:val="28"/>
          <w:lang w:val="uk-UA"/>
        </w:rPr>
        <w:t> </w:t>
      </w:r>
      <w:r w:rsidR="006204CE" w:rsidRPr="00211082">
        <w:rPr>
          <w:rFonts w:cs="Times New Roman"/>
          <w:szCs w:val="28"/>
          <w:lang w:val="en-US"/>
        </w:rPr>
        <w:t>Lepper</w:t>
      </w:r>
      <w:r w:rsidR="006204CE" w:rsidRPr="00211082">
        <w:rPr>
          <w:rFonts w:cs="Times New Roman"/>
          <w:szCs w:val="28"/>
          <w:lang w:val="uk-UA"/>
        </w:rPr>
        <w:t xml:space="preserve">, </w:t>
      </w:r>
      <w:proofErr w:type="spellStart"/>
      <w:r w:rsidR="006204CE" w:rsidRPr="00211082">
        <w:rPr>
          <w:rFonts w:cs="Times New Roman"/>
          <w:szCs w:val="28"/>
          <w:lang w:val="en-US"/>
        </w:rPr>
        <w:t>Sh</w:t>
      </w:r>
      <w:proofErr w:type="spellEnd"/>
      <w:r w:rsidR="006204CE" w:rsidRPr="00211082">
        <w:rPr>
          <w:rFonts w:cs="Times New Roman"/>
          <w:szCs w:val="28"/>
          <w:lang w:val="uk-UA"/>
        </w:rPr>
        <w:t>.</w:t>
      </w:r>
      <w:r w:rsidR="006204CE" w:rsidRPr="00211082">
        <w:rPr>
          <w:rFonts w:cs="Times New Roman"/>
          <w:szCs w:val="28"/>
          <w:lang w:val="en-US"/>
        </w:rPr>
        <w:t> </w:t>
      </w:r>
      <w:r w:rsidR="006204CE" w:rsidRPr="006671B2">
        <w:rPr>
          <w:rFonts w:cs="Times New Roman"/>
          <w:szCs w:val="28"/>
          <w:lang w:val="en-US"/>
        </w:rPr>
        <w:t>Iyengar</w:t>
      </w:r>
      <w:r w:rsidRPr="00211082">
        <w:rPr>
          <w:rFonts w:cs="Times New Roman"/>
          <w:szCs w:val="28"/>
          <w:lang w:val="uk-UA"/>
        </w:rPr>
        <w:t xml:space="preserve">. Першого дня науковці запропонували учасникам дослідження 24 варіанти різних джемів, при цьому смак кожного з них можна було спробувати. Наступного – рекомендували покупцям лише 6 видів варення. Виявилося, що у цьому випадку покупці робили свій вибір вдесятеро частіше, ніж першого дня. Тобто у перший день лише 3% покупців вирішили купити варення, у другий же – 30%, хоча для дегустування 24 джемів зупинялися 60% покупців, а біля 6 – лише 40%. </w:t>
      </w:r>
    </w:p>
    <w:p w14:paraId="4010FFAA" w14:textId="77777777" w:rsidR="00211082" w:rsidRPr="00211082" w:rsidRDefault="00211082" w:rsidP="005D0859">
      <w:pPr>
        <w:widowControl w:val="0"/>
        <w:spacing w:after="0" w:line="360" w:lineRule="auto"/>
        <w:ind w:firstLine="567"/>
        <w:jc w:val="both"/>
        <w:rPr>
          <w:rFonts w:cs="Times New Roman"/>
          <w:szCs w:val="28"/>
          <w:lang w:val="uk-UA"/>
        </w:rPr>
      </w:pPr>
      <w:r w:rsidRPr="00211082">
        <w:rPr>
          <w:rFonts w:cs="Times New Roman"/>
          <w:szCs w:val="28"/>
          <w:lang w:val="uk-UA"/>
        </w:rPr>
        <w:t xml:space="preserve">Очевидно, справа початково у тому, що для того, щоб зробити вибір, потрібно спочатку зосередити свою увагу на його варіантах, але обсяг уваги - 7±2, а ніяк не 24, що заставляє людину розгубитися і, ймовірно, просто застигнути (одна з реакцій на стрес), стати пасивною, нездатною обирати після першого приголомшливого: «Який вибір!». Тобто психологічно нам ліпше робити вибір, коли його варіантів від 5 до 9. Крім того, у випадку надмірного вибору мова може йти про неочевидну заміну мети; адже людина не стільки обирає з кількох речей, які знаходяться в її зоні уваги, скільки перебирає, порівнюючи різні варіанти вибору (тобто, вона ж мала мету купити потрібне, а не обирати, що саме, порівнюючи все, що є). На думку Б. Шварца, людина використовує один з двох підходів, приймаючи рішення обрати щось: або вона не зупиняється доти, поки не знайде те, що буде вважати найліпшим вибором, постійно стресуючи та витрачаючи час для порівняння варіантів, або ж шукає той </w:t>
      </w:r>
      <w:r w:rsidRPr="00211082">
        <w:rPr>
          <w:rFonts w:cs="Times New Roman"/>
          <w:szCs w:val="28"/>
          <w:lang w:val="uk-UA"/>
        </w:rPr>
        <w:lastRenderedPageBreak/>
        <w:t>варіант, який точно відповідає критеріям вибору, і на цьому зупиняється, заспокоюючись. Б. Шварц також пропонує перелік окремих кроків / дій, які зазвичай використовує людина, обираючи потрібне: 1) визначення мети / цілі; 2) оцінка важливості кожної цілі; 3) розташування варіантів вибору у порядку переваги; 4) оцінка того, наскільки кожен варіант може відповідати меті; 5) обрання найліпшого варіанту; 6) зміна цілей, зважаючи на наслідки вибору. На наш погляд, очевидно, що проходження усіх цих сходинок (особливо якщо варіантів вибору багато) потребує досить багато часу та життєвої енергії покупців, що може спонукати частину з них відмовитися від вибору.</w:t>
      </w:r>
    </w:p>
    <w:p w14:paraId="672D0039" w14:textId="77777777" w:rsidR="00211082" w:rsidRPr="00211082" w:rsidRDefault="00211082" w:rsidP="005D0859">
      <w:pPr>
        <w:widowControl w:val="0"/>
        <w:spacing w:after="0" w:line="360" w:lineRule="auto"/>
        <w:ind w:firstLine="567"/>
        <w:jc w:val="both"/>
        <w:rPr>
          <w:rFonts w:cs="Times New Roman"/>
          <w:szCs w:val="28"/>
          <w:lang w:val="uk-UA"/>
        </w:rPr>
      </w:pPr>
      <w:r w:rsidRPr="00211082">
        <w:rPr>
          <w:rFonts w:cs="Times New Roman"/>
          <w:szCs w:val="28"/>
          <w:lang w:val="uk-UA"/>
        </w:rPr>
        <w:t xml:space="preserve">Ми також прихильні до цікавої думки </w:t>
      </w:r>
      <w:r w:rsidRPr="00211082">
        <w:rPr>
          <w:rFonts w:cs="Times New Roman"/>
          <w:szCs w:val="28"/>
          <w:lang w:val="en-US"/>
        </w:rPr>
        <w:t>M</w:t>
      </w:r>
      <w:r w:rsidRPr="00211082">
        <w:rPr>
          <w:rFonts w:cs="Times New Roman"/>
          <w:szCs w:val="28"/>
          <w:lang w:val="uk-UA"/>
        </w:rPr>
        <w:t>.</w:t>
      </w:r>
      <w:r w:rsidRPr="00211082">
        <w:rPr>
          <w:rFonts w:cs="Times New Roman"/>
          <w:szCs w:val="28"/>
          <w:lang w:val="en-US"/>
        </w:rPr>
        <w:t> Z</w:t>
      </w:r>
      <w:r w:rsidRPr="00211082">
        <w:rPr>
          <w:rFonts w:cs="Times New Roman"/>
          <w:szCs w:val="28"/>
          <w:lang w:val="uk-UA"/>
        </w:rPr>
        <w:t>.</w:t>
      </w:r>
      <w:r w:rsidRPr="00211082">
        <w:rPr>
          <w:rFonts w:cs="Times New Roman"/>
          <w:szCs w:val="28"/>
          <w:lang w:val="en-US"/>
        </w:rPr>
        <w:t> Hassen</w:t>
      </w:r>
      <w:r w:rsidRPr="00211082">
        <w:rPr>
          <w:rFonts w:cs="Times New Roman"/>
          <w:szCs w:val="28"/>
          <w:lang w:val="uk-UA"/>
        </w:rPr>
        <w:t xml:space="preserve">, що парадокс вибору може сприйматися не лише як перешкода свободі й автономії людини, оскільки викликає екзистенційну тривогу та прояв нерішучості у виборі, але і як можливість для саморозвитку та самореалізації, оскільки є шляхом до автентичності та трансцендентності особистості та її вибору через гармонізацію свободи людини та різних варіантів можливостей. Об’єктивно, наявність вибору (не обов’язково надмірної кількості варіантів) свідчить про свободу людини, як було зазначено вище, оскільки передбачається, що вона робить його сама, з власної волі, без зовнішнього тиску, усвідомлено. Проте додамо: з погляду екзистенційної психології, свобода тісно поєднується з відповідальністю за зроблений вибір, а у випадку парадоксу вибору людина не готова до відповідальності за свій вибір, про що, зокрема, свідчить те, що вона ним не задоволена, не вважає його оптимальним і не проти була б його змінити. Науковець вважає, що якщо людина осмислено приймає рішення, розуміючи власну відповідальність за нього, та навчається задовольнятися прийнятим рішенням, - вона здатна досягти балансу між свободою та тривожністю, а її життя стане повноцінним. </w:t>
      </w:r>
    </w:p>
    <w:p w14:paraId="19329D9F" w14:textId="3ACCB3F0" w:rsidR="00983769" w:rsidRPr="00211082" w:rsidRDefault="002105C2" w:rsidP="005D0859">
      <w:pPr>
        <w:widowControl w:val="0"/>
        <w:spacing w:after="0" w:line="360" w:lineRule="auto"/>
        <w:ind w:firstLine="567"/>
        <w:jc w:val="both"/>
        <w:rPr>
          <w:rFonts w:cs="Times New Roman"/>
          <w:szCs w:val="28"/>
          <w:lang w:val="uk-UA"/>
        </w:rPr>
      </w:pPr>
      <w:r w:rsidRPr="00211082">
        <w:rPr>
          <w:rFonts w:cs="Times New Roman"/>
          <w:szCs w:val="28"/>
          <w:lang w:val="uk-UA"/>
        </w:rPr>
        <w:t>Передумовою до початку дослідження ефекту свідка</w:t>
      </w:r>
      <w:r w:rsidR="00F97BBF" w:rsidRPr="00211082">
        <w:rPr>
          <w:rFonts w:cs="Times New Roman"/>
          <w:szCs w:val="28"/>
          <w:lang w:val="uk-UA"/>
        </w:rPr>
        <w:t xml:space="preserve"> (останнього ефекту з об’єктів нашого аналізу)</w:t>
      </w:r>
      <w:r w:rsidRPr="00211082">
        <w:rPr>
          <w:rFonts w:cs="Times New Roman"/>
          <w:szCs w:val="28"/>
          <w:lang w:val="uk-UA"/>
        </w:rPr>
        <w:t>, суть якого полягає у тому, що чим більше людей спостерігає кризову подію, де необхідна допомога іншій людині</w:t>
      </w:r>
      <w:r w:rsidR="00216C1D" w:rsidRPr="00211082">
        <w:rPr>
          <w:rFonts w:cs="Times New Roman"/>
          <w:szCs w:val="28"/>
          <w:lang w:val="uk-UA"/>
        </w:rPr>
        <w:t xml:space="preserve">, тим менше шансів, що хтось допоможе постраждалому, була смерть у 1968 році </w:t>
      </w:r>
      <w:r w:rsidR="00216C1D" w:rsidRPr="00211082">
        <w:rPr>
          <w:rFonts w:cs="Times New Roman"/>
          <w:szCs w:val="28"/>
          <w:lang w:val="uk-UA"/>
        </w:rPr>
        <w:lastRenderedPageBreak/>
        <w:t>К. </w:t>
      </w:r>
      <w:proofErr w:type="spellStart"/>
      <w:r w:rsidR="00216C1D" w:rsidRPr="00211082">
        <w:rPr>
          <w:rFonts w:cs="Times New Roman"/>
          <w:szCs w:val="28"/>
          <w:lang w:val="uk-UA"/>
        </w:rPr>
        <w:t>Дженовезе</w:t>
      </w:r>
      <w:proofErr w:type="spellEnd"/>
      <w:r w:rsidR="00216C1D" w:rsidRPr="00211082">
        <w:rPr>
          <w:rFonts w:cs="Times New Roman"/>
          <w:szCs w:val="28"/>
          <w:lang w:val="uk-UA"/>
        </w:rPr>
        <w:t xml:space="preserve"> у ситуації, коли біля десяти свідків могли врятувати їй життя, проте не зробили цього</w:t>
      </w:r>
      <w:r w:rsidR="00241EDF" w:rsidRPr="00211082">
        <w:rPr>
          <w:rFonts w:cs="Times New Roman"/>
          <w:szCs w:val="28"/>
          <w:lang w:val="uk-UA"/>
        </w:rPr>
        <w:t xml:space="preserve">. Науковці </w:t>
      </w:r>
      <w:r w:rsidR="00241EDF" w:rsidRPr="00211082">
        <w:rPr>
          <w:rFonts w:cs="Times New Roman"/>
          <w:szCs w:val="28"/>
          <w:lang w:val="de-DE"/>
        </w:rPr>
        <w:t>B</w:t>
      </w:r>
      <w:r w:rsidR="00241EDF" w:rsidRPr="00211082">
        <w:rPr>
          <w:rFonts w:cs="Times New Roman"/>
          <w:szCs w:val="28"/>
          <w:lang w:val="uk-UA"/>
        </w:rPr>
        <w:t>.</w:t>
      </w:r>
      <w:r w:rsidR="00241EDF" w:rsidRPr="00211082">
        <w:rPr>
          <w:rFonts w:cs="Times New Roman"/>
          <w:szCs w:val="28"/>
          <w:lang w:val="de-DE"/>
        </w:rPr>
        <w:t> Latane</w:t>
      </w:r>
      <w:r w:rsidR="00241EDF" w:rsidRPr="00211082">
        <w:rPr>
          <w:rFonts w:cs="Times New Roman"/>
          <w:szCs w:val="28"/>
          <w:lang w:val="uk-UA"/>
        </w:rPr>
        <w:t xml:space="preserve"> та </w:t>
      </w:r>
      <w:r w:rsidR="00241EDF" w:rsidRPr="00211082">
        <w:rPr>
          <w:rFonts w:cs="Times New Roman"/>
          <w:szCs w:val="28"/>
          <w:lang w:val="de-DE"/>
        </w:rPr>
        <w:t>J</w:t>
      </w:r>
      <w:r w:rsidR="00241EDF" w:rsidRPr="00211082">
        <w:rPr>
          <w:rFonts w:cs="Times New Roman"/>
          <w:szCs w:val="28"/>
          <w:lang w:val="uk-UA"/>
        </w:rPr>
        <w:t>.</w:t>
      </w:r>
      <w:r w:rsidR="00241EDF" w:rsidRPr="00211082">
        <w:rPr>
          <w:rFonts w:cs="Times New Roman"/>
          <w:szCs w:val="28"/>
          <w:lang w:val="de-DE"/>
        </w:rPr>
        <w:t> Darley</w:t>
      </w:r>
      <w:r w:rsidR="00241EDF" w:rsidRPr="00211082">
        <w:rPr>
          <w:rFonts w:cs="Times New Roman"/>
          <w:szCs w:val="28"/>
          <w:lang w:val="uk-UA"/>
        </w:rPr>
        <w:t xml:space="preserve"> запропонували для розуміння цього психологічного феномену </w:t>
      </w:r>
      <w:r w:rsidR="001E0A3A" w:rsidRPr="00211082">
        <w:rPr>
          <w:rFonts w:cs="Times New Roman"/>
          <w:szCs w:val="28"/>
          <w:lang w:val="uk-UA"/>
        </w:rPr>
        <w:t>(</w:t>
      </w:r>
      <w:r w:rsidR="001E0A3A" w:rsidRPr="00211082">
        <w:rPr>
          <w:rFonts w:cs="Times New Roman"/>
          <w:szCs w:val="28"/>
          <w:lang w:val="en-US"/>
        </w:rPr>
        <w:t>bystander</w:t>
      </w:r>
      <w:r w:rsidR="001E0A3A" w:rsidRPr="00211082">
        <w:rPr>
          <w:rFonts w:cs="Times New Roman"/>
          <w:szCs w:val="28"/>
          <w:lang w:val="uk-UA"/>
        </w:rPr>
        <w:t xml:space="preserve"> </w:t>
      </w:r>
      <w:r w:rsidR="001E0A3A" w:rsidRPr="00211082">
        <w:rPr>
          <w:rFonts w:cs="Times New Roman"/>
          <w:szCs w:val="28"/>
          <w:lang w:val="en-US"/>
        </w:rPr>
        <w:t>effect</w:t>
      </w:r>
      <w:r w:rsidR="001E0A3A" w:rsidRPr="00211082">
        <w:rPr>
          <w:rFonts w:cs="Times New Roman"/>
          <w:szCs w:val="28"/>
          <w:lang w:val="uk-UA"/>
        </w:rPr>
        <w:t xml:space="preserve">) </w:t>
      </w:r>
      <w:r w:rsidR="00241EDF" w:rsidRPr="00211082">
        <w:rPr>
          <w:rFonts w:cs="Times New Roman"/>
          <w:szCs w:val="28"/>
          <w:lang w:val="uk-UA"/>
        </w:rPr>
        <w:t xml:space="preserve">такі пояснення, як «масове незнання» (коли ніхто зі свідків </w:t>
      </w:r>
      <w:r w:rsidR="00F97BBF" w:rsidRPr="00211082">
        <w:rPr>
          <w:rFonts w:cs="Times New Roman"/>
          <w:szCs w:val="28"/>
          <w:lang w:val="uk-UA"/>
        </w:rPr>
        <w:t xml:space="preserve">точно </w:t>
      </w:r>
      <w:r w:rsidR="00241EDF" w:rsidRPr="00211082">
        <w:rPr>
          <w:rFonts w:cs="Times New Roman"/>
          <w:szCs w:val="28"/>
          <w:lang w:val="uk-UA"/>
        </w:rPr>
        <w:t>не зрозумів, що насправді відбувається і чи варто втрутитися) та «ілюзія прозорості» (інші, напевно, цілком розуміють, що відбувається, проте не реагують, то чому я повинен щось робити?), проте не обмежилися цим, а почали активно досліджувати явище, назване ефектом свідка, провівши біля 50 експериментів, усебічно аналізуючи ймовірні причини прояву цього</w:t>
      </w:r>
      <w:r w:rsidR="00A72E91" w:rsidRPr="00211082">
        <w:rPr>
          <w:rFonts w:cs="Times New Roman"/>
          <w:szCs w:val="28"/>
          <w:lang w:val="uk-UA"/>
        </w:rPr>
        <w:t xml:space="preserve"> </w:t>
      </w:r>
      <w:r w:rsidR="00241EDF" w:rsidRPr="00211082">
        <w:rPr>
          <w:rFonts w:cs="Times New Roman"/>
          <w:szCs w:val="28"/>
          <w:lang w:val="uk-UA"/>
        </w:rPr>
        <w:t xml:space="preserve">феномену та виявивши, що у випадку, коли людина опиняється </w:t>
      </w:r>
      <w:r w:rsidR="00F50708" w:rsidRPr="00211082">
        <w:rPr>
          <w:rFonts w:cs="Times New Roman"/>
          <w:szCs w:val="28"/>
          <w:lang w:val="uk-UA"/>
        </w:rPr>
        <w:t xml:space="preserve">сам-на-сам з постраждалим, вона буде схильна йому допомогти у 60 % випадків, коли ж </w:t>
      </w:r>
      <w:r w:rsidR="003F5211" w:rsidRPr="00211082">
        <w:rPr>
          <w:rFonts w:cs="Times New Roman"/>
          <w:szCs w:val="28"/>
          <w:lang w:val="uk-UA"/>
        </w:rPr>
        <w:t>свідків проблемної події</w:t>
      </w:r>
      <w:r w:rsidR="000B449D" w:rsidRPr="00211082">
        <w:rPr>
          <w:rFonts w:cs="Times New Roman"/>
          <w:szCs w:val="28"/>
          <w:lang w:val="uk-UA"/>
        </w:rPr>
        <w:t xml:space="preserve"> кілька – ймовірність допомоги постраждалому зменшується до 40 %. Найбільш відомим експериментом цих науковців став «добрий самаритянин» 1973 року, де досліджуваними стали учні семінарії, а саме дослідження стосувалося питань, як впливає час та релігійність свідків на їх бажання допомогти тому, хто цього потребує.</w:t>
      </w:r>
      <w:r w:rsidR="001E0A3A" w:rsidRPr="00211082">
        <w:rPr>
          <w:rFonts w:cs="Times New Roman"/>
          <w:szCs w:val="28"/>
          <w:lang w:val="uk-UA"/>
        </w:rPr>
        <w:t xml:space="preserve"> Протягом експерименту досліджувані спочатку отримали завдання написати релігійну проповідь на певну тему (причому дехто писав саме про доброго самаритянина)</w:t>
      </w:r>
      <w:r w:rsidR="00CD19C4" w:rsidRPr="00211082">
        <w:rPr>
          <w:rFonts w:cs="Times New Roman"/>
          <w:szCs w:val="28"/>
          <w:lang w:val="uk-UA"/>
        </w:rPr>
        <w:t xml:space="preserve">, потім – перейти до іншої будівлі (час, відведений експериментаторами на це, варіювався від достатнього до дуже обмеженого), а дорога вела повз постраждалого, який гостро потребував допомоги. </w:t>
      </w:r>
      <w:r w:rsidR="00FF43DC" w:rsidRPr="00211082">
        <w:rPr>
          <w:rFonts w:cs="Times New Roman"/>
          <w:szCs w:val="28"/>
          <w:lang w:val="uk-UA"/>
        </w:rPr>
        <w:t xml:space="preserve">Виявилося, що наявність у свідка </w:t>
      </w:r>
      <w:r w:rsidR="00F97BBF" w:rsidRPr="00211082">
        <w:rPr>
          <w:rFonts w:cs="Times New Roman"/>
          <w:szCs w:val="28"/>
          <w:lang w:val="uk-UA"/>
        </w:rPr>
        <w:t xml:space="preserve">критичної </w:t>
      </w:r>
      <w:r w:rsidR="00FF43DC" w:rsidRPr="00211082">
        <w:rPr>
          <w:rFonts w:cs="Times New Roman"/>
          <w:szCs w:val="28"/>
          <w:lang w:val="uk-UA"/>
        </w:rPr>
        <w:t xml:space="preserve">ситуації </w:t>
      </w:r>
      <w:r w:rsidR="00F728AC" w:rsidRPr="00211082">
        <w:rPr>
          <w:rFonts w:cs="Times New Roman"/>
          <w:szCs w:val="28"/>
          <w:lang w:val="uk-UA"/>
        </w:rPr>
        <w:t>часу (але не релігійності), насправді є суттєвим фактором, що може вплинути на його рішення допомогти постраждалому. Так, якщо досліджувані активно не спішили, їх схильність допомогти зростала до 63 %</w:t>
      </w:r>
      <w:r w:rsidR="00983769" w:rsidRPr="00211082">
        <w:rPr>
          <w:rFonts w:cs="Times New Roman"/>
          <w:szCs w:val="28"/>
          <w:lang w:val="uk-UA"/>
        </w:rPr>
        <w:t xml:space="preserve"> випадків</w:t>
      </w:r>
      <w:r w:rsidR="00F728AC" w:rsidRPr="00211082">
        <w:rPr>
          <w:rFonts w:cs="Times New Roman"/>
          <w:szCs w:val="28"/>
          <w:lang w:val="uk-UA"/>
        </w:rPr>
        <w:t xml:space="preserve">, </w:t>
      </w:r>
      <w:r w:rsidR="00D455D2" w:rsidRPr="00211082">
        <w:rPr>
          <w:rFonts w:cs="Times New Roman"/>
          <w:szCs w:val="28"/>
          <w:lang w:val="uk-UA"/>
        </w:rPr>
        <w:t>якщо час у них був обмежений, проте лише у середньому, допомагали 45 %</w:t>
      </w:r>
      <w:r w:rsidR="00F97BBF" w:rsidRPr="00211082">
        <w:rPr>
          <w:rFonts w:cs="Times New Roman"/>
          <w:szCs w:val="28"/>
          <w:lang w:val="uk-UA"/>
        </w:rPr>
        <w:t xml:space="preserve"> семінаристів</w:t>
      </w:r>
      <w:r w:rsidR="00D455D2" w:rsidRPr="00211082">
        <w:rPr>
          <w:rFonts w:cs="Times New Roman"/>
          <w:szCs w:val="28"/>
          <w:lang w:val="uk-UA"/>
        </w:rPr>
        <w:t xml:space="preserve">, коли ж часу бракувало – лише 10 % респондентів були схильні виявити певний рівень допомоги, а деякі інші – були ладні переступити через постраждалого. У цілому це склало 40 % досліджуваних.  </w:t>
      </w:r>
    </w:p>
    <w:p w14:paraId="6544247B" w14:textId="20D456B6" w:rsidR="00494813" w:rsidRPr="006204CE" w:rsidRDefault="00BD45FF" w:rsidP="005D0859">
      <w:pPr>
        <w:widowControl w:val="0"/>
        <w:spacing w:after="0" w:line="360" w:lineRule="auto"/>
        <w:ind w:firstLine="567"/>
        <w:jc w:val="both"/>
        <w:rPr>
          <w:rFonts w:cs="Times New Roman"/>
          <w:szCs w:val="28"/>
          <w:lang w:val="uk-UA"/>
        </w:rPr>
      </w:pPr>
      <w:r w:rsidRPr="00211082">
        <w:rPr>
          <w:rFonts w:cs="Times New Roman"/>
          <w:szCs w:val="28"/>
          <w:lang w:val="uk-UA"/>
        </w:rPr>
        <w:t>Отже, ц</w:t>
      </w:r>
      <w:r w:rsidR="00983769" w:rsidRPr="00211082">
        <w:rPr>
          <w:rFonts w:cs="Times New Roman"/>
          <w:szCs w:val="28"/>
          <w:lang w:val="uk-UA"/>
        </w:rPr>
        <w:t xml:space="preserve">і три психологічні ефекти стосуються різних життєвих ситуації, </w:t>
      </w:r>
      <w:r w:rsidR="00CD6203" w:rsidRPr="00211082">
        <w:rPr>
          <w:rFonts w:cs="Times New Roman"/>
          <w:szCs w:val="28"/>
          <w:lang w:val="uk-UA"/>
        </w:rPr>
        <w:t>програмуючи поведінку людини</w:t>
      </w:r>
      <w:r w:rsidR="00F97BBF" w:rsidRPr="00211082">
        <w:rPr>
          <w:rFonts w:cs="Times New Roman"/>
          <w:szCs w:val="28"/>
          <w:lang w:val="uk-UA"/>
        </w:rPr>
        <w:t xml:space="preserve"> на автоматичний прояв певного психологічного ефекту</w:t>
      </w:r>
      <w:r w:rsidR="00CD6203" w:rsidRPr="00211082">
        <w:rPr>
          <w:rFonts w:cs="Times New Roman"/>
          <w:szCs w:val="28"/>
          <w:lang w:val="uk-UA"/>
        </w:rPr>
        <w:t xml:space="preserve">, </w:t>
      </w:r>
      <w:r w:rsidR="00983769" w:rsidRPr="00211082">
        <w:rPr>
          <w:rFonts w:cs="Times New Roman"/>
          <w:szCs w:val="28"/>
          <w:lang w:val="uk-UA"/>
        </w:rPr>
        <w:t xml:space="preserve">проте </w:t>
      </w:r>
      <w:r w:rsidR="00F97BBF" w:rsidRPr="00211082">
        <w:rPr>
          <w:rFonts w:cs="Times New Roman"/>
          <w:szCs w:val="28"/>
          <w:lang w:val="uk-UA"/>
        </w:rPr>
        <w:t xml:space="preserve">вони </w:t>
      </w:r>
      <w:r w:rsidR="00983769" w:rsidRPr="00211082">
        <w:rPr>
          <w:rFonts w:cs="Times New Roman"/>
          <w:szCs w:val="28"/>
          <w:lang w:val="uk-UA"/>
        </w:rPr>
        <w:t>володіють спільною рисою</w:t>
      </w:r>
      <w:r w:rsidR="00CD6203" w:rsidRPr="00211082">
        <w:rPr>
          <w:rFonts w:cs="Times New Roman"/>
          <w:szCs w:val="28"/>
          <w:lang w:val="uk-UA"/>
        </w:rPr>
        <w:t>,</w:t>
      </w:r>
      <w:r w:rsidR="00CD19C4" w:rsidRPr="00211082">
        <w:rPr>
          <w:rFonts w:cs="Times New Roman"/>
          <w:szCs w:val="28"/>
          <w:lang w:val="uk-UA"/>
        </w:rPr>
        <w:t xml:space="preserve"> </w:t>
      </w:r>
      <w:r w:rsidR="00CD6203" w:rsidRPr="00211082">
        <w:rPr>
          <w:rFonts w:cs="Times New Roman"/>
          <w:szCs w:val="28"/>
          <w:lang w:val="uk-UA"/>
        </w:rPr>
        <w:t xml:space="preserve">яку можна виразити як «чим </w:t>
      </w:r>
      <w:r w:rsidR="00CD6203" w:rsidRPr="00211082">
        <w:rPr>
          <w:rFonts w:cs="Times New Roman"/>
          <w:szCs w:val="28"/>
          <w:lang w:val="uk-UA"/>
        </w:rPr>
        <w:lastRenderedPageBreak/>
        <w:t>більше, тим менше»: чим більш досконал</w:t>
      </w:r>
      <w:r w:rsidRPr="00211082">
        <w:rPr>
          <w:rFonts w:cs="Times New Roman"/>
          <w:szCs w:val="28"/>
          <w:lang w:val="uk-UA"/>
        </w:rPr>
        <w:t>і</w:t>
      </w:r>
      <w:r w:rsidR="00CD6203" w:rsidRPr="00211082">
        <w:rPr>
          <w:rFonts w:cs="Times New Roman"/>
          <w:szCs w:val="28"/>
          <w:lang w:val="uk-UA"/>
        </w:rPr>
        <w:t xml:space="preserve"> та безпомилков</w:t>
      </w:r>
      <w:r w:rsidRPr="00211082">
        <w:rPr>
          <w:rFonts w:cs="Times New Roman"/>
          <w:szCs w:val="28"/>
          <w:lang w:val="uk-UA"/>
        </w:rPr>
        <w:t>і</w:t>
      </w:r>
      <w:r w:rsidR="00CD6203" w:rsidRPr="00211082">
        <w:rPr>
          <w:rFonts w:cs="Times New Roman"/>
          <w:szCs w:val="28"/>
          <w:lang w:val="uk-UA"/>
        </w:rPr>
        <w:t xml:space="preserve"> вигляд </w:t>
      </w:r>
      <w:r w:rsidRPr="00211082">
        <w:rPr>
          <w:rFonts w:cs="Times New Roman"/>
          <w:szCs w:val="28"/>
          <w:lang w:val="uk-UA"/>
        </w:rPr>
        <w:t xml:space="preserve">та поведінка </w:t>
      </w:r>
      <w:r w:rsidR="00CD6203" w:rsidRPr="00211082">
        <w:rPr>
          <w:rFonts w:cs="Times New Roman"/>
          <w:szCs w:val="28"/>
          <w:lang w:val="uk-UA"/>
        </w:rPr>
        <w:t>людини – тим менше її позитивне сприйняття іншими</w:t>
      </w:r>
      <w:r w:rsidRPr="00211082">
        <w:rPr>
          <w:rFonts w:cs="Times New Roman"/>
          <w:szCs w:val="28"/>
          <w:lang w:val="uk-UA"/>
        </w:rPr>
        <w:t>, тим менше вона їм подобається</w:t>
      </w:r>
      <w:r w:rsidR="00CD6203" w:rsidRPr="00211082">
        <w:rPr>
          <w:rFonts w:cs="Times New Roman"/>
          <w:szCs w:val="28"/>
          <w:lang w:val="uk-UA"/>
        </w:rPr>
        <w:t xml:space="preserve"> (ефект претфелла); чим більший вибір – тим менший шанс, що людина обере з великого переліку справді щось потрібне та бажане (що не потребуватиме додаткового обґрунтування вибору)) (парадокс вибору)</w:t>
      </w:r>
      <w:r w:rsidRPr="00211082">
        <w:rPr>
          <w:rFonts w:cs="Times New Roman"/>
          <w:szCs w:val="28"/>
          <w:lang w:val="uk-UA"/>
        </w:rPr>
        <w:t>;</w:t>
      </w:r>
      <w:r w:rsidR="00CD6203" w:rsidRPr="00211082">
        <w:rPr>
          <w:rFonts w:cs="Times New Roman"/>
          <w:szCs w:val="28"/>
          <w:lang w:val="uk-UA"/>
        </w:rPr>
        <w:t xml:space="preserve"> чим більше свідків того, що людина потрапила до скрутної ситуації, </w:t>
      </w:r>
      <w:r w:rsidRPr="00211082">
        <w:rPr>
          <w:rFonts w:cs="Times New Roman"/>
          <w:szCs w:val="28"/>
          <w:lang w:val="uk-UA"/>
        </w:rPr>
        <w:t>яка</w:t>
      </w:r>
      <w:r w:rsidR="00CD6203" w:rsidRPr="00211082">
        <w:rPr>
          <w:rFonts w:cs="Times New Roman"/>
          <w:szCs w:val="28"/>
          <w:lang w:val="uk-UA"/>
        </w:rPr>
        <w:t xml:space="preserve"> може загрожувати її благополуччю та життю, тим менша ймовірність того, що вона отримає шанс на реальну допомогу (ефект свідка).</w:t>
      </w:r>
    </w:p>
    <w:p w14:paraId="30241854" w14:textId="77777777" w:rsidR="002E7F3E" w:rsidRPr="006671B2" w:rsidRDefault="002E7F3E" w:rsidP="005D0859">
      <w:pPr>
        <w:pStyle w:val="af1"/>
        <w:widowControl w:val="0"/>
        <w:spacing w:line="360" w:lineRule="auto"/>
        <w:ind w:firstLine="567"/>
        <w:jc w:val="center"/>
        <w:rPr>
          <w:rFonts w:ascii="Times New Roman" w:hAnsi="Times New Roman" w:cs="Times New Roman"/>
          <w:b/>
          <w:sz w:val="28"/>
          <w:lang w:val="uk-UA"/>
        </w:rPr>
      </w:pPr>
    </w:p>
    <w:p w14:paraId="28A3799D" w14:textId="3CD0C50B" w:rsidR="002E7F3E" w:rsidRPr="0059725C" w:rsidRDefault="002E7F3E" w:rsidP="005D0859">
      <w:pPr>
        <w:pStyle w:val="af1"/>
        <w:widowControl w:val="0"/>
        <w:spacing w:line="360" w:lineRule="auto"/>
        <w:ind w:firstLine="567"/>
        <w:jc w:val="center"/>
        <w:rPr>
          <w:rFonts w:ascii="Times New Roman" w:hAnsi="Times New Roman" w:cs="Times New Roman"/>
          <w:b/>
          <w:sz w:val="28"/>
          <w:lang w:val="uk-UA"/>
        </w:rPr>
      </w:pPr>
      <w:r w:rsidRPr="0059725C">
        <w:rPr>
          <w:rFonts w:ascii="Times New Roman" w:hAnsi="Times New Roman" w:cs="Times New Roman"/>
          <w:b/>
          <w:sz w:val="28"/>
          <w:lang w:val="uk-UA"/>
        </w:rPr>
        <w:t>Список використаних джерел:</w:t>
      </w:r>
    </w:p>
    <w:p w14:paraId="30A626A6" w14:textId="77777777" w:rsidR="002E7F3E" w:rsidRPr="0059725C" w:rsidRDefault="002E7F3E" w:rsidP="005D0859">
      <w:pPr>
        <w:pStyle w:val="a9"/>
        <w:widowControl w:val="0"/>
        <w:numPr>
          <w:ilvl w:val="0"/>
          <w:numId w:val="1"/>
        </w:numPr>
        <w:tabs>
          <w:tab w:val="left" w:pos="709"/>
          <w:tab w:val="left" w:pos="851"/>
        </w:tabs>
        <w:spacing w:after="0" w:line="360" w:lineRule="auto"/>
        <w:ind w:left="0" w:firstLine="567"/>
        <w:jc w:val="both"/>
        <w:rPr>
          <w:rFonts w:cs="Times New Roman"/>
          <w:szCs w:val="28"/>
          <w:lang w:val="uk-UA"/>
        </w:rPr>
      </w:pPr>
      <w:r w:rsidRPr="0059725C">
        <w:rPr>
          <w:rFonts w:cs="Times New Roman"/>
          <w:szCs w:val="28"/>
          <w:lang w:val="uk-UA"/>
        </w:rPr>
        <w:t xml:space="preserve">Ефект Претфелла: чому помилки роблять нас привабливішими (2025). </w:t>
      </w:r>
      <w:r w:rsidRPr="0059725C">
        <w:rPr>
          <w:rFonts w:cs="Times New Roman"/>
          <w:lang w:val="uk-UA"/>
        </w:rPr>
        <w:t xml:space="preserve">Вилучено з: </w:t>
      </w:r>
      <w:hyperlink r:id="rId6" w:history="1">
        <w:r w:rsidRPr="0059725C">
          <w:rPr>
            <w:rStyle w:val="ae"/>
            <w:rFonts w:cs="Times New Roman"/>
            <w:szCs w:val="28"/>
            <w:lang w:val="en-US"/>
          </w:rPr>
          <w:t>https</w:t>
        </w:r>
        <w:r w:rsidRPr="0059725C">
          <w:rPr>
            <w:rStyle w:val="ae"/>
            <w:rFonts w:cs="Times New Roman"/>
            <w:szCs w:val="28"/>
          </w:rPr>
          <w:t>://</w:t>
        </w:r>
        <w:r w:rsidRPr="0059725C">
          <w:rPr>
            <w:rStyle w:val="ae"/>
            <w:rFonts w:cs="Times New Roman"/>
            <w:szCs w:val="28"/>
            <w:lang w:val="en-US"/>
          </w:rPr>
          <w:t>md</w:t>
        </w:r>
        <w:r w:rsidRPr="0059725C">
          <w:rPr>
            <w:rStyle w:val="ae"/>
            <w:rFonts w:cs="Times New Roman"/>
            <w:szCs w:val="28"/>
          </w:rPr>
          <w:t>-</w:t>
        </w:r>
        <w:proofErr w:type="spellStart"/>
        <w:r w:rsidRPr="0059725C">
          <w:rPr>
            <w:rStyle w:val="ae"/>
            <w:rFonts w:cs="Times New Roman"/>
            <w:szCs w:val="28"/>
            <w:lang w:val="en-US"/>
          </w:rPr>
          <w:t>eksperiment</w:t>
        </w:r>
        <w:proofErr w:type="spellEnd"/>
        <w:r w:rsidRPr="0059725C">
          <w:rPr>
            <w:rStyle w:val="ae"/>
            <w:rFonts w:cs="Times New Roman"/>
            <w:szCs w:val="28"/>
          </w:rPr>
          <w:t>.</w:t>
        </w:r>
        <w:r w:rsidRPr="0059725C">
          <w:rPr>
            <w:rStyle w:val="ae"/>
            <w:rFonts w:cs="Times New Roman"/>
            <w:szCs w:val="28"/>
            <w:lang w:val="en-US"/>
          </w:rPr>
          <w:t>org</w:t>
        </w:r>
        <w:r w:rsidRPr="0059725C">
          <w:rPr>
            <w:rStyle w:val="ae"/>
            <w:rFonts w:cs="Times New Roman"/>
            <w:szCs w:val="28"/>
          </w:rPr>
          <w:t>/</w:t>
        </w:r>
        <w:r w:rsidRPr="0059725C">
          <w:rPr>
            <w:rStyle w:val="ae"/>
            <w:rFonts w:cs="Times New Roman"/>
            <w:szCs w:val="28"/>
            <w:lang w:val="en-US"/>
          </w:rPr>
          <w:t>post</w:t>
        </w:r>
        <w:r w:rsidRPr="0059725C">
          <w:rPr>
            <w:rStyle w:val="ae"/>
            <w:rFonts w:cs="Times New Roman"/>
            <w:szCs w:val="28"/>
          </w:rPr>
          <w:t>/20250615-</w:t>
        </w:r>
        <w:proofErr w:type="spellStart"/>
        <w:r w:rsidRPr="0059725C">
          <w:rPr>
            <w:rStyle w:val="ae"/>
            <w:rFonts w:cs="Times New Roman"/>
            <w:szCs w:val="28"/>
            <w:lang w:val="en-US"/>
          </w:rPr>
          <w:t>efekt</w:t>
        </w:r>
        <w:proofErr w:type="spellEnd"/>
        <w:r w:rsidRPr="0059725C">
          <w:rPr>
            <w:rStyle w:val="ae"/>
            <w:rFonts w:cs="Times New Roman"/>
            <w:szCs w:val="28"/>
          </w:rPr>
          <w:t>-</w:t>
        </w:r>
        <w:proofErr w:type="spellStart"/>
        <w:r w:rsidRPr="0059725C">
          <w:rPr>
            <w:rStyle w:val="ae"/>
            <w:rFonts w:cs="Times New Roman"/>
            <w:szCs w:val="28"/>
            <w:lang w:val="en-US"/>
          </w:rPr>
          <w:t>pretfella</w:t>
        </w:r>
        <w:proofErr w:type="spellEnd"/>
        <w:r w:rsidRPr="0059725C">
          <w:rPr>
            <w:rStyle w:val="ae"/>
            <w:rFonts w:cs="Times New Roman"/>
            <w:szCs w:val="28"/>
          </w:rPr>
          <w:t>-</w:t>
        </w:r>
        <w:proofErr w:type="spellStart"/>
        <w:r w:rsidRPr="0059725C">
          <w:rPr>
            <w:rStyle w:val="ae"/>
            <w:rFonts w:cs="Times New Roman"/>
            <w:szCs w:val="28"/>
            <w:lang w:val="en-US"/>
          </w:rPr>
          <w:t>chomu</w:t>
        </w:r>
        <w:proofErr w:type="spellEnd"/>
        <w:r w:rsidRPr="0059725C">
          <w:rPr>
            <w:rStyle w:val="ae"/>
            <w:rFonts w:cs="Times New Roman"/>
            <w:szCs w:val="28"/>
          </w:rPr>
          <w:t>-</w:t>
        </w:r>
        <w:proofErr w:type="spellStart"/>
        <w:r w:rsidRPr="0059725C">
          <w:rPr>
            <w:rStyle w:val="ae"/>
            <w:rFonts w:cs="Times New Roman"/>
            <w:szCs w:val="28"/>
            <w:lang w:val="en-US"/>
          </w:rPr>
          <w:t>pomylky</w:t>
        </w:r>
        <w:proofErr w:type="spellEnd"/>
        <w:r w:rsidRPr="0059725C">
          <w:rPr>
            <w:rStyle w:val="ae"/>
            <w:rFonts w:cs="Times New Roman"/>
            <w:szCs w:val="28"/>
          </w:rPr>
          <w:t>-</w:t>
        </w:r>
        <w:proofErr w:type="spellStart"/>
        <w:r w:rsidRPr="0059725C">
          <w:rPr>
            <w:rStyle w:val="ae"/>
            <w:rFonts w:cs="Times New Roman"/>
            <w:szCs w:val="28"/>
            <w:lang w:val="en-US"/>
          </w:rPr>
          <w:t>robljat</w:t>
        </w:r>
        <w:proofErr w:type="spellEnd"/>
        <w:r w:rsidRPr="0059725C">
          <w:rPr>
            <w:rStyle w:val="ae"/>
            <w:rFonts w:cs="Times New Roman"/>
            <w:szCs w:val="28"/>
          </w:rPr>
          <w:t>-</w:t>
        </w:r>
        <w:proofErr w:type="spellStart"/>
        <w:r w:rsidRPr="0059725C">
          <w:rPr>
            <w:rStyle w:val="ae"/>
            <w:rFonts w:cs="Times New Roman"/>
            <w:szCs w:val="28"/>
            <w:lang w:val="en-US"/>
          </w:rPr>
          <w:t>nas</w:t>
        </w:r>
        <w:proofErr w:type="spellEnd"/>
        <w:r w:rsidRPr="0059725C">
          <w:rPr>
            <w:rStyle w:val="ae"/>
            <w:rFonts w:cs="Times New Roman"/>
            <w:szCs w:val="28"/>
          </w:rPr>
          <w:t>-</w:t>
        </w:r>
        <w:proofErr w:type="spellStart"/>
        <w:r w:rsidRPr="0059725C">
          <w:rPr>
            <w:rStyle w:val="ae"/>
            <w:rFonts w:cs="Times New Roman"/>
            <w:szCs w:val="28"/>
            <w:lang w:val="en-US"/>
          </w:rPr>
          <w:t>pryvablyvishymy</w:t>
        </w:r>
        <w:proofErr w:type="spellEnd"/>
      </w:hyperlink>
      <w:r w:rsidRPr="0059725C">
        <w:rPr>
          <w:lang w:val="uk-UA"/>
        </w:rPr>
        <w:t>.</w:t>
      </w:r>
    </w:p>
    <w:p w14:paraId="71256F7D" w14:textId="0DD7F037" w:rsidR="002E7F3E" w:rsidRPr="0059725C" w:rsidRDefault="002E7F3E" w:rsidP="005D0859">
      <w:pPr>
        <w:pStyle w:val="a9"/>
        <w:widowControl w:val="0"/>
        <w:numPr>
          <w:ilvl w:val="0"/>
          <w:numId w:val="1"/>
        </w:numPr>
        <w:tabs>
          <w:tab w:val="left" w:pos="709"/>
          <w:tab w:val="left" w:pos="851"/>
        </w:tabs>
        <w:spacing w:after="0" w:line="360" w:lineRule="auto"/>
        <w:ind w:left="0" w:firstLine="567"/>
        <w:jc w:val="both"/>
        <w:rPr>
          <w:rFonts w:cs="Times New Roman"/>
          <w:szCs w:val="28"/>
          <w:lang w:val="uk-UA"/>
        </w:rPr>
      </w:pPr>
      <w:proofErr w:type="spellStart"/>
      <w:r w:rsidRPr="0059725C">
        <w:rPr>
          <w:rFonts w:cs="Times New Roman"/>
          <w:color w:val="000000"/>
          <w:szCs w:val="28"/>
        </w:rPr>
        <w:t>Колтунович</w:t>
      </w:r>
      <w:proofErr w:type="spellEnd"/>
      <w:r w:rsidRPr="0059725C">
        <w:rPr>
          <w:rFonts w:cs="Times New Roman"/>
          <w:color w:val="000000"/>
          <w:szCs w:val="28"/>
          <w:lang w:val="uk-UA"/>
        </w:rPr>
        <w:t>,</w:t>
      </w:r>
      <w:r w:rsidRPr="0059725C">
        <w:rPr>
          <w:rFonts w:cs="Times New Roman"/>
          <w:color w:val="000000"/>
          <w:szCs w:val="28"/>
        </w:rPr>
        <w:t xml:space="preserve"> Т.</w:t>
      </w:r>
      <w:r w:rsidRPr="0059725C">
        <w:rPr>
          <w:rFonts w:cs="Times New Roman"/>
          <w:color w:val="000000"/>
          <w:szCs w:val="28"/>
          <w:lang w:val="uk-UA"/>
        </w:rPr>
        <w:t> </w:t>
      </w:r>
      <w:r w:rsidRPr="0059725C">
        <w:rPr>
          <w:rFonts w:cs="Times New Roman"/>
          <w:color w:val="000000"/>
          <w:szCs w:val="28"/>
        </w:rPr>
        <w:t xml:space="preserve">А., </w:t>
      </w:r>
      <w:r w:rsidRPr="0059725C">
        <w:rPr>
          <w:rFonts w:cs="Times New Roman"/>
          <w:bCs/>
          <w:color w:val="000000"/>
          <w:szCs w:val="28"/>
        </w:rPr>
        <w:t>Чуйко</w:t>
      </w:r>
      <w:r w:rsidRPr="0059725C">
        <w:rPr>
          <w:rFonts w:cs="Times New Roman"/>
          <w:bCs/>
          <w:color w:val="000000"/>
          <w:szCs w:val="28"/>
          <w:lang w:val="uk-UA"/>
        </w:rPr>
        <w:t>,</w:t>
      </w:r>
      <w:r w:rsidRPr="0059725C">
        <w:rPr>
          <w:rFonts w:cs="Times New Roman"/>
          <w:bCs/>
          <w:color w:val="000000"/>
          <w:szCs w:val="28"/>
        </w:rPr>
        <w:t xml:space="preserve"> Г.</w:t>
      </w:r>
      <w:r w:rsidRPr="0059725C">
        <w:rPr>
          <w:rFonts w:cs="Times New Roman"/>
          <w:bCs/>
          <w:color w:val="000000"/>
          <w:szCs w:val="28"/>
          <w:lang w:val="uk-UA"/>
        </w:rPr>
        <w:t> </w:t>
      </w:r>
      <w:r w:rsidRPr="0059725C">
        <w:rPr>
          <w:rFonts w:cs="Times New Roman"/>
          <w:bCs/>
          <w:color w:val="000000"/>
          <w:szCs w:val="28"/>
        </w:rPr>
        <w:t xml:space="preserve">В., </w:t>
      </w:r>
      <w:r w:rsidRPr="0059725C">
        <w:rPr>
          <w:rFonts w:cs="Times New Roman"/>
          <w:bCs/>
          <w:color w:val="000000"/>
          <w:szCs w:val="28"/>
          <w:lang w:val="uk-UA"/>
        </w:rPr>
        <w:t xml:space="preserve">&amp; </w:t>
      </w:r>
      <w:r w:rsidRPr="0059725C">
        <w:rPr>
          <w:rFonts w:cs="Times New Roman"/>
          <w:bCs/>
          <w:color w:val="000000"/>
          <w:szCs w:val="28"/>
        </w:rPr>
        <w:t>Чаплак</w:t>
      </w:r>
      <w:r w:rsidRPr="0059725C">
        <w:rPr>
          <w:rFonts w:cs="Times New Roman"/>
          <w:bCs/>
          <w:color w:val="000000"/>
          <w:szCs w:val="28"/>
          <w:lang w:val="uk-UA"/>
        </w:rPr>
        <w:t>,</w:t>
      </w:r>
      <w:r w:rsidRPr="0059725C">
        <w:rPr>
          <w:rFonts w:cs="Times New Roman"/>
          <w:bCs/>
          <w:color w:val="000000"/>
          <w:szCs w:val="28"/>
        </w:rPr>
        <w:t xml:space="preserve"> Я.</w:t>
      </w:r>
      <w:r w:rsidRPr="0059725C">
        <w:rPr>
          <w:rFonts w:cs="Times New Roman"/>
          <w:bCs/>
          <w:color w:val="000000"/>
          <w:szCs w:val="28"/>
          <w:lang w:val="uk-UA"/>
        </w:rPr>
        <w:t> </w:t>
      </w:r>
      <w:r w:rsidRPr="0059725C">
        <w:rPr>
          <w:rFonts w:cs="Times New Roman"/>
          <w:bCs/>
          <w:color w:val="000000"/>
          <w:szCs w:val="28"/>
        </w:rPr>
        <w:t>В.</w:t>
      </w:r>
      <w:r w:rsidRPr="0059725C">
        <w:rPr>
          <w:rFonts w:cs="Times New Roman"/>
          <w:color w:val="000000"/>
          <w:szCs w:val="28"/>
        </w:rPr>
        <w:t xml:space="preserve"> </w:t>
      </w:r>
      <w:r w:rsidRPr="0059725C">
        <w:rPr>
          <w:rFonts w:cs="Times New Roman"/>
          <w:color w:val="000000"/>
          <w:szCs w:val="28"/>
          <w:lang w:val="uk-UA"/>
        </w:rPr>
        <w:t>(</w:t>
      </w:r>
      <w:r w:rsidRPr="0059725C">
        <w:rPr>
          <w:rFonts w:cs="Times New Roman"/>
          <w:color w:val="000000"/>
          <w:szCs w:val="28"/>
        </w:rPr>
        <w:t>2022</w:t>
      </w:r>
      <w:r w:rsidRPr="0059725C">
        <w:rPr>
          <w:rFonts w:cs="Times New Roman"/>
          <w:color w:val="000000"/>
          <w:szCs w:val="28"/>
          <w:lang w:val="uk-UA"/>
        </w:rPr>
        <w:t xml:space="preserve">). </w:t>
      </w:r>
      <w:proofErr w:type="spellStart"/>
      <w:r w:rsidRPr="0059725C">
        <w:rPr>
          <w:rFonts w:cs="Times New Roman"/>
          <w:i/>
          <w:iCs/>
          <w:color w:val="000000"/>
          <w:szCs w:val="28"/>
        </w:rPr>
        <w:t>Соціально-психологічні</w:t>
      </w:r>
      <w:proofErr w:type="spellEnd"/>
      <w:r w:rsidRPr="0059725C">
        <w:rPr>
          <w:rFonts w:cs="Times New Roman"/>
          <w:i/>
          <w:iCs/>
          <w:color w:val="000000"/>
          <w:szCs w:val="28"/>
        </w:rPr>
        <w:t xml:space="preserve"> </w:t>
      </w:r>
      <w:proofErr w:type="spellStart"/>
      <w:r w:rsidRPr="0059725C">
        <w:rPr>
          <w:rFonts w:cs="Times New Roman"/>
          <w:i/>
          <w:iCs/>
          <w:color w:val="000000"/>
          <w:szCs w:val="28"/>
        </w:rPr>
        <w:t>експерименти</w:t>
      </w:r>
      <w:proofErr w:type="spellEnd"/>
      <w:r w:rsidRPr="0059725C">
        <w:rPr>
          <w:rFonts w:cs="Times New Roman"/>
          <w:color w:val="000000"/>
          <w:szCs w:val="28"/>
        </w:rPr>
        <w:t xml:space="preserve">. </w:t>
      </w:r>
      <w:proofErr w:type="spellStart"/>
      <w:r w:rsidRPr="0059725C">
        <w:rPr>
          <w:rFonts w:cs="Times New Roman"/>
          <w:color w:val="000000"/>
          <w:szCs w:val="28"/>
        </w:rPr>
        <w:t>Чернівец</w:t>
      </w:r>
      <w:proofErr w:type="spellEnd"/>
      <w:r w:rsidRPr="0059725C">
        <w:rPr>
          <w:rFonts w:cs="Times New Roman"/>
          <w:color w:val="000000"/>
          <w:szCs w:val="28"/>
        </w:rPr>
        <w:t xml:space="preserve">. нац. ун-т </w:t>
      </w:r>
      <w:proofErr w:type="spellStart"/>
      <w:r w:rsidRPr="0059725C">
        <w:rPr>
          <w:rFonts w:cs="Times New Roman"/>
          <w:color w:val="000000"/>
          <w:szCs w:val="28"/>
        </w:rPr>
        <w:t>ім</w:t>
      </w:r>
      <w:proofErr w:type="spellEnd"/>
      <w:r w:rsidRPr="0059725C">
        <w:rPr>
          <w:rFonts w:cs="Times New Roman"/>
          <w:color w:val="000000"/>
          <w:szCs w:val="28"/>
        </w:rPr>
        <w:t>. Ю.</w:t>
      </w:r>
      <w:r w:rsidRPr="0059725C">
        <w:rPr>
          <w:rFonts w:cs="Times New Roman"/>
          <w:color w:val="000000"/>
          <w:szCs w:val="28"/>
          <w:lang w:val="uk-UA"/>
        </w:rPr>
        <w:t> </w:t>
      </w:r>
      <w:r w:rsidRPr="0059725C">
        <w:rPr>
          <w:rFonts w:cs="Times New Roman"/>
          <w:color w:val="000000"/>
          <w:szCs w:val="28"/>
        </w:rPr>
        <w:t xml:space="preserve">Федьковича. </w:t>
      </w:r>
      <w:r w:rsidRPr="0059725C">
        <w:rPr>
          <w:rFonts w:cs="Times New Roman"/>
          <w:lang w:val="uk-UA"/>
        </w:rPr>
        <w:t xml:space="preserve">Вилучено з: </w:t>
      </w:r>
      <w:hyperlink r:id="rId7">
        <w:r w:rsidRPr="0059725C">
          <w:rPr>
            <w:rFonts w:cs="Times New Roman"/>
            <w:color w:val="000000"/>
            <w:szCs w:val="28"/>
            <w:u w:val="single"/>
          </w:rPr>
          <w:t xml:space="preserve"> https://archer.chnu.edu.ua/xmlui/handle/123456789/6213</w:t>
        </w:r>
      </w:hyperlink>
      <w:r w:rsidRPr="0059725C">
        <w:rPr>
          <w:rFonts w:cs="Times New Roman"/>
          <w:szCs w:val="28"/>
          <w:lang w:val="uk-UA"/>
        </w:rPr>
        <w:t>.</w:t>
      </w:r>
    </w:p>
    <w:p w14:paraId="44330FA9" w14:textId="77777777" w:rsidR="002E7F3E" w:rsidRPr="0059725C" w:rsidRDefault="002E7F3E" w:rsidP="005D0859">
      <w:pPr>
        <w:pStyle w:val="a9"/>
        <w:widowControl w:val="0"/>
        <w:numPr>
          <w:ilvl w:val="0"/>
          <w:numId w:val="1"/>
        </w:numPr>
        <w:tabs>
          <w:tab w:val="left" w:pos="709"/>
          <w:tab w:val="left" w:pos="851"/>
        </w:tabs>
        <w:spacing w:after="0" w:line="360" w:lineRule="auto"/>
        <w:ind w:left="0" w:firstLine="567"/>
        <w:jc w:val="both"/>
        <w:rPr>
          <w:rFonts w:cs="Times New Roman"/>
          <w:szCs w:val="28"/>
          <w:lang w:val="uk-UA"/>
        </w:rPr>
      </w:pPr>
      <w:proofErr w:type="spellStart"/>
      <w:r w:rsidRPr="0059725C">
        <w:rPr>
          <w:rFonts w:cs="Times New Roman"/>
          <w:szCs w:val="28"/>
          <w:lang w:val="uk-UA"/>
        </w:rPr>
        <w:t>Сватенко</w:t>
      </w:r>
      <w:proofErr w:type="spellEnd"/>
      <w:r w:rsidRPr="0059725C">
        <w:rPr>
          <w:rFonts w:cs="Times New Roman"/>
          <w:szCs w:val="28"/>
        </w:rPr>
        <w:t>,</w:t>
      </w:r>
      <w:r w:rsidRPr="0059725C">
        <w:rPr>
          <w:rFonts w:cs="Times New Roman"/>
          <w:szCs w:val="28"/>
          <w:lang w:val="uk-UA"/>
        </w:rPr>
        <w:t xml:space="preserve"> І. (2025). Що таке парадокс вибору й чому великий асортимент відлякує. </w:t>
      </w:r>
      <w:r w:rsidRPr="0059725C">
        <w:rPr>
          <w:rFonts w:cs="Times New Roman"/>
          <w:lang w:val="uk-UA"/>
        </w:rPr>
        <w:t xml:space="preserve">Вилучено з: </w:t>
      </w:r>
      <w:r w:rsidRPr="0059725C">
        <w:rPr>
          <w:rFonts w:cs="Times New Roman"/>
          <w:szCs w:val="28"/>
          <w:lang w:val="uk-UA"/>
        </w:rPr>
        <w:t xml:space="preserve"> </w:t>
      </w:r>
      <w:hyperlink r:id="rId8" w:history="1">
        <w:r w:rsidRPr="0059725C">
          <w:rPr>
            <w:rStyle w:val="ae"/>
            <w:rFonts w:cs="Times New Roman"/>
            <w:szCs w:val="28"/>
            <w:lang w:val="en-US"/>
          </w:rPr>
          <w:t>https</w:t>
        </w:r>
        <w:r w:rsidRPr="0059725C">
          <w:rPr>
            <w:rStyle w:val="ae"/>
            <w:rFonts w:cs="Times New Roman"/>
            <w:szCs w:val="28"/>
            <w:lang w:val="uk-UA"/>
          </w:rPr>
          <w:t>://</w:t>
        </w:r>
        <w:proofErr w:type="spellStart"/>
        <w:r w:rsidRPr="0059725C">
          <w:rPr>
            <w:rStyle w:val="ae"/>
            <w:rFonts w:cs="Times New Roman"/>
            <w:szCs w:val="28"/>
            <w:lang w:val="en-US"/>
          </w:rPr>
          <w:t>laba</w:t>
        </w:r>
        <w:proofErr w:type="spellEnd"/>
        <w:r w:rsidRPr="0059725C">
          <w:rPr>
            <w:rStyle w:val="ae"/>
            <w:rFonts w:cs="Times New Roman"/>
            <w:szCs w:val="28"/>
            <w:lang w:val="uk-UA"/>
          </w:rPr>
          <w:t>.</w:t>
        </w:r>
        <w:proofErr w:type="spellStart"/>
        <w:r w:rsidRPr="0059725C">
          <w:rPr>
            <w:rStyle w:val="ae"/>
            <w:rFonts w:cs="Times New Roman"/>
            <w:szCs w:val="28"/>
            <w:lang w:val="en-US"/>
          </w:rPr>
          <w:t>ua</w:t>
        </w:r>
        <w:proofErr w:type="spellEnd"/>
        <w:r w:rsidRPr="0059725C">
          <w:rPr>
            <w:rStyle w:val="ae"/>
            <w:rFonts w:cs="Times New Roman"/>
            <w:szCs w:val="28"/>
            <w:lang w:val="uk-UA"/>
          </w:rPr>
          <w:t>/</w:t>
        </w:r>
        <w:r w:rsidRPr="0059725C">
          <w:rPr>
            <w:rStyle w:val="ae"/>
            <w:rFonts w:cs="Times New Roman"/>
            <w:szCs w:val="28"/>
            <w:lang w:val="en-US"/>
          </w:rPr>
          <w:t>blog</w:t>
        </w:r>
        <w:r w:rsidRPr="0059725C">
          <w:rPr>
            <w:rStyle w:val="ae"/>
            <w:rFonts w:cs="Times New Roman"/>
            <w:szCs w:val="28"/>
            <w:lang w:val="uk-UA"/>
          </w:rPr>
          <w:t>/4671-</w:t>
        </w:r>
        <w:proofErr w:type="spellStart"/>
        <w:r w:rsidRPr="0059725C">
          <w:rPr>
            <w:rStyle w:val="ae"/>
            <w:rFonts w:cs="Times New Roman"/>
            <w:szCs w:val="28"/>
            <w:lang w:val="en-US"/>
          </w:rPr>
          <w:t>shcho</w:t>
        </w:r>
        <w:proofErr w:type="spellEnd"/>
        <w:r w:rsidRPr="0059725C">
          <w:rPr>
            <w:rStyle w:val="ae"/>
            <w:rFonts w:cs="Times New Roman"/>
            <w:szCs w:val="28"/>
            <w:lang w:val="uk-UA"/>
          </w:rPr>
          <w:t>-</w:t>
        </w:r>
        <w:r w:rsidRPr="0059725C">
          <w:rPr>
            <w:rStyle w:val="ae"/>
            <w:rFonts w:cs="Times New Roman"/>
            <w:szCs w:val="28"/>
            <w:lang w:val="en-US"/>
          </w:rPr>
          <w:t>take</w:t>
        </w:r>
        <w:r w:rsidRPr="0059725C">
          <w:rPr>
            <w:rStyle w:val="ae"/>
            <w:rFonts w:cs="Times New Roman"/>
            <w:szCs w:val="28"/>
            <w:lang w:val="uk-UA"/>
          </w:rPr>
          <w:t>-</w:t>
        </w:r>
        <w:proofErr w:type="spellStart"/>
        <w:r w:rsidRPr="0059725C">
          <w:rPr>
            <w:rStyle w:val="ae"/>
            <w:rFonts w:cs="Times New Roman"/>
            <w:szCs w:val="28"/>
            <w:lang w:val="en-US"/>
          </w:rPr>
          <w:t>paradoks</w:t>
        </w:r>
        <w:proofErr w:type="spellEnd"/>
        <w:r w:rsidRPr="0059725C">
          <w:rPr>
            <w:rStyle w:val="ae"/>
            <w:rFonts w:cs="Times New Roman"/>
            <w:szCs w:val="28"/>
            <w:lang w:val="uk-UA"/>
          </w:rPr>
          <w:t>-</w:t>
        </w:r>
        <w:proofErr w:type="spellStart"/>
        <w:r w:rsidRPr="0059725C">
          <w:rPr>
            <w:rStyle w:val="ae"/>
            <w:rFonts w:cs="Times New Roman"/>
            <w:szCs w:val="28"/>
            <w:lang w:val="en-US"/>
          </w:rPr>
          <w:t>vyboru</w:t>
        </w:r>
        <w:proofErr w:type="spellEnd"/>
        <w:r w:rsidRPr="0059725C">
          <w:rPr>
            <w:rStyle w:val="ae"/>
            <w:rFonts w:cs="Times New Roman"/>
            <w:szCs w:val="28"/>
            <w:lang w:val="uk-UA"/>
          </w:rPr>
          <w:t>.</w:t>
        </w:r>
      </w:hyperlink>
    </w:p>
    <w:p w14:paraId="40FD198A" w14:textId="302725CE" w:rsidR="002E7F3E" w:rsidRPr="0059725C" w:rsidRDefault="002E7F3E" w:rsidP="005D0859">
      <w:pPr>
        <w:pStyle w:val="a9"/>
        <w:widowControl w:val="0"/>
        <w:numPr>
          <w:ilvl w:val="0"/>
          <w:numId w:val="1"/>
        </w:numPr>
        <w:tabs>
          <w:tab w:val="left" w:pos="709"/>
          <w:tab w:val="left" w:pos="851"/>
        </w:tabs>
        <w:spacing w:after="0" w:line="360" w:lineRule="auto"/>
        <w:ind w:left="0" w:firstLine="567"/>
        <w:jc w:val="both"/>
        <w:rPr>
          <w:rFonts w:cs="Times New Roman"/>
          <w:szCs w:val="28"/>
          <w:lang w:val="uk-UA"/>
        </w:rPr>
      </w:pPr>
      <w:hyperlink r:id="rId9" w:history="1">
        <w:r w:rsidRPr="0059725C">
          <w:rPr>
            <w:rStyle w:val="ae"/>
            <w:rFonts w:cs="Times New Roman"/>
            <w:color w:val="auto"/>
            <w:szCs w:val="28"/>
            <w:u w:val="none"/>
            <w:lang w:val="en-US"/>
          </w:rPr>
          <w:t>Aronson</w:t>
        </w:r>
      </w:hyperlink>
      <w:r w:rsidRPr="0059725C">
        <w:rPr>
          <w:lang w:val="en-US"/>
        </w:rPr>
        <w:t>,</w:t>
      </w:r>
      <w:r w:rsidRPr="0059725C">
        <w:rPr>
          <w:rFonts w:cs="Times New Roman"/>
          <w:szCs w:val="28"/>
        </w:rPr>
        <w:t xml:space="preserve"> E</w:t>
      </w:r>
      <w:r w:rsidRPr="0059725C">
        <w:rPr>
          <w:rFonts w:cs="Times New Roman"/>
          <w:szCs w:val="28"/>
          <w:lang w:val="uk-UA"/>
        </w:rPr>
        <w:t xml:space="preserve">. </w:t>
      </w:r>
      <w:r w:rsidRPr="0059725C">
        <w:rPr>
          <w:rFonts w:cs="Times New Roman"/>
          <w:szCs w:val="28"/>
          <w:lang w:val="en-US"/>
        </w:rPr>
        <w:t>(</w:t>
      </w:r>
      <w:r w:rsidRPr="0059725C">
        <w:rPr>
          <w:rFonts w:cs="Times New Roman"/>
          <w:szCs w:val="28"/>
          <w:lang w:val="uk-UA"/>
        </w:rPr>
        <w:t>2011</w:t>
      </w:r>
      <w:r w:rsidRPr="0059725C">
        <w:rPr>
          <w:rFonts w:cs="Times New Roman"/>
          <w:szCs w:val="28"/>
          <w:lang w:val="en-US"/>
        </w:rPr>
        <w:t>)</w:t>
      </w:r>
      <w:r w:rsidRPr="0059725C">
        <w:rPr>
          <w:rFonts w:cs="Times New Roman"/>
          <w:szCs w:val="28"/>
          <w:lang w:val="uk-UA"/>
        </w:rPr>
        <w:t>.</w:t>
      </w:r>
      <w:r w:rsidRPr="0059725C">
        <w:rPr>
          <w:rFonts w:cs="Times New Roman"/>
          <w:szCs w:val="28"/>
          <w:lang w:val="en-US"/>
        </w:rPr>
        <w:t xml:space="preserve"> </w:t>
      </w:r>
      <w:r w:rsidRPr="0059725C">
        <w:rPr>
          <w:rFonts w:cs="Times New Roman"/>
          <w:i/>
          <w:iCs/>
          <w:szCs w:val="28"/>
          <w:lang w:val="en-US"/>
        </w:rPr>
        <w:t>The Social Animal</w:t>
      </w:r>
      <w:r w:rsidRPr="0059725C">
        <w:rPr>
          <w:rFonts w:cs="Times New Roman"/>
          <w:szCs w:val="28"/>
          <w:lang w:val="uk-UA"/>
        </w:rPr>
        <w:t xml:space="preserve">. </w:t>
      </w:r>
      <w:r w:rsidRPr="0059725C">
        <w:rPr>
          <w:rFonts w:cs="Times New Roman"/>
          <w:szCs w:val="28"/>
          <w:lang w:val="en-US"/>
        </w:rPr>
        <w:t>Worth</w:t>
      </w:r>
      <w:r w:rsidRPr="0059725C">
        <w:rPr>
          <w:rFonts w:cs="Times New Roman"/>
          <w:szCs w:val="28"/>
          <w:lang w:val="uk-UA"/>
        </w:rPr>
        <w:t xml:space="preserve"> </w:t>
      </w:r>
      <w:r w:rsidRPr="0059725C">
        <w:rPr>
          <w:rFonts w:cs="Times New Roman"/>
          <w:szCs w:val="28"/>
          <w:lang w:val="en-US"/>
        </w:rPr>
        <w:t>Publishers</w:t>
      </w:r>
      <w:r w:rsidRPr="0059725C">
        <w:rPr>
          <w:rFonts w:cs="Times New Roman"/>
          <w:szCs w:val="28"/>
          <w:lang w:val="uk-UA"/>
        </w:rPr>
        <w:t>.</w:t>
      </w:r>
    </w:p>
    <w:p w14:paraId="48C98DE9" w14:textId="77777777" w:rsidR="002E7F3E" w:rsidRPr="0059725C" w:rsidRDefault="002E7F3E" w:rsidP="005D0859">
      <w:pPr>
        <w:pStyle w:val="a9"/>
        <w:widowControl w:val="0"/>
        <w:numPr>
          <w:ilvl w:val="0"/>
          <w:numId w:val="1"/>
        </w:numPr>
        <w:tabs>
          <w:tab w:val="left" w:pos="709"/>
          <w:tab w:val="left" w:pos="851"/>
        </w:tabs>
        <w:spacing w:after="0" w:line="360" w:lineRule="auto"/>
        <w:ind w:left="0" w:firstLine="567"/>
        <w:jc w:val="both"/>
        <w:rPr>
          <w:rFonts w:cs="Times New Roman"/>
          <w:szCs w:val="28"/>
          <w:lang w:val="uk-UA"/>
        </w:rPr>
      </w:pPr>
      <w:proofErr w:type="spellStart"/>
      <w:r w:rsidRPr="0059725C">
        <w:rPr>
          <w:rFonts w:cs="Times New Roman"/>
          <w:szCs w:val="28"/>
        </w:rPr>
        <w:t>Hassen</w:t>
      </w:r>
      <w:proofErr w:type="spellEnd"/>
      <w:r w:rsidRPr="0059725C">
        <w:rPr>
          <w:rFonts w:cs="Times New Roman"/>
          <w:szCs w:val="28"/>
        </w:rPr>
        <w:t xml:space="preserve">, M. Z. (2024). The </w:t>
      </w:r>
      <w:proofErr w:type="spellStart"/>
      <w:r w:rsidRPr="0059725C">
        <w:rPr>
          <w:rFonts w:cs="Times New Roman"/>
          <w:szCs w:val="28"/>
        </w:rPr>
        <w:t>Paradox</w:t>
      </w:r>
      <w:proofErr w:type="spellEnd"/>
      <w:r w:rsidRPr="0059725C">
        <w:rPr>
          <w:rFonts w:cs="Times New Roman"/>
          <w:szCs w:val="28"/>
        </w:rPr>
        <w:t xml:space="preserve"> </w:t>
      </w:r>
      <w:proofErr w:type="spellStart"/>
      <w:r w:rsidRPr="0059725C">
        <w:rPr>
          <w:rFonts w:cs="Times New Roman"/>
          <w:szCs w:val="28"/>
        </w:rPr>
        <w:t>of</w:t>
      </w:r>
      <w:proofErr w:type="spellEnd"/>
      <w:r w:rsidRPr="0059725C">
        <w:rPr>
          <w:rFonts w:cs="Times New Roman"/>
          <w:szCs w:val="28"/>
        </w:rPr>
        <w:t xml:space="preserve"> </w:t>
      </w:r>
      <w:proofErr w:type="spellStart"/>
      <w:r w:rsidRPr="0059725C">
        <w:rPr>
          <w:rFonts w:cs="Times New Roman"/>
          <w:szCs w:val="28"/>
        </w:rPr>
        <w:t>Choice</w:t>
      </w:r>
      <w:proofErr w:type="spellEnd"/>
      <w:r w:rsidRPr="0059725C">
        <w:rPr>
          <w:rFonts w:cs="Times New Roman"/>
          <w:szCs w:val="28"/>
        </w:rPr>
        <w:t xml:space="preserve">: The </w:t>
      </w:r>
      <w:proofErr w:type="spellStart"/>
      <w:r w:rsidRPr="0059725C">
        <w:rPr>
          <w:rFonts w:cs="Times New Roman"/>
          <w:szCs w:val="28"/>
        </w:rPr>
        <w:t>Intersection</w:t>
      </w:r>
      <w:proofErr w:type="spellEnd"/>
      <w:r w:rsidRPr="0059725C">
        <w:rPr>
          <w:rFonts w:cs="Times New Roman"/>
          <w:szCs w:val="28"/>
        </w:rPr>
        <w:t xml:space="preserve"> </w:t>
      </w:r>
      <w:proofErr w:type="spellStart"/>
      <w:r w:rsidRPr="0059725C">
        <w:rPr>
          <w:rFonts w:cs="Times New Roman"/>
          <w:szCs w:val="28"/>
        </w:rPr>
        <w:t>of</w:t>
      </w:r>
      <w:proofErr w:type="spellEnd"/>
      <w:r w:rsidRPr="0059725C">
        <w:rPr>
          <w:rFonts w:cs="Times New Roman"/>
          <w:szCs w:val="28"/>
        </w:rPr>
        <w:t xml:space="preserve"> Freedom </w:t>
      </w:r>
      <w:proofErr w:type="spellStart"/>
      <w:r w:rsidRPr="0059725C">
        <w:rPr>
          <w:rFonts w:cs="Times New Roman"/>
          <w:szCs w:val="28"/>
        </w:rPr>
        <w:t>and</w:t>
      </w:r>
      <w:proofErr w:type="spellEnd"/>
      <w:r w:rsidRPr="0059725C">
        <w:rPr>
          <w:rFonts w:cs="Times New Roman"/>
          <w:szCs w:val="28"/>
        </w:rPr>
        <w:t xml:space="preserve"> </w:t>
      </w:r>
      <w:proofErr w:type="spellStart"/>
      <w:r w:rsidRPr="0059725C">
        <w:rPr>
          <w:rFonts w:cs="Times New Roman"/>
          <w:szCs w:val="28"/>
        </w:rPr>
        <w:t>Anxiety</w:t>
      </w:r>
      <w:proofErr w:type="spellEnd"/>
      <w:r w:rsidRPr="0059725C">
        <w:rPr>
          <w:rFonts w:cs="Times New Roman"/>
          <w:szCs w:val="28"/>
        </w:rPr>
        <w:t>.</w:t>
      </w:r>
      <w:r w:rsidRPr="0059725C">
        <w:rPr>
          <w:rFonts w:cs="Times New Roman"/>
          <w:szCs w:val="28"/>
          <w:lang w:val="uk-UA"/>
        </w:rPr>
        <w:t xml:space="preserve"> </w:t>
      </w:r>
      <w:r w:rsidRPr="0059725C">
        <w:rPr>
          <w:rFonts w:cs="Times New Roman"/>
          <w:i/>
          <w:iCs/>
          <w:szCs w:val="28"/>
        </w:rPr>
        <w:t xml:space="preserve">International Journal </w:t>
      </w:r>
      <w:proofErr w:type="spellStart"/>
      <w:r w:rsidRPr="0059725C">
        <w:rPr>
          <w:rFonts w:cs="Times New Roman"/>
          <w:i/>
          <w:iCs/>
          <w:szCs w:val="28"/>
        </w:rPr>
        <w:t>of</w:t>
      </w:r>
      <w:proofErr w:type="spellEnd"/>
      <w:r w:rsidRPr="0059725C">
        <w:rPr>
          <w:rFonts w:cs="Times New Roman"/>
          <w:i/>
          <w:iCs/>
          <w:szCs w:val="28"/>
        </w:rPr>
        <w:t xml:space="preserve"> </w:t>
      </w:r>
      <w:proofErr w:type="spellStart"/>
      <w:r w:rsidRPr="0059725C">
        <w:rPr>
          <w:rFonts w:cs="Times New Roman"/>
          <w:i/>
          <w:iCs/>
          <w:szCs w:val="28"/>
        </w:rPr>
        <w:t>Philosophy</w:t>
      </w:r>
      <w:proofErr w:type="spellEnd"/>
      <w:r w:rsidRPr="0059725C">
        <w:rPr>
          <w:rFonts w:cs="Times New Roman"/>
          <w:szCs w:val="28"/>
        </w:rPr>
        <w:t>,</w:t>
      </w:r>
      <w:r w:rsidRPr="0059725C">
        <w:rPr>
          <w:rFonts w:cs="Times New Roman"/>
          <w:szCs w:val="28"/>
          <w:lang w:val="uk-UA"/>
        </w:rPr>
        <w:t xml:space="preserve"> </w:t>
      </w:r>
      <w:r w:rsidRPr="0059725C">
        <w:rPr>
          <w:rFonts w:cs="Times New Roman"/>
          <w:i/>
          <w:iCs/>
          <w:szCs w:val="28"/>
        </w:rPr>
        <w:t>12</w:t>
      </w:r>
      <w:r w:rsidRPr="0059725C">
        <w:rPr>
          <w:rFonts w:cs="Times New Roman"/>
          <w:szCs w:val="28"/>
        </w:rPr>
        <w:t>(4), 75</w:t>
      </w:r>
      <w:r w:rsidRPr="0059725C">
        <w:rPr>
          <w:rFonts w:cs="Times New Roman"/>
          <w:szCs w:val="28"/>
          <w:lang w:val="uk-UA"/>
        </w:rPr>
        <w:t>–</w:t>
      </w:r>
      <w:r w:rsidRPr="0059725C">
        <w:rPr>
          <w:rFonts w:cs="Times New Roman"/>
          <w:szCs w:val="28"/>
        </w:rPr>
        <w:t>83.</w:t>
      </w:r>
      <w:r w:rsidRPr="0059725C">
        <w:rPr>
          <w:rFonts w:cs="Times New Roman"/>
          <w:szCs w:val="28"/>
          <w:lang w:val="uk-UA"/>
        </w:rPr>
        <w:t xml:space="preserve"> </w:t>
      </w:r>
      <w:hyperlink r:id="rId10" w:history="1">
        <w:r w:rsidRPr="0059725C">
          <w:rPr>
            <w:rStyle w:val="ae"/>
            <w:rFonts w:cs="Times New Roman"/>
            <w:szCs w:val="28"/>
          </w:rPr>
          <w:t>https://doi.org/10.11648/j.ijp.20241204.13</w:t>
        </w:r>
      </w:hyperlink>
      <w:r w:rsidRPr="0059725C">
        <w:rPr>
          <w:rFonts w:cs="Times New Roman"/>
          <w:szCs w:val="28"/>
          <w:lang w:val="uk-UA"/>
        </w:rPr>
        <w:t>.</w:t>
      </w:r>
    </w:p>
    <w:p w14:paraId="7756081F" w14:textId="750F0EE3" w:rsidR="002E7F3E" w:rsidRPr="0059725C" w:rsidRDefault="002E7F3E" w:rsidP="005D0859">
      <w:pPr>
        <w:pStyle w:val="a9"/>
        <w:widowControl w:val="0"/>
        <w:numPr>
          <w:ilvl w:val="0"/>
          <w:numId w:val="1"/>
        </w:numPr>
        <w:tabs>
          <w:tab w:val="left" w:pos="709"/>
          <w:tab w:val="left" w:pos="851"/>
        </w:tabs>
        <w:spacing w:after="0" w:line="360" w:lineRule="auto"/>
        <w:ind w:left="0" w:firstLine="567"/>
        <w:jc w:val="both"/>
        <w:rPr>
          <w:rFonts w:cs="Times New Roman"/>
          <w:szCs w:val="28"/>
          <w:lang w:val="uk-UA"/>
        </w:rPr>
      </w:pPr>
      <w:proofErr w:type="spellStart"/>
      <w:r w:rsidRPr="0059725C">
        <w:rPr>
          <w:rFonts w:cs="Times New Roman"/>
          <w:szCs w:val="28"/>
        </w:rPr>
        <w:t>Iyengar</w:t>
      </w:r>
      <w:proofErr w:type="spellEnd"/>
      <w:r w:rsidRPr="0059725C">
        <w:rPr>
          <w:rFonts w:cs="Times New Roman"/>
          <w:szCs w:val="28"/>
        </w:rPr>
        <w:t>, S.</w:t>
      </w:r>
      <w:r w:rsidR="00920EC9">
        <w:rPr>
          <w:rFonts w:cs="Times New Roman"/>
          <w:szCs w:val="28"/>
          <w:lang w:val="uk-UA"/>
        </w:rPr>
        <w:t> </w:t>
      </w:r>
      <w:r w:rsidRPr="0059725C">
        <w:rPr>
          <w:rFonts w:cs="Times New Roman"/>
          <w:szCs w:val="28"/>
        </w:rPr>
        <w:t xml:space="preserve">S., &amp; </w:t>
      </w:r>
      <w:proofErr w:type="spellStart"/>
      <w:r w:rsidRPr="0059725C">
        <w:rPr>
          <w:rFonts w:cs="Times New Roman"/>
          <w:szCs w:val="28"/>
        </w:rPr>
        <w:t>DeVoe</w:t>
      </w:r>
      <w:proofErr w:type="spellEnd"/>
      <w:r w:rsidRPr="0059725C">
        <w:rPr>
          <w:rFonts w:cs="Times New Roman"/>
          <w:szCs w:val="28"/>
        </w:rPr>
        <w:t>, S.</w:t>
      </w:r>
      <w:r w:rsidR="00920EC9">
        <w:rPr>
          <w:rFonts w:cs="Times New Roman"/>
          <w:szCs w:val="28"/>
          <w:lang w:val="uk-UA"/>
        </w:rPr>
        <w:t> </w:t>
      </w:r>
      <w:r w:rsidRPr="0059725C">
        <w:rPr>
          <w:rFonts w:cs="Times New Roman"/>
          <w:szCs w:val="28"/>
        </w:rPr>
        <w:t xml:space="preserve">E. (2003). </w:t>
      </w:r>
      <w:proofErr w:type="spellStart"/>
      <w:r w:rsidRPr="0059725C">
        <w:rPr>
          <w:rFonts w:cs="Times New Roman"/>
          <w:szCs w:val="28"/>
        </w:rPr>
        <w:t>Rethinking</w:t>
      </w:r>
      <w:proofErr w:type="spellEnd"/>
      <w:r w:rsidRPr="0059725C">
        <w:rPr>
          <w:rFonts w:cs="Times New Roman"/>
          <w:szCs w:val="28"/>
        </w:rPr>
        <w:t xml:space="preserve"> </w:t>
      </w:r>
      <w:proofErr w:type="spellStart"/>
      <w:r w:rsidRPr="0059725C">
        <w:rPr>
          <w:rFonts w:cs="Times New Roman"/>
          <w:szCs w:val="28"/>
        </w:rPr>
        <w:t>the</w:t>
      </w:r>
      <w:proofErr w:type="spellEnd"/>
      <w:r w:rsidRPr="0059725C">
        <w:rPr>
          <w:rFonts w:cs="Times New Roman"/>
          <w:szCs w:val="28"/>
        </w:rPr>
        <w:t xml:space="preserve"> </w:t>
      </w:r>
      <w:proofErr w:type="spellStart"/>
      <w:r w:rsidRPr="0059725C">
        <w:rPr>
          <w:rFonts w:cs="Times New Roman"/>
          <w:szCs w:val="28"/>
        </w:rPr>
        <w:t>value</w:t>
      </w:r>
      <w:proofErr w:type="spellEnd"/>
      <w:r w:rsidRPr="0059725C">
        <w:rPr>
          <w:rFonts w:cs="Times New Roman"/>
          <w:szCs w:val="28"/>
        </w:rPr>
        <w:t xml:space="preserve"> </w:t>
      </w:r>
      <w:proofErr w:type="spellStart"/>
      <w:r w:rsidRPr="0059725C">
        <w:rPr>
          <w:rFonts w:cs="Times New Roman"/>
          <w:szCs w:val="28"/>
        </w:rPr>
        <w:t>of</w:t>
      </w:r>
      <w:proofErr w:type="spellEnd"/>
      <w:r w:rsidRPr="0059725C">
        <w:rPr>
          <w:rFonts w:cs="Times New Roman"/>
          <w:szCs w:val="28"/>
        </w:rPr>
        <w:t xml:space="preserve"> </w:t>
      </w:r>
      <w:proofErr w:type="spellStart"/>
      <w:r w:rsidRPr="0059725C">
        <w:rPr>
          <w:rFonts w:cs="Times New Roman"/>
          <w:szCs w:val="28"/>
        </w:rPr>
        <w:t>choice</w:t>
      </w:r>
      <w:proofErr w:type="spellEnd"/>
      <w:r w:rsidRPr="0059725C">
        <w:rPr>
          <w:rFonts w:cs="Times New Roman"/>
          <w:szCs w:val="28"/>
        </w:rPr>
        <w:t xml:space="preserve">: </w:t>
      </w:r>
      <w:proofErr w:type="spellStart"/>
      <w:r w:rsidRPr="0059725C">
        <w:rPr>
          <w:rFonts w:cs="Times New Roman"/>
          <w:szCs w:val="28"/>
        </w:rPr>
        <w:t>Considering</w:t>
      </w:r>
      <w:proofErr w:type="spellEnd"/>
      <w:r w:rsidRPr="0059725C">
        <w:rPr>
          <w:rFonts w:cs="Times New Roman"/>
          <w:szCs w:val="28"/>
        </w:rPr>
        <w:t xml:space="preserve"> </w:t>
      </w:r>
      <w:proofErr w:type="spellStart"/>
      <w:r w:rsidRPr="0059725C">
        <w:rPr>
          <w:rFonts w:cs="Times New Roman"/>
          <w:szCs w:val="28"/>
        </w:rPr>
        <w:t>cultural</w:t>
      </w:r>
      <w:proofErr w:type="spellEnd"/>
      <w:r w:rsidRPr="0059725C">
        <w:rPr>
          <w:rFonts w:cs="Times New Roman"/>
          <w:szCs w:val="28"/>
        </w:rPr>
        <w:t xml:space="preserve"> </w:t>
      </w:r>
      <w:proofErr w:type="spellStart"/>
      <w:r w:rsidRPr="0059725C">
        <w:rPr>
          <w:rFonts w:cs="Times New Roman"/>
          <w:szCs w:val="28"/>
        </w:rPr>
        <w:t>mediators</w:t>
      </w:r>
      <w:proofErr w:type="spellEnd"/>
      <w:r w:rsidRPr="0059725C">
        <w:rPr>
          <w:rFonts w:cs="Times New Roman"/>
          <w:szCs w:val="28"/>
        </w:rPr>
        <w:t xml:space="preserve"> </w:t>
      </w:r>
      <w:proofErr w:type="spellStart"/>
      <w:r w:rsidRPr="0059725C">
        <w:rPr>
          <w:rFonts w:cs="Times New Roman"/>
          <w:szCs w:val="28"/>
        </w:rPr>
        <w:t>of</w:t>
      </w:r>
      <w:proofErr w:type="spellEnd"/>
      <w:r w:rsidRPr="0059725C">
        <w:rPr>
          <w:rFonts w:cs="Times New Roman"/>
          <w:szCs w:val="28"/>
        </w:rPr>
        <w:t xml:space="preserve"> </w:t>
      </w:r>
      <w:proofErr w:type="spellStart"/>
      <w:r w:rsidRPr="0059725C">
        <w:rPr>
          <w:rFonts w:cs="Times New Roman"/>
          <w:szCs w:val="28"/>
        </w:rPr>
        <w:t>intrinsic</w:t>
      </w:r>
      <w:proofErr w:type="spellEnd"/>
      <w:r w:rsidRPr="0059725C">
        <w:rPr>
          <w:rFonts w:cs="Times New Roman"/>
          <w:szCs w:val="28"/>
        </w:rPr>
        <w:t xml:space="preserve"> </w:t>
      </w:r>
      <w:proofErr w:type="spellStart"/>
      <w:r w:rsidRPr="0059725C">
        <w:rPr>
          <w:rFonts w:cs="Times New Roman"/>
          <w:szCs w:val="28"/>
        </w:rPr>
        <w:t>motivation</w:t>
      </w:r>
      <w:proofErr w:type="spellEnd"/>
      <w:r w:rsidRPr="0059725C">
        <w:rPr>
          <w:rFonts w:cs="Times New Roman"/>
          <w:szCs w:val="28"/>
        </w:rPr>
        <w:t xml:space="preserve">. In V. </w:t>
      </w:r>
      <w:proofErr w:type="spellStart"/>
      <w:r w:rsidRPr="0059725C">
        <w:rPr>
          <w:rFonts w:cs="Times New Roman"/>
          <w:szCs w:val="28"/>
        </w:rPr>
        <w:t>Murphy-Berman</w:t>
      </w:r>
      <w:proofErr w:type="spellEnd"/>
      <w:r w:rsidRPr="0059725C">
        <w:rPr>
          <w:rFonts w:cs="Times New Roman"/>
          <w:szCs w:val="28"/>
        </w:rPr>
        <w:t xml:space="preserve"> &amp; J. J. </w:t>
      </w:r>
      <w:proofErr w:type="spellStart"/>
      <w:r w:rsidRPr="0059725C">
        <w:rPr>
          <w:rFonts w:cs="Times New Roman"/>
          <w:szCs w:val="28"/>
        </w:rPr>
        <w:t>Berman</w:t>
      </w:r>
      <w:proofErr w:type="spellEnd"/>
      <w:r w:rsidRPr="0059725C">
        <w:rPr>
          <w:rFonts w:cs="Times New Roman"/>
          <w:szCs w:val="28"/>
        </w:rPr>
        <w:t xml:space="preserve"> (</w:t>
      </w:r>
      <w:proofErr w:type="spellStart"/>
      <w:r w:rsidRPr="0059725C">
        <w:rPr>
          <w:rFonts w:cs="Times New Roman"/>
          <w:szCs w:val="28"/>
        </w:rPr>
        <w:t>Eds</w:t>
      </w:r>
      <w:proofErr w:type="spellEnd"/>
      <w:r w:rsidRPr="0059725C">
        <w:rPr>
          <w:rFonts w:cs="Times New Roman"/>
          <w:szCs w:val="28"/>
        </w:rPr>
        <w:t>.), </w:t>
      </w:r>
      <w:r w:rsidRPr="0059725C">
        <w:rPr>
          <w:rFonts w:cs="Times New Roman"/>
          <w:i/>
          <w:iCs/>
          <w:szCs w:val="28"/>
        </w:rPr>
        <w:t>Cross-</w:t>
      </w:r>
      <w:proofErr w:type="spellStart"/>
      <w:r w:rsidRPr="0059725C">
        <w:rPr>
          <w:rFonts w:cs="Times New Roman"/>
          <w:i/>
          <w:iCs/>
          <w:szCs w:val="28"/>
        </w:rPr>
        <w:t>cultural</w:t>
      </w:r>
      <w:proofErr w:type="spellEnd"/>
      <w:r w:rsidRPr="0059725C">
        <w:rPr>
          <w:rFonts w:cs="Times New Roman"/>
          <w:i/>
          <w:iCs/>
          <w:szCs w:val="28"/>
        </w:rPr>
        <w:t xml:space="preserve"> </w:t>
      </w:r>
      <w:proofErr w:type="spellStart"/>
      <w:r w:rsidRPr="0059725C">
        <w:rPr>
          <w:rFonts w:cs="Times New Roman"/>
          <w:i/>
          <w:iCs/>
          <w:szCs w:val="28"/>
        </w:rPr>
        <w:t>differences</w:t>
      </w:r>
      <w:proofErr w:type="spellEnd"/>
      <w:r w:rsidRPr="0059725C">
        <w:rPr>
          <w:rFonts w:cs="Times New Roman"/>
          <w:i/>
          <w:iCs/>
          <w:szCs w:val="28"/>
        </w:rPr>
        <w:t xml:space="preserve"> </w:t>
      </w:r>
      <w:proofErr w:type="spellStart"/>
      <w:r w:rsidRPr="0059725C">
        <w:rPr>
          <w:rFonts w:cs="Times New Roman"/>
          <w:i/>
          <w:iCs/>
          <w:szCs w:val="28"/>
        </w:rPr>
        <w:t>in</w:t>
      </w:r>
      <w:proofErr w:type="spellEnd"/>
      <w:r w:rsidRPr="0059725C">
        <w:rPr>
          <w:rFonts w:cs="Times New Roman"/>
          <w:i/>
          <w:iCs/>
          <w:szCs w:val="28"/>
        </w:rPr>
        <w:t xml:space="preserve"> </w:t>
      </w:r>
      <w:proofErr w:type="spellStart"/>
      <w:r w:rsidRPr="0059725C">
        <w:rPr>
          <w:rFonts w:cs="Times New Roman"/>
          <w:i/>
          <w:iCs/>
          <w:szCs w:val="28"/>
        </w:rPr>
        <w:t>perspectives</w:t>
      </w:r>
      <w:proofErr w:type="spellEnd"/>
      <w:r w:rsidRPr="0059725C">
        <w:rPr>
          <w:rFonts w:cs="Times New Roman"/>
          <w:i/>
          <w:iCs/>
          <w:szCs w:val="28"/>
        </w:rPr>
        <w:t xml:space="preserve"> </w:t>
      </w:r>
      <w:proofErr w:type="spellStart"/>
      <w:r w:rsidRPr="0059725C">
        <w:rPr>
          <w:rFonts w:cs="Times New Roman"/>
          <w:i/>
          <w:iCs/>
          <w:szCs w:val="28"/>
        </w:rPr>
        <w:t>on</w:t>
      </w:r>
      <w:proofErr w:type="spellEnd"/>
      <w:r w:rsidRPr="0059725C">
        <w:rPr>
          <w:rFonts w:cs="Times New Roman"/>
          <w:i/>
          <w:iCs/>
          <w:szCs w:val="28"/>
        </w:rPr>
        <w:t xml:space="preserve"> </w:t>
      </w:r>
      <w:proofErr w:type="spellStart"/>
      <w:r w:rsidRPr="0059725C">
        <w:rPr>
          <w:rFonts w:cs="Times New Roman"/>
          <w:i/>
          <w:iCs/>
          <w:szCs w:val="28"/>
        </w:rPr>
        <w:t>the</w:t>
      </w:r>
      <w:proofErr w:type="spellEnd"/>
      <w:r w:rsidRPr="0059725C">
        <w:rPr>
          <w:rFonts w:cs="Times New Roman"/>
          <w:i/>
          <w:iCs/>
          <w:szCs w:val="28"/>
        </w:rPr>
        <w:t xml:space="preserve"> </w:t>
      </w:r>
      <w:proofErr w:type="spellStart"/>
      <w:r w:rsidRPr="0059725C">
        <w:rPr>
          <w:rFonts w:cs="Times New Roman"/>
          <w:i/>
          <w:iCs/>
          <w:szCs w:val="28"/>
        </w:rPr>
        <w:t>self</w:t>
      </w:r>
      <w:proofErr w:type="spellEnd"/>
      <w:r w:rsidRPr="0059725C">
        <w:rPr>
          <w:rFonts w:cs="Times New Roman"/>
          <w:szCs w:val="28"/>
          <w:lang w:val="en-US"/>
        </w:rPr>
        <w:t xml:space="preserve"> </w:t>
      </w:r>
      <w:r w:rsidRPr="0059725C">
        <w:rPr>
          <w:rFonts w:cs="Times New Roman"/>
          <w:szCs w:val="28"/>
        </w:rPr>
        <w:t>(</w:t>
      </w:r>
      <w:proofErr w:type="spellStart"/>
      <w:r w:rsidRPr="0059725C">
        <w:rPr>
          <w:rFonts w:cs="Times New Roman"/>
          <w:szCs w:val="28"/>
        </w:rPr>
        <w:t>pp</w:t>
      </w:r>
      <w:proofErr w:type="spellEnd"/>
      <w:r w:rsidRPr="0059725C">
        <w:rPr>
          <w:rFonts w:cs="Times New Roman"/>
          <w:szCs w:val="28"/>
        </w:rPr>
        <w:t xml:space="preserve">. 146–191). University </w:t>
      </w:r>
      <w:proofErr w:type="spellStart"/>
      <w:r w:rsidRPr="0059725C">
        <w:rPr>
          <w:rFonts w:cs="Times New Roman"/>
          <w:szCs w:val="28"/>
        </w:rPr>
        <w:t>of</w:t>
      </w:r>
      <w:proofErr w:type="spellEnd"/>
      <w:r w:rsidRPr="0059725C">
        <w:rPr>
          <w:rFonts w:cs="Times New Roman"/>
          <w:szCs w:val="28"/>
        </w:rPr>
        <w:t xml:space="preserve"> </w:t>
      </w:r>
      <w:proofErr w:type="spellStart"/>
      <w:r w:rsidRPr="0059725C">
        <w:rPr>
          <w:rFonts w:cs="Times New Roman"/>
          <w:szCs w:val="28"/>
        </w:rPr>
        <w:t>Nebraska</w:t>
      </w:r>
      <w:proofErr w:type="spellEnd"/>
      <w:r w:rsidRPr="0059725C">
        <w:rPr>
          <w:rFonts w:cs="Times New Roman"/>
          <w:szCs w:val="28"/>
        </w:rPr>
        <w:t xml:space="preserve"> Press.</w:t>
      </w:r>
    </w:p>
    <w:p w14:paraId="3A827D5B" w14:textId="68E20FAC" w:rsidR="002E7F3E" w:rsidRPr="0059725C" w:rsidRDefault="002E7F3E" w:rsidP="005D0859">
      <w:pPr>
        <w:pStyle w:val="a9"/>
        <w:widowControl w:val="0"/>
        <w:numPr>
          <w:ilvl w:val="0"/>
          <w:numId w:val="1"/>
        </w:numPr>
        <w:tabs>
          <w:tab w:val="left" w:pos="709"/>
          <w:tab w:val="left" w:pos="851"/>
        </w:tabs>
        <w:spacing w:after="0" w:line="360" w:lineRule="auto"/>
        <w:ind w:left="0" w:firstLine="567"/>
        <w:jc w:val="both"/>
        <w:rPr>
          <w:rFonts w:cs="Times New Roman"/>
          <w:szCs w:val="28"/>
          <w:lang w:val="uk-UA"/>
        </w:rPr>
      </w:pPr>
      <w:hyperlink r:id="rId11" w:history="1">
        <w:proofErr w:type="spellStart"/>
        <w:r w:rsidRPr="0059725C">
          <w:rPr>
            <w:rStyle w:val="ae"/>
            <w:rFonts w:cs="Times New Roman"/>
            <w:color w:val="auto"/>
            <w:szCs w:val="28"/>
            <w:u w:val="none"/>
          </w:rPr>
          <w:t>Schwartz</w:t>
        </w:r>
        <w:proofErr w:type="spellEnd"/>
      </w:hyperlink>
      <w:r w:rsidRPr="0059725C">
        <w:rPr>
          <w:lang w:val="en-US"/>
        </w:rPr>
        <w:t>,</w:t>
      </w:r>
      <w:r w:rsidRPr="0059725C">
        <w:rPr>
          <w:rFonts w:cs="Times New Roman"/>
          <w:szCs w:val="28"/>
          <w:lang w:val="uk-UA"/>
        </w:rPr>
        <w:t xml:space="preserve"> </w:t>
      </w:r>
      <w:r w:rsidRPr="0059725C">
        <w:rPr>
          <w:rFonts w:cs="Times New Roman"/>
          <w:szCs w:val="28"/>
        </w:rPr>
        <w:t>B</w:t>
      </w:r>
      <w:r w:rsidRPr="0059725C">
        <w:rPr>
          <w:rFonts w:cs="Times New Roman"/>
          <w:szCs w:val="28"/>
          <w:lang w:val="en-US"/>
        </w:rPr>
        <w:t>.</w:t>
      </w:r>
      <w:r w:rsidRPr="0059725C">
        <w:rPr>
          <w:rFonts w:cs="Times New Roman"/>
          <w:szCs w:val="28"/>
        </w:rPr>
        <w:t xml:space="preserve"> </w:t>
      </w:r>
      <w:r w:rsidRPr="0059725C">
        <w:rPr>
          <w:rFonts w:cs="Times New Roman"/>
          <w:szCs w:val="28"/>
          <w:lang w:val="en-US"/>
        </w:rPr>
        <w:t>(</w:t>
      </w:r>
      <w:r w:rsidRPr="0059725C">
        <w:rPr>
          <w:rFonts w:cs="Times New Roman"/>
          <w:szCs w:val="28"/>
          <w:lang w:val="uk-UA"/>
        </w:rPr>
        <w:t>2016</w:t>
      </w:r>
      <w:r w:rsidRPr="0059725C">
        <w:rPr>
          <w:rFonts w:cs="Times New Roman"/>
          <w:szCs w:val="28"/>
          <w:lang w:val="en-US"/>
        </w:rPr>
        <w:t>)</w:t>
      </w:r>
      <w:r w:rsidRPr="0059725C">
        <w:rPr>
          <w:rFonts w:cs="Times New Roman"/>
          <w:szCs w:val="28"/>
          <w:lang w:val="uk-UA"/>
        </w:rPr>
        <w:t>.</w:t>
      </w:r>
      <w:r w:rsidRPr="0059725C">
        <w:rPr>
          <w:rFonts w:cs="Times New Roman"/>
          <w:szCs w:val="28"/>
          <w:lang w:val="en-US"/>
        </w:rPr>
        <w:t xml:space="preserve"> </w:t>
      </w:r>
      <w:r w:rsidRPr="0059725C">
        <w:rPr>
          <w:rFonts w:cs="Times New Roman"/>
          <w:i/>
          <w:iCs/>
          <w:szCs w:val="28"/>
          <w:lang w:val="en-US"/>
        </w:rPr>
        <w:t>The Paradox of Choice: Why More Is Less</w:t>
      </w:r>
      <w:r w:rsidRPr="0059725C">
        <w:rPr>
          <w:rFonts w:cs="Times New Roman"/>
          <w:szCs w:val="28"/>
          <w:lang w:val="en-US"/>
        </w:rPr>
        <w:t>, Revised Edition</w:t>
      </w:r>
      <w:r w:rsidRPr="0059725C">
        <w:rPr>
          <w:rFonts w:cs="Times New Roman"/>
          <w:szCs w:val="28"/>
          <w:lang w:val="uk-UA"/>
        </w:rPr>
        <w:t xml:space="preserve">. </w:t>
      </w:r>
      <w:hyperlink r:id="rId12" w:history="1">
        <w:proofErr w:type="spellStart"/>
        <w:r w:rsidRPr="0059725C">
          <w:rPr>
            <w:rStyle w:val="ae"/>
            <w:rFonts w:cs="Times New Roman"/>
            <w:color w:val="auto"/>
            <w:szCs w:val="28"/>
            <w:u w:val="none"/>
          </w:rPr>
          <w:t>HarperCollins</w:t>
        </w:r>
        <w:proofErr w:type="spellEnd"/>
        <w:r w:rsidRPr="0059725C">
          <w:rPr>
            <w:rStyle w:val="ae"/>
            <w:rFonts w:cs="Times New Roman"/>
            <w:color w:val="auto"/>
            <w:szCs w:val="28"/>
            <w:u w:val="none"/>
          </w:rPr>
          <w:t xml:space="preserve"> Publishers</w:t>
        </w:r>
      </w:hyperlink>
      <w:r w:rsidRPr="0059725C">
        <w:rPr>
          <w:rFonts w:cs="Times New Roman"/>
          <w:szCs w:val="28"/>
          <w:lang w:val="uk-UA"/>
        </w:rPr>
        <w:t xml:space="preserve">. </w:t>
      </w:r>
    </w:p>
    <w:p w14:paraId="5AEA19C2" w14:textId="50F058B8" w:rsidR="005F6349" w:rsidRPr="00211082" w:rsidRDefault="005F6349" w:rsidP="005D0859">
      <w:pPr>
        <w:widowControl w:val="0"/>
        <w:spacing w:after="0" w:line="360" w:lineRule="auto"/>
        <w:ind w:firstLine="567"/>
        <w:jc w:val="both"/>
        <w:rPr>
          <w:rFonts w:cs="Times New Roman"/>
          <w:szCs w:val="28"/>
          <w:lang w:val="uk-UA"/>
        </w:rPr>
      </w:pPr>
    </w:p>
    <w:p w14:paraId="43DE016A" w14:textId="3964A614" w:rsidR="00F12C76" w:rsidRPr="00211082" w:rsidRDefault="000B449D" w:rsidP="005D0859">
      <w:pPr>
        <w:widowControl w:val="0"/>
        <w:spacing w:after="0" w:line="360" w:lineRule="auto"/>
        <w:ind w:firstLine="567"/>
        <w:jc w:val="both"/>
        <w:rPr>
          <w:rFonts w:cs="Times New Roman"/>
          <w:szCs w:val="28"/>
          <w:lang w:val="uk-UA"/>
        </w:rPr>
      </w:pPr>
      <w:r w:rsidRPr="00211082">
        <w:rPr>
          <w:rFonts w:cs="Times New Roman"/>
          <w:szCs w:val="28"/>
          <w:lang w:val="uk-UA"/>
        </w:rPr>
        <w:t xml:space="preserve"> </w:t>
      </w:r>
      <w:r w:rsidR="00821CA1" w:rsidRPr="00211082">
        <w:rPr>
          <w:rFonts w:cs="Times New Roman"/>
          <w:szCs w:val="28"/>
          <w:lang w:val="uk-UA"/>
        </w:rPr>
        <w:t xml:space="preserve"> </w:t>
      </w:r>
      <w:r w:rsidR="00355575" w:rsidRPr="00211082">
        <w:rPr>
          <w:rFonts w:cs="Times New Roman"/>
          <w:szCs w:val="28"/>
          <w:lang w:val="uk-UA"/>
        </w:rPr>
        <w:t xml:space="preserve">   </w:t>
      </w:r>
      <w:r w:rsidR="003B2FEC" w:rsidRPr="00211082">
        <w:rPr>
          <w:rFonts w:cs="Times New Roman"/>
          <w:szCs w:val="28"/>
          <w:lang w:val="uk-UA"/>
        </w:rPr>
        <w:t xml:space="preserve">   </w:t>
      </w:r>
    </w:p>
    <w:sectPr w:rsidR="00F12C76" w:rsidRPr="00211082" w:rsidSect="00211082">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0131C"/>
    <w:multiLevelType w:val="hybridMultilevel"/>
    <w:tmpl w:val="8E920F9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978340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FEC"/>
    <w:rsid w:val="000174A6"/>
    <w:rsid w:val="000219E6"/>
    <w:rsid w:val="000A3550"/>
    <w:rsid w:val="000B449D"/>
    <w:rsid w:val="00103D34"/>
    <w:rsid w:val="0012629E"/>
    <w:rsid w:val="001C25B7"/>
    <w:rsid w:val="001E0A3A"/>
    <w:rsid w:val="002105C2"/>
    <w:rsid w:val="00211082"/>
    <w:rsid w:val="00216C1D"/>
    <w:rsid w:val="00241EDF"/>
    <w:rsid w:val="002E7F3E"/>
    <w:rsid w:val="002F131D"/>
    <w:rsid w:val="00307D74"/>
    <w:rsid w:val="00355575"/>
    <w:rsid w:val="003B2FEC"/>
    <w:rsid w:val="003F5211"/>
    <w:rsid w:val="00472B93"/>
    <w:rsid w:val="00476778"/>
    <w:rsid w:val="00494813"/>
    <w:rsid w:val="004A71D5"/>
    <w:rsid w:val="0054535C"/>
    <w:rsid w:val="00585670"/>
    <w:rsid w:val="0059725C"/>
    <w:rsid w:val="005B7A53"/>
    <w:rsid w:val="005D0859"/>
    <w:rsid w:val="005D2B9B"/>
    <w:rsid w:val="005F6349"/>
    <w:rsid w:val="006204CE"/>
    <w:rsid w:val="006671B2"/>
    <w:rsid w:val="006C0B77"/>
    <w:rsid w:val="00712580"/>
    <w:rsid w:val="00716A7F"/>
    <w:rsid w:val="00771A77"/>
    <w:rsid w:val="0077729C"/>
    <w:rsid w:val="007A6C3B"/>
    <w:rsid w:val="00821CA1"/>
    <w:rsid w:val="008242FF"/>
    <w:rsid w:val="00870751"/>
    <w:rsid w:val="008761EF"/>
    <w:rsid w:val="008A00A3"/>
    <w:rsid w:val="0090579A"/>
    <w:rsid w:val="00920EC9"/>
    <w:rsid w:val="00922C48"/>
    <w:rsid w:val="00924147"/>
    <w:rsid w:val="00983769"/>
    <w:rsid w:val="00A3671D"/>
    <w:rsid w:val="00A72E91"/>
    <w:rsid w:val="00A94BA7"/>
    <w:rsid w:val="00AE1272"/>
    <w:rsid w:val="00B915B7"/>
    <w:rsid w:val="00BD45FF"/>
    <w:rsid w:val="00CC4A1F"/>
    <w:rsid w:val="00CD19C4"/>
    <w:rsid w:val="00CD6203"/>
    <w:rsid w:val="00D455D2"/>
    <w:rsid w:val="00D976E2"/>
    <w:rsid w:val="00DD7FDD"/>
    <w:rsid w:val="00E469EA"/>
    <w:rsid w:val="00E605B6"/>
    <w:rsid w:val="00EA59DF"/>
    <w:rsid w:val="00EE4070"/>
    <w:rsid w:val="00EE44DD"/>
    <w:rsid w:val="00F07D9D"/>
    <w:rsid w:val="00F12C76"/>
    <w:rsid w:val="00F14FA2"/>
    <w:rsid w:val="00F41171"/>
    <w:rsid w:val="00F50708"/>
    <w:rsid w:val="00F728AC"/>
    <w:rsid w:val="00F97BBF"/>
    <w:rsid w:val="00FF4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6A398"/>
  <w15:chartTrackingRefBased/>
  <w15:docId w15:val="{54FD9574-D81F-4AE5-885B-FD473BE3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3B2FE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3B2FE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3B2FEC"/>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3B2FE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3B2FEC"/>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3B2FEC"/>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B2FEC"/>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B2FEC"/>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B2FEC"/>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2FE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3B2FE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3B2FEC"/>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3B2FEC"/>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3B2FEC"/>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3B2FEC"/>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3B2FEC"/>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3B2FEC"/>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3B2FEC"/>
    <w:rPr>
      <w:rFonts w:eastAsiaTheme="majorEastAsia" w:cstheme="majorBidi"/>
      <w:color w:val="272727" w:themeColor="text1" w:themeTint="D8"/>
      <w:sz w:val="28"/>
    </w:rPr>
  </w:style>
  <w:style w:type="paragraph" w:styleId="a3">
    <w:name w:val="Title"/>
    <w:basedOn w:val="a"/>
    <w:next w:val="a"/>
    <w:link w:val="a4"/>
    <w:uiPriority w:val="10"/>
    <w:qFormat/>
    <w:rsid w:val="003B2FEC"/>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B2F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2FEC"/>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3B2FE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B2FEC"/>
    <w:pPr>
      <w:spacing w:before="160"/>
      <w:jc w:val="center"/>
    </w:pPr>
    <w:rPr>
      <w:i/>
      <w:iCs/>
      <w:color w:val="404040" w:themeColor="text1" w:themeTint="BF"/>
    </w:rPr>
  </w:style>
  <w:style w:type="character" w:customStyle="1" w:styleId="a8">
    <w:name w:val="Цитата Знак"/>
    <w:basedOn w:val="a0"/>
    <w:link w:val="a7"/>
    <w:uiPriority w:val="29"/>
    <w:rsid w:val="003B2FEC"/>
    <w:rPr>
      <w:rFonts w:ascii="Times New Roman" w:hAnsi="Times New Roman"/>
      <w:i/>
      <w:iCs/>
      <w:color w:val="404040" w:themeColor="text1" w:themeTint="BF"/>
      <w:sz w:val="28"/>
    </w:rPr>
  </w:style>
  <w:style w:type="paragraph" w:styleId="a9">
    <w:name w:val="List Paragraph"/>
    <w:basedOn w:val="a"/>
    <w:uiPriority w:val="34"/>
    <w:qFormat/>
    <w:rsid w:val="003B2FEC"/>
    <w:pPr>
      <w:ind w:left="720"/>
      <w:contextualSpacing/>
    </w:pPr>
  </w:style>
  <w:style w:type="character" w:styleId="aa">
    <w:name w:val="Intense Emphasis"/>
    <w:basedOn w:val="a0"/>
    <w:uiPriority w:val="21"/>
    <w:qFormat/>
    <w:rsid w:val="003B2FEC"/>
    <w:rPr>
      <w:i/>
      <w:iCs/>
      <w:color w:val="2E74B5" w:themeColor="accent1" w:themeShade="BF"/>
    </w:rPr>
  </w:style>
  <w:style w:type="paragraph" w:styleId="ab">
    <w:name w:val="Intense Quote"/>
    <w:basedOn w:val="a"/>
    <w:next w:val="a"/>
    <w:link w:val="ac"/>
    <w:uiPriority w:val="30"/>
    <w:qFormat/>
    <w:rsid w:val="003B2FE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3B2FEC"/>
    <w:rPr>
      <w:rFonts w:ascii="Times New Roman" w:hAnsi="Times New Roman"/>
      <w:i/>
      <w:iCs/>
      <w:color w:val="2E74B5" w:themeColor="accent1" w:themeShade="BF"/>
      <w:sz w:val="28"/>
    </w:rPr>
  </w:style>
  <w:style w:type="character" w:styleId="ad">
    <w:name w:val="Intense Reference"/>
    <w:basedOn w:val="a0"/>
    <w:uiPriority w:val="32"/>
    <w:qFormat/>
    <w:rsid w:val="003B2FEC"/>
    <w:rPr>
      <w:b/>
      <w:bCs/>
      <w:smallCaps/>
      <w:color w:val="2E74B5" w:themeColor="accent1" w:themeShade="BF"/>
      <w:spacing w:val="5"/>
    </w:rPr>
  </w:style>
  <w:style w:type="character" w:styleId="ae">
    <w:name w:val="Hyperlink"/>
    <w:basedOn w:val="a0"/>
    <w:uiPriority w:val="99"/>
    <w:unhideWhenUsed/>
    <w:rsid w:val="00716A7F"/>
    <w:rPr>
      <w:color w:val="0563C1" w:themeColor="hyperlink"/>
      <w:u w:val="single"/>
    </w:rPr>
  </w:style>
  <w:style w:type="character" w:styleId="af">
    <w:name w:val="FollowedHyperlink"/>
    <w:basedOn w:val="a0"/>
    <w:uiPriority w:val="99"/>
    <w:semiHidden/>
    <w:unhideWhenUsed/>
    <w:rsid w:val="00716A7F"/>
    <w:rPr>
      <w:color w:val="954F72" w:themeColor="followedHyperlink"/>
      <w:u w:val="single"/>
    </w:rPr>
  </w:style>
  <w:style w:type="character" w:styleId="af0">
    <w:name w:val="Unresolved Mention"/>
    <w:basedOn w:val="a0"/>
    <w:uiPriority w:val="99"/>
    <w:semiHidden/>
    <w:unhideWhenUsed/>
    <w:rsid w:val="00716A7F"/>
    <w:rPr>
      <w:color w:val="605E5C"/>
      <w:shd w:val="clear" w:color="auto" w:fill="E1DFDD"/>
    </w:rPr>
  </w:style>
  <w:style w:type="paragraph" w:styleId="af1">
    <w:name w:val="No Spacing"/>
    <w:link w:val="af2"/>
    <w:uiPriority w:val="1"/>
    <w:qFormat/>
    <w:rsid w:val="002E7F3E"/>
    <w:pPr>
      <w:suppressAutoHyphens/>
      <w:spacing w:after="0" w:line="240" w:lineRule="auto"/>
    </w:pPr>
    <w:rPr>
      <w:rFonts w:ascii="Arial Unicode MS" w:eastAsia="Arial Unicode MS" w:hAnsi="Arial Unicode MS" w:cs="Arial Unicode MS"/>
      <w:color w:val="000000"/>
      <w:kern w:val="0"/>
      <w:sz w:val="24"/>
      <w:szCs w:val="24"/>
      <w:lang w:eastAsia="ar-SA"/>
      <w14:ligatures w14:val="none"/>
    </w:rPr>
  </w:style>
  <w:style w:type="character" w:customStyle="1" w:styleId="af2">
    <w:name w:val="Без інтервалів Знак"/>
    <w:link w:val="af1"/>
    <w:uiPriority w:val="1"/>
    <w:rsid w:val="002E7F3E"/>
    <w:rPr>
      <w:rFonts w:ascii="Arial Unicode MS" w:eastAsia="Arial Unicode MS" w:hAnsi="Arial Unicode MS" w:cs="Arial Unicode MS"/>
      <w:color w:val="000000"/>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ba.ua/blog/4671-shcho-take-paradoks-vybo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rcher.chnu.edu.ua/xmlui/handle/123456789/6213" TargetMode="External"/><Relationship Id="rId12" Type="http://schemas.openxmlformats.org/officeDocument/2006/relationships/hyperlink" Target="https://www.yakaboo.ua/book_publisher/view/HarperCollins_Publishers_HarperCollins_Children_s_Books_Harper_Design_Harper_Busin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d-eksperiment.org/post/20250615-efekt-pretfella-chomu-pomylky-robljat-nas-pryvablyvishymy" TargetMode="External"/><Relationship Id="rId11" Type="http://schemas.openxmlformats.org/officeDocument/2006/relationships/hyperlink" Target="https://www.amazon.com/Barry-Schwartz/e/B000APW378/ref=dp_byline_cont_book_1" TargetMode="External"/><Relationship Id="rId5" Type="http://schemas.openxmlformats.org/officeDocument/2006/relationships/hyperlink" Target="https://orcid.org/0000-0001-6763-2967" TargetMode="External"/><Relationship Id="rId10" Type="http://schemas.openxmlformats.org/officeDocument/2006/relationships/hyperlink" Target="https://doi.org/10.11648/j.ijp.20241204.13" TargetMode="External"/><Relationship Id="rId4" Type="http://schemas.openxmlformats.org/officeDocument/2006/relationships/webSettings" Target="webSettings.xml"/><Relationship Id="rId9" Type="http://schemas.openxmlformats.org/officeDocument/2006/relationships/hyperlink" Target="https://www.amazon.com/Elliot-Aronson/e/B001H6NFZ8/ref=dp_byline_cont_book_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7</Pages>
  <Words>2082</Words>
  <Characters>12706</Characters>
  <Application>Microsoft Office Word</Application>
  <DocSecurity>0</DocSecurity>
  <Lines>222</Lines>
  <Paragraphs>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dcterms:created xsi:type="dcterms:W3CDTF">2026-01-15T13:33:00Z</dcterms:created>
  <dcterms:modified xsi:type="dcterms:W3CDTF">2026-02-06T08:51:00Z</dcterms:modified>
</cp:coreProperties>
</file>