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16EFD" w14:textId="77777777" w:rsidR="00C53460" w:rsidRPr="00A54958" w:rsidRDefault="00C53460" w:rsidP="00C53460">
      <w:pPr>
        <w:widowControl w:val="0"/>
        <w:spacing w:after="0" w:line="360" w:lineRule="auto"/>
        <w:ind w:firstLine="567"/>
        <w:rPr>
          <w:rFonts w:cs="Times New Roman"/>
          <w:szCs w:val="28"/>
        </w:rPr>
      </w:pPr>
      <w:r w:rsidRPr="00A54958">
        <w:rPr>
          <w:rFonts w:cs="Times New Roman"/>
          <w:b/>
          <w:bCs/>
          <w:szCs w:val="28"/>
        </w:rPr>
        <w:t xml:space="preserve">Чаплак Ян </w:t>
      </w:r>
      <w:proofErr w:type="spellStart"/>
      <w:r w:rsidRPr="00A54958">
        <w:rPr>
          <w:rFonts w:cs="Times New Roman"/>
          <w:b/>
          <w:bCs/>
          <w:szCs w:val="28"/>
        </w:rPr>
        <w:t>Васильович</w:t>
      </w:r>
      <w:proofErr w:type="spellEnd"/>
      <w:r w:rsidRPr="00A54958">
        <w:rPr>
          <w:rFonts w:cs="Times New Roman"/>
          <w:b/>
          <w:bCs/>
          <w:szCs w:val="28"/>
        </w:rPr>
        <w:t>,</w:t>
      </w:r>
    </w:p>
    <w:p w14:paraId="52ABA152" w14:textId="77777777" w:rsidR="00C53460" w:rsidRPr="00A54958" w:rsidRDefault="00C53460" w:rsidP="00C53460">
      <w:pPr>
        <w:widowControl w:val="0"/>
        <w:spacing w:after="0" w:line="360" w:lineRule="auto"/>
        <w:ind w:firstLine="567"/>
        <w:rPr>
          <w:rFonts w:cs="Times New Roman"/>
          <w:szCs w:val="28"/>
        </w:rPr>
      </w:pPr>
      <w:r w:rsidRPr="00A54958">
        <w:rPr>
          <w:rFonts w:cs="Times New Roman"/>
          <w:szCs w:val="28"/>
        </w:rPr>
        <w:t xml:space="preserve">кандидат </w:t>
      </w:r>
      <w:proofErr w:type="spellStart"/>
      <w:r w:rsidRPr="00A54958">
        <w:rPr>
          <w:rFonts w:cs="Times New Roman"/>
          <w:szCs w:val="28"/>
        </w:rPr>
        <w:t>психологічних</w:t>
      </w:r>
      <w:proofErr w:type="spellEnd"/>
      <w:r w:rsidRPr="00A54958">
        <w:rPr>
          <w:rFonts w:cs="Times New Roman"/>
          <w:szCs w:val="28"/>
        </w:rPr>
        <w:t xml:space="preserve"> наук, доцент,</w:t>
      </w:r>
    </w:p>
    <w:p w14:paraId="1D58B696" w14:textId="77777777" w:rsidR="00C53460" w:rsidRPr="00A54958" w:rsidRDefault="00C53460" w:rsidP="00C53460">
      <w:pPr>
        <w:widowControl w:val="0"/>
        <w:spacing w:after="0" w:line="360" w:lineRule="auto"/>
        <w:ind w:firstLine="567"/>
        <w:rPr>
          <w:rFonts w:cs="Times New Roman"/>
          <w:szCs w:val="28"/>
        </w:rPr>
      </w:pPr>
      <w:r w:rsidRPr="00A54958">
        <w:rPr>
          <w:rFonts w:cs="Times New Roman"/>
          <w:szCs w:val="28"/>
        </w:rPr>
        <w:t xml:space="preserve">доцент </w:t>
      </w:r>
      <w:proofErr w:type="spellStart"/>
      <w:r w:rsidRPr="00A54958">
        <w:rPr>
          <w:rFonts w:cs="Times New Roman"/>
          <w:szCs w:val="28"/>
        </w:rPr>
        <w:t>кафедри</w:t>
      </w:r>
      <w:proofErr w:type="spellEnd"/>
      <w:r w:rsidRPr="00A54958">
        <w:rPr>
          <w:rFonts w:cs="Times New Roman"/>
          <w:szCs w:val="28"/>
        </w:rPr>
        <w:t xml:space="preserve"> </w:t>
      </w:r>
      <w:proofErr w:type="spellStart"/>
      <w:r w:rsidRPr="00A54958">
        <w:rPr>
          <w:rFonts w:cs="Times New Roman"/>
          <w:szCs w:val="28"/>
        </w:rPr>
        <w:t>психології</w:t>
      </w:r>
      <w:proofErr w:type="spellEnd"/>
      <w:r w:rsidRPr="00A54958">
        <w:rPr>
          <w:rFonts w:cs="Times New Roman"/>
          <w:szCs w:val="28"/>
        </w:rPr>
        <w:t>,</w:t>
      </w:r>
    </w:p>
    <w:p w14:paraId="6F614C44" w14:textId="77777777" w:rsidR="00C53460" w:rsidRPr="00A54958" w:rsidRDefault="00C53460" w:rsidP="00C53460">
      <w:pPr>
        <w:widowControl w:val="0"/>
        <w:spacing w:after="0" w:line="360" w:lineRule="auto"/>
        <w:ind w:firstLine="567"/>
        <w:rPr>
          <w:rFonts w:cs="Times New Roman"/>
          <w:szCs w:val="28"/>
        </w:rPr>
      </w:pPr>
      <w:proofErr w:type="spellStart"/>
      <w:r w:rsidRPr="00A54958">
        <w:rPr>
          <w:rFonts w:cs="Times New Roman"/>
          <w:szCs w:val="28"/>
        </w:rPr>
        <w:t>Чернівецького</w:t>
      </w:r>
      <w:proofErr w:type="spellEnd"/>
      <w:r w:rsidRPr="00A54958">
        <w:rPr>
          <w:rFonts w:cs="Times New Roman"/>
          <w:szCs w:val="28"/>
        </w:rPr>
        <w:t xml:space="preserve"> </w:t>
      </w:r>
      <w:proofErr w:type="spellStart"/>
      <w:r w:rsidRPr="00A54958">
        <w:rPr>
          <w:rFonts w:cs="Times New Roman"/>
          <w:szCs w:val="28"/>
        </w:rPr>
        <w:t>національного</w:t>
      </w:r>
      <w:proofErr w:type="spellEnd"/>
      <w:r w:rsidRPr="00A54958">
        <w:rPr>
          <w:rFonts w:cs="Times New Roman"/>
          <w:szCs w:val="28"/>
        </w:rPr>
        <w:t xml:space="preserve"> університету </w:t>
      </w:r>
    </w:p>
    <w:p w14:paraId="02B7BA41" w14:textId="77777777" w:rsidR="00C53460" w:rsidRPr="00A54958" w:rsidRDefault="00C53460" w:rsidP="00C53460">
      <w:pPr>
        <w:widowControl w:val="0"/>
        <w:spacing w:after="0" w:line="360" w:lineRule="auto"/>
        <w:ind w:firstLine="567"/>
        <w:jc w:val="both"/>
        <w:rPr>
          <w:rFonts w:cs="Times New Roman"/>
          <w:szCs w:val="28"/>
          <w:lang w:val="uk-UA"/>
        </w:rPr>
      </w:pPr>
      <w:proofErr w:type="spellStart"/>
      <w:r w:rsidRPr="00A54958">
        <w:rPr>
          <w:rFonts w:cs="Times New Roman"/>
          <w:szCs w:val="28"/>
        </w:rPr>
        <w:t>імені</w:t>
      </w:r>
      <w:proofErr w:type="spellEnd"/>
      <w:r w:rsidRPr="00A54958">
        <w:rPr>
          <w:rFonts w:cs="Times New Roman"/>
          <w:szCs w:val="28"/>
        </w:rPr>
        <w:t xml:space="preserve"> </w:t>
      </w:r>
      <w:proofErr w:type="spellStart"/>
      <w:r w:rsidRPr="00A54958">
        <w:rPr>
          <w:rFonts w:cs="Times New Roman"/>
          <w:szCs w:val="28"/>
        </w:rPr>
        <w:t>Юрія</w:t>
      </w:r>
      <w:proofErr w:type="spellEnd"/>
      <w:r w:rsidRPr="00A54958">
        <w:rPr>
          <w:rFonts w:cs="Times New Roman"/>
          <w:szCs w:val="28"/>
        </w:rPr>
        <w:t xml:space="preserve"> Федьковича, </w:t>
      </w:r>
      <w:r w:rsidRPr="00A54958">
        <w:rPr>
          <w:rFonts w:cs="Times New Roman"/>
          <w:szCs w:val="28"/>
          <w:lang w:val="uk-UA"/>
        </w:rPr>
        <w:t>м. </w:t>
      </w:r>
      <w:proofErr w:type="spellStart"/>
      <w:r w:rsidRPr="00A54958">
        <w:rPr>
          <w:rFonts w:cs="Times New Roman"/>
          <w:szCs w:val="28"/>
        </w:rPr>
        <w:t>Чернівці</w:t>
      </w:r>
      <w:proofErr w:type="spellEnd"/>
    </w:p>
    <w:p w14:paraId="5D70F24E" w14:textId="77777777" w:rsidR="00C53460" w:rsidRPr="00A54958" w:rsidRDefault="00C53460" w:rsidP="00C53460">
      <w:pPr>
        <w:widowControl w:val="0"/>
        <w:spacing w:after="0" w:line="360" w:lineRule="auto"/>
        <w:ind w:firstLine="567"/>
        <w:rPr>
          <w:rFonts w:cs="Times New Roman"/>
          <w:b/>
          <w:bCs/>
          <w:szCs w:val="28"/>
          <w:lang w:val="uk-UA"/>
        </w:rPr>
      </w:pPr>
    </w:p>
    <w:p w14:paraId="510C77FF" w14:textId="77777777" w:rsidR="00C53460" w:rsidRPr="00A54958" w:rsidRDefault="00C53460" w:rsidP="00C53460">
      <w:pPr>
        <w:widowControl w:val="0"/>
        <w:spacing w:after="0" w:line="360" w:lineRule="auto"/>
        <w:ind w:firstLine="567"/>
        <w:rPr>
          <w:rFonts w:cs="Times New Roman"/>
          <w:szCs w:val="28"/>
        </w:rPr>
      </w:pPr>
      <w:r w:rsidRPr="00A54958">
        <w:rPr>
          <w:rFonts w:cs="Times New Roman"/>
          <w:b/>
          <w:bCs/>
          <w:szCs w:val="28"/>
        </w:rPr>
        <w:t xml:space="preserve">Чуйко Галина </w:t>
      </w:r>
      <w:proofErr w:type="spellStart"/>
      <w:r w:rsidRPr="00A54958">
        <w:rPr>
          <w:rFonts w:cs="Times New Roman"/>
          <w:b/>
          <w:bCs/>
          <w:szCs w:val="28"/>
        </w:rPr>
        <w:t>Василівна</w:t>
      </w:r>
      <w:proofErr w:type="spellEnd"/>
      <w:r w:rsidRPr="00A54958">
        <w:rPr>
          <w:rFonts w:cs="Times New Roman"/>
          <w:b/>
          <w:bCs/>
          <w:szCs w:val="28"/>
        </w:rPr>
        <w:t>,</w:t>
      </w:r>
    </w:p>
    <w:p w14:paraId="6664646D" w14:textId="77777777" w:rsidR="00C53460" w:rsidRPr="00A54958" w:rsidRDefault="00C53460" w:rsidP="00C53460">
      <w:pPr>
        <w:widowControl w:val="0"/>
        <w:spacing w:after="0" w:line="360" w:lineRule="auto"/>
        <w:ind w:firstLine="567"/>
        <w:rPr>
          <w:rFonts w:cs="Times New Roman"/>
          <w:szCs w:val="28"/>
        </w:rPr>
      </w:pPr>
      <w:r w:rsidRPr="00A54958">
        <w:rPr>
          <w:rFonts w:cs="Times New Roman"/>
          <w:szCs w:val="28"/>
        </w:rPr>
        <w:t xml:space="preserve">кандидат </w:t>
      </w:r>
      <w:proofErr w:type="spellStart"/>
      <w:r w:rsidRPr="00A54958">
        <w:rPr>
          <w:rFonts w:cs="Times New Roman"/>
          <w:szCs w:val="28"/>
        </w:rPr>
        <w:t>філологічних</w:t>
      </w:r>
      <w:proofErr w:type="spellEnd"/>
      <w:r w:rsidRPr="00A54958">
        <w:rPr>
          <w:rFonts w:cs="Times New Roman"/>
          <w:szCs w:val="28"/>
        </w:rPr>
        <w:t xml:space="preserve"> наук, доцент,</w:t>
      </w:r>
    </w:p>
    <w:p w14:paraId="346D8DED" w14:textId="77777777" w:rsidR="00C53460" w:rsidRPr="00A54958" w:rsidRDefault="00C53460" w:rsidP="00C53460">
      <w:pPr>
        <w:widowControl w:val="0"/>
        <w:spacing w:after="0" w:line="360" w:lineRule="auto"/>
        <w:ind w:firstLine="567"/>
        <w:rPr>
          <w:rFonts w:cs="Times New Roman"/>
          <w:szCs w:val="28"/>
        </w:rPr>
      </w:pPr>
      <w:r w:rsidRPr="00A54958">
        <w:rPr>
          <w:rFonts w:cs="Times New Roman"/>
          <w:szCs w:val="28"/>
        </w:rPr>
        <w:t xml:space="preserve">доцент </w:t>
      </w:r>
      <w:proofErr w:type="spellStart"/>
      <w:r w:rsidRPr="00A54958">
        <w:rPr>
          <w:rFonts w:cs="Times New Roman"/>
          <w:szCs w:val="28"/>
        </w:rPr>
        <w:t>кафедри</w:t>
      </w:r>
      <w:proofErr w:type="spellEnd"/>
      <w:r w:rsidRPr="00A54958">
        <w:rPr>
          <w:rFonts w:cs="Times New Roman"/>
          <w:szCs w:val="28"/>
        </w:rPr>
        <w:t xml:space="preserve"> </w:t>
      </w:r>
      <w:proofErr w:type="spellStart"/>
      <w:r w:rsidRPr="00A54958">
        <w:rPr>
          <w:rFonts w:cs="Times New Roman"/>
          <w:szCs w:val="28"/>
        </w:rPr>
        <w:t>психології</w:t>
      </w:r>
      <w:proofErr w:type="spellEnd"/>
      <w:r w:rsidRPr="00A54958">
        <w:rPr>
          <w:rFonts w:cs="Times New Roman"/>
          <w:szCs w:val="28"/>
        </w:rPr>
        <w:t>,</w:t>
      </w:r>
    </w:p>
    <w:p w14:paraId="69EA9F40" w14:textId="77777777" w:rsidR="00C53460" w:rsidRPr="00A54958" w:rsidRDefault="00C53460" w:rsidP="00C53460">
      <w:pPr>
        <w:widowControl w:val="0"/>
        <w:spacing w:after="0" w:line="360" w:lineRule="auto"/>
        <w:ind w:firstLine="567"/>
        <w:rPr>
          <w:rFonts w:cs="Times New Roman"/>
          <w:szCs w:val="28"/>
        </w:rPr>
      </w:pPr>
      <w:proofErr w:type="spellStart"/>
      <w:r w:rsidRPr="00A54958">
        <w:rPr>
          <w:rFonts w:cs="Times New Roman"/>
          <w:szCs w:val="28"/>
        </w:rPr>
        <w:t>Чернівецького</w:t>
      </w:r>
      <w:proofErr w:type="spellEnd"/>
      <w:r w:rsidRPr="00A54958">
        <w:rPr>
          <w:rFonts w:cs="Times New Roman"/>
          <w:szCs w:val="28"/>
        </w:rPr>
        <w:t xml:space="preserve"> </w:t>
      </w:r>
      <w:proofErr w:type="spellStart"/>
      <w:r w:rsidRPr="00A54958">
        <w:rPr>
          <w:rFonts w:cs="Times New Roman"/>
          <w:szCs w:val="28"/>
        </w:rPr>
        <w:t>національного</w:t>
      </w:r>
      <w:proofErr w:type="spellEnd"/>
      <w:r w:rsidRPr="00A54958">
        <w:rPr>
          <w:rFonts w:cs="Times New Roman"/>
          <w:szCs w:val="28"/>
        </w:rPr>
        <w:t xml:space="preserve"> університету </w:t>
      </w:r>
    </w:p>
    <w:p w14:paraId="68EC5881" w14:textId="77777777" w:rsidR="00C53460" w:rsidRPr="00A54958" w:rsidRDefault="00C53460" w:rsidP="00C53460">
      <w:pPr>
        <w:widowControl w:val="0"/>
        <w:spacing w:after="0" w:line="360" w:lineRule="auto"/>
        <w:ind w:firstLine="567"/>
        <w:rPr>
          <w:rFonts w:cs="Times New Roman"/>
          <w:szCs w:val="28"/>
        </w:rPr>
      </w:pPr>
      <w:proofErr w:type="spellStart"/>
      <w:r w:rsidRPr="00A54958">
        <w:rPr>
          <w:rFonts w:cs="Times New Roman"/>
          <w:szCs w:val="28"/>
        </w:rPr>
        <w:t>імені</w:t>
      </w:r>
      <w:proofErr w:type="spellEnd"/>
      <w:r w:rsidRPr="00A54958">
        <w:rPr>
          <w:rFonts w:cs="Times New Roman"/>
          <w:szCs w:val="28"/>
        </w:rPr>
        <w:t xml:space="preserve"> </w:t>
      </w:r>
      <w:proofErr w:type="spellStart"/>
      <w:r w:rsidRPr="00A54958">
        <w:rPr>
          <w:rFonts w:cs="Times New Roman"/>
          <w:szCs w:val="28"/>
        </w:rPr>
        <w:t>Юрія</w:t>
      </w:r>
      <w:proofErr w:type="spellEnd"/>
      <w:r w:rsidRPr="00A54958">
        <w:rPr>
          <w:rFonts w:cs="Times New Roman"/>
          <w:szCs w:val="28"/>
        </w:rPr>
        <w:t xml:space="preserve"> Федьковича, </w:t>
      </w:r>
      <w:r w:rsidRPr="00A54958">
        <w:rPr>
          <w:rFonts w:cs="Times New Roman"/>
          <w:szCs w:val="28"/>
          <w:lang w:val="uk-UA"/>
        </w:rPr>
        <w:t>м. </w:t>
      </w:r>
      <w:proofErr w:type="spellStart"/>
      <w:r w:rsidRPr="00A54958">
        <w:rPr>
          <w:rFonts w:cs="Times New Roman"/>
          <w:szCs w:val="28"/>
        </w:rPr>
        <w:t>Чернівці</w:t>
      </w:r>
      <w:proofErr w:type="spellEnd"/>
    </w:p>
    <w:p w14:paraId="284D50CC" w14:textId="77777777" w:rsidR="00C53460" w:rsidRPr="00C53460" w:rsidRDefault="00C53460" w:rsidP="00C53460">
      <w:pPr>
        <w:tabs>
          <w:tab w:val="left" w:pos="993"/>
        </w:tabs>
        <w:spacing w:after="0" w:line="360" w:lineRule="auto"/>
        <w:ind w:firstLine="567"/>
        <w:jc w:val="both"/>
        <w:rPr>
          <w:b/>
          <w:bCs/>
          <w:szCs w:val="28"/>
        </w:rPr>
      </w:pPr>
    </w:p>
    <w:p w14:paraId="2007D3B0" w14:textId="77777777" w:rsidR="00C53460" w:rsidRDefault="00C53460" w:rsidP="00C53460">
      <w:pPr>
        <w:tabs>
          <w:tab w:val="left" w:pos="993"/>
        </w:tabs>
        <w:spacing w:after="0" w:line="360" w:lineRule="auto"/>
        <w:ind w:firstLine="567"/>
        <w:jc w:val="center"/>
        <w:rPr>
          <w:b/>
          <w:bCs/>
          <w:szCs w:val="28"/>
          <w:lang w:val="uk-UA"/>
        </w:rPr>
      </w:pPr>
      <w:r>
        <w:rPr>
          <w:b/>
          <w:bCs/>
          <w:szCs w:val="28"/>
          <w:lang w:val="uk-UA"/>
        </w:rPr>
        <w:t>ПСИХОТЕРАПІЯ К. РОДЖЕРСА ЯК ВІДОБРАЖЕННЯ ЙОГО ГУМАНІСТИЧНОЇ ФІЛОСОФІЇ ОСОБИСТОСТІ</w:t>
      </w:r>
    </w:p>
    <w:p w14:paraId="0D80BBF6" w14:textId="0280BE0E" w:rsidR="00250F32" w:rsidRPr="00F064BB" w:rsidRDefault="00250F32" w:rsidP="00C53460">
      <w:pPr>
        <w:tabs>
          <w:tab w:val="left" w:pos="993"/>
        </w:tabs>
        <w:spacing w:after="0" w:line="360" w:lineRule="auto"/>
        <w:ind w:firstLine="567"/>
        <w:jc w:val="center"/>
        <w:rPr>
          <w:b/>
          <w:bCs/>
          <w:szCs w:val="28"/>
          <w:lang w:val="uk-UA"/>
        </w:rPr>
      </w:pPr>
      <w:r w:rsidRPr="00F064BB">
        <w:rPr>
          <w:b/>
          <w:bCs/>
          <w:szCs w:val="28"/>
          <w:lang w:val="uk-UA"/>
        </w:rPr>
        <w:t xml:space="preserve"> </w:t>
      </w:r>
    </w:p>
    <w:p w14:paraId="59A88FBC" w14:textId="1DAFEA9A"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Клієнт-центрована психотерапія (</w:t>
      </w:r>
      <w:r w:rsidRPr="00F064BB">
        <w:rPr>
          <w:szCs w:val="28"/>
          <w:lang w:val="en"/>
        </w:rPr>
        <w:t>person</w:t>
      </w:r>
      <w:r w:rsidRPr="00F064BB">
        <w:rPr>
          <w:szCs w:val="28"/>
          <w:lang w:val="uk-UA"/>
        </w:rPr>
        <w:t>-</w:t>
      </w:r>
      <w:r w:rsidRPr="00F064BB">
        <w:rPr>
          <w:szCs w:val="28"/>
          <w:lang w:val="en"/>
        </w:rPr>
        <w:t>centered</w:t>
      </w:r>
      <w:r w:rsidRPr="00F064BB">
        <w:rPr>
          <w:szCs w:val="28"/>
          <w:lang w:val="uk-UA"/>
        </w:rPr>
        <w:t xml:space="preserve"> </w:t>
      </w:r>
      <w:r w:rsidRPr="00F064BB">
        <w:rPr>
          <w:szCs w:val="28"/>
          <w:lang w:val="en"/>
        </w:rPr>
        <w:t>therapy</w:t>
      </w:r>
      <w:r w:rsidRPr="00F064BB">
        <w:rPr>
          <w:szCs w:val="28"/>
          <w:lang w:val="uk-UA"/>
        </w:rPr>
        <w:t xml:space="preserve">) та консультування </w:t>
      </w:r>
      <w:r w:rsidR="00011CDD">
        <w:rPr>
          <w:szCs w:val="28"/>
          <w:lang w:val="uk-UA"/>
        </w:rPr>
        <w:t>(</w:t>
      </w:r>
      <w:r w:rsidR="00011CDD">
        <w:rPr>
          <w:szCs w:val="28"/>
          <w:lang w:val="en-US"/>
        </w:rPr>
        <w:t>c</w:t>
      </w:r>
      <w:r w:rsidR="00011CDD" w:rsidRPr="00011CDD">
        <w:rPr>
          <w:szCs w:val="28"/>
          <w:lang w:val="en-US"/>
        </w:rPr>
        <w:t>ounseling</w:t>
      </w:r>
      <w:r w:rsidR="00011CDD">
        <w:rPr>
          <w:szCs w:val="28"/>
          <w:lang w:val="uk-UA"/>
        </w:rPr>
        <w:t xml:space="preserve">) </w:t>
      </w:r>
      <w:r w:rsidRPr="00F064BB">
        <w:rPr>
          <w:szCs w:val="28"/>
          <w:lang w:val="uk-UA"/>
        </w:rPr>
        <w:t>– це заснована на принципах екзистенційної філософії реалізація гуманістичного підходу в психології, розроблена К. Роджерсом, у якій клієнт не є пацієнтом, якому визначають діагноз та вказують, що потрібно робити</w:t>
      </w:r>
      <w:r w:rsidR="00D44451" w:rsidRPr="00F064BB">
        <w:rPr>
          <w:szCs w:val="28"/>
          <w:lang w:val="uk-UA"/>
        </w:rPr>
        <w:t>;</w:t>
      </w:r>
      <w:r w:rsidRPr="00F064BB">
        <w:rPr>
          <w:szCs w:val="28"/>
          <w:lang w:val="uk-UA"/>
        </w:rPr>
        <w:t xml:space="preserve"> </w:t>
      </w:r>
      <w:r w:rsidR="00D44451" w:rsidRPr="00F064BB">
        <w:rPr>
          <w:szCs w:val="28"/>
          <w:lang w:val="uk-UA"/>
        </w:rPr>
        <w:t>він</w:t>
      </w:r>
      <w:r w:rsidRPr="00F064BB">
        <w:rPr>
          <w:szCs w:val="28"/>
          <w:lang w:val="uk-UA"/>
        </w:rPr>
        <w:t xml:space="preserve"> сприймається як експерт власного життя, який ліпше за терапевта знає, як можна вирішити його проблему, коли опиняється у сприятливій для цього ситуації; це недирективна терапія, яка являє собою діалогічну взаємодію терапевта та клієнта за принципом «тут і зараз» та на перше місце ставить людину як цілісну й неповторну індивідуальність та її саморозвиток, самовдосконалення та рух до повноцінного функціонування у житті шляхом постійного становлення себе справжньої. </w:t>
      </w:r>
    </w:p>
    <w:p w14:paraId="329F0460" w14:textId="10EF05C1"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Ймовірно, окремі ідеї клієнт-центрованої терапії беруть початок від поглядів Лао-Цзи, з якими К. Роджерс познайомився, перебуваючи в Пекіні (зокрема</w:t>
      </w:r>
      <w:r w:rsidR="00D44451" w:rsidRPr="00F064BB">
        <w:rPr>
          <w:szCs w:val="28"/>
          <w:lang w:val="uk-UA"/>
        </w:rPr>
        <w:t>,</w:t>
      </w:r>
      <w:r w:rsidRPr="00F064BB">
        <w:rPr>
          <w:szCs w:val="28"/>
          <w:lang w:val="uk-UA"/>
        </w:rPr>
        <w:t xml:space="preserve"> не чіплятися до людей, не наказувати їм, що робити, не наставляти їх, що дає </w:t>
      </w:r>
      <w:r w:rsidRPr="00F064BB">
        <w:rPr>
          <w:szCs w:val="28"/>
          <w:lang w:val="uk-UA"/>
        </w:rPr>
        <w:lastRenderedPageBreak/>
        <w:t>можливість їм поводитися правильно та турбуватися про себе, поліпшуючи себе та стаючи собою справжнім).</w:t>
      </w:r>
    </w:p>
    <w:p w14:paraId="2D2BA7BB" w14:textId="575DFC29" w:rsidR="00024C6D" w:rsidRPr="00F064BB" w:rsidRDefault="00024C6D" w:rsidP="00C53460">
      <w:pPr>
        <w:spacing w:after="0" w:line="360" w:lineRule="auto"/>
        <w:ind w:firstLine="567"/>
        <w:jc w:val="both"/>
        <w:rPr>
          <w:szCs w:val="28"/>
          <w:lang w:val="uk-UA"/>
        </w:rPr>
      </w:pPr>
      <w:r w:rsidRPr="00F064BB">
        <w:rPr>
          <w:szCs w:val="28"/>
          <w:lang w:val="uk-UA"/>
        </w:rPr>
        <w:t>К. Роджерс писав, що психологічне консультування / психотерапія будуть ефективними, якщо являтимуть собою гарно структуровану, проте без будь-яких інструкцій з боку психотерапевта взаємодію / зустріч / діалог терапевта з клієнтом, яка сприяє його самоусвідомленню у такій мірі, щоб бути здатним робити наступні кроки в напрямку нової мети</w:t>
      </w:r>
      <w:r w:rsidR="00FE0978">
        <w:rPr>
          <w:szCs w:val="28"/>
          <w:lang w:val="uk-UA"/>
        </w:rPr>
        <w:t xml:space="preserve"> </w:t>
      </w:r>
      <w:r w:rsidR="00FE0978" w:rsidRPr="00FE0978">
        <w:rPr>
          <w:szCs w:val="28"/>
          <w:lang w:val="uk-UA"/>
        </w:rPr>
        <w:t>[6]</w:t>
      </w:r>
      <w:r w:rsidRPr="00F064BB">
        <w:rPr>
          <w:szCs w:val="28"/>
          <w:lang w:val="uk-UA"/>
        </w:rPr>
        <w:t>. Він вважає, що клієнт, як ніхто інший, знає і причини, і те, як вирішити ситуацію, з якою ві</w:t>
      </w:r>
      <w:r w:rsidR="004A1484">
        <w:rPr>
          <w:szCs w:val="28"/>
          <w:lang w:val="uk-UA"/>
        </w:rPr>
        <w:t>н</w:t>
      </w:r>
      <w:r w:rsidRPr="00F064BB">
        <w:rPr>
          <w:szCs w:val="28"/>
          <w:lang w:val="uk-UA"/>
        </w:rPr>
        <w:t xml:space="preserve"> прийшов до терапевта, тому варто довірити саме йому аналізувати, спробувати зрозуміти та знайти вихід зі своєї проблеми, опинившись у створених для цього терапевтом відповідних умов</w:t>
      </w:r>
      <w:r w:rsidR="00D44451" w:rsidRPr="00F064BB">
        <w:rPr>
          <w:szCs w:val="28"/>
          <w:lang w:val="uk-UA"/>
        </w:rPr>
        <w:t>ах</w:t>
      </w:r>
      <w:r w:rsidRPr="00F064BB">
        <w:rPr>
          <w:szCs w:val="28"/>
          <w:lang w:val="uk-UA"/>
        </w:rPr>
        <w:t>, зокрема</w:t>
      </w:r>
      <w:r w:rsidR="00D44451" w:rsidRPr="00F064BB">
        <w:rPr>
          <w:szCs w:val="28"/>
          <w:lang w:val="uk-UA"/>
        </w:rPr>
        <w:t>,</w:t>
      </w:r>
      <w:r w:rsidRPr="00F064BB">
        <w:rPr>
          <w:szCs w:val="28"/>
          <w:lang w:val="uk-UA"/>
        </w:rPr>
        <w:t xml:space="preserve"> дати йому можливість висловитися і почути себе, зрозуміти, як він себе сприймає і якими словами характеризує свою проблему, якими емоціями це супроводжується (не подавляючи їх), а також усвідомити, що терапевт його слухає, чує і також сприймає у певний спосіб. Тобто клієнт не являє собою пасивної особистості, якою можна маніпулювати чи вказувати їй, що потрібно робити; адже клієнт, на переконання К. Роджерса, – це потенційно компетентна особа </w:t>
      </w:r>
      <w:r w:rsidR="00FE0978" w:rsidRPr="00FE0978">
        <w:rPr>
          <w:szCs w:val="28"/>
          <w:lang w:val="uk-UA"/>
        </w:rPr>
        <w:t xml:space="preserve">[3] </w:t>
      </w:r>
      <w:r w:rsidRPr="00F064BB">
        <w:rPr>
          <w:szCs w:val="28"/>
          <w:lang w:val="uk-UA"/>
        </w:rPr>
        <w:t>для вирішення власної проблеми, а терапія – це стосунки рівних партнерів. Це робить клієнт-центрований підхід у психологічному консультуванні та психотерапії недирективним.</w:t>
      </w:r>
    </w:p>
    <w:p w14:paraId="7ECE8047" w14:textId="244A2012" w:rsidR="00024C6D" w:rsidRPr="00F064BB" w:rsidRDefault="00024C6D" w:rsidP="00C53460">
      <w:pPr>
        <w:tabs>
          <w:tab w:val="left" w:pos="993"/>
        </w:tabs>
        <w:spacing w:after="0" w:line="360" w:lineRule="auto"/>
        <w:ind w:firstLine="567"/>
        <w:jc w:val="both"/>
        <w:rPr>
          <w:szCs w:val="28"/>
          <w:lang w:val="uk-UA"/>
        </w:rPr>
      </w:pPr>
      <w:r w:rsidRPr="00F064BB">
        <w:rPr>
          <w:szCs w:val="28"/>
          <w:lang w:val="uk-UA"/>
        </w:rPr>
        <w:t>Мета клієнт-центрованої терапії – створити для клієнта передумови для його самоповаги, прийняття ним власного досвіду та переживань із ним пов’язаних, щоб вони цілком відповідали його реальному Я та сприяли відновленню його нормального розвитку в напрямку повноцінно функціонуючої особистості, для чого терапевт має проявляти безумовно позитивне ставлення до клієнта</w:t>
      </w:r>
      <w:r w:rsidR="00FE0978" w:rsidRPr="00FE0978">
        <w:rPr>
          <w:szCs w:val="28"/>
          <w:lang w:val="uk-UA"/>
        </w:rPr>
        <w:t xml:space="preserve"> [1; 2]</w:t>
      </w:r>
      <w:r w:rsidRPr="00F064BB">
        <w:rPr>
          <w:szCs w:val="28"/>
          <w:lang w:val="uk-UA"/>
        </w:rPr>
        <w:t>, чому сприятиме використання його емпатійного сприйняття ситуації клієнта та переживання описуваних ним подій і проблем так, ніби їх переживає сам клієнт</w:t>
      </w:r>
      <w:r w:rsidR="00FE0978" w:rsidRPr="00FE0978">
        <w:rPr>
          <w:szCs w:val="28"/>
          <w:lang w:val="uk-UA"/>
        </w:rPr>
        <w:t xml:space="preserve"> [6]</w:t>
      </w:r>
      <w:r w:rsidRPr="00F064BB">
        <w:rPr>
          <w:szCs w:val="28"/>
          <w:lang w:val="uk-UA"/>
        </w:rPr>
        <w:t xml:space="preserve">. К. Роджерс зазначає, що прояв терапевтом емпатії дає можливість клієнту усвідомити, що його насправді розуміють. </w:t>
      </w:r>
      <w:r w:rsidR="00D44451" w:rsidRPr="00F064BB">
        <w:rPr>
          <w:szCs w:val="28"/>
          <w:lang w:val="uk-UA"/>
        </w:rPr>
        <w:t>Він також наголошує</w:t>
      </w:r>
      <w:r w:rsidRPr="00F064BB">
        <w:rPr>
          <w:szCs w:val="28"/>
          <w:lang w:val="uk-UA"/>
        </w:rPr>
        <w:t xml:space="preserve">, що проявляти емпатію означає відчувати світ іншої людини, ніби ця людина, точно так само, як вона це сприймає, з усіма відтінками, як тими, що стосуються сенсу, так і тими, </w:t>
      </w:r>
      <w:r w:rsidRPr="00F064BB">
        <w:rPr>
          <w:szCs w:val="28"/>
          <w:lang w:val="uk-UA"/>
        </w:rPr>
        <w:lastRenderedPageBreak/>
        <w:t>що пов’язані з її переживаннями, та причин</w:t>
      </w:r>
      <w:r w:rsidR="00D44451" w:rsidRPr="00F064BB">
        <w:rPr>
          <w:szCs w:val="28"/>
          <w:lang w:val="uk-UA"/>
        </w:rPr>
        <w:t>ам</w:t>
      </w:r>
      <w:r w:rsidRPr="00F064BB">
        <w:rPr>
          <w:szCs w:val="28"/>
          <w:lang w:val="uk-UA"/>
        </w:rPr>
        <w:t>и їх появи</w:t>
      </w:r>
      <w:r w:rsidR="00FE0978" w:rsidRPr="00FE0978">
        <w:rPr>
          <w:szCs w:val="28"/>
          <w:lang w:val="uk-UA"/>
        </w:rPr>
        <w:t xml:space="preserve"> [1; 2]</w:t>
      </w:r>
      <w:r w:rsidRPr="00F064BB">
        <w:rPr>
          <w:szCs w:val="28"/>
          <w:lang w:val="uk-UA"/>
        </w:rPr>
        <w:t xml:space="preserve">. Емпатія необхідна, щоб розуміти </w:t>
      </w:r>
      <w:r w:rsidR="00D44451" w:rsidRPr="00F064BB">
        <w:rPr>
          <w:szCs w:val="28"/>
          <w:lang w:val="uk-UA"/>
        </w:rPr>
        <w:t xml:space="preserve">ситуацію та </w:t>
      </w:r>
      <w:r w:rsidRPr="00F064BB">
        <w:rPr>
          <w:szCs w:val="28"/>
          <w:lang w:val="uk-UA"/>
        </w:rPr>
        <w:t xml:space="preserve">причини поведінки людини, те, як вона її </w:t>
      </w:r>
      <w:r w:rsidR="00D44451" w:rsidRPr="00F064BB">
        <w:rPr>
          <w:szCs w:val="28"/>
          <w:lang w:val="uk-UA"/>
        </w:rPr>
        <w:t>бачить</w:t>
      </w:r>
      <w:r w:rsidRPr="00F064BB">
        <w:rPr>
          <w:szCs w:val="28"/>
          <w:lang w:val="uk-UA"/>
        </w:rPr>
        <w:t xml:space="preserve">, як і чому започатковує процес зміни себе. Реалізація терапевтом безумовно позитивного сприйняття та ставлення до клієнта, що передбачає сприйняття його як цінності, яка має право на власні погляди та розкриття власних сенсів і пізнання себе, позбавляють </w:t>
      </w:r>
      <w:r w:rsidR="00D44451" w:rsidRPr="00F064BB">
        <w:rPr>
          <w:szCs w:val="28"/>
          <w:lang w:val="uk-UA"/>
        </w:rPr>
        <w:t>клієнта</w:t>
      </w:r>
      <w:r w:rsidRPr="00F064BB">
        <w:rPr>
          <w:szCs w:val="28"/>
          <w:lang w:val="uk-UA"/>
        </w:rPr>
        <w:t xml:space="preserve"> необхідності прикидатися, що дозволяє </w:t>
      </w:r>
      <w:r w:rsidR="00D44451" w:rsidRPr="00F064BB">
        <w:rPr>
          <w:szCs w:val="28"/>
          <w:lang w:val="uk-UA"/>
        </w:rPr>
        <w:t xml:space="preserve">йому </w:t>
      </w:r>
      <w:r w:rsidRPr="00F064BB">
        <w:rPr>
          <w:szCs w:val="28"/>
          <w:lang w:val="uk-UA"/>
        </w:rPr>
        <w:t xml:space="preserve">бути собою, незалежно від його особистісних особливостей. Крім того, терапевту не варто вдаватися до трактування того, що повідомив клієнт чи активно пропонувати власний спосіб вирішення його проблеми. Він лише має дзеркально відображати міркування та переживання клієнта, дещо по-новому переформулювавши їх та акцентувавши увагу на емоціях, які виражає клієнт, що уможливить його зосередженість на власних переживаннях, </w:t>
      </w:r>
      <w:r w:rsidR="00D44451" w:rsidRPr="00F064BB">
        <w:rPr>
          <w:szCs w:val="28"/>
          <w:lang w:val="uk-UA"/>
        </w:rPr>
        <w:t>а це</w:t>
      </w:r>
      <w:r w:rsidRPr="00F064BB">
        <w:rPr>
          <w:szCs w:val="28"/>
          <w:lang w:val="uk-UA"/>
        </w:rPr>
        <w:t>, у свою чергу, сприятиме розкриттю для клієнта того, що ві</w:t>
      </w:r>
      <w:r w:rsidR="00D44451" w:rsidRPr="00F064BB">
        <w:rPr>
          <w:szCs w:val="28"/>
          <w:lang w:val="uk-UA"/>
        </w:rPr>
        <w:t>н</w:t>
      </w:r>
      <w:r w:rsidRPr="00F064BB">
        <w:rPr>
          <w:szCs w:val="28"/>
          <w:lang w:val="uk-UA"/>
        </w:rPr>
        <w:t xml:space="preserve"> свідомо чи ні приховує</w:t>
      </w:r>
      <w:r w:rsidR="00FE0978" w:rsidRPr="00FE0978">
        <w:rPr>
          <w:szCs w:val="28"/>
          <w:lang w:val="uk-UA"/>
        </w:rPr>
        <w:t xml:space="preserve"> [1; 7]</w:t>
      </w:r>
      <w:r w:rsidRPr="00F064BB">
        <w:rPr>
          <w:szCs w:val="28"/>
          <w:lang w:val="uk-UA"/>
        </w:rPr>
        <w:t xml:space="preserve">. Тобто клієнт-центрована терапія, опираючись на емоційну сферу особистості, а не </w:t>
      </w:r>
      <w:r w:rsidR="00FE0978">
        <w:rPr>
          <w:szCs w:val="28"/>
          <w:lang w:val="uk-UA"/>
        </w:rPr>
        <w:t xml:space="preserve">на </w:t>
      </w:r>
      <w:r w:rsidRPr="00F064BB">
        <w:rPr>
          <w:szCs w:val="28"/>
          <w:lang w:val="uk-UA"/>
        </w:rPr>
        <w:t>її інтелект, стосу</w:t>
      </w:r>
      <w:r w:rsidR="00D44451" w:rsidRPr="00F064BB">
        <w:rPr>
          <w:szCs w:val="28"/>
          <w:lang w:val="uk-UA"/>
        </w:rPr>
        <w:t>ється</w:t>
      </w:r>
      <w:r w:rsidRPr="00F064BB">
        <w:rPr>
          <w:szCs w:val="28"/>
          <w:lang w:val="uk-UA"/>
        </w:rPr>
        <w:t xml:space="preserve"> життєвої ситуації клієнта, </w:t>
      </w:r>
      <w:r w:rsidR="00D44451" w:rsidRPr="00F064BB">
        <w:rPr>
          <w:szCs w:val="28"/>
          <w:lang w:val="uk-UA"/>
        </w:rPr>
        <w:t xml:space="preserve">того, </w:t>
      </w:r>
      <w:r w:rsidRPr="00F064BB">
        <w:rPr>
          <w:szCs w:val="28"/>
          <w:lang w:val="uk-UA"/>
        </w:rPr>
        <w:t xml:space="preserve">що відбувається у теперішньому часі, не будучи пов’язаною з минулими подіями дитинства. Тоді як завдання клієнт-центрованої психотерапії, на думку К. Роджерса, </w:t>
      </w:r>
      <w:r w:rsidR="004A1484" w:rsidRPr="00F064BB">
        <w:rPr>
          <w:szCs w:val="28"/>
          <w:lang w:val="uk-UA"/>
        </w:rPr>
        <w:t>–</w:t>
      </w:r>
      <w:r w:rsidRPr="00F064BB">
        <w:rPr>
          <w:szCs w:val="28"/>
          <w:lang w:val="uk-UA"/>
        </w:rPr>
        <w:t xml:space="preserve"> допомогти людині вирішити свої проблеми, реорганізувавши себе, щоб уникнути того, що приносить їй біль чи неприємності, без направляючих інструкцій з боку терапевта. У цьому процесі психотерапевт має бути щирим і автентичним, не намагаючись грати роль професіонала, якому апріорі все відомо, не маніпулюючи свідомістю клієнта, не даючи йому вказівок, </w:t>
      </w:r>
      <w:r w:rsidR="00A93D78" w:rsidRPr="00F064BB">
        <w:rPr>
          <w:szCs w:val="28"/>
          <w:lang w:val="uk-UA"/>
        </w:rPr>
        <w:t>як чинити, не примушуючи, оскільки зовнішній контроль</w:t>
      </w:r>
      <w:r w:rsidR="00D44451" w:rsidRPr="00F064BB">
        <w:rPr>
          <w:szCs w:val="28"/>
          <w:lang w:val="uk-UA"/>
        </w:rPr>
        <w:t>, на думку К. Роджерса,</w:t>
      </w:r>
      <w:r w:rsidR="00A93D78" w:rsidRPr="00F064BB">
        <w:rPr>
          <w:szCs w:val="28"/>
          <w:lang w:val="uk-UA"/>
        </w:rPr>
        <w:t xml:space="preserve"> перешкоджає прояву саморозвитку людини та її самореалізації, </w:t>
      </w:r>
      <w:r w:rsidRPr="00F064BB">
        <w:rPr>
          <w:szCs w:val="28"/>
          <w:lang w:val="uk-UA"/>
        </w:rPr>
        <w:t xml:space="preserve">тобто </w:t>
      </w:r>
      <w:r w:rsidR="00D44451" w:rsidRPr="00F064BB">
        <w:rPr>
          <w:szCs w:val="28"/>
          <w:lang w:val="uk-UA"/>
        </w:rPr>
        <w:t xml:space="preserve">терапевт </w:t>
      </w:r>
      <w:r w:rsidRPr="00F064BB">
        <w:rPr>
          <w:szCs w:val="28"/>
          <w:lang w:val="uk-UA"/>
        </w:rPr>
        <w:t>має бути собою справжнім, що сприятиме відкритому і щирому спілкуванню</w:t>
      </w:r>
      <w:r w:rsidR="00FE0978">
        <w:rPr>
          <w:szCs w:val="28"/>
          <w:lang w:val="uk-UA"/>
        </w:rPr>
        <w:t xml:space="preserve"> </w:t>
      </w:r>
      <w:r w:rsidR="00FE0978" w:rsidRPr="00FE0978">
        <w:rPr>
          <w:szCs w:val="28"/>
          <w:lang w:val="uk-UA"/>
        </w:rPr>
        <w:t>[1]</w:t>
      </w:r>
      <w:r w:rsidRPr="00F064BB">
        <w:rPr>
          <w:szCs w:val="28"/>
          <w:lang w:val="uk-UA"/>
        </w:rPr>
        <w:t xml:space="preserve">.  </w:t>
      </w:r>
    </w:p>
    <w:p w14:paraId="6D0E9EFB" w14:textId="24219E6C" w:rsidR="00024C6D" w:rsidRPr="00F064BB" w:rsidRDefault="00024C6D" w:rsidP="00C53460">
      <w:pPr>
        <w:tabs>
          <w:tab w:val="left" w:pos="993"/>
        </w:tabs>
        <w:spacing w:after="0" w:line="360" w:lineRule="auto"/>
        <w:ind w:firstLine="567"/>
        <w:jc w:val="both"/>
        <w:rPr>
          <w:szCs w:val="28"/>
          <w:lang w:val="uk-UA"/>
        </w:rPr>
      </w:pPr>
      <w:r w:rsidRPr="00F064BB">
        <w:rPr>
          <w:szCs w:val="28"/>
          <w:lang w:val="uk-UA"/>
        </w:rPr>
        <w:t>Для підтримання безумовно позитивного ставлення до клієнта терапевту, як вважає К. Роджерс, необхідно постійно пам’ятати, що не дивлячись на можливу деструктивну поведінку клієнта, він у підсумку буде зорієнтований на власну самореалізацію, і, щоб не зашкодити цьому процесу, не варто акцентувати увагу зокрема на тому, якої шкоди він може завдавати іншим зараз</w:t>
      </w:r>
      <w:r w:rsidR="00FE0978" w:rsidRPr="00FE0978">
        <w:rPr>
          <w:szCs w:val="28"/>
          <w:lang w:val="uk-UA"/>
        </w:rPr>
        <w:t xml:space="preserve"> [2]</w:t>
      </w:r>
      <w:r w:rsidRPr="00F064BB">
        <w:rPr>
          <w:szCs w:val="28"/>
          <w:lang w:val="uk-UA"/>
        </w:rPr>
        <w:t xml:space="preserve">. </w:t>
      </w:r>
      <w:r w:rsidR="00844B6C" w:rsidRPr="00F064BB">
        <w:rPr>
          <w:szCs w:val="28"/>
          <w:lang w:val="uk-UA"/>
        </w:rPr>
        <w:t>К.</w:t>
      </w:r>
      <w:r w:rsidR="004A1484">
        <w:rPr>
          <w:szCs w:val="28"/>
          <w:lang w:val="uk-UA"/>
        </w:rPr>
        <w:t> </w:t>
      </w:r>
      <w:r w:rsidR="00844B6C" w:rsidRPr="00F064BB">
        <w:rPr>
          <w:szCs w:val="28"/>
          <w:lang w:val="uk-UA"/>
        </w:rPr>
        <w:t xml:space="preserve">Роджерс </w:t>
      </w:r>
      <w:r w:rsidR="00844B6C" w:rsidRPr="00F064BB">
        <w:rPr>
          <w:szCs w:val="28"/>
          <w:lang w:val="uk-UA"/>
        </w:rPr>
        <w:lastRenderedPageBreak/>
        <w:t>зазначає, що навіть у тих людей, які поводяться деструктивно, існують сильні позитивні тенденції на глибинному рівні</w:t>
      </w:r>
      <w:r w:rsidR="00FE0978" w:rsidRPr="00FE0978">
        <w:rPr>
          <w:szCs w:val="28"/>
          <w:lang w:val="uk-UA"/>
        </w:rPr>
        <w:t xml:space="preserve"> [4]</w:t>
      </w:r>
      <w:r w:rsidR="00844B6C" w:rsidRPr="00F064BB">
        <w:rPr>
          <w:szCs w:val="28"/>
          <w:lang w:val="uk-UA"/>
        </w:rPr>
        <w:t xml:space="preserve">. </w:t>
      </w:r>
      <w:r w:rsidRPr="00F064BB">
        <w:rPr>
          <w:szCs w:val="28"/>
          <w:lang w:val="uk-UA"/>
        </w:rPr>
        <w:t xml:space="preserve">Крім того, клієнт-центрована психотерапія – це така взаємодія терапевта з клієнтом, що не передбачає діагностики, постановки діагнозу чи лікування, це міжособистісні стосунки, а не взаємовідносини лікаря та хворого. І якщо психотерапевт лише робить вигляд, що переживає щось почуте від клієнта, насправді нічого не відчуваючи, </w:t>
      </w:r>
      <w:r w:rsidR="00FE0978" w:rsidRPr="00F064BB">
        <w:rPr>
          <w:szCs w:val="28"/>
          <w:lang w:val="uk-UA"/>
        </w:rPr>
        <w:t>–</w:t>
      </w:r>
      <w:r w:rsidRPr="00F064BB">
        <w:rPr>
          <w:szCs w:val="28"/>
          <w:lang w:val="uk-UA"/>
        </w:rPr>
        <w:t xml:space="preserve"> це помітно. І не варто у цьому випадку сподіватися щирості саморозкриття від клієнта чи встановлення із ним конструктивних міжособистісних стосунків. На думку К. Роджерса, якщо людина сприймає себе як багато в чому недосконалу, проте таку, яка обрала свій шлях і напрямок життєвого руху, і поступово, але постійно слідує ним, вона цілком прийняла себе такою, як є насправді, що й ста</w:t>
      </w:r>
      <w:r w:rsidR="00B02004" w:rsidRPr="00F064BB">
        <w:rPr>
          <w:szCs w:val="28"/>
          <w:lang w:val="uk-UA"/>
        </w:rPr>
        <w:t>не</w:t>
      </w:r>
      <w:r w:rsidRPr="00F064BB">
        <w:rPr>
          <w:szCs w:val="28"/>
          <w:lang w:val="uk-UA"/>
        </w:rPr>
        <w:t xml:space="preserve"> початком позитивних змін</w:t>
      </w:r>
      <w:r w:rsidR="00FE0978" w:rsidRPr="00FE0978">
        <w:rPr>
          <w:szCs w:val="28"/>
          <w:lang w:val="uk-UA"/>
        </w:rPr>
        <w:t xml:space="preserve"> [4]</w:t>
      </w:r>
      <w:r w:rsidRPr="00F064BB">
        <w:rPr>
          <w:szCs w:val="28"/>
          <w:lang w:val="uk-UA"/>
        </w:rPr>
        <w:t xml:space="preserve">.   </w:t>
      </w:r>
    </w:p>
    <w:p w14:paraId="7BABC7CA" w14:textId="0E1D01AC" w:rsidR="00024C6D" w:rsidRPr="00F064BB" w:rsidRDefault="00024C6D" w:rsidP="00C53460">
      <w:pPr>
        <w:spacing w:after="0" w:line="360" w:lineRule="auto"/>
        <w:ind w:firstLine="567"/>
        <w:jc w:val="both"/>
        <w:rPr>
          <w:szCs w:val="28"/>
          <w:lang w:val="uk-UA"/>
        </w:rPr>
      </w:pPr>
      <w:r w:rsidRPr="00F064BB">
        <w:rPr>
          <w:szCs w:val="28"/>
          <w:lang w:val="uk-UA"/>
        </w:rPr>
        <w:t>Особливу увагу приділяє К. Роджерс питанню конгруентності або ж справжності психотерапевта, що означає, що він повинен адекватно розуміти все те, що доступне його досвіду та свідомості реально чи потенційно, причому досвід розуміється як частина теперішнього, певний його момент, а не те, що стосується минулого, оскільки реальність і щирість психотерапевта складають передумову ефективності психотерапевтичного процесу загалом</w:t>
      </w:r>
      <w:r w:rsidR="00FE0978" w:rsidRPr="00FE0978">
        <w:rPr>
          <w:szCs w:val="28"/>
          <w:lang w:val="uk-UA"/>
        </w:rPr>
        <w:t xml:space="preserve"> [1]</w:t>
      </w:r>
      <w:r w:rsidRPr="00F064BB">
        <w:rPr>
          <w:szCs w:val="28"/>
          <w:lang w:val="uk-UA"/>
        </w:rPr>
        <w:t xml:space="preserve">. </w:t>
      </w:r>
    </w:p>
    <w:p w14:paraId="081C84D3" w14:textId="22983440" w:rsidR="00024C6D" w:rsidRPr="00F064BB" w:rsidRDefault="00024C6D" w:rsidP="00C53460">
      <w:pPr>
        <w:spacing w:after="0" w:line="360" w:lineRule="auto"/>
        <w:ind w:firstLine="567"/>
        <w:jc w:val="both"/>
        <w:rPr>
          <w:szCs w:val="28"/>
          <w:lang w:val="uk-UA"/>
        </w:rPr>
      </w:pPr>
      <w:r w:rsidRPr="00F064BB">
        <w:rPr>
          <w:szCs w:val="28"/>
          <w:lang w:val="uk-UA"/>
        </w:rPr>
        <w:t xml:space="preserve">Процес клієнт-центрованої терапії, як і </w:t>
      </w:r>
      <w:r w:rsidR="00B02004" w:rsidRPr="00F064BB">
        <w:rPr>
          <w:szCs w:val="28"/>
          <w:lang w:val="uk-UA"/>
        </w:rPr>
        <w:t xml:space="preserve">вибір </w:t>
      </w:r>
      <w:r w:rsidRPr="00F064BB">
        <w:rPr>
          <w:szCs w:val="28"/>
          <w:lang w:val="uk-UA"/>
        </w:rPr>
        <w:t>теми зустрічей, завершується за бажанням клієнта</w:t>
      </w:r>
      <w:r w:rsidR="00B02004" w:rsidRPr="00F064BB">
        <w:rPr>
          <w:szCs w:val="28"/>
          <w:lang w:val="uk-UA"/>
        </w:rPr>
        <w:t>.</w:t>
      </w:r>
      <w:r w:rsidRPr="00F064BB">
        <w:rPr>
          <w:szCs w:val="28"/>
          <w:lang w:val="uk-UA"/>
        </w:rPr>
        <w:t xml:space="preserve"> </w:t>
      </w:r>
      <w:r w:rsidR="00B02004" w:rsidRPr="00F064BB">
        <w:rPr>
          <w:szCs w:val="28"/>
          <w:lang w:val="uk-UA"/>
        </w:rPr>
        <w:t>П</w:t>
      </w:r>
      <w:r w:rsidRPr="00F064BB">
        <w:rPr>
          <w:szCs w:val="28"/>
          <w:lang w:val="uk-UA"/>
        </w:rPr>
        <w:t>роте</w:t>
      </w:r>
      <w:r w:rsidR="00B02004" w:rsidRPr="00F064BB">
        <w:rPr>
          <w:szCs w:val="28"/>
          <w:lang w:val="uk-UA"/>
        </w:rPr>
        <w:t xml:space="preserve"> </w:t>
      </w:r>
      <w:r w:rsidRPr="00F064BB">
        <w:rPr>
          <w:szCs w:val="28"/>
          <w:lang w:val="uk-UA"/>
        </w:rPr>
        <w:t>зазвичай клієнт починає все більш вільно і щиро виражати свої почуття, які поступово чітко пов’язуються з Я особистості, він помічає і розрізняє все більше об’єктів, що викликають ці почуття, та взаємовідносини між ними, ці почуття стосуються невідповідності між переживаннями людини та її баченням власного Я, яка з часом усвідомлюється клієнтом, в результаті чого Я трансформується у такий спосіб, щоб усвідомлювати ті переживання, що раніше подавлялися, навіть загрозливі за суттю, оскільки дія захисних механізмів поступово зменшується; його почуття та емоції перетворюються на основне джерело формування уявлень про себе</w:t>
      </w:r>
      <w:r w:rsidR="00FE0978" w:rsidRPr="00FE0978">
        <w:rPr>
          <w:szCs w:val="28"/>
          <w:lang w:val="uk-UA"/>
        </w:rPr>
        <w:t xml:space="preserve"> [7]</w:t>
      </w:r>
      <w:r w:rsidRPr="00F064BB">
        <w:rPr>
          <w:szCs w:val="28"/>
          <w:lang w:val="uk-UA"/>
        </w:rPr>
        <w:t xml:space="preserve">. </w:t>
      </w:r>
    </w:p>
    <w:p w14:paraId="4920509E" w14:textId="1B941DF2" w:rsidR="00024C6D" w:rsidRPr="00F064BB" w:rsidRDefault="00024C6D" w:rsidP="00C53460">
      <w:pPr>
        <w:spacing w:after="0" w:line="360" w:lineRule="auto"/>
        <w:ind w:firstLine="567"/>
        <w:jc w:val="both"/>
        <w:rPr>
          <w:szCs w:val="28"/>
          <w:lang w:val="uk-UA"/>
        </w:rPr>
      </w:pPr>
      <w:r w:rsidRPr="00F064BB">
        <w:rPr>
          <w:szCs w:val="28"/>
          <w:lang w:val="uk-UA"/>
        </w:rPr>
        <w:t xml:space="preserve">Центр уваги клієнт-центрованої терапії / консультування – клієнт (а не пацієнт з певним діагнозом), цілісна унікальна людина, яка сама визначає тему </w:t>
      </w:r>
      <w:r w:rsidRPr="00F064BB">
        <w:rPr>
          <w:szCs w:val="28"/>
          <w:lang w:val="uk-UA"/>
        </w:rPr>
        <w:lastRenderedPageBreak/>
        <w:t>для обговорення / розкриття, успішність психотерапевтичних сесії, їх кількість та найліпше знає, що варто робити у такій / у її ситуації, у який спосіб структурувати свій досвід, щоб, прийнявши себе повністю, змирившись із тим, що відкриється, рухатися вперед на шляху до саморозвитку</w:t>
      </w:r>
      <w:r w:rsidR="00FE0978" w:rsidRPr="00FE0978">
        <w:rPr>
          <w:szCs w:val="28"/>
          <w:lang w:val="uk-UA"/>
        </w:rPr>
        <w:t xml:space="preserve"> [4; 6]</w:t>
      </w:r>
      <w:r w:rsidRPr="00F064BB">
        <w:rPr>
          <w:szCs w:val="28"/>
          <w:lang w:val="uk-UA"/>
        </w:rPr>
        <w:t>.</w:t>
      </w:r>
    </w:p>
    <w:p w14:paraId="26ACB12B" w14:textId="5AD7B159" w:rsidR="00A93D78" w:rsidRPr="00F064BB" w:rsidRDefault="00024C6D" w:rsidP="00C53460">
      <w:pPr>
        <w:tabs>
          <w:tab w:val="left" w:pos="993"/>
        </w:tabs>
        <w:spacing w:after="0" w:line="360" w:lineRule="auto"/>
        <w:ind w:firstLine="567"/>
        <w:jc w:val="both"/>
        <w:rPr>
          <w:szCs w:val="28"/>
          <w:lang w:val="uk-UA"/>
        </w:rPr>
      </w:pPr>
      <w:r w:rsidRPr="00F064BB">
        <w:rPr>
          <w:szCs w:val="28"/>
          <w:lang w:val="uk-UA"/>
        </w:rPr>
        <w:t xml:space="preserve">Психотерапевт – відкритий, аутентичний, реальний, не діагностує, не маніпулює, не навішує ярлики, не оцінює, дозволяє собі бути справжнім, емпатійним; створює такий психологічний клімат та рівень довіри до себе при діалозі з клієнтом, що дає тому можливість самому досліджувати свою проблему та вирішувати, яким шляхом рухатися, щоб її розв’язати, </w:t>
      </w:r>
      <w:proofErr w:type="spellStart"/>
      <w:r w:rsidRPr="00F064BB">
        <w:rPr>
          <w:szCs w:val="28"/>
          <w:lang w:val="uk-UA"/>
        </w:rPr>
        <w:t>привівши</w:t>
      </w:r>
      <w:proofErr w:type="spellEnd"/>
      <w:r w:rsidRPr="00F064BB">
        <w:rPr>
          <w:szCs w:val="28"/>
          <w:lang w:val="uk-UA"/>
        </w:rPr>
        <w:t xml:space="preserve"> власний досвід до розуміння напрямку свого розвитку, у згоду зі своїми глибинними переживаннями</w:t>
      </w:r>
      <w:r w:rsidR="00FE0978" w:rsidRPr="00FE0978">
        <w:rPr>
          <w:szCs w:val="28"/>
          <w:lang w:val="uk-UA"/>
        </w:rPr>
        <w:t xml:space="preserve"> [2; 7]</w:t>
      </w:r>
      <w:r w:rsidRPr="00F064BB">
        <w:rPr>
          <w:szCs w:val="28"/>
          <w:lang w:val="uk-UA"/>
        </w:rPr>
        <w:t>.</w:t>
      </w:r>
      <w:r w:rsidR="00A93D78" w:rsidRPr="00F064BB">
        <w:rPr>
          <w:szCs w:val="28"/>
          <w:lang w:val="uk-UA"/>
        </w:rPr>
        <w:t xml:space="preserve"> К. Роджерс радить терапевту опиратися на власні емоції та переживання, яким варто довіряти і в яких більше мудрості, ніж в інтелекті / розумі. І це не означає, що наші внутрішні емоції не помиляються, проте «почуття помиляються рідше, ніж рефлексуючий розум»</w:t>
      </w:r>
      <w:r w:rsidR="00B02004" w:rsidRPr="00F064BB">
        <w:rPr>
          <w:szCs w:val="28"/>
          <w:lang w:val="uk-UA"/>
        </w:rPr>
        <w:t xml:space="preserve"> [</w:t>
      </w:r>
      <w:r w:rsidR="00FE0978" w:rsidRPr="00FE0978">
        <w:rPr>
          <w:szCs w:val="28"/>
          <w:lang w:val="uk-UA"/>
        </w:rPr>
        <w:t>2</w:t>
      </w:r>
      <w:r w:rsidR="00B02004" w:rsidRPr="00F064BB">
        <w:rPr>
          <w:szCs w:val="28"/>
          <w:lang w:val="uk-UA"/>
        </w:rPr>
        <w:t>]</w:t>
      </w:r>
      <w:r w:rsidR="00A93D78" w:rsidRPr="00F064BB">
        <w:rPr>
          <w:szCs w:val="28"/>
          <w:lang w:val="uk-UA"/>
        </w:rPr>
        <w:t xml:space="preserve">, на думку К. Роджерса. Тоді як чим більша відкритість людини до того, ким вона є, що в ній відбувається, та до іншої людини, зазначає К. Роджерс, тим менша її схильність фіксуватися на впливі на інших, маніпуляції ними та упереджено спрямовано йти шляхом, вказаним психотерапевтом. </w:t>
      </w:r>
    </w:p>
    <w:p w14:paraId="5A12E27A" w14:textId="0DA02CB6" w:rsidR="00024C6D" w:rsidRPr="00F064BB" w:rsidRDefault="00024C6D" w:rsidP="00C53460">
      <w:pPr>
        <w:spacing w:after="0" w:line="360" w:lineRule="auto"/>
        <w:ind w:firstLine="567"/>
        <w:jc w:val="both"/>
        <w:rPr>
          <w:szCs w:val="28"/>
          <w:lang w:val="uk-UA"/>
        </w:rPr>
      </w:pPr>
      <w:r w:rsidRPr="00F064BB">
        <w:rPr>
          <w:szCs w:val="28"/>
          <w:lang w:val="uk-UA"/>
        </w:rPr>
        <w:t>Клієнт-центрована терапія</w:t>
      </w:r>
      <w:r w:rsidR="00FE0978">
        <w:rPr>
          <w:szCs w:val="28"/>
          <w:lang w:val="uk-UA"/>
        </w:rPr>
        <w:t>, як зазначалося вище,</w:t>
      </w:r>
      <w:r w:rsidRPr="00F064BB">
        <w:rPr>
          <w:szCs w:val="28"/>
          <w:lang w:val="uk-UA"/>
        </w:rPr>
        <w:t xml:space="preserve"> є недирективною, тобто психотерапевт не повчає, не вказує клієнту, що і як робити, як вирішити його проблему; він дає йому можливість висловитися, побачити і зрозуміти, що його слухають і чують, віддзеркалює його міркування та емоції, завдяки чому клієнт починає усвідомлювати, як він сам себе бачить і як його сприймають інші. Недирективність також передбачає, що клієнт вільний знаходити й обирати шлях вирішення своїх проблем і цілком здатний це зробити, оскільки розуміє свій досвід і переживання зсередини та спроможний рухатися шляхом саморозвитку та самореалізації, роблячи власне Я відповідним його досвіду та пов’язаним із ним переживанням, коли опиниться у ситуації, що сприятиме цьому. </w:t>
      </w:r>
    </w:p>
    <w:p w14:paraId="21873EB6" w14:textId="1EB9BCC0" w:rsidR="00024C6D" w:rsidRPr="00F064BB" w:rsidRDefault="00024C6D" w:rsidP="00C53460">
      <w:pPr>
        <w:spacing w:after="0" w:line="360" w:lineRule="auto"/>
        <w:ind w:firstLine="567"/>
        <w:jc w:val="both"/>
        <w:rPr>
          <w:szCs w:val="28"/>
          <w:lang w:val="uk-UA"/>
        </w:rPr>
      </w:pPr>
      <w:r w:rsidRPr="00F064BB">
        <w:rPr>
          <w:szCs w:val="28"/>
          <w:lang w:val="uk-UA"/>
        </w:rPr>
        <w:t xml:space="preserve">Клієнт-центрований психотерапевт має виявити безумовно позитивне ставлення до клієнта: не оцінювати, не засуджувати його вчинки чи поведінку, </w:t>
      </w:r>
      <w:r w:rsidRPr="00F064BB">
        <w:rPr>
          <w:szCs w:val="28"/>
          <w:lang w:val="uk-UA"/>
        </w:rPr>
        <w:lastRenderedPageBreak/>
        <w:t>навіть якщо вони несумісні з поглядами та переконаннями терапевта. Для реалізації цього психотерапевт має бути емпатійним настільки, щоб переживати події, про які згадує клієнт, так, як він їх переживав, і бачити світ так, як / яким його сприймає клієнт. Адже світ у розумінні К. Роджерса, більше феноменальний, ніж об’єктивний, тому більш важливо не те, яким він є насправді, а те, яким його сприймає людина. Ця обставина також зумовлює / обґрунтовує принцип безумовно позитивного ставлення до клієнта, адже якщо світ кожен може сприймати по-своєму (до прикладу, ворожим), не варто нав’язувати кому-небудь своє його сприйняття</w:t>
      </w:r>
      <w:r w:rsidR="00FE0978">
        <w:rPr>
          <w:szCs w:val="28"/>
          <w:lang w:val="uk-UA"/>
        </w:rPr>
        <w:t xml:space="preserve"> </w:t>
      </w:r>
      <w:r w:rsidR="00FE0978" w:rsidRPr="00FE0978">
        <w:rPr>
          <w:szCs w:val="28"/>
          <w:lang w:val="uk-UA"/>
        </w:rPr>
        <w:t>[2; 4; 9]</w:t>
      </w:r>
      <w:r w:rsidRPr="00F064BB">
        <w:rPr>
          <w:szCs w:val="28"/>
          <w:lang w:val="uk-UA"/>
        </w:rPr>
        <w:t>.</w:t>
      </w:r>
    </w:p>
    <w:p w14:paraId="0FA57BBD" w14:textId="47DD51B1" w:rsidR="00917460" w:rsidRPr="00F064BB" w:rsidRDefault="00917460" w:rsidP="00C53460">
      <w:pPr>
        <w:spacing w:after="0" w:line="360" w:lineRule="auto"/>
        <w:ind w:firstLine="567"/>
        <w:jc w:val="both"/>
        <w:rPr>
          <w:szCs w:val="28"/>
          <w:lang w:val="uk-UA"/>
        </w:rPr>
      </w:pPr>
      <w:r w:rsidRPr="00F064BB">
        <w:rPr>
          <w:szCs w:val="28"/>
          <w:lang w:val="uk-UA"/>
        </w:rPr>
        <w:t>Головні принципи клієнт-центрованої психотерапії ставлять такі вимоги до терапевта</w:t>
      </w:r>
      <w:r w:rsidR="00FE0978" w:rsidRPr="00FE0978">
        <w:rPr>
          <w:szCs w:val="28"/>
          <w:lang w:val="uk-UA"/>
        </w:rPr>
        <w:t xml:space="preserve"> [1; 2; 6]</w:t>
      </w:r>
      <w:r w:rsidRPr="00F064BB">
        <w:rPr>
          <w:szCs w:val="28"/>
          <w:lang w:val="uk-UA"/>
        </w:rPr>
        <w:t>:</w:t>
      </w:r>
    </w:p>
    <w:p w14:paraId="5A88C821" w14:textId="77777777" w:rsidR="00917460" w:rsidRPr="00F064BB" w:rsidRDefault="00917460" w:rsidP="00C53460">
      <w:pPr>
        <w:pStyle w:val="a9"/>
        <w:numPr>
          <w:ilvl w:val="0"/>
          <w:numId w:val="1"/>
        </w:numPr>
        <w:tabs>
          <w:tab w:val="left" w:pos="993"/>
        </w:tabs>
        <w:spacing w:after="0" w:line="360" w:lineRule="auto"/>
        <w:ind w:left="0" w:firstLine="567"/>
        <w:jc w:val="both"/>
        <w:rPr>
          <w:szCs w:val="28"/>
          <w:lang w:val="uk-UA"/>
        </w:rPr>
      </w:pPr>
      <w:r w:rsidRPr="00F064BB">
        <w:rPr>
          <w:szCs w:val="28"/>
          <w:lang w:val="uk-UA"/>
        </w:rPr>
        <w:t>він має бути емпатійним;</w:t>
      </w:r>
    </w:p>
    <w:p w14:paraId="4C72809A" w14:textId="77777777" w:rsidR="00917460" w:rsidRPr="00F064BB" w:rsidRDefault="00917460" w:rsidP="00C53460">
      <w:pPr>
        <w:pStyle w:val="a9"/>
        <w:numPr>
          <w:ilvl w:val="0"/>
          <w:numId w:val="1"/>
        </w:numPr>
        <w:tabs>
          <w:tab w:val="left" w:pos="993"/>
        </w:tabs>
        <w:spacing w:after="0" w:line="360" w:lineRule="auto"/>
        <w:ind w:left="0" w:firstLine="567"/>
        <w:jc w:val="both"/>
        <w:rPr>
          <w:szCs w:val="28"/>
          <w:lang w:val="uk-UA"/>
        </w:rPr>
      </w:pPr>
      <w:r w:rsidRPr="00F064BB">
        <w:rPr>
          <w:szCs w:val="28"/>
          <w:lang w:val="uk-UA"/>
        </w:rPr>
        <w:t>проявляти безумовно позитивне сприйняття клієнта;</w:t>
      </w:r>
    </w:p>
    <w:p w14:paraId="5FBC7799" w14:textId="1093C0A1" w:rsidR="00917460" w:rsidRPr="00F064BB" w:rsidRDefault="00917460" w:rsidP="00C53460">
      <w:pPr>
        <w:pStyle w:val="a9"/>
        <w:numPr>
          <w:ilvl w:val="0"/>
          <w:numId w:val="1"/>
        </w:numPr>
        <w:tabs>
          <w:tab w:val="left" w:pos="993"/>
        </w:tabs>
        <w:spacing w:after="0" w:line="360" w:lineRule="auto"/>
        <w:ind w:left="0" w:firstLine="567"/>
        <w:jc w:val="both"/>
        <w:rPr>
          <w:szCs w:val="28"/>
          <w:lang w:val="uk-UA"/>
        </w:rPr>
      </w:pPr>
      <w:r w:rsidRPr="00F064BB">
        <w:rPr>
          <w:szCs w:val="28"/>
          <w:lang w:val="uk-UA"/>
        </w:rPr>
        <w:t xml:space="preserve">бути конгруентним: відповідним собі </w:t>
      </w:r>
      <w:r w:rsidR="00FE0978" w:rsidRPr="00F064BB">
        <w:rPr>
          <w:szCs w:val="28"/>
          <w:lang w:val="uk-UA"/>
        </w:rPr>
        <w:t>–</w:t>
      </w:r>
      <w:r w:rsidRPr="00F064BB">
        <w:rPr>
          <w:szCs w:val="28"/>
          <w:lang w:val="uk-UA"/>
        </w:rPr>
        <w:t xml:space="preserve"> справжньому, без маски професіонала, оскільки клієнт-центрована психотерапія – це зустріч рівних, що передбачає діалогічну взаємодію терапевта і клієнта, двох людей, а не соціальних ролей</w:t>
      </w:r>
      <w:r w:rsidR="00DC4130">
        <w:rPr>
          <w:szCs w:val="28"/>
          <w:lang w:val="uk-UA"/>
        </w:rPr>
        <w:t xml:space="preserve"> </w:t>
      </w:r>
      <w:r w:rsidR="00DC4130" w:rsidRPr="00DC4130">
        <w:rPr>
          <w:szCs w:val="28"/>
          <w:lang w:val="uk-UA"/>
        </w:rPr>
        <w:t>[</w:t>
      </w:r>
      <w:r w:rsidR="00DC4130">
        <w:rPr>
          <w:szCs w:val="28"/>
          <w:lang w:val="uk-UA"/>
        </w:rPr>
        <w:t>4</w:t>
      </w:r>
      <w:r w:rsidR="00DC4130" w:rsidRPr="00DC4130">
        <w:rPr>
          <w:szCs w:val="28"/>
          <w:lang w:val="uk-UA"/>
        </w:rPr>
        <w:t>]</w:t>
      </w:r>
      <w:r w:rsidRPr="00F064BB">
        <w:rPr>
          <w:szCs w:val="28"/>
          <w:lang w:val="uk-UA"/>
        </w:rPr>
        <w:t>.</w:t>
      </w:r>
    </w:p>
    <w:p w14:paraId="5C4518C0" w14:textId="6AD32E5E"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 xml:space="preserve">Тепер проаналізуємо значимість цих вимог у контексті саморозвитку, самореалізації особистості, перетворення її на повноцінно функціонуючу, тобто теоретичних поглядів К. Роджерса на людину, її можливості та напрямок розвитку. Отже, якщо терапевт не буде самим собою, справжнім, зі своїм досвідом та прийнятими й усвідомленими його переживаннями, а лише робитиме вигляд, що він професіонал, який знає все однозначно ліпше за клієнта, а тому має право вказувати йому, що саме потрібно робити, неочевидно </w:t>
      </w:r>
      <w:r w:rsidR="00FE0978">
        <w:rPr>
          <w:szCs w:val="28"/>
          <w:lang w:val="uk-UA"/>
        </w:rPr>
        <w:t>чи явно</w:t>
      </w:r>
      <w:r w:rsidR="00FE0978" w:rsidRPr="00FE0978">
        <w:rPr>
          <w:szCs w:val="28"/>
          <w:lang w:val="uk-UA"/>
        </w:rPr>
        <w:t xml:space="preserve"> </w:t>
      </w:r>
      <w:r w:rsidRPr="00F064BB">
        <w:rPr>
          <w:szCs w:val="28"/>
          <w:lang w:val="uk-UA"/>
        </w:rPr>
        <w:t>його повчати (до речі, К. Роджерс був категорично проти втручання терапевта у процес самоусвідомлення клієнта та прийняття ним власного досвіду</w:t>
      </w:r>
      <w:r w:rsidR="00A527F9" w:rsidRPr="00F064BB">
        <w:rPr>
          <w:szCs w:val="28"/>
          <w:lang w:val="uk-UA"/>
        </w:rPr>
        <w:t xml:space="preserve"> та</w:t>
      </w:r>
      <w:r w:rsidRPr="00F064BB">
        <w:rPr>
          <w:szCs w:val="28"/>
          <w:lang w:val="uk-UA"/>
        </w:rPr>
        <w:t xml:space="preserve"> відповідальності за свої рішення, від чого можна буде відштовхуватися у подальшому, називаючи це інтервенцією, яка здатна лише зашкодити</w:t>
      </w:r>
      <w:r w:rsidR="00FE0978">
        <w:rPr>
          <w:szCs w:val="28"/>
          <w:lang w:val="uk-UA"/>
        </w:rPr>
        <w:t xml:space="preserve"> </w:t>
      </w:r>
      <w:r w:rsidR="00FE0978" w:rsidRPr="00FE0978">
        <w:rPr>
          <w:szCs w:val="28"/>
          <w:lang w:val="uk-UA"/>
        </w:rPr>
        <w:t>[1; 2]</w:t>
      </w:r>
      <w:r w:rsidRPr="00F064BB">
        <w:rPr>
          <w:szCs w:val="28"/>
          <w:lang w:val="uk-UA"/>
        </w:rPr>
        <w:t xml:space="preserve">) чи маніпулювати ним, то чи здатний він буде створити психологічний клімат, що сприятиме саморозкриттю клієнта, якщо щиро не відкриється сам, чи повірить </w:t>
      </w:r>
      <w:r w:rsidRPr="00F064BB">
        <w:rPr>
          <w:szCs w:val="28"/>
          <w:lang w:val="uk-UA"/>
        </w:rPr>
        <w:lastRenderedPageBreak/>
        <w:t xml:space="preserve">йому клієнт настільки, щоб довіритися та довіряти йому. Проявляти безумовно позитивне ставлення до клієнта – наступний і закономірний крок / принцип клієнт-центрованої терапії: з одного боку, це прояв поваги та довіри до клієнта, його індивідуальності та здатності бачити і сприймати світ по-своєму (що може суперечити поглядам психотерапевта, проте сприймати по-іншому, не означає, що неправильно), з іншого, </w:t>
      </w:r>
      <w:r w:rsidR="004A1484" w:rsidRPr="00F064BB">
        <w:rPr>
          <w:szCs w:val="28"/>
          <w:lang w:val="uk-UA"/>
        </w:rPr>
        <w:t>–</w:t>
      </w:r>
      <w:r w:rsidRPr="00F064BB">
        <w:rPr>
          <w:szCs w:val="28"/>
          <w:lang w:val="uk-UA"/>
        </w:rPr>
        <w:t xml:space="preserve"> це віра в те, що людина в своїй суті добра та налаштована на саморозвиток, повноцінне функціонування, як тільки опиниться у відповідних сприятливих для цього умовах, навіть якщо щось зробила не зовсім правильно з погляду психотерапевта, тому її не варто ні засуджувати, ні критично оцінювати, потрібно лише позитивно прийняти такою, як вона є, і в продовженні розмови виходити з того, як саме, яким вона бачить світ, що спрямує її на прийняття власного досвіду, досягнення згоди зі своїми переживаннями, що створить передумови для її поступового руху до реалізації уявлення про власне Я. Крім того, щоб досягти такого безумовно позитивного прийняття клієнта, потрібно побачити світ і життєву ситуацію його очима, стати на його сторону, відчути все, що він відчуває / переживає, саме так, як він, що досягається завдяки його емпатійному сприйняттю та розумінню його переживань і їх ступеня. Саме тому техніки, що застосовує клієнт-центровані психотерапія та консультування, зосереджені не на впливі на клієнта, не на маніпуляції його свідомістю, а на його прийнятті та вираженні емпатії та співпереживання до нього: клієнту показують, що його уважно слухають і чують, що він по-справжньому важливий; сказане ним перефразовують, акцентуючи увагу на емоційно забарвлених висловах (що може свідчити про те, що їх зміст тривожить клієнта) та уточнюючи ступінь правильності розуміння сказаного, що свідчить про зазначене вище, та дозволяє клієнту зрозуміти точніше, які саме емоції він переживає та як це сприймається іншою людиною</w:t>
      </w:r>
      <w:r w:rsidR="00FE0978" w:rsidRPr="00FE0978">
        <w:rPr>
          <w:szCs w:val="28"/>
          <w:lang w:val="uk-UA"/>
        </w:rPr>
        <w:t xml:space="preserve"> [2; 7]</w:t>
      </w:r>
      <w:r w:rsidRPr="00F064BB">
        <w:rPr>
          <w:szCs w:val="28"/>
          <w:lang w:val="uk-UA"/>
        </w:rPr>
        <w:t xml:space="preserve">. </w:t>
      </w:r>
    </w:p>
    <w:p w14:paraId="61D3545E" w14:textId="0F35D226"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 xml:space="preserve">При цьому психотерапевт не спонукає клієнта поспішати висловити наболіле, використовує мовчання (мовчазне прийняття), даючи йому в такий спосіб можливість ще раз осмислити ситуацію, можливо, знайти шлях її вирішення чи по-новому побачити її суть. У клієнт-центрованій терапії </w:t>
      </w:r>
      <w:r w:rsidRPr="00F064BB">
        <w:rPr>
          <w:szCs w:val="28"/>
          <w:lang w:val="uk-UA"/>
        </w:rPr>
        <w:lastRenderedPageBreak/>
        <w:t>внутрішні проблеми та труднощі клієнта проявляються зовні / стають помітними при відповідно організованому психотерапевтичному втручанні, а людина починає розуміти власний стан, переживання, досвід, що стає передумовою зміни її поглядів і настанов. Заміна ж слова «пацієнт» на «клієнт», як і орієнтація на взаємодію за принципом «тут і тепер» чи неочевидна допомога у спрямуванні клієнта до прийняття ним себе, свого досвіду та переживань, що уможливлюється безумовним його прийняттям терапевтом, свідчить про те, що клієнт-центрована терапія бачить людину як цілісну й унікальну істоту (зі своїм баченням світу, власного досвіду, переживаннями та шляхом саморозвитку).</w:t>
      </w:r>
    </w:p>
    <w:p w14:paraId="03587318" w14:textId="2744A576"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Клієнт вчиться ефективно вирішувати свої проблеми та бути більш соціально пристосованим, а сприйняття ним власного ідеального Я стає поступово більш реалістичним та здається досяжним; він довіряє собі більше, ніж зовнішнім оцінкам і виявляє креативність у своїх рішеннях і поведінці</w:t>
      </w:r>
      <w:r w:rsidR="00FE0978" w:rsidRPr="00FE0978">
        <w:rPr>
          <w:szCs w:val="28"/>
          <w:lang w:val="uk-UA"/>
        </w:rPr>
        <w:t xml:space="preserve"> [2]</w:t>
      </w:r>
      <w:r w:rsidRPr="00F064BB">
        <w:rPr>
          <w:szCs w:val="28"/>
          <w:lang w:val="uk-UA"/>
        </w:rPr>
        <w:t>.</w:t>
      </w:r>
    </w:p>
    <w:p w14:paraId="73440422" w14:textId="0D567B5E"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Терапевт і клієнт мають дотримуватися принципу відповідності</w:t>
      </w:r>
      <w:r w:rsidR="00DC4130">
        <w:rPr>
          <w:szCs w:val="28"/>
          <w:lang w:val="uk-UA"/>
        </w:rPr>
        <w:t xml:space="preserve"> </w:t>
      </w:r>
      <w:r w:rsidR="00DC4130" w:rsidRPr="00DC4130">
        <w:rPr>
          <w:szCs w:val="28"/>
          <w:lang w:val="uk-UA"/>
        </w:rPr>
        <w:t>[3]</w:t>
      </w:r>
      <w:r w:rsidRPr="00F064BB">
        <w:rPr>
          <w:szCs w:val="28"/>
          <w:lang w:val="uk-UA"/>
        </w:rPr>
        <w:t>. Проте, якщо терапевт повинен створити атмосферу довіри на сеансі, при цьому не прагнучи оцінювати (не схвалювати, проте й не відкидати критично те, що повідомляє клієнт про свій досвід і переживання), щоб клієнт відчув свободу самовираження навіть суперечливих своїх почуттів, то клієнт, роль якого у клієнт-центрованій терапії бачиться К. Роджерсом у здатності самому компетентно вирішити власну проблему та знайти шлях свого подальшого розвитку та наближення до ідеального Я, зробивши вибір на користь позитивних змін власної особистості, прийняття досвіду та переживань із ним пов’язаних, має поставитися відповідально до власне прийнятих рішень.</w:t>
      </w:r>
    </w:p>
    <w:p w14:paraId="76140BA9" w14:textId="782D94F6"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 xml:space="preserve">Людина, згідно гуманістичної психології К. Роджерса, є вроджено активною, вона, самостверджуючись, постійно реалізує свої здібності та найліпші можливості, маючи буквально безкінечну здатність до позитивного росту і розвитку. Тоді як </w:t>
      </w:r>
      <w:r w:rsidR="00FE0978">
        <w:rPr>
          <w:szCs w:val="28"/>
          <w:lang w:val="uk-UA"/>
        </w:rPr>
        <w:t xml:space="preserve">її </w:t>
      </w:r>
      <w:r w:rsidRPr="00F064BB">
        <w:rPr>
          <w:szCs w:val="28"/>
          <w:lang w:val="uk-UA"/>
        </w:rPr>
        <w:t xml:space="preserve">життя – </w:t>
      </w:r>
      <w:r w:rsidR="00A527F9" w:rsidRPr="00F064BB">
        <w:rPr>
          <w:szCs w:val="28"/>
          <w:lang w:val="uk-UA"/>
        </w:rPr>
        <w:t xml:space="preserve">це </w:t>
      </w:r>
      <w:r w:rsidRPr="00F064BB">
        <w:rPr>
          <w:szCs w:val="28"/>
          <w:lang w:val="uk-UA"/>
        </w:rPr>
        <w:t>безперервний процес, де нічого не залишається фіксованим і незмінним, оскільки розуміючи та інтерпретуючи власний досвід, людина постійно змінюється, це процес становлення</w:t>
      </w:r>
      <w:r w:rsidR="00FE0978">
        <w:rPr>
          <w:szCs w:val="28"/>
          <w:lang w:val="uk-UA"/>
        </w:rPr>
        <w:t xml:space="preserve"> </w:t>
      </w:r>
      <w:r w:rsidR="00FE0978" w:rsidRPr="00FE0978">
        <w:rPr>
          <w:szCs w:val="28"/>
          <w:lang w:val="uk-UA"/>
        </w:rPr>
        <w:t>[5; 8]</w:t>
      </w:r>
      <w:r w:rsidRPr="00F064BB">
        <w:rPr>
          <w:szCs w:val="28"/>
          <w:lang w:val="uk-UA"/>
        </w:rPr>
        <w:t>.</w:t>
      </w:r>
    </w:p>
    <w:p w14:paraId="36FDBE56" w14:textId="1EE5317C" w:rsidR="00844B6C" w:rsidRPr="00F064BB" w:rsidRDefault="00844B6C" w:rsidP="00C53460">
      <w:pPr>
        <w:tabs>
          <w:tab w:val="left" w:pos="993"/>
        </w:tabs>
        <w:spacing w:after="0" w:line="360" w:lineRule="auto"/>
        <w:ind w:firstLine="567"/>
        <w:jc w:val="both"/>
        <w:rPr>
          <w:szCs w:val="28"/>
          <w:lang w:val="uk-UA"/>
        </w:rPr>
      </w:pPr>
      <w:r w:rsidRPr="00F064BB">
        <w:rPr>
          <w:szCs w:val="28"/>
          <w:lang w:val="uk-UA"/>
        </w:rPr>
        <w:lastRenderedPageBreak/>
        <w:t xml:space="preserve">Тенденція до самоактуалізації, згідно К. Роджерса, реалізується як прагнення людини до росту, розвитку, активізації усіх здібностей і можливостей, власного організму, яку також можна представити як рух від реального Я особистості до її ідеального Я, у результаті чого формується людина, яка функціонує повноцінно </w:t>
      </w:r>
      <w:r w:rsidR="00FE0978" w:rsidRPr="00FE0978">
        <w:rPr>
          <w:szCs w:val="28"/>
          <w:lang w:val="uk-UA"/>
        </w:rPr>
        <w:t xml:space="preserve">[2; 4] </w:t>
      </w:r>
      <w:r w:rsidRPr="00F064BB">
        <w:rPr>
          <w:szCs w:val="28"/>
          <w:lang w:val="uk-UA"/>
        </w:rPr>
        <w:t>(відкрита до сприйняття, прийняття та переживання власного досвіду, живе тут і зараз, цінуючи кожну мить життя як неповторну для її досвіду, довіряє собі, власному організму та власним судженням / інсайтам, приймаючи рішення на основі внутрішніх причин (маючи внутрішній локус контролю</w:t>
      </w:r>
      <w:r w:rsidR="00DC4130">
        <w:rPr>
          <w:szCs w:val="28"/>
          <w:lang w:val="uk-UA"/>
        </w:rPr>
        <w:t xml:space="preserve"> </w:t>
      </w:r>
      <w:r w:rsidR="00DC4130" w:rsidRPr="00DC4130">
        <w:rPr>
          <w:szCs w:val="28"/>
          <w:lang w:val="uk-UA"/>
        </w:rPr>
        <w:t>[3]</w:t>
      </w:r>
      <w:r w:rsidRPr="00F064BB">
        <w:rPr>
          <w:szCs w:val="28"/>
          <w:lang w:val="uk-UA"/>
        </w:rPr>
        <w:t>) і власного вибору того, як жити і яку долю обрати; творить власне життя).</w:t>
      </w:r>
      <w:r w:rsidR="00A527F9" w:rsidRPr="00F064BB">
        <w:rPr>
          <w:szCs w:val="28"/>
          <w:lang w:val="uk-UA"/>
        </w:rPr>
        <w:t xml:space="preserve"> І розкрити, активізувати прояв цієї тенденції в особистості може допомогти клієнт-центрована терапія.</w:t>
      </w:r>
    </w:p>
    <w:p w14:paraId="2793E713" w14:textId="6CE736D8"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 xml:space="preserve">Я – центр досвіду людини, а, оскільки досвід постійно змінюється, то і Я </w:t>
      </w:r>
      <w:r w:rsidR="00AC30FC" w:rsidRPr="00F064BB">
        <w:rPr>
          <w:szCs w:val="28"/>
          <w:lang w:val="uk-UA"/>
        </w:rPr>
        <w:t xml:space="preserve">особистості </w:t>
      </w:r>
      <w:r w:rsidRPr="00F064BB">
        <w:rPr>
          <w:szCs w:val="28"/>
          <w:lang w:val="uk-UA"/>
        </w:rPr>
        <w:t xml:space="preserve">також перебуває безперервно у стані зміни, становлення, перетворення. Я пов’язане з минулим досвідом людини, її теперішньою життєвою ситуацією та її сподіваннями на майбутнє, розвиток і ріст у ньому. При цьому реальне Я людини, сформоване на основі досвіду, який вона отримала у житті, </w:t>
      </w:r>
      <w:r w:rsidR="0079688E" w:rsidRPr="00F064BB">
        <w:rPr>
          <w:szCs w:val="28"/>
          <w:lang w:val="uk-UA"/>
        </w:rPr>
        <w:t>–</w:t>
      </w:r>
      <w:r w:rsidRPr="00F064BB">
        <w:rPr>
          <w:szCs w:val="28"/>
          <w:lang w:val="uk-UA"/>
        </w:rPr>
        <w:t xml:space="preserve"> це уявлення людини про те, якою вона є, як сприймає світ, які цінності розділяє, які емоції переживає. Тоді як ідеальне Я висвітлює те, якою людина хоче бути у результаті реалізації своїх здібностей і можливостей. </w:t>
      </w:r>
      <w:r w:rsidR="00AC30FC" w:rsidRPr="00F064BB">
        <w:rPr>
          <w:szCs w:val="28"/>
          <w:lang w:val="uk-UA"/>
        </w:rPr>
        <w:t>Власний д</w:t>
      </w:r>
      <w:r w:rsidRPr="00F064BB">
        <w:rPr>
          <w:szCs w:val="28"/>
          <w:lang w:val="uk-UA"/>
        </w:rPr>
        <w:t>освід людина використовує для визначення того, ким вона є</w:t>
      </w:r>
      <w:r w:rsidR="00AC30FC" w:rsidRPr="00F064BB">
        <w:rPr>
          <w:szCs w:val="28"/>
          <w:lang w:val="uk-UA"/>
        </w:rPr>
        <w:t>;</w:t>
      </w:r>
      <w:r w:rsidRPr="00F064BB">
        <w:rPr>
          <w:szCs w:val="28"/>
          <w:lang w:val="uk-UA"/>
        </w:rPr>
        <w:t xml:space="preserve"> </w:t>
      </w:r>
      <w:r w:rsidR="00AC30FC" w:rsidRPr="00F064BB">
        <w:rPr>
          <w:szCs w:val="28"/>
          <w:lang w:val="uk-UA"/>
        </w:rPr>
        <w:t>в</w:t>
      </w:r>
      <w:r w:rsidRPr="00F064BB">
        <w:rPr>
          <w:szCs w:val="28"/>
          <w:lang w:val="uk-UA"/>
        </w:rPr>
        <w:t>і</w:t>
      </w:r>
      <w:r w:rsidR="00AC30FC" w:rsidRPr="00F064BB">
        <w:rPr>
          <w:szCs w:val="28"/>
          <w:lang w:val="uk-UA"/>
        </w:rPr>
        <w:t>н</w:t>
      </w:r>
      <w:r w:rsidRPr="00F064BB">
        <w:rPr>
          <w:szCs w:val="28"/>
          <w:lang w:val="uk-UA"/>
        </w:rPr>
        <w:t xml:space="preserve"> містить унікальну для кожної людини частку – той світ, який людина вважає реальним для себе, хоча інші люди можуть і не вважати його таким (оскільки мають свій «реальний світ»)</w:t>
      </w:r>
      <w:r w:rsidR="00FE0978" w:rsidRPr="00FE0978">
        <w:rPr>
          <w:szCs w:val="28"/>
          <w:lang w:val="uk-UA"/>
        </w:rPr>
        <w:t xml:space="preserve"> [2; 8]</w:t>
      </w:r>
      <w:r w:rsidRPr="00F064BB">
        <w:rPr>
          <w:szCs w:val="28"/>
          <w:lang w:val="uk-UA"/>
        </w:rPr>
        <w:t xml:space="preserve">.  </w:t>
      </w:r>
    </w:p>
    <w:p w14:paraId="10E8FC3E" w14:textId="64B53110" w:rsidR="00917460" w:rsidRPr="00F064BB" w:rsidRDefault="00917460" w:rsidP="00C53460">
      <w:pPr>
        <w:tabs>
          <w:tab w:val="left" w:pos="993"/>
        </w:tabs>
        <w:spacing w:after="0" w:line="360" w:lineRule="auto"/>
        <w:ind w:firstLine="567"/>
        <w:jc w:val="both"/>
        <w:rPr>
          <w:szCs w:val="28"/>
          <w:lang w:val="uk-UA"/>
        </w:rPr>
      </w:pPr>
      <w:r w:rsidRPr="00F064BB">
        <w:rPr>
          <w:szCs w:val="28"/>
          <w:lang w:val="uk-UA"/>
        </w:rPr>
        <w:t xml:space="preserve">Я особистості представляє собою цілісність і системну впорядкованість організму, це частина феноменального поля (того, як людина сприймає світ, його порядок і устрій), яка поступово стає все більш визначеною. Крім того Я – це гештальт у тому смислі, що зміни в одній його складовій чи частині зумовлюють зміни в іншій частині, що у підсумку змінює саме Я людини. І коли клієнт виражає себе у психотерапевтичному недирективному процесі без вказівок і керівництва терапевта, він висловлюється, використовуючи особовий займенник </w:t>
      </w:r>
      <w:r w:rsidRPr="00F064BB">
        <w:rPr>
          <w:szCs w:val="28"/>
          <w:lang w:val="uk-UA"/>
        </w:rPr>
        <w:lastRenderedPageBreak/>
        <w:t>Я («</w:t>
      </w:r>
      <w:r w:rsidRPr="00F064BB">
        <w:rPr>
          <w:szCs w:val="28"/>
          <w:lang w:val="en-US"/>
        </w:rPr>
        <w:t>me</w:t>
      </w:r>
      <w:r w:rsidRPr="00F064BB">
        <w:rPr>
          <w:szCs w:val="28"/>
          <w:lang w:val="uk-UA"/>
        </w:rPr>
        <w:t>» або «</w:t>
      </w:r>
      <w:r w:rsidRPr="00F064BB">
        <w:rPr>
          <w:szCs w:val="28"/>
          <w:lang w:val="en-US"/>
        </w:rPr>
        <w:t>self</w:t>
      </w:r>
      <w:r w:rsidRPr="00F064BB">
        <w:rPr>
          <w:szCs w:val="28"/>
          <w:lang w:val="uk-UA"/>
        </w:rPr>
        <w:t>»), що свідчить, на думку К. Роджерса, про його бажання стати реальним Я. Структура індивідуального Я так само постійно трансформується, проте змістовно реальне та ідеальне Я не повинні надто відрізнятися, на думку К. Роджерса, і мають однаково прийматися людиною</w:t>
      </w:r>
      <w:r w:rsidR="002F431E" w:rsidRPr="002F431E">
        <w:rPr>
          <w:szCs w:val="28"/>
          <w:lang w:val="uk-UA"/>
        </w:rPr>
        <w:t xml:space="preserve"> [1; 2]</w:t>
      </w:r>
      <w:r w:rsidRPr="00F064BB">
        <w:rPr>
          <w:szCs w:val="28"/>
          <w:lang w:val="uk-UA"/>
        </w:rPr>
        <w:t xml:space="preserve">. Тому, коли К. Роджерс говорить про те, що людина прагне досягти свого реального Я, хоча цього з різних причин може і не статися, це означає, що вона постійно прагне стати собою. </w:t>
      </w:r>
      <w:r w:rsidR="00AC30FC" w:rsidRPr="00F064BB">
        <w:rPr>
          <w:szCs w:val="28"/>
          <w:lang w:val="uk-UA"/>
        </w:rPr>
        <w:t>При цьому т</w:t>
      </w:r>
      <w:r w:rsidRPr="00F064BB">
        <w:rPr>
          <w:szCs w:val="28"/>
          <w:lang w:val="uk-UA"/>
        </w:rPr>
        <w:t>ривожність, з якою клієнт приходить на консультацію до терапевта, що порушує його соціально-психологічну адаптацію, на думку К. Роджерса, може спричинюватися як неприйняттям ним життєвого досвіду, що суперечить / не узгоджується з реальним Я людини, так і невідповідністю між реальним та ідеальним Я клієнта.</w:t>
      </w:r>
    </w:p>
    <w:p w14:paraId="10751125" w14:textId="464190ED" w:rsidR="004F0442" w:rsidRPr="00F064BB" w:rsidRDefault="00C2070A" w:rsidP="00C53460">
      <w:pPr>
        <w:tabs>
          <w:tab w:val="left" w:pos="993"/>
        </w:tabs>
        <w:spacing w:after="0" w:line="360" w:lineRule="auto"/>
        <w:ind w:firstLine="567"/>
        <w:jc w:val="both"/>
        <w:rPr>
          <w:szCs w:val="28"/>
          <w:lang w:val="uk-UA"/>
        </w:rPr>
      </w:pPr>
      <w:r w:rsidRPr="00F064BB">
        <w:rPr>
          <w:szCs w:val="28"/>
          <w:lang w:val="uk-UA"/>
        </w:rPr>
        <w:t>Отже, клієнт-центрована психотерапія К. Роджерса слугує своєрідним відображенням його поглядів на людину в межах гуманістичної психології як на цілісну унікальну істоту, яка за сприятливих обставин обирає шлях саморозвитку та повноцінного функціонування у феноменальному світі, зорієнтований на становлення себе – справжньої. При цьому К. Роджерс зазначає, що саме започаткована ним клієнт-центрована психотерапія стала основою створеної ним гуманістичної теорії особистості, оскільки, на думку психолога, саме наукова теорія дозволяє впорядкувати та осмислити отриманий досвід</w:t>
      </w:r>
      <w:r w:rsidR="002F431E" w:rsidRPr="002F431E">
        <w:rPr>
          <w:szCs w:val="28"/>
          <w:lang w:val="uk-UA"/>
        </w:rPr>
        <w:t xml:space="preserve"> [</w:t>
      </w:r>
      <w:r w:rsidR="002F431E" w:rsidRPr="00C53460">
        <w:rPr>
          <w:szCs w:val="28"/>
          <w:lang w:val="uk-UA"/>
        </w:rPr>
        <w:t>2</w:t>
      </w:r>
      <w:r w:rsidR="002F431E" w:rsidRPr="002F431E">
        <w:rPr>
          <w:szCs w:val="28"/>
          <w:lang w:val="uk-UA"/>
        </w:rPr>
        <w:t>]</w:t>
      </w:r>
      <w:r w:rsidRPr="00F064BB">
        <w:rPr>
          <w:szCs w:val="28"/>
          <w:lang w:val="uk-UA"/>
        </w:rPr>
        <w:t>.</w:t>
      </w:r>
    </w:p>
    <w:p w14:paraId="10A0D2BA" w14:textId="77777777" w:rsidR="00C53460" w:rsidRDefault="00C53460" w:rsidP="00C53460">
      <w:pPr>
        <w:widowControl w:val="0"/>
        <w:spacing w:after="0" w:line="360" w:lineRule="auto"/>
        <w:ind w:firstLine="567"/>
        <w:jc w:val="center"/>
        <w:rPr>
          <w:rFonts w:cs="Times New Roman"/>
          <w:b/>
          <w:bCs/>
          <w:szCs w:val="28"/>
          <w:lang w:val="uk-UA"/>
        </w:rPr>
      </w:pPr>
    </w:p>
    <w:p w14:paraId="7BDADE22" w14:textId="1D70EF80" w:rsidR="00C53460" w:rsidRPr="00B47159" w:rsidRDefault="00C53460" w:rsidP="00C53460">
      <w:pPr>
        <w:widowControl w:val="0"/>
        <w:spacing w:after="0" w:line="360" w:lineRule="auto"/>
        <w:ind w:firstLine="567"/>
        <w:jc w:val="center"/>
        <w:rPr>
          <w:rFonts w:cs="Times New Roman"/>
          <w:b/>
          <w:bCs/>
          <w:szCs w:val="28"/>
          <w:lang w:val="uk-UA"/>
        </w:rPr>
      </w:pPr>
      <w:r w:rsidRPr="00B47159">
        <w:rPr>
          <w:rFonts w:cs="Times New Roman"/>
          <w:b/>
          <w:bCs/>
          <w:szCs w:val="28"/>
        </w:rPr>
        <w:t xml:space="preserve">Список </w:t>
      </w:r>
      <w:proofErr w:type="spellStart"/>
      <w:r w:rsidRPr="00B47159">
        <w:rPr>
          <w:rFonts w:cs="Times New Roman"/>
          <w:b/>
          <w:bCs/>
          <w:szCs w:val="28"/>
        </w:rPr>
        <w:t>використаних</w:t>
      </w:r>
      <w:proofErr w:type="spellEnd"/>
      <w:r w:rsidRPr="00B47159">
        <w:rPr>
          <w:rFonts w:cs="Times New Roman"/>
          <w:b/>
          <w:bCs/>
          <w:szCs w:val="28"/>
        </w:rPr>
        <w:t xml:space="preserve"> </w:t>
      </w:r>
      <w:proofErr w:type="spellStart"/>
      <w:r w:rsidRPr="00B47159">
        <w:rPr>
          <w:rFonts w:cs="Times New Roman"/>
          <w:b/>
          <w:bCs/>
          <w:szCs w:val="28"/>
        </w:rPr>
        <w:t>джерел</w:t>
      </w:r>
      <w:proofErr w:type="spellEnd"/>
    </w:p>
    <w:p w14:paraId="1CE137CA" w14:textId="1DBD2255" w:rsidR="00C2070A" w:rsidRPr="00F064BB" w:rsidRDefault="00C2070A" w:rsidP="00C53460">
      <w:pPr>
        <w:tabs>
          <w:tab w:val="left" w:pos="993"/>
        </w:tabs>
        <w:spacing w:after="0" w:line="360" w:lineRule="auto"/>
        <w:ind w:firstLine="567"/>
        <w:jc w:val="both"/>
        <w:rPr>
          <w:b/>
          <w:bCs/>
          <w:szCs w:val="28"/>
          <w:lang w:val="uk-UA"/>
        </w:rPr>
      </w:pPr>
      <w:r w:rsidRPr="00F064BB">
        <w:rPr>
          <w:b/>
          <w:bCs/>
          <w:szCs w:val="28"/>
          <w:lang w:val="uk-UA"/>
        </w:rPr>
        <w:t xml:space="preserve">  </w:t>
      </w:r>
    </w:p>
    <w:p w14:paraId="70FBCA5E" w14:textId="3A28A243" w:rsidR="004A1484" w:rsidRPr="00011CDD" w:rsidRDefault="004A1484" w:rsidP="00C53460">
      <w:pPr>
        <w:pStyle w:val="a9"/>
        <w:numPr>
          <w:ilvl w:val="0"/>
          <w:numId w:val="3"/>
        </w:numPr>
        <w:tabs>
          <w:tab w:val="left" w:pos="993"/>
        </w:tabs>
        <w:spacing w:after="0" w:line="360" w:lineRule="auto"/>
        <w:ind w:left="0" w:firstLine="567"/>
        <w:jc w:val="both"/>
        <w:rPr>
          <w:szCs w:val="28"/>
          <w:lang w:val="uk-UA"/>
        </w:rPr>
      </w:pPr>
      <w:r w:rsidRPr="00011CDD">
        <w:rPr>
          <w:szCs w:val="28"/>
          <w:lang w:val="uk-UA"/>
        </w:rPr>
        <w:t>Дмитренко А. К., Чуйко Г. В. Основи гуманістичної психології. Чернівці: Прут, 2002. 268 с.</w:t>
      </w:r>
    </w:p>
    <w:p w14:paraId="7A6B18CE" w14:textId="085CF3A6" w:rsidR="00844B6C" w:rsidRPr="00011CDD" w:rsidRDefault="00844B6C" w:rsidP="00C53460">
      <w:pPr>
        <w:pStyle w:val="a9"/>
        <w:numPr>
          <w:ilvl w:val="0"/>
          <w:numId w:val="3"/>
        </w:numPr>
        <w:tabs>
          <w:tab w:val="left" w:pos="993"/>
        </w:tabs>
        <w:spacing w:after="0" w:line="360" w:lineRule="auto"/>
        <w:ind w:left="0" w:firstLine="567"/>
        <w:jc w:val="both"/>
        <w:rPr>
          <w:szCs w:val="28"/>
          <w:lang w:val="uk-UA"/>
        </w:rPr>
      </w:pPr>
      <w:r w:rsidRPr="00011CDD">
        <w:rPr>
          <w:szCs w:val="28"/>
          <w:lang w:val="uk-UA"/>
        </w:rPr>
        <w:t xml:space="preserve">Зварич І. М., Чуйко Г. В., </w:t>
      </w:r>
      <w:proofErr w:type="spellStart"/>
      <w:r w:rsidRPr="00011CDD">
        <w:rPr>
          <w:szCs w:val="28"/>
          <w:lang w:val="uk-UA"/>
        </w:rPr>
        <w:t>Колтунович</w:t>
      </w:r>
      <w:proofErr w:type="spellEnd"/>
      <w:r w:rsidRPr="00011CDD">
        <w:rPr>
          <w:szCs w:val="28"/>
          <w:lang w:val="uk-UA"/>
        </w:rPr>
        <w:t xml:space="preserve"> Т. А. Клієнт-центрована терапія К. Роджерса // Зварич І. М., Чуйко Г. В., </w:t>
      </w:r>
      <w:proofErr w:type="spellStart"/>
      <w:r w:rsidRPr="00011CDD">
        <w:rPr>
          <w:szCs w:val="28"/>
          <w:lang w:val="uk-UA"/>
        </w:rPr>
        <w:t>Колтунович</w:t>
      </w:r>
      <w:proofErr w:type="spellEnd"/>
      <w:r w:rsidRPr="00011CDD">
        <w:rPr>
          <w:szCs w:val="28"/>
          <w:lang w:val="uk-UA"/>
        </w:rPr>
        <w:t xml:space="preserve"> Т. А. Екзистенційна і гуманістична психологія / за наук. ред. В. Г. Панка. Чернівці: ЧНУ ім. </w:t>
      </w:r>
      <w:proofErr w:type="spellStart"/>
      <w:r w:rsidRPr="00011CDD">
        <w:rPr>
          <w:szCs w:val="28"/>
          <w:lang w:val="uk-UA"/>
        </w:rPr>
        <w:t>Ю.Федьковича</w:t>
      </w:r>
      <w:proofErr w:type="spellEnd"/>
      <w:r w:rsidRPr="00011CDD">
        <w:rPr>
          <w:szCs w:val="28"/>
          <w:lang w:val="uk-UA"/>
        </w:rPr>
        <w:t>, 2019. С.169-201.</w:t>
      </w:r>
    </w:p>
    <w:p w14:paraId="5D428E51" w14:textId="4AA7480F" w:rsidR="00C81A69" w:rsidRPr="00011CDD" w:rsidRDefault="00C81A69" w:rsidP="00C53460">
      <w:pPr>
        <w:pStyle w:val="a9"/>
        <w:numPr>
          <w:ilvl w:val="0"/>
          <w:numId w:val="3"/>
        </w:numPr>
        <w:tabs>
          <w:tab w:val="left" w:pos="421"/>
          <w:tab w:val="left" w:pos="851"/>
          <w:tab w:val="left" w:pos="993"/>
        </w:tabs>
        <w:spacing w:after="0" w:line="360" w:lineRule="auto"/>
        <w:ind w:left="0" w:firstLine="567"/>
        <w:jc w:val="both"/>
        <w:rPr>
          <w:iCs/>
          <w:color w:val="000000"/>
          <w:szCs w:val="28"/>
          <w:lang w:val="uk-UA"/>
        </w:rPr>
      </w:pPr>
      <w:proofErr w:type="spellStart"/>
      <w:r w:rsidRPr="00011CDD">
        <w:rPr>
          <w:iCs/>
          <w:color w:val="000000"/>
          <w:spacing w:val="-4"/>
          <w:szCs w:val="28"/>
          <w:lang w:val="uk-UA"/>
        </w:rPr>
        <w:t>Роменець</w:t>
      </w:r>
      <w:proofErr w:type="spellEnd"/>
      <w:r w:rsidRPr="00011CDD">
        <w:rPr>
          <w:iCs/>
          <w:color w:val="000000"/>
          <w:spacing w:val="-4"/>
          <w:szCs w:val="28"/>
          <w:lang w:val="uk-UA"/>
        </w:rPr>
        <w:t xml:space="preserve"> В. А., </w:t>
      </w:r>
      <w:proofErr w:type="spellStart"/>
      <w:r w:rsidRPr="00011CDD">
        <w:rPr>
          <w:iCs/>
          <w:color w:val="000000"/>
          <w:szCs w:val="28"/>
          <w:lang w:val="uk-UA"/>
        </w:rPr>
        <w:t>Маноха</w:t>
      </w:r>
      <w:proofErr w:type="spellEnd"/>
      <w:r w:rsidRPr="00011CDD">
        <w:rPr>
          <w:iCs/>
          <w:color w:val="000000"/>
          <w:spacing w:val="-4"/>
          <w:szCs w:val="28"/>
          <w:lang w:val="uk-UA"/>
        </w:rPr>
        <w:t xml:space="preserve"> </w:t>
      </w:r>
      <w:r w:rsidRPr="00011CDD">
        <w:rPr>
          <w:iCs/>
          <w:color w:val="000000"/>
          <w:szCs w:val="28"/>
          <w:lang w:val="uk-UA"/>
        </w:rPr>
        <w:t>І. П. </w:t>
      </w:r>
      <w:r w:rsidRPr="00011CDD">
        <w:rPr>
          <w:iCs/>
          <w:color w:val="000000"/>
          <w:spacing w:val="-4"/>
          <w:szCs w:val="28"/>
          <w:lang w:val="uk-UA"/>
        </w:rPr>
        <w:t>Історія психо</w:t>
      </w:r>
      <w:r w:rsidRPr="00011CDD">
        <w:rPr>
          <w:iCs/>
          <w:color w:val="000000"/>
          <w:spacing w:val="-4"/>
          <w:szCs w:val="28"/>
          <w:lang w:val="uk-UA"/>
        </w:rPr>
        <w:softHyphen/>
        <w:t xml:space="preserve">логії ХХ століття. </w:t>
      </w:r>
      <w:r w:rsidRPr="00011CDD">
        <w:rPr>
          <w:iCs/>
          <w:color w:val="000000"/>
          <w:szCs w:val="28"/>
          <w:lang w:val="uk-UA"/>
        </w:rPr>
        <w:t>Київ: Либідь, 1998. 989 с.</w:t>
      </w:r>
    </w:p>
    <w:p w14:paraId="09CD6B38" w14:textId="201BDD2B" w:rsidR="00BA37FE" w:rsidRPr="00011CDD" w:rsidRDefault="00BA37FE" w:rsidP="00C53460">
      <w:pPr>
        <w:pStyle w:val="a9"/>
        <w:numPr>
          <w:ilvl w:val="0"/>
          <w:numId w:val="3"/>
        </w:numPr>
        <w:tabs>
          <w:tab w:val="left" w:pos="993"/>
        </w:tabs>
        <w:spacing w:after="0" w:line="360" w:lineRule="auto"/>
        <w:ind w:left="0" w:firstLine="567"/>
        <w:jc w:val="both"/>
        <w:rPr>
          <w:szCs w:val="28"/>
          <w:lang w:val="uk-UA"/>
        </w:rPr>
      </w:pPr>
      <w:hyperlink r:id="rId6" w:history="1">
        <w:r w:rsidRPr="00011CDD">
          <w:rPr>
            <w:rStyle w:val="ae"/>
            <w:color w:val="auto"/>
            <w:szCs w:val="28"/>
            <w:u w:val="none"/>
            <w:lang w:val="en-US"/>
          </w:rPr>
          <w:t>Frager</w:t>
        </w:r>
      </w:hyperlink>
      <w:r w:rsidRPr="00011CDD">
        <w:rPr>
          <w:szCs w:val="28"/>
          <w:lang w:val="en-US"/>
        </w:rPr>
        <w:t xml:space="preserve"> </w:t>
      </w:r>
      <w:r w:rsidRPr="00011CDD">
        <w:rPr>
          <w:szCs w:val="28"/>
          <w:lang w:val="uk-UA"/>
        </w:rPr>
        <w:t xml:space="preserve">R., </w:t>
      </w:r>
      <w:hyperlink r:id="rId7" w:history="1">
        <w:r w:rsidRPr="00011CDD">
          <w:rPr>
            <w:rStyle w:val="ae"/>
            <w:color w:val="auto"/>
            <w:szCs w:val="28"/>
            <w:u w:val="none"/>
            <w:lang w:val="en-US"/>
          </w:rPr>
          <w:t>Fadiman</w:t>
        </w:r>
      </w:hyperlink>
      <w:r w:rsidRPr="00011CDD">
        <w:rPr>
          <w:szCs w:val="28"/>
          <w:lang w:val="uk-UA"/>
        </w:rPr>
        <w:t xml:space="preserve"> J. </w:t>
      </w:r>
      <w:proofErr w:type="spellStart"/>
      <w:r w:rsidRPr="00011CDD">
        <w:rPr>
          <w:szCs w:val="28"/>
        </w:rPr>
        <w:t>Personality</w:t>
      </w:r>
      <w:proofErr w:type="spellEnd"/>
      <w:r w:rsidRPr="00011CDD">
        <w:rPr>
          <w:szCs w:val="28"/>
        </w:rPr>
        <w:t xml:space="preserve"> </w:t>
      </w:r>
      <w:proofErr w:type="spellStart"/>
      <w:r w:rsidRPr="00011CDD">
        <w:rPr>
          <w:szCs w:val="28"/>
        </w:rPr>
        <w:t>and</w:t>
      </w:r>
      <w:proofErr w:type="spellEnd"/>
      <w:r w:rsidRPr="00011CDD">
        <w:rPr>
          <w:szCs w:val="28"/>
        </w:rPr>
        <w:t xml:space="preserve"> Personal Growth</w:t>
      </w:r>
      <w:r w:rsidRPr="00011CDD">
        <w:rPr>
          <w:szCs w:val="28"/>
          <w:lang w:val="uk-UA"/>
        </w:rPr>
        <w:t xml:space="preserve">. </w:t>
      </w:r>
      <w:r w:rsidRPr="00011CDD">
        <w:rPr>
          <w:szCs w:val="28"/>
          <w:lang w:val="en-US"/>
        </w:rPr>
        <w:t>7th Edition</w:t>
      </w:r>
      <w:r w:rsidRPr="00011CDD">
        <w:rPr>
          <w:szCs w:val="28"/>
          <w:lang w:val="uk-UA"/>
        </w:rPr>
        <w:t xml:space="preserve">. </w:t>
      </w:r>
      <w:r w:rsidRPr="00011CDD">
        <w:rPr>
          <w:szCs w:val="28"/>
          <w:lang w:val="en-US"/>
        </w:rPr>
        <w:t xml:space="preserve">London: </w:t>
      </w:r>
      <w:proofErr w:type="spellStart"/>
      <w:r w:rsidRPr="00011CDD">
        <w:rPr>
          <w:szCs w:val="28"/>
        </w:rPr>
        <w:t>Pearson</w:t>
      </w:r>
      <w:proofErr w:type="spellEnd"/>
      <w:r w:rsidRPr="00011CDD">
        <w:rPr>
          <w:szCs w:val="28"/>
          <w:lang w:val="uk-UA"/>
        </w:rPr>
        <w:t xml:space="preserve">, 2012. </w:t>
      </w:r>
      <w:r w:rsidRPr="00011CDD">
        <w:rPr>
          <w:szCs w:val="28"/>
        </w:rPr>
        <w:t>480 p</w:t>
      </w:r>
      <w:r w:rsidRPr="00011CDD">
        <w:rPr>
          <w:szCs w:val="28"/>
          <w:lang w:val="uk-UA"/>
        </w:rPr>
        <w:t>.</w:t>
      </w:r>
    </w:p>
    <w:p w14:paraId="6EC335CB" w14:textId="77777777" w:rsidR="004A1484" w:rsidRPr="00011CDD" w:rsidRDefault="004A1484" w:rsidP="00C53460">
      <w:pPr>
        <w:pStyle w:val="a9"/>
        <w:numPr>
          <w:ilvl w:val="0"/>
          <w:numId w:val="3"/>
        </w:numPr>
        <w:tabs>
          <w:tab w:val="left" w:pos="993"/>
        </w:tabs>
        <w:spacing w:after="0" w:line="360" w:lineRule="auto"/>
        <w:ind w:left="0" w:firstLine="567"/>
        <w:jc w:val="both"/>
        <w:rPr>
          <w:szCs w:val="28"/>
          <w:lang w:val="en-US"/>
        </w:rPr>
      </w:pPr>
      <w:r w:rsidRPr="00011CDD">
        <w:rPr>
          <w:szCs w:val="28"/>
          <w:lang w:val="en-US"/>
        </w:rPr>
        <w:t xml:space="preserve">Rogers C. R. A Way of Being. San Francisco: </w:t>
      </w:r>
      <w:proofErr w:type="spellStart"/>
      <w:r w:rsidRPr="00011CDD">
        <w:rPr>
          <w:szCs w:val="28"/>
          <w:lang w:val="en-US"/>
        </w:rPr>
        <w:t>HarperOne</w:t>
      </w:r>
      <w:proofErr w:type="spellEnd"/>
      <w:r w:rsidRPr="00011CDD">
        <w:rPr>
          <w:szCs w:val="28"/>
          <w:lang w:val="en-US"/>
        </w:rPr>
        <w:t>, 1995. 416 p.</w:t>
      </w:r>
    </w:p>
    <w:p w14:paraId="39EB2164" w14:textId="6A72D191" w:rsidR="002C53F0" w:rsidRPr="00011CDD" w:rsidRDefault="002C53F0" w:rsidP="00C53460">
      <w:pPr>
        <w:pStyle w:val="a9"/>
        <w:numPr>
          <w:ilvl w:val="0"/>
          <w:numId w:val="3"/>
        </w:numPr>
        <w:tabs>
          <w:tab w:val="left" w:pos="993"/>
        </w:tabs>
        <w:spacing w:after="0" w:line="360" w:lineRule="auto"/>
        <w:ind w:left="0" w:firstLine="567"/>
        <w:jc w:val="both"/>
        <w:rPr>
          <w:szCs w:val="28"/>
          <w:lang w:val="en-US"/>
        </w:rPr>
      </w:pPr>
      <w:r w:rsidRPr="00011CDD">
        <w:rPr>
          <w:szCs w:val="28"/>
          <w:lang w:val="en-US"/>
        </w:rPr>
        <w:t xml:space="preserve">Rogers C. </w:t>
      </w:r>
      <w:r w:rsidR="004A1484" w:rsidRPr="00011CDD">
        <w:rPr>
          <w:szCs w:val="28"/>
          <w:lang w:val="en-US"/>
        </w:rPr>
        <w:t xml:space="preserve">R. </w:t>
      </w:r>
      <w:r w:rsidRPr="00011CDD">
        <w:rPr>
          <w:szCs w:val="28"/>
          <w:lang w:val="en-US"/>
        </w:rPr>
        <w:t xml:space="preserve">Client-Centered Therapy: Its Current Practice, Implications, and Theory. </w:t>
      </w:r>
      <w:r w:rsidRPr="00011CDD">
        <w:rPr>
          <w:szCs w:val="28"/>
        </w:rPr>
        <w:t>London</w:t>
      </w:r>
      <w:r w:rsidRPr="00011CDD">
        <w:rPr>
          <w:szCs w:val="28"/>
          <w:lang w:val="en-US"/>
        </w:rPr>
        <w:t xml:space="preserve">: </w:t>
      </w:r>
      <w:r w:rsidRPr="00011CDD">
        <w:rPr>
          <w:szCs w:val="28"/>
        </w:rPr>
        <w:t>Robinson</w:t>
      </w:r>
      <w:r w:rsidRPr="00011CDD">
        <w:rPr>
          <w:szCs w:val="28"/>
          <w:lang w:val="en-US"/>
        </w:rPr>
        <w:t>, 2021. 592 p.</w:t>
      </w:r>
    </w:p>
    <w:p w14:paraId="1E5FE130" w14:textId="16F259FC" w:rsidR="002C53F0" w:rsidRPr="00011CDD" w:rsidRDefault="002C53F0" w:rsidP="00C53460">
      <w:pPr>
        <w:pStyle w:val="a9"/>
        <w:numPr>
          <w:ilvl w:val="0"/>
          <w:numId w:val="3"/>
        </w:numPr>
        <w:tabs>
          <w:tab w:val="left" w:pos="993"/>
        </w:tabs>
        <w:spacing w:after="0" w:line="360" w:lineRule="auto"/>
        <w:ind w:left="0" w:firstLine="567"/>
        <w:jc w:val="both"/>
        <w:rPr>
          <w:szCs w:val="28"/>
          <w:lang w:val="en-US"/>
        </w:rPr>
      </w:pPr>
      <w:r w:rsidRPr="00011CDD">
        <w:rPr>
          <w:szCs w:val="28"/>
          <w:lang w:val="en-US"/>
        </w:rPr>
        <w:t xml:space="preserve">Rogers C. </w:t>
      </w:r>
      <w:r w:rsidR="004A1484" w:rsidRPr="00011CDD">
        <w:rPr>
          <w:szCs w:val="28"/>
          <w:lang w:val="en-US"/>
        </w:rPr>
        <w:t xml:space="preserve">R. </w:t>
      </w:r>
      <w:r w:rsidRPr="00011CDD">
        <w:rPr>
          <w:szCs w:val="28"/>
          <w:lang w:val="en-US"/>
        </w:rPr>
        <w:t xml:space="preserve">Counseling and Psychotherapy: Newer Concepts in Practice. </w:t>
      </w:r>
      <w:hyperlink r:id="rId8" w:history="1">
        <w:r w:rsidR="00272273" w:rsidRPr="00011CDD">
          <w:rPr>
            <w:rStyle w:val="ae"/>
            <w:color w:val="auto"/>
            <w:szCs w:val="28"/>
            <w:u w:val="none"/>
          </w:rPr>
          <w:t>Toronto</w:t>
        </w:r>
      </w:hyperlink>
      <w:r w:rsidR="00272273" w:rsidRPr="00011CDD">
        <w:rPr>
          <w:szCs w:val="28"/>
          <w:lang w:val="en-US"/>
        </w:rPr>
        <w:t xml:space="preserve">: </w:t>
      </w:r>
      <w:proofErr w:type="spellStart"/>
      <w:r w:rsidR="00272273" w:rsidRPr="00011CDD">
        <w:rPr>
          <w:szCs w:val="28"/>
        </w:rPr>
        <w:t>Rogers</w:t>
      </w:r>
      <w:proofErr w:type="spellEnd"/>
      <w:r w:rsidR="00272273" w:rsidRPr="00011CDD">
        <w:rPr>
          <w:szCs w:val="28"/>
        </w:rPr>
        <w:t xml:space="preserve"> Press, 2008</w:t>
      </w:r>
      <w:r w:rsidR="00272273" w:rsidRPr="00011CDD">
        <w:rPr>
          <w:szCs w:val="28"/>
          <w:lang w:val="en-US"/>
        </w:rPr>
        <w:t xml:space="preserve">. </w:t>
      </w:r>
      <w:r w:rsidRPr="00011CDD">
        <w:rPr>
          <w:szCs w:val="28"/>
          <w:lang w:val="en-US"/>
        </w:rPr>
        <w:t>450 p.</w:t>
      </w:r>
    </w:p>
    <w:p w14:paraId="0DDDAA56" w14:textId="20E1F14A" w:rsidR="006059BD" w:rsidRPr="00CE50FC" w:rsidRDefault="006059BD" w:rsidP="00C53460">
      <w:pPr>
        <w:pStyle w:val="a9"/>
        <w:numPr>
          <w:ilvl w:val="0"/>
          <w:numId w:val="3"/>
        </w:numPr>
        <w:tabs>
          <w:tab w:val="left" w:pos="993"/>
        </w:tabs>
        <w:spacing w:after="0" w:line="360" w:lineRule="auto"/>
        <w:ind w:left="0" w:firstLine="567"/>
        <w:jc w:val="both"/>
        <w:rPr>
          <w:rStyle w:val="ae"/>
          <w:color w:val="auto"/>
          <w:szCs w:val="28"/>
          <w:lang w:val="en-US"/>
        </w:rPr>
      </w:pPr>
      <w:r w:rsidRPr="00CE50FC">
        <w:rPr>
          <w:szCs w:val="28"/>
          <w:lang w:val="en-US"/>
        </w:rPr>
        <w:t>Rogers C.</w:t>
      </w:r>
      <w:r w:rsidR="004A1484" w:rsidRPr="00CE50FC">
        <w:rPr>
          <w:szCs w:val="28"/>
        </w:rPr>
        <w:t xml:space="preserve"> </w:t>
      </w:r>
      <w:r w:rsidR="004A1484" w:rsidRPr="00CE50FC">
        <w:rPr>
          <w:szCs w:val="28"/>
          <w:lang w:val="en-US"/>
        </w:rPr>
        <w:t xml:space="preserve">R. </w:t>
      </w:r>
      <w:r w:rsidRPr="00CE50FC">
        <w:rPr>
          <w:szCs w:val="28"/>
          <w:lang w:val="en-US"/>
        </w:rPr>
        <w:t xml:space="preserve"> On Becoming </w:t>
      </w:r>
      <w:r w:rsidR="009D0DE9" w:rsidRPr="00CE50FC">
        <w:rPr>
          <w:szCs w:val="28"/>
          <w:lang w:val="en-US"/>
        </w:rPr>
        <w:t>a</w:t>
      </w:r>
      <w:r w:rsidRPr="00CE50FC">
        <w:rPr>
          <w:szCs w:val="28"/>
          <w:lang w:val="en-US"/>
        </w:rPr>
        <w:t xml:space="preserve"> Person: A Therapist's View of Psychotherapy. </w:t>
      </w:r>
      <w:r w:rsidRPr="00CE50FC">
        <w:rPr>
          <w:szCs w:val="28"/>
        </w:rPr>
        <w:t>London</w:t>
      </w:r>
      <w:r w:rsidRPr="00CE50FC">
        <w:rPr>
          <w:szCs w:val="28"/>
          <w:lang w:val="en-US"/>
        </w:rPr>
        <w:t xml:space="preserve">: </w:t>
      </w:r>
      <w:r w:rsidRPr="00CE50FC">
        <w:rPr>
          <w:szCs w:val="28"/>
        </w:rPr>
        <w:t>Robinson</w:t>
      </w:r>
      <w:r w:rsidRPr="00CE50FC">
        <w:rPr>
          <w:szCs w:val="28"/>
          <w:lang w:val="en-US"/>
        </w:rPr>
        <w:t xml:space="preserve">, 2016. 429 p. </w:t>
      </w:r>
      <w:r w:rsidRPr="00CE50FC">
        <w:rPr>
          <w:szCs w:val="28"/>
          <w:lang w:val="en-US"/>
        </w:rPr>
        <w:fldChar w:fldCharType="begin"/>
      </w:r>
      <w:r w:rsidRPr="00CE50FC">
        <w:rPr>
          <w:szCs w:val="28"/>
          <w:lang w:val="en-US"/>
        </w:rPr>
        <w:instrText>HYPERLINK "https://www.amazon.com/Way-Being-Carl-Rogers/dp/0395755301/ref=sr_1_2?dib=eyJ2IjoiMSJ9.2nYB5vKFZA2a8N_vNfGvQoALSpsmrinx5KjFSMcoRfftp2BUYlXQdbdA8J2GBkPbX05CAVMVTk0yB0s_eiNa6Y7tSy_jHBr91j_ev4lrgjngORBVdF25t_DGFa4m7L0L0akgeK5D9EE0In9SSPqTEc0UVSnGwfHHsXW1_c2bZ_zlgaYKy3ta9wL1o_YRW-4UMmNspAkCmY5e5aFF4axoTuTSmJI439ifFdQE24g0nS0.Z1XKzyi3Eqdz67J42kJqATUqcxMjJvmVjk-feOW-_XQ&amp;dib_tag=se&amp;qid=1774956721&amp;refinements=p_27%3ACarl+Rogers&amp;s=books&amp;sr=1-2"</w:instrText>
      </w:r>
      <w:r w:rsidRPr="00CE50FC">
        <w:rPr>
          <w:szCs w:val="28"/>
          <w:lang w:val="en-US"/>
        </w:rPr>
      </w:r>
      <w:r w:rsidRPr="00CE50FC">
        <w:rPr>
          <w:szCs w:val="28"/>
          <w:lang w:val="en-US"/>
        </w:rPr>
        <w:fldChar w:fldCharType="separate"/>
      </w:r>
    </w:p>
    <w:p w14:paraId="76A4565E" w14:textId="40460DF0" w:rsidR="00684BF1" w:rsidRPr="00011CDD" w:rsidRDefault="006059BD" w:rsidP="00C53460">
      <w:pPr>
        <w:pStyle w:val="a9"/>
        <w:numPr>
          <w:ilvl w:val="0"/>
          <w:numId w:val="3"/>
        </w:numPr>
        <w:tabs>
          <w:tab w:val="left" w:pos="993"/>
        </w:tabs>
        <w:spacing w:after="0" w:line="360" w:lineRule="auto"/>
        <w:ind w:left="0" w:firstLine="567"/>
        <w:jc w:val="both"/>
        <w:rPr>
          <w:szCs w:val="28"/>
          <w:lang w:val="uk-UA"/>
        </w:rPr>
      </w:pPr>
      <w:r w:rsidRPr="00CE50FC">
        <w:rPr>
          <w:szCs w:val="28"/>
          <w:lang w:val="en-US"/>
        </w:rPr>
        <w:fldChar w:fldCharType="end"/>
      </w:r>
      <w:hyperlink r:id="rId9" w:history="1">
        <w:proofErr w:type="spellStart"/>
        <w:r w:rsidR="00684BF1" w:rsidRPr="00CE50FC">
          <w:rPr>
            <w:rStyle w:val="ae"/>
            <w:color w:val="auto"/>
            <w:szCs w:val="28"/>
          </w:rPr>
          <w:t>Zeig</w:t>
        </w:r>
        <w:proofErr w:type="spellEnd"/>
      </w:hyperlink>
      <w:r w:rsidR="00684BF1" w:rsidRPr="00CE50FC">
        <w:rPr>
          <w:szCs w:val="28"/>
        </w:rPr>
        <w:t xml:space="preserve"> </w:t>
      </w:r>
      <w:r w:rsidR="00684BF1" w:rsidRPr="00CE50FC">
        <w:rPr>
          <w:szCs w:val="28"/>
          <w:lang w:val="en-US"/>
        </w:rPr>
        <w:t>J</w:t>
      </w:r>
      <w:r w:rsidR="00684BF1" w:rsidRPr="00CE50FC">
        <w:rPr>
          <w:szCs w:val="28"/>
          <w:lang w:val="uk-UA"/>
        </w:rPr>
        <w:t>.</w:t>
      </w:r>
      <w:r w:rsidR="002442EF" w:rsidRPr="00CE50FC">
        <w:rPr>
          <w:szCs w:val="28"/>
          <w:lang w:val="uk-UA"/>
        </w:rPr>
        <w:t> </w:t>
      </w:r>
      <w:r w:rsidR="00684BF1" w:rsidRPr="00CE50FC">
        <w:rPr>
          <w:szCs w:val="28"/>
          <w:lang w:val="en-US"/>
        </w:rPr>
        <w:t>K.</w:t>
      </w:r>
      <w:r w:rsidR="00684BF1" w:rsidRPr="00CE50FC">
        <w:rPr>
          <w:szCs w:val="28"/>
          <w:lang w:val="uk-UA"/>
        </w:rPr>
        <w:t xml:space="preserve"> </w:t>
      </w:r>
      <w:r w:rsidR="00684BF1" w:rsidRPr="00CE50FC">
        <w:rPr>
          <w:szCs w:val="28"/>
          <w:lang w:val="en-US"/>
        </w:rPr>
        <w:t>The Evolution Of Psychotherapy</w:t>
      </w:r>
      <w:r w:rsidR="002442EF" w:rsidRPr="00CE50FC">
        <w:rPr>
          <w:szCs w:val="28"/>
          <w:lang w:val="en-US"/>
        </w:rPr>
        <w:t>: The Third Conference</w:t>
      </w:r>
      <w:r w:rsidR="00684BF1" w:rsidRPr="00CE50FC">
        <w:rPr>
          <w:szCs w:val="28"/>
          <w:lang w:val="uk-UA"/>
        </w:rPr>
        <w:t xml:space="preserve">. </w:t>
      </w:r>
      <w:r w:rsidR="002442EF" w:rsidRPr="00CE50FC">
        <w:rPr>
          <w:szCs w:val="28"/>
          <w:lang w:val="en-US"/>
        </w:rPr>
        <w:t xml:space="preserve">London: </w:t>
      </w:r>
      <w:proofErr w:type="spellStart"/>
      <w:r w:rsidR="00684BF1" w:rsidRPr="00011CDD">
        <w:rPr>
          <w:szCs w:val="28"/>
        </w:rPr>
        <w:t>Routledge</w:t>
      </w:r>
      <w:proofErr w:type="spellEnd"/>
      <w:r w:rsidR="00684BF1" w:rsidRPr="00011CDD">
        <w:rPr>
          <w:szCs w:val="28"/>
          <w:lang w:val="uk-UA"/>
        </w:rPr>
        <w:t>, 2019. 378 р.</w:t>
      </w:r>
    </w:p>
    <w:p w14:paraId="0909A014" w14:textId="19924298" w:rsidR="006059BD" w:rsidRPr="00F064BB" w:rsidRDefault="006059BD" w:rsidP="00C53460">
      <w:pPr>
        <w:tabs>
          <w:tab w:val="left" w:pos="993"/>
        </w:tabs>
        <w:spacing w:after="0" w:line="360" w:lineRule="auto"/>
        <w:ind w:firstLine="567"/>
        <w:jc w:val="both"/>
        <w:rPr>
          <w:szCs w:val="28"/>
          <w:lang w:val="uk-UA"/>
        </w:rPr>
      </w:pPr>
    </w:p>
    <w:p w14:paraId="6B566477" w14:textId="77777777" w:rsidR="002C53F0" w:rsidRPr="00F064BB" w:rsidRDefault="002C53F0" w:rsidP="00C53460">
      <w:pPr>
        <w:tabs>
          <w:tab w:val="left" w:pos="993"/>
        </w:tabs>
        <w:spacing w:after="0" w:line="360" w:lineRule="auto"/>
        <w:ind w:firstLine="567"/>
        <w:jc w:val="both"/>
        <w:rPr>
          <w:szCs w:val="28"/>
          <w:lang w:val="en-US"/>
        </w:rPr>
      </w:pPr>
    </w:p>
    <w:p w14:paraId="68C220A4" w14:textId="50D09DA6" w:rsidR="00844B6C" w:rsidRPr="00F064BB" w:rsidRDefault="002C53F0" w:rsidP="00C53460">
      <w:pPr>
        <w:tabs>
          <w:tab w:val="left" w:pos="993"/>
        </w:tabs>
        <w:spacing w:after="0" w:line="360" w:lineRule="auto"/>
        <w:ind w:firstLine="567"/>
        <w:jc w:val="both"/>
        <w:rPr>
          <w:szCs w:val="28"/>
          <w:lang w:val="en-US"/>
        </w:rPr>
      </w:pPr>
      <w:r w:rsidRPr="00F064BB">
        <w:rPr>
          <w:szCs w:val="28"/>
          <w:lang w:val="en-US"/>
        </w:rPr>
        <w:t xml:space="preserve"> </w:t>
      </w:r>
    </w:p>
    <w:p w14:paraId="0265DBA2" w14:textId="77777777" w:rsidR="00917460" w:rsidRPr="00F064BB" w:rsidRDefault="00917460" w:rsidP="00C53460">
      <w:pPr>
        <w:tabs>
          <w:tab w:val="left" w:pos="993"/>
        </w:tabs>
        <w:spacing w:after="0" w:line="360" w:lineRule="auto"/>
        <w:ind w:firstLine="567"/>
        <w:jc w:val="both"/>
        <w:rPr>
          <w:szCs w:val="28"/>
          <w:lang w:val="uk-UA"/>
        </w:rPr>
      </w:pPr>
    </w:p>
    <w:p w14:paraId="13D1E392" w14:textId="77777777" w:rsidR="00917460" w:rsidRPr="00F064BB" w:rsidRDefault="00917460" w:rsidP="00C53460">
      <w:pPr>
        <w:tabs>
          <w:tab w:val="left" w:pos="993"/>
        </w:tabs>
        <w:spacing w:after="0" w:line="360" w:lineRule="auto"/>
        <w:ind w:firstLine="567"/>
        <w:jc w:val="both"/>
        <w:rPr>
          <w:szCs w:val="28"/>
          <w:lang w:val="uk-UA"/>
        </w:rPr>
      </w:pPr>
    </w:p>
    <w:p w14:paraId="0EE1ED6D" w14:textId="77777777" w:rsidR="00F12C76" w:rsidRPr="00F064BB" w:rsidRDefault="00F12C76" w:rsidP="00C53460">
      <w:pPr>
        <w:spacing w:after="0" w:line="360" w:lineRule="auto"/>
        <w:ind w:firstLine="567"/>
        <w:jc w:val="both"/>
        <w:rPr>
          <w:szCs w:val="28"/>
          <w:lang w:val="uk-UA"/>
        </w:rPr>
      </w:pPr>
    </w:p>
    <w:sectPr w:rsidR="00F12C76" w:rsidRPr="00F064BB" w:rsidSect="00F064BB">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E7AA2"/>
    <w:multiLevelType w:val="hybridMultilevel"/>
    <w:tmpl w:val="B94C18BC"/>
    <w:lvl w:ilvl="0" w:tplc="04090001">
      <w:start w:val="1"/>
      <w:numFmt w:val="bullet"/>
      <w:lvlText w:val=""/>
      <w:lvlJc w:val="left"/>
      <w:pPr>
        <w:ind w:left="1787" w:hanging="360"/>
      </w:pPr>
      <w:rPr>
        <w:rFonts w:ascii="Symbol" w:hAnsi="Symbol" w:hint="default"/>
      </w:rPr>
    </w:lvl>
    <w:lvl w:ilvl="1" w:tplc="04090003" w:tentative="1">
      <w:start w:val="1"/>
      <w:numFmt w:val="bullet"/>
      <w:lvlText w:val="o"/>
      <w:lvlJc w:val="left"/>
      <w:pPr>
        <w:ind w:left="2507" w:hanging="360"/>
      </w:pPr>
      <w:rPr>
        <w:rFonts w:ascii="Courier New" w:hAnsi="Courier New" w:cs="Courier New" w:hint="default"/>
      </w:rPr>
    </w:lvl>
    <w:lvl w:ilvl="2" w:tplc="04090005" w:tentative="1">
      <w:start w:val="1"/>
      <w:numFmt w:val="bullet"/>
      <w:lvlText w:val=""/>
      <w:lvlJc w:val="left"/>
      <w:pPr>
        <w:ind w:left="3227" w:hanging="360"/>
      </w:pPr>
      <w:rPr>
        <w:rFonts w:ascii="Wingdings" w:hAnsi="Wingdings" w:hint="default"/>
      </w:rPr>
    </w:lvl>
    <w:lvl w:ilvl="3" w:tplc="04090001" w:tentative="1">
      <w:start w:val="1"/>
      <w:numFmt w:val="bullet"/>
      <w:lvlText w:val=""/>
      <w:lvlJc w:val="left"/>
      <w:pPr>
        <w:ind w:left="3947" w:hanging="360"/>
      </w:pPr>
      <w:rPr>
        <w:rFonts w:ascii="Symbol" w:hAnsi="Symbol" w:hint="default"/>
      </w:rPr>
    </w:lvl>
    <w:lvl w:ilvl="4" w:tplc="04090003" w:tentative="1">
      <w:start w:val="1"/>
      <w:numFmt w:val="bullet"/>
      <w:lvlText w:val="o"/>
      <w:lvlJc w:val="left"/>
      <w:pPr>
        <w:ind w:left="4667" w:hanging="360"/>
      </w:pPr>
      <w:rPr>
        <w:rFonts w:ascii="Courier New" w:hAnsi="Courier New" w:cs="Courier New" w:hint="default"/>
      </w:rPr>
    </w:lvl>
    <w:lvl w:ilvl="5" w:tplc="04090005" w:tentative="1">
      <w:start w:val="1"/>
      <w:numFmt w:val="bullet"/>
      <w:lvlText w:val=""/>
      <w:lvlJc w:val="left"/>
      <w:pPr>
        <w:ind w:left="5387" w:hanging="360"/>
      </w:pPr>
      <w:rPr>
        <w:rFonts w:ascii="Wingdings" w:hAnsi="Wingdings" w:hint="default"/>
      </w:rPr>
    </w:lvl>
    <w:lvl w:ilvl="6" w:tplc="04090001" w:tentative="1">
      <w:start w:val="1"/>
      <w:numFmt w:val="bullet"/>
      <w:lvlText w:val=""/>
      <w:lvlJc w:val="left"/>
      <w:pPr>
        <w:ind w:left="6107" w:hanging="360"/>
      </w:pPr>
      <w:rPr>
        <w:rFonts w:ascii="Symbol" w:hAnsi="Symbol" w:hint="default"/>
      </w:rPr>
    </w:lvl>
    <w:lvl w:ilvl="7" w:tplc="04090003" w:tentative="1">
      <w:start w:val="1"/>
      <w:numFmt w:val="bullet"/>
      <w:lvlText w:val="o"/>
      <w:lvlJc w:val="left"/>
      <w:pPr>
        <w:ind w:left="6827" w:hanging="360"/>
      </w:pPr>
      <w:rPr>
        <w:rFonts w:ascii="Courier New" w:hAnsi="Courier New" w:cs="Courier New" w:hint="default"/>
      </w:rPr>
    </w:lvl>
    <w:lvl w:ilvl="8" w:tplc="04090005" w:tentative="1">
      <w:start w:val="1"/>
      <w:numFmt w:val="bullet"/>
      <w:lvlText w:val=""/>
      <w:lvlJc w:val="left"/>
      <w:pPr>
        <w:ind w:left="7547" w:hanging="360"/>
      </w:pPr>
      <w:rPr>
        <w:rFonts w:ascii="Wingdings" w:hAnsi="Wingdings" w:hint="default"/>
      </w:rPr>
    </w:lvl>
  </w:abstractNum>
  <w:abstractNum w:abstractNumId="1" w15:restartNumberingAfterBreak="0">
    <w:nsid w:val="32546C6D"/>
    <w:multiLevelType w:val="hybridMultilevel"/>
    <w:tmpl w:val="C410180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351770D6"/>
    <w:multiLevelType w:val="multilevel"/>
    <w:tmpl w:val="2BC2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267603"/>
    <w:multiLevelType w:val="hybridMultilevel"/>
    <w:tmpl w:val="62D62A06"/>
    <w:lvl w:ilvl="0" w:tplc="06787216">
      <w:start w:val="1"/>
      <w:numFmt w:val="decimal"/>
      <w:lvlText w:val="%1."/>
      <w:lvlJc w:val="left"/>
      <w:pPr>
        <w:ind w:left="1496" w:hanging="360"/>
      </w:pPr>
      <w:rPr>
        <w:rFonts w:ascii="Times New Roman" w:hAnsi="Times New Roman" w:hint="default"/>
        <w:b w:val="0"/>
        <w:i w:val="0"/>
        <w:spacing w:val="0"/>
        <w:sz w:val="28"/>
      </w:rPr>
    </w:lvl>
    <w:lvl w:ilvl="1" w:tplc="04220019" w:tentative="1">
      <w:start w:val="1"/>
      <w:numFmt w:val="lowerLetter"/>
      <w:lvlText w:val="%2."/>
      <w:lvlJc w:val="left"/>
      <w:pPr>
        <w:ind w:left="2008" w:hanging="360"/>
      </w:pPr>
    </w:lvl>
    <w:lvl w:ilvl="2" w:tplc="0422001B" w:tentative="1">
      <w:start w:val="1"/>
      <w:numFmt w:val="lowerRoman"/>
      <w:lvlText w:val="%3."/>
      <w:lvlJc w:val="right"/>
      <w:pPr>
        <w:ind w:left="2728" w:hanging="180"/>
      </w:pPr>
    </w:lvl>
    <w:lvl w:ilvl="3" w:tplc="0422000F" w:tentative="1">
      <w:start w:val="1"/>
      <w:numFmt w:val="decimal"/>
      <w:lvlText w:val="%4."/>
      <w:lvlJc w:val="left"/>
      <w:pPr>
        <w:ind w:left="3448" w:hanging="360"/>
      </w:pPr>
    </w:lvl>
    <w:lvl w:ilvl="4" w:tplc="04220019" w:tentative="1">
      <w:start w:val="1"/>
      <w:numFmt w:val="lowerLetter"/>
      <w:lvlText w:val="%5."/>
      <w:lvlJc w:val="left"/>
      <w:pPr>
        <w:ind w:left="4168" w:hanging="360"/>
      </w:pPr>
    </w:lvl>
    <w:lvl w:ilvl="5" w:tplc="0422001B" w:tentative="1">
      <w:start w:val="1"/>
      <w:numFmt w:val="lowerRoman"/>
      <w:lvlText w:val="%6."/>
      <w:lvlJc w:val="right"/>
      <w:pPr>
        <w:ind w:left="4888" w:hanging="180"/>
      </w:pPr>
    </w:lvl>
    <w:lvl w:ilvl="6" w:tplc="0422000F" w:tentative="1">
      <w:start w:val="1"/>
      <w:numFmt w:val="decimal"/>
      <w:lvlText w:val="%7."/>
      <w:lvlJc w:val="left"/>
      <w:pPr>
        <w:ind w:left="5608" w:hanging="360"/>
      </w:pPr>
    </w:lvl>
    <w:lvl w:ilvl="7" w:tplc="04220019" w:tentative="1">
      <w:start w:val="1"/>
      <w:numFmt w:val="lowerLetter"/>
      <w:lvlText w:val="%8."/>
      <w:lvlJc w:val="left"/>
      <w:pPr>
        <w:ind w:left="6328" w:hanging="360"/>
      </w:pPr>
    </w:lvl>
    <w:lvl w:ilvl="8" w:tplc="0422001B" w:tentative="1">
      <w:start w:val="1"/>
      <w:numFmt w:val="lowerRoman"/>
      <w:lvlText w:val="%9."/>
      <w:lvlJc w:val="right"/>
      <w:pPr>
        <w:ind w:left="7048" w:hanging="180"/>
      </w:pPr>
    </w:lvl>
  </w:abstractNum>
  <w:num w:numId="1" w16cid:durableId="90593936">
    <w:abstractNumId w:val="0"/>
  </w:num>
  <w:num w:numId="2" w16cid:durableId="1023557727">
    <w:abstractNumId w:val="2"/>
  </w:num>
  <w:num w:numId="3" w16cid:durableId="1974482845">
    <w:abstractNumId w:val="1"/>
  </w:num>
  <w:num w:numId="4" w16cid:durableId="1999337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60"/>
    <w:rsid w:val="00011CDD"/>
    <w:rsid w:val="00024C6D"/>
    <w:rsid w:val="002442EF"/>
    <w:rsid w:val="00250F32"/>
    <w:rsid w:val="00272273"/>
    <w:rsid w:val="002C53F0"/>
    <w:rsid w:val="002D54B5"/>
    <w:rsid w:val="002F431E"/>
    <w:rsid w:val="0030589A"/>
    <w:rsid w:val="003C5839"/>
    <w:rsid w:val="004A1484"/>
    <w:rsid w:val="004F0442"/>
    <w:rsid w:val="006059BD"/>
    <w:rsid w:val="00684BF1"/>
    <w:rsid w:val="006C0B77"/>
    <w:rsid w:val="0077729C"/>
    <w:rsid w:val="0079688E"/>
    <w:rsid w:val="007E5135"/>
    <w:rsid w:val="008242FF"/>
    <w:rsid w:val="00844B6C"/>
    <w:rsid w:val="00870751"/>
    <w:rsid w:val="008B1B86"/>
    <w:rsid w:val="00917460"/>
    <w:rsid w:val="00922C48"/>
    <w:rsid w:val="009D0DE9"/>
    <w:rsid w:val="00A527F9"/>
    <w:rsid w:val="00A93D78"/>
    <w:rsid w:val="00A94BA7"/>
    <w:rsid w:val="00AC30FC"/>
    <w:rsid w:val="00B02004"/>
    <w:rsid w:val="00B915B7"/>
    <w:rsid w:val="00BA37FE"/>
    <w:rsid w:val="00C2070A"/>
    <w:rsid w:val="00C53460"/>
    <w:rsid w:val="00C81A69"/>
    <w:rsid w:val="00CE50FC"/>
    <w:rsid w:val="00CE6476"/>
    <w:rsid w:val="00D44451"/>
    <w:rsid w:val="00DC4130"/>
    <w:rsid w:val="00E702A0"/>
    <w:rsid w:val="00EA59DF"/>
    <w:rsid w:val="00EE4070"/>
    <w:rsid w:val="00F064BB"/>
    <w:rsid w:val="00F12C76"/>
    <w:rsid w:val="00F75F7E"/>
    <w:rsid w:val="00FA0D30"/>
    <w:rsid w:val="00FE0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D240D"/>
  <w15:chartTrackingRefBased/>
  <w15:docId w15:val="{EC66AF74-643F-4503-8090-A28B15D4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460"/>
    <w:pPr>
      <w:spacing w:line="240" w:lineRule="auto"/>
    </w:pPr>
    <w:rPr>
      <w:rFonts w:ascii="Times New Roman" w:hAnsi="Times New Roman"/>
      <w:sz w:val="28"/>
    </w:rPr>
  </w:style>
  <w:style w:type="paragraph" w:styleId="1">
    <w:name w:val="heading 1"/>
    <w:basedOn w:val="a"/>
    <w:next w:val="a"/>
    <w:link w:val="10"/>
    <w:uiPriority w:val="9"/>
    <w:qFormat/>
    <w:rsid w:val="0091746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9174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91746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91746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917460"/>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9174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1746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1746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1746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460"/>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91746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917460"/>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17460"/>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917460"/>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91746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91746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91746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917460"/>
    <w:rPr>
      <w:rFonts w:eastAsiaTheme="majorEastAsia" w:cstheme="majorBidi"/>
      <w:color w:val="272727" w:themeColor="text1" w:themeTint="D8"/>
      <w:sz w:val="28"/>
    </w:rPr>
  </w:style>
  <w:style w:type="paragraph" w:styleId="a3">
    <w:name w:val="Title"/>
    <w:basedOn w:val="a"/>
    <w:next w:val="a"/>
    <w:link w:val="a4"/>
    <w:uiPriority w:val="10"/>
    <w:qFormat/>
    <w:rsid w:val="0091746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17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746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91746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17460"/>
    <w:pPr>
      <w:spacing w:before="160"/>
      <w:jc w:val="center"/>
    </w:pPr>
    <w:rPr>
      <w:i/>
      <w:iCs/>
      <w:color w:val="404040" w:themeColor="text1" w:themeTint="BF"/>
    </w:rPr>
  </w:style>
  <w:style w:type="character" w:customStyle="1" w:styleId="a8">
    <w:name w:val="Цитата Знак"/>
    <w:basedOn w:val="a0"/>
    <w:link w:val="a7"/>
    <w:uiPriority w:val="29"/>
    <w:rsid w:val="00917460"/>
    <w:rPr>
      <w:rFonts w:ascii="Times New Roman" w:hAnsi="Times New Roman"/>
      <w:i/>
      <w:iCs/>
      <w:color w:val="404040" w:themeColor="text1" w:themeTint="BF"/>
      <w:sz w:val="28"/>
    </w:rPr>
  </w:style>
  <w:style w:type="paragraph" w:styleId="a9">
    <w:name w:val="List Paragraph"/>
    <w:basedOn w:val="a"/>
    <w:uiPriority w:val="34"/>
    <w:qFormat/>
    <w:rsid w:val="00917460"/>
    <w:pPr>
      <w:ind w:left="720"/>
      <w:contextualSpacing/>
    </w:pPr>
  </w:style>
  <w:style w:type="character" w:styleId="aa">
    <w:name w:val="Intense Emphasis"/>
    <w:basedOn w:val="a0"/>
    <w:uiPriority w:val="21"/>
    <w:qFormat/>
    <w:rsid w:val="00917460"/>
    <w:rPr>
      <w:i/>
      <w:iCs/>
      <w:color w:val="2E74B5" w:themeColor="accent1" w:themeShade="BF"/>
    </w:rPr>
  </w:style>
  <w:style w:type="paragraph" w:styleId="ab">
    <w:name w:val="Intense Quote"/>
    <w:basedOn w:val="a"/>
    <w:next w:val="a"/>
    <w:link w:val="ac"/>
    <w:uiPriority w:val="30"/>
    <w:qFormat/>
    <w:rsid w:val="0091746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917460"/>
    <w:rPr>
      <w:rFonts w:ascii="Times New Roman" w:hAnsi="Times New Roman"/>
      <w:i/>
      <w:iCs/>
      <w:color w:val="2E74B5" w:themeColor="accent1" w:themeShade="BF"/>
      <w:sz w:val="28"/>
    </w:rPr>
  </w:style>
  <w:style w:type="character" w:styleId="ad">
    <w:name w:val="Intense Reference"/>
    <w:basedOn w:val="a0"/>
    <w:uiPriority w:val="32"/>
    <w:qFormat/>
    <w:rsid w:val="00917460"/>
    <w:rPr>
      <w:b/>
      <w:bCs/>
      <w:smallCaps/>
      <w:color w:val="2E74B5" w:themeColor="accent1" w:themeShade="BF"/>
      <w:spacing w:val="5"/>
    </w:rPr>
  </w:style>
  <w:style w:type="character" w:styleId="ae">
    <w:name w:val="Hyperlink"/>
    <w:basedOn w:val="a0"/>
    <w:uiPriority w:val="99"/>
    <w:unhideWhenUsed/>
    <w:rsid w:val="00BA37FE"/>
    <w:rPr>
      <w:color w:val="0563C1" w:themeColor="hyperlink"/>
      <w:u w:val="single"/>
    </w:rPr>
  </w:style>
  <w:style w:type="character" w:styleId="af">
    <w:name w:val="Unresolved Mention"/>
    <w:basedOn w:val="a0"/>
    <w:uiPriority w:val="99"/>
    <w:semiHidden/>
    <w:unhideWhenUsed/>
    <w:rsid w:val="00BA37FE"/>
    <w:rPr>
      <w:color w:val="605E5C"/>
      <w:shd w:val="clear" w:color="auto" w:fill="E1DFDD"/>
    </w:rPr>
  </w:style>
  <w:style w:type="character" w:styleId="af0">
    <w:name w:val="FollowedHyperlink"/>
    <w:basedOn w:val="a0"/>
    <w:uiPriority w:val="99"/>
    <w:semiHidden/>
    <w:unhideWhenUsed/>
    <w:rsid w:val="006059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oronto" TargetMode="External"/><Relationship Id="rId3" Type="http://schemas.openxmlformats.org/officeDocument/2006/relationships/styles" Target="styles.xml"/><Relationship Id="rId7" Type="http://schemas.openxmlformats.org/officeDocument/2006/relationships/hyperlink" Target="https://www.researchgate.net/profile/James-Fadiman?_sg%5B0%5D=s71wqMNEKfCB8R48KiS0QnV6DLRVKbdhN-1R__Cu66L2gTR5AqnT3HyTGPuZqoY4mL3TiDQ.YEbxh15PtGpCtEysYmUa3U-_LSzryyoEh9BG9HPohQoDEX0gsDdJlZhSvIQUohUf1Y3Lihni3b1DWkjCKHC5Ow&amp;_sg%5B1%5D=b_N_kR-6OS-5Cnyq4Hc6x1UuzJye0dvXR8VjuLuSkWC0-3qIQ12KHAK4Fl2E3eP907xVd0I.iKgE70D6SRXuq79wIg3NGAFmJZqI1yHTWhyRZuqWcEwKzI74W6fp6RNSbdz37LHIsvZPg-4AfdJ1o8yOiguDqw&amp;_tp=eyJjb250ZXh0Ijp7ImZpcnN0UGFnZSI6InB1YmxpY2F0aW9uIiwicGFnZSI6InB1YmxpY2F0aW9uIiwicG9zaXRpb24iOiJwYWdlSGVhZGVyIn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searchgate.net/profile/Robert-Frager?_sg%5B0%5D=s71wqMNEKfCB8R48KiS0QnV6DLRVKbdhN-1R__Cu66L2gTR5AqnT3HyTGPuZqoY4mL3TiDQ.YEbxh15PtGpCtEysYmUa3U-_LSzryyoEh9BG9HPohQoDEX0gsDdJlZhSvIQUohUf1Y3Lihni3b1DWkjCKHC5Ow&amp;_sg%5B1%5D=b_N_kR-6OS-5Cnyq4Hc6x1UuzJye0dvXR8VjuLuSkWC0-3qIQ12KHAK4Fl2E3eP907xVd0I.iKgE70D6SRXuq79wIg3NGAFmJZqI1yHTWhyRZuqWcEwKzI74W6fp6RNSbdz37LHIsvZPg-4AfdJ1o8yOiguDqw&amp;_tp=eyJjb250ZXh0Ijp7ImZpcnN0UGFnZSI6InB1YmxpY2F0aW9uIiwicGFnZSI6InB1YmxpY2F0aW9uIiwicG9zaXRpb24iOiJwYWdlSGVhZGVyIn1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erlego.com/search?query=&amp;searchType=title&amp;tab=books&amp;page=1&amp;language=All&amp;publicationDate=&amp;topic=&amp;publisher=&amp;author=Jeffrey%20K.%20Zeig&amp;form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B9067-A119-40BC-A27F-D322C0982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3411</Words>
  <Characters>19446</Characters>
  <Application>Microsoft Office Word</Application>
  <DocSecurity>0</DocSecurity>
  <Lines>162</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2026-03-30T14:25:00Z</dcterms:created>
  <dcterms:modified xsi:type="dcterms:W3CDTF">2026-04-04T06:53:00Z</dcterms:modified>
</cp:coreProperties>
</file>