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20C34" w14:textId="057373DF" w:rsidR="00401604" w:rsidRDefault="00936377" w:rsidP="00401604">
      <w:pPr>
        <w:shd w:val="clear" w:color="auto" w:fill="FFFFFF"/>
        <w:spacing w:after="0" w:line="360" w:lineRule="auto"/>
        <w:ind w:firstLine="709"/>
        <w:jc w:val="right"/>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uk-UA"/>
        </w:rPr>
        <w:t xml:space="preserve"> </w:t>
      </w:r>
      <w:r w:rsidR="00401604">
        <w:rPr>
          <w:rFonts w:ascii="Times New Roman" w:eastAsia="Times New Roman" w:hAnsi="Times New Roman" w:cs="Times New Roman"/>
          <w:b/>
          <w:color w:val="000000"/>
          <w:sz w:val="28"/>
          <w:szCs w:val="28"/>
          <w:lang w:val="uk-UA"/>
        </w:rPr>
        <w:t xml:space="preserve">УДК </w:t>
      </w:r>
      <w:r w:rsidR="00401604" w:rsidRPr="00A77570">
        <w:rPr>
          <w:rFonts w:ascii="Times New Roman" w:eastAsia="Times New Roman" w:hAnsi="Times New Roman" w:cs="Times New Roman"/>
          <w:b/>
          <w:color w:val="000000"/>
          <w:sz w:val="28"/>
          <w:szCs w:val="28"/>
          <w:lang w:val="uk-UA"/>
        </w:rPr>
        <w:t>УДК 327+339.92](477:061.1ЄС)</w:t>
      </w:r>
    </w:p>
    <w:p w14:paraId="002B04B4" w14:textId="77777777" w:rsidR="00401604" w:rsidRDefault="00401604" w:rsidP="00401604">
      <w:pPr>
        <w:shd w:val="clear" w:color="auto" w:fill="FFFFFF"/>
        <w:spacing w:after="0" w:line="360" w:lineRule="auto"/>
        <w:ind w:firstLine="709"/>
        <w:jc w:val="right"/>
        <w:rPr>
          <w:rFonts w:ascii="Times New Roman" w:eastAsia="Times New Roman" w:hAnsi="Times New Roman" w:cs="Times New Roman"/>
          <w:b/>
          <w:color w:val="000000"/>
          <w:sz w:val="28"/>
          <w:szCs w:val="28"/>
          <w:lang w:val="uk-UA"/>
        </w:rPr>
      </w:pPr>
    </w:p>
    <w:p w14:paraId="0D6030C1" w14:textId="77777777" w:rsidR="00401604" w:rsidRPr="00595D33" w:rsidRDefault="00401604" w:rsidP="00401604">
      <w:pPr>
        <w:shd w:val="clear" w:color="auto" w:fill="FFFFFF"/>
        <w:spacing w:after="0" w:line="360" w:lineRule="auto"/>
        <w:ind w:firstLine="709"/>
        <w:jc w:val="right"/>
        <w:rPr>
          <w:rFonts w:ascii="Times New Roman" w:eastAsia="Times New Roman" w:hAnsi="Times New Roman" w:cs="Times New Roman"/>
          <w:b/>
          <w:color w:val="000000"/>
          <w:sz w:val="28"/>
          <w:szCs w:val="28"/>
          <w:lang w:val="uk-UA"/>
        </w:rPr>
      </w:pPr>
      <w:r w:rsidRPr="00595D33">
        <w:rPr>
          <w:rFonts w:ascii="Times New Roman" w:eastAsia="Times New Roman" w:hAnsi="Times New Roman" w:cs="Times New Roman"/>
          <w:b/>
          <w:color w:val="000000"/>
          <w:sz w:val="28"/>
          <w:szCs w:val="28"/>
          <w:lang w:val="uk-UA"/>
        </w:rPr>
        <w:t>Любов Мельничук</w:t>
      </w:r>
      <w:r>
        <w:rPr>
          <w:rStyle w:val="a9"/>
          <w:rFonts w:ascii="Times New Roman" w:eastAsia="Times New Roman" w:hAnsi="Times New Roman" w:cs="Times New Roman"/>
          <w:b/>
          <w:color w:val="000000"/>
          <w:sz w:val="28"/>
          <w:szCs w:val="28"/>
          <w:lang w:val="uk-UA"/>
        </w:rPr>
        <w:footnoteReference w:id="1"/>
      </w:r>
    </w:p>
    <w:p w14:paraId="79558B9D" w14:textId="77777777" w:rsidR="00E71690" w:rsidRPr="00C20F08" w:rsidRDefault="00E71690" w:rsidP="00AF6403">
      <w:pPr>
        <w:shd w:val="clear" w:color="auto" w:fill="FFFFFF"/>
        <w:spacing w:after="0" w:line="360" w:lineRule="auto"/>
        <w:ind w:firstLine="709"/>
        <w:rPr>
          <w:rFonts w:ascii="Times New Roman" w:eastAsia="Times New Roman" w:hAnsi="Times New Roman" w:cs="Times New Roman"/>
          <w:b/>
          <w:sz w:val="28"/>
          <w:szCs w:val="28"/>
          <w:lang w:val="uk-UA"/>
        </w:rPr>
      </w:pPr>
    </w:p>
    <w:p w14:paraId="61D9FCF2" w14:textId="77777777" w:rsidR="00595D33" w:rsidRPr="00C20F08" w:rsidRDefault="00AF6403" w:rsidP="00595D33">
      <w:pPr>
        <w:shd w:val="clear" w:color="auto" w:fill="FFFFFF"/>
        <w:spacing w:after="0" w:line="360" w:lineRule="auto"/>
        <w:ind w:firstLine="709"/>
        <w:jc w:val="center"/>
        <w:rPr>
          <w:rFonts w:ascii="Times New Roman" w:eastAsia="Times New Roman" w:hAnsi="Times New Roman" w:cs="Times New Roman"/>
          <w:b/>
          <w:sz w:val="28"/>
          <w:szCs w:val="28"/>
          <w:lang w:val="uk-UA"/>
        </w:rPr>
      </w:pPr>
      <w:r w:rsidRPr="00C20F08">
        <w:rPr>
          <w:rFonts w:ascii="Times New Roman" w:eastAsia="Times New Roman" w:hAnsi="Times New Roman" w:cs="Times New Roman"/>
          <w:b/>
          <w:sz w:val="28"/>
          <w:szCs w:val="28"/>
          <w:lang w:val="uk-UA"/>
        </w:rPr>
        <w:t>М</w:t>
      </w:r>
      <w:r w:rsidR="00595D33" w:rsidRPr="00C20F08">
        <w:rPr>
          <w:rFonts w:ascii="Times New Roman" w:eastAsia="Times New Roman" w:hAnsi="Times New Roman" w:cs="Times New Roman"/>
          <w:b/>
          <w:sz w:val="28"/>
          <w:szCs w:val="28"/>
          <w:lang w:val="uk-UA"/>
        </w:rPr>
        <w:t>етодологічні засади дослідження</w:t>
      </w:r>
      <w:r w:rsidRPr="00C20F08">
        <w:rPr>
          <w:rFonts w:ascii="Times New Roman" w:eastAsia="Times New Roman" w:hAnsi="Times New Roman" w:cs="Times New Roman"/>
          <w:b/>
          <w:sz w:val="28"/>
          <w:szCs w:val="28"/>
          <w:lang w:val="uk-UA"/>
        </w:rPr>
        <w:t xml:space="preserve"> євроінтеграційних процесів</w:t>
      </w:r>
    </w:p>
    <w:p w14:paraId="02C9B3F3" w14:textId="77777777" w:rsidR="00B838D5" w:rsidRPr="00C20F08" w:rsidRDefault="00AF6403" w:rsidP="00A9757C">
      <w:pPr>
        <w:shd w:val="clear" w:color="auto" w:fill="FFFFFF"/>
        <w:spacing w:after="0" w:line="360" w:lineRule="auto"/>
        <w:ind w:firstLine="709"/>
        <w:jc w:val="center"/>
        <w:rPr>
          <w:rFonts w:ascii="Times New Roman" w:eastAsia="Times New Roman" w:hAnsi="Times New Roman" w:cs="Times New Roman"/>
          <w:b/>
          <w:sz w:val="28"/>
          <w:szCs w:val="28"/>
          <w:lang w:val="uk-UA"/>
        </w:rPr>
      </w:pPr>
      <w:r w:rsidRPr="00C20F08">
        <w:rPr>
          <w:rFonts w:ascii="Times New Roman" w:eastAsia="Times New Roman" w:hAnsi="Times New Roman" w:cs="Times New Roman"/>
          <w:b/>
          <w:sz w:val="28"/>
          <w:szCs w:val="28"/>
          <w:lang w:val="uk-UA"/>
        </w:rPr>
        <w:t>(на прикладі інтеграці</w:t>
      </w:r>
      <w:r w:rsidR="00EB15A0" w:rsidRPr="00C20F08">
        <w:rPr>
          <w:rFonts w:ascii="Times New Roman" w:eastAsia="Times New Roman" w:hAnsi="Times New Roman" w:cs="Times New Roman"/>
          <w:b/>
          <w:sz w:val="28"/>
          <w:szCs w:val="28"/>
          <w:lang w:val="uk-UA"/>
        </w:rPr>
        <w:t>ї</w:t>
      </w:r>
      <w:r w:rsidRPr="00C20F08">
        <w:rPr>
          <w:rFonts w:ascii="Times New Roman" w:eastAsia="Times New Roman" w:hAnsi="Times New Roman" w:cs="Times New Roman"/>
          <w:b/>
          <w:sz w:val="28"/>
          <w:szCs w:val="28"/>
          <w:lang w:val="uk-UA"/>
        </w:rPr>
        <w:t xml:space="preserve"> Румунії до ЄС)</w:t>
      </w:r>
    </w:p>
    <w:p w14:paraId="69E5938A" w14:textId="4540EBB5" w:rsidR="005864AF" w:rsidRPr="00C20F08" w:rsidRDefault="005864AF" w:rsidP="003E1D21">
      <w:pPr>
        <w:shd w:val="clear" w:color="auto" w:fill="FFFFFF"/>
        <w:spacing w:after="0" w:line="360" w:lineRule="auto"/>
        <w:ind w:firstLine="709"/>
        <w:jc w:val="both"/>
        <w:rPr>
          <w:rFonts w:ascii="Times New Roman" w:eastAsia="Times New Roman" w:hAnsi="Times New Roman" w:cs="Times New Roman"/>
          <w:sz w:val="28"/>
          <w:szCs w:val="28"/>
          <w:lang w:val="uk-UA"/>
        </w:rPr>
      </w:pPr>
    </w:p>
    <w:p w14:paraId="0BA05F2D" w14:textId="77777777" w:rsidR="002F30AB" w:rsidRPr="00C20F08" w:rsidRDefault="00F07BC9" w:rsidP="00235765">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Статтю присвячено розкриттю</w:t>
      </w:r>
      <w:r w:rsidRPr="00C20F08">
        <w:rPr>
          <w:lang w:val="uk-UA"/>
        </w:rPr>
        <w:t xml:space="preserve"> </w:t>
      </w:r>
      <w:r w:rsidRPr="00C20F08">
        <w:rPr>
          <w:rFonts w:ascii="Times New Roman" w:eastAsia="Times New Roman" w:hAnsi="Times New Roman" w:cs="Times New Roman"/>
          <w:sz w:val="28"/>
          <w:szCs w:val="28"/>
          <w:lang w:val="uk-UA"/>
        </w:rPr>
        <w:t>методологічних засад дослідження євроінтеграційних процесів</w:t>
      </w:r>
      <w:r w:rsidR="00574725" w:rsidRPr="00C20F08">
        <w:rPr>
          <w:rFonts w:ascii="Times New Roman" w:eastAsia="Times New Roman" w:hAnsi="Times New Roman" w:cs="Times New Roman"/>
          <w:sz w:val="28"/>
          <w:szCs w:val="28"/>
          <w:lang w:val="uk-UA"/>
        </w:rPr>
        <w:t xml:space="preserve">. </w:t>
      </w:r>
      <w:r w:rsidR="002F30AB" w:rsidRPr="00C20F08">
        <w:rPr>
          <w:rFonts w:ascii="Times New Roman" w:eastAsia="Times New Roman" w:hAnsi="Times New Roman" w:cs="Times New Roman"/>
          <w:sz w:val="28"/>
          <w:szCs w:val="28"/>
          <w:lang w:val="uk-UA"/>
        </w:rPr>
        <w:t xml:space="preserve">Сусідня Україні держава Румунія пройшла складний процес інтеграції до Європейського Союзу, тим самим отримала цінний досвід, вивчення якого є винятково актуальним для України. </w:t>
      </w:r>
    </w:p>
    <w:p w14:paraId="275A06F3" w14:textId="4DC1EBEB" w:rsidR="00F07BC9" w:rsidRPr="00C20F08" w:rsidRDefault="00F07BC9" w:rsidP="00235765">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У статті здійснено </w:t>
      </w:r>
      <w:r w:rsidR="00574725" w:rsidRPr="00C20F08">
        <w:rPr>
          <w:rFonts w:ascii="Times New Roman" w:eastAsia="Times New Roman" w:hAnsi="Times New Roman" w:cs="Times New Roman"/>
          <w:sz w:val="28"/>
          <w:szCs w:val="28"/>
          <w:lang w:val="uk-UA"/>
        </w:rPr>
        <w:t>дослідження та аналіз</w:t>
      </w:r>
      <w:r w:rsidRPr="00C20F08">
        <w:rPr>
          <w:rFonts w:ascii="Times New Roman" w:eastAsia="Times New Roman" w:hAnsi="Times New Roman" w:cs="Times New Roman"/>
          <w:sz w:val="28"/>
          <w:szCs w:val="28"/>
          <w:lang w:val="uk-UA"/>
        </w:rPr>
        <w:t xml:space="preserve"> </w:t>
      </w:r>
      <w:r w:rsidR="002F30AB" w:rsidRPr="00C20F08">
        <w:rPr>
          <w:rFonts w:ascii="Times New Roman" w:eastAsia="Times New Roman" w:hAnsi="Times New Roman" w:cs="Times New Roman"/>
          <w:sz w:val="28"/>
          <w:szCs w:val="28"/>
          <w:lang w:val="uk-UA"/>
        </w:rPr>
        <w:t>базових п</w:t>
      </w:r>
      <w:r w:rsidR="0078088A" w:rsidRPr="00C20F08">
        <w:rPr>
          <w:rFonts w:ascii="Times New Roman" w:eastAsia="Times New Roman" w:hAnsi="Times New Roman" w:cs="Times New Roman"/>
          <w:sz w:val="28"/>
          <w:szCs w:val="28"/>
          <w:lang w:val="uk-UA"/>
        </w:rPr>
        <w:t xml:space="preserve">ідходів </w:t>
      </w:r>
      <w:r w:rsidR="002F30AB" w:rsidRPr="00C20F08">
        <w:rPr>
          <w:rFonts w:ascii="Times New Roman" w:eastAsia="Times New Roman" w:hAnsi="Times New Roman" w:cs="Times New Roman"/>
          <w:sz w:val="28"/>
          <w:szCs w:val="28"/>
          <w:lang w:val="uk-UA"/>
        </w:rPr>
        <w:t xml:space="preserve">і концептуальних засад </w:t>
      </w:r>
      <w:r w:rsidRPr="00C20F08">
        <w:rPr>
          <w:rFonts w:ascii="Times New Roman" w:eastAsia="Times New Roman" w:hAnsi="Times New Roman" w:cs="Times New Roman"/>
          <w:sz w:val="28"/>
          <w:szCs w:val="28"/>
          <w:lang w:val="uk-UA"/>
        </w:rPr>
        <w:t xml:space="preserve">різних наукових теорій європейської інтеграції, методів дослідження та їх використання при вивченні вступу Румунії до ЄС. </w:t>
      </w:r>
      <w:r w:rsidR="00574725" w:rsidRPr="00C20F08">
        <w:rPr>
          <w:rFonts w:ascii="Times New Roman" w:eastAsia="Times New Roman" w:hAnsi="Times New Roman" w:cs="Times New Roman"/>
          <w:sz w:val="28"/>
          <w:szCs w:val="28"/>
          <w:lang w:val="uk-UA"/>
        </w:rPr>
        <w:t xml:space="preserve">Здійснено </w:t>
      </w:r>
      <w:r w:rsidRPr="00C20F08">
        <w:rPr>
          <w:rFonts w:ascii="Times New Roman" w:eastAsia="Times New Roman" w:hAnsi="Times New Roman" w:cs="Times New Roman"/>
          <w:sz w:val="28"/>
          <w:szCs w:val="28"/>
          <w:lang w:val="uk-UA"/>
        </w:rPr>
        <w:t>аналіз основних теорети</w:t>
      </w:r>
      <w:r w:rsidR="002F30AB" w:rsidRPr="00C20F08">
        <w:rPr>
          <w:rFonts w:ascii="Times New Roman" w:eastAsia="Times New Roman" w:hAnsi="Times New Roman" w:cs="Times New Roman"/>
          <w:sz w:val="28"/>
          <w:szCs w:val="28"/>
          <w:lang w:val="uk-UA"/>
        </w:rPr>
        <w:t xml:space="preserve">чних </w:t>
      </w:r>
      <w:r w:rsidRPr="00C20F08">
        <w:rPr>
          <w:rFonts w:ascii="Times New Roman" w:eastAsia="Times New Roman" w:hAnsi="Times New Roman" w:cs="Times New Roman"/>
          <w:sz w:val="28"/>
          <w:szCs w:val="28"/>
          <w:lang w:val="uk-UA"/>
        </w:rPr>
        <w:t>підход</w:t>
      </w:r>
      <w:r w:rsidR="002F30AB" w:rsidRPr="00C20F08">
        <w:rPr>
          <w:rFonts w:ascii="Times New Roman" w:eastAsia="Times New Roman" w:hAnsi="Times New Roman" w:cs="Times New Roman"/>
          <w:sz w:val="28"/>
          <w:szCs w:val="28"/>
          <w:lang w:val="uk-UA"/>
        </w:rPr>
        <w:t>ів</w:t>
      </w:r>
      <w:r w:rsidRPr="00C20F08">
        <w:rPr>
          <w:rFonts w:ascii="Times New Roman" w:eastAsia="Times New Roman" w:hAnsi="Times New Roman" w:cs="Times New Roman"/>
          <w:sz w:val="28"/>
          <w:szCs w:val="28"/>
          <w:lang w:val="uk-UA"/>
        </w:rPr>
        <w:t xml:space="preserve"> до вивчення європ</w:t>
      </w:r>
      <w:r w:rsidR="00574725" w:rsidRPr="00C20F08">
        <w:rPr>
          <w:rFonts w:ascii="Times New Roman" w:eastAsia="Times New Roman" w:hAnsi="Times New Roman" w:cs="Times New Roman"/>
          <w:sz w:val="28"/>
          <w:szCs w:val="28"/>
          <w:lang w:val="uk-UA"/>
        </w:rPr>
        <w:t>ейської інтеграції</w:t>
      </w:r>
      <w:r w:rsidR="002F30AB" w:rsidRPr="00C20F08">
        <w:rPr>
          <w:rFonts w:ascii="Times New Roman" w:eastAsia="Times New Roman" w:hAnsi="Times New Roman" w:cs="Times New Roman"/>
          <w:sz w:val="28"/>
          <w:szCs w:val="28"/>
          <w:lang w:val="uk-UA"/>
        </w:rPr>
        <w:t>,</w:t>
      </w:r>
      <w:r w:rsidR="00574725" w:rsidRPr="00C20F08">
        <w:rPr>
          <w:rFonts w:ascii="Times New Roman" w:eastAsia="Times New Roman" w:hAnsi="Times New Roman" w:cs="Times New Roman"/>
          <w:sz w:val="28"/>
          <w:szCs w:val="28"/>
          <w:lang w:val="uk-UA"/>
        </w:rPr>
        <w:t xml:space="preserve"> з’ясовано специфіку</w:t>
      </w:r>
      <w:r w:rsidRPr="00C20F08">
        <w:rPr>
          <w:rFonts w:ascii="Times New Roman" w:eastAsia="Times New Roman" w:hAnsi="Times New Roman" w:cs="Times New Roman"/>
          <w:sz w:val="28"/>
          <w:szCs w:val="28"/>
          <w:lang w:val="uk-UA"/>
        </w:rPr>
        <w:t xml:space="preserve"> використання різних підходів та методів під ч</w:t>
      </w:r>
      <w:r w:rsidR="00574725" w:rsidRPr="00C20F08">
        <w:rPr>
          <w:rFonts w:ascii="Times New Roman" w:eastAsia="Times New Roman" w:hAnsi="Times New Roman" w:cs="Times New Roman"/>
          <w:sz w:val="28"/>
          <w:szCs w:val="28"/>
          <w:lang w:val="uk-UA"/>
        </w:rPr>
        <w:t xml:space="preserve">ас вивчення </w:t>
      </w:r>
      <w:r w:rsidR="002F30AB" w:rsidRPr="00C20F08">
        <w:rPr>
          <w:rFonts w:ascii="Times New Roman" w:eastAsia="Times New Roman" w:hAnsi="Times New Roman" w:cs="Times New Roman"/>
          <w:sz w:val="28"/>
          <w:szCs w:val="28"/>
          <w:lang w:val="uk-UA"/>
        </w:rPr>
        <w:t>цього явища</w:t>
      </w:r>
      <w:r w:rsidR="00574725" w:rsidRPr="00C20F08">
        <w:rPr>
          <w:rFonts w:ascii="Times New Roman" w:eastAsia="Times New Roman" w:hAnsi="Times New Roman" w:cs="Times New Roman"/>
          <w:sz w:val="28"/>
          <w:szCs w:val="28"/>
          <w:lang w:val="uk-UA"/>
        </w:rPr>
        <w:t>, на прикладі Румунії</w:t>
      </w:r>
      <w:r w:rsidRPr="00C20F08">
        <w:rPr>
          <w:rFonts w:ascii="Times New Roman" w:eastAsia="Times New Roman" w:hAnsi="Times New Roman" w:cs="Times New Roman"/>
          <w:sz w:val="28"/>
          <w:szCs w:val="28"/>
          <w:lang w:val="uk-UA"/>
        </w:rPr>
        <w:t>.</w:t>
      </w:r>
      <w:r w:rsidR="00574725" w:rsidRPr="00C20F08">
        <w:rPr>
          <w:rFonts w:ascii="Times New Roman" w:eastAsia="Times New Roman" w:hAnsi="Times New Roman" w:cs="Times New Roman"/>
          <w:sz w:val="28"/>
          <w:szCs w:val="28"/>
          <w:lang w:val="uk-UA"/>
        </w:rPr>
        <w:t xml:space="preserve"> Проаналізовано теоретичні підходи й концепції щодо визначення поняття «ін</w:t>
      </w:r>
      <w:r w:rsidR="002F30AB" w:rsidRPr="00C20F08">
        <w:rPr>
          <w:rFonts w:ascii="Times New Roman" w:eastAsia="Times New Roman" w:hAnsi="Times New Roman" w:cs="Times New Roman"/>
          <w:sz w:val="28"/>
          <w:szCs w:val="28"/>
          <w:lang w:val="uk-UA"/>
        </w:rPr>
        <w:t xml:space="preserve">теграція», особливості розвитку головних </w:t>
      </w:r>
      <w:r w:rsidR="00574725" w:rsidRPr="00C20F08">
        <w:rPr>
          <w:rFonts w:ascii="Times New Roman" w:eastAsia="Times New Roman" w:hAnsi="Times New Roman" w:cs="Times New Roman"/>
          <w:sz w:val="28"/>
          <w:szCs w:val="28"/>
          <w:lang w:val="uk-UA"/>
        </w:rPr>
        <w:t>наукових теорій і методів</w:t>
      </w:r>
      <w:r w:rsidRPr="00C20F08">
        <w:rPr>
          <w:rFonts w:ascii="Times New Roman" w:eastAsia="Times New Roman" w:hAnsi="Times New Roman" w:cs="Times New Roman"/>
          <w:sz w:val="28"/>
          <w:szCs w:val="28"/>
          <w:lang w:val="uk-UA"/>
        </w:rPr>
        <w:t xml:space="preserve"> дослідження інтеграції в межах європе</w:t>
      </w:r>
      <w:r w:rsidR="00574725" w:rsidRPr="00C20F08">
        <w:rPr>
          <w:rFonts w:ascii="Times New Roman" w:eastAsia="Times New Roman" w:hAnsi="Times New Roman" w:cs="Times New Roman"/>
          <w:sz w:val="28"/>
          <w:szCs w:val="28"/>
          <w:lang w:val="uk-UA"/>
        </w:rPr>
        <w:t>йських інтеграційних об’єднань</w:t>
      </w:r>
      <w:r w:rsidR="00336431" w:rsidRPr="00C20F08">
        <w:rPr>
          <w:rFonts w:ascii="Times New Roman" w:eastAsia="Times New Roman" w:hAnsi="Times New Roman" w:cs="Times New Roman"/>
          <w:sz w:val="28"/>
          <w:szCs w:val="28"/>
          <w:lang w:val="uk-UA"/>
        </w:rPr>
        <w:t xml:space="preserve"> другої половини ХХ – початку ХХІ ст</w:t>
      </w:r>
      <w:r w:rsidR="00574725"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Акцентовано увагу на </w:t>
      </w:r>
      <w:r w:rsidR="006E7054" w:rsidRPr="00C20F08">
        <w:rPr>
          <w:rFonts w:ascii="Times New Roman" w:eastAsia="Times New Roman" w:hAnsi="Times New Roman" w:cs="Times New Roman"/>
          <w:sz w:val="28"/>
          <w:szCs w:val="28"/>
          <w:lang w:val="uk-UA"/>
        </w:rPr>
        <w:t>з</w:t>
      </w:r>
      <w:r w:rsidR="001F2D36" w:rsidRPr="00C20F08">
        <w:rPr>
          <w:rFonts w:ascii="Times New Roman" w:eastAsia="Times New Roman" w:hAnsi="Times New Roman" w:cs="Times New Roman"/>
          <w:sz w:val="28"/>
          <w:szCs w:val="28"/>
          <w:lang w:val="uk-UA"/>
        </w:rPr>
        <w:t xml:space="preserve">астосуванні різних підходів та </w:t>
      </w:r>
      <w:r w:rsidR="006E7054" w:rsidRPr="00C20F08">
        <w:rPr>
          <w:rFonts w:ascii="Times New Roman" w:eastAsia="Times New Roman" w:hAnsi="Times New Roman" w:cs="Times New Roman"/>
          <w:sz w:val="28"/>
          <w:szCs w:val="28"/>
          <w:lang w:val="uk-UA"/>
        </w:rPr>
        <w:t xml:space="preserve">методів під час дослідження євроінтеграційних процесів. </w:t>
      </w:r>
    </w:p>
    <w:p w14:paraId="43C96EBF" w14:textId="77777777" w:rsidR="00AF6403" w:rsidRPr="00C20F08" w:rsidRDefault="00EA423F" w:rsidP="00595D33">
      <w:pPr>
        <w:shd w:val="clear" w:color="auto" w:fill="FFFFFF"/>
        <w:spacing w:after="0" w:line="360" w:lineRule="auto"/>
        <w:ind w:firstLine="709"/>
        <w:rPr>
          <w:rFonts w:ascii="Times New Roman" w:eastAsia="Times New Roman" w:hAnsi="Times New Roman" w:cs="Times New Roman"/>
          <w:sz w:val="28"/>
          <w:szCs w:val="28"/>
          <w:lang w:val="uk-UA"/>
        </w:rPr>
      </w:pPr>
      <w:r w:rsidRPr="00C20F08">
        <w:rPr>
          <w:rFonts w:ascii="Times New Roman" w:eastAsia="Times New Roman" w:hAnsi="Times New Roman" w:cs="Times New Roman"/>
          <w:b/>
          <w:sz w:val="28"/>
          <w:szCs w:val="28"/>
          <w:lang w:val="uk-UA"/>
        </w:rPr>
        <w:t>Ключові слова</w:t>
      </w:r>
      <w:r w:rsidR="003801D4" w:rsidRPr="00C20F08">
        <w:rPr>
          <w:rFonts w:ascii="Times New Roman" w:eastAsia="Times New Roman" w:hAnsi="Times New Roman" w:cs="Times New Roman"/>
          <w:b/>
          <w:sz w:val="28"/>
          <w:szCs w:val="28"/>
          <w:lang w:val="uk-UA"/>
        </w:rPr>
        <w:t xml:space="preserve">: </w:t>
      </w:r>
      <w:r w:rsidR="003801D4" w:rsidRPr="00C20F08">
        <w:rPr>
          <w:rFonts w:ascii="Times New Roman" w:eastAsia="Times New Roman" w:hAnsi="Times New Roman" w:cs="Times New Roman"/>
          <w:sz w:val="28"/>
          <w:szCs w:val="28"/>
          <w:lang w:val="uk-UA"/>
        </w:rPr>
        <w:t>теорія, підхід, метод, Румунія, Європейський Союз.</w:t>
      </w:r>
    </w:p>
    <w:p w14:paraId="21AA6064" w14:textId="77777777" w:rsidR="00DA680E" w:rsidRPr="00C20F08" w:rsidRDefault="00DA680E" w:rsidP="00336431">
      <w:pPr>
        <w:shd w:val="clear" w:color="auto" w:fill="FFFFFF"/>
        <w:spacing w:after="0" w:line="360" w:lineRule="auto"/>
        <w:ind w:firstLine="709"/>
        <w:jc w:val="center"/>
        <w:rPr>
          <w:rFonts w:ascii="Times New Roman" w:eastAsia="Times New Roman" w:hAnsi="Times New Roman" w:cs="Times New Roman"/>
          <w:sz w:val="28"/>
          <w:szCs w:val="28"/>
          <w:lang w:val="uk-UA"/>
        </w:rPr>
      </w:pPr>
    </w:p>
    <w:p w14:paraId="2040AF5A" w14:textId="6DE21729" w:rsidR="00DA680E" w:rsidRPr="00C20F08" w:rsidRDefault="00DA680E" w:rsidP="00DA680E">
      <w:pPr>
        <w:shd w:val="clear" w:color="auto" w:fill="FFFFFF"/>
        <w:spacing w:after="0" w:line="360" w:lineRule="auto"/>
        <w:ind w:firstLine="709"/>
        <w:jc w:val="center"/>
        <w:rPr>
          <w:rFonts w:ascii="Times New Roman" w:eastAsia="Times New Roman" w:hAnsi="Times New Roman" w:cs="Times New Roman"/>
          <w:b/>
          <w:sz w:val="28"/>
          <w:szCs w:val="28"/>
          <w:lang w:val="uk-UA"/>
        </w:rPr>
      </w:pPr>
      <w:r w:rsidRPr="00C20F08">
        <w:rPr>
          <w:rFonts w:ascii="Times New Roman" w:eastAsia="Times New Roman" w:hAnsi="Times New Roman" w:cs="Times New Roman"/>
          <w:b/>
          <w:sz w:val="28"/>
          <w:szCs w:val="28"/>
          <w:lang w:val="uk-UA"/>
        </w:rPr>
        <w:t xml:space="preserve">Methodological </w:t>
      </w:r>
      <w:r w:rsidR="00401604" w:rsidRPr="00C20F08">
        <w:rPr>
          <w:rFonts w:ascii="Times New Roman" w:eastAsia="Times New Roman" w:hAnsi="Times New Roman" w:cs="Times New Roman"/>
          <w:b/>
          <w:sz w:val="28"/>
          <w:szCs w:val="28"/>
          <w:lang w:val="uk-UA"/>
        </w:rPr>
        <w:t xml:space="preserve">Principles </w:t>
      </w:r>
      <w:r w:rsidRPr="00C20F08">
        <w:rPr>
          <w:rFonts w:ascii="Times New Roman" w:eastAsia="Times New Roman" w:hAnsi="Times New Roman" w:cs="Times New Roman"/>
          <w:b/>
          <w:sz w:val="28"/>
          <w:szCs w:val="28"/>
          <w:lang w:val="uk-UA"/>
        </w:rPr>
        <w:t xml:space="preserve">of </w:t>
      </w:r>
      <w:r w:rsidR="00401604" w:rsidRPr="00C20F08">
        <w:rPr>
          <w:rFonts w:ascii="Times New Roman" w:eastAsia="Times New Roman" w:hAnsi="Times New Roman" w:cs="Times New Roman"/>
          <w:b/>
          <w:sz w:val="28"/>
          <w:szCs w:val="28"/>
          <w:lang w:val="uk-UA"/>
        </w:rPr>
        <w:t>Research</w:t>
      </w:r>
      <w:r w:rsidR="00401604" w:rsidRPr="00C20F08">
        <w:rPr>
          <w:rFonts w:ascii="Times New Roman" w:eastAsia="Times New Roman" w:hAnsi="Times New Roman" w:cs="Times New Roman"/>
          <w:b/>
          <w:sz w:val="28"/>
          <w:szCs w:val="28"/>
          <w:lang w:val="en-US"/>
        </w:rPr>
        <w:t>ing</w:t>
      </w:r>
      <w:r w:rsidR="00401604" w:rsidRPr="00C20F08">
        <w:rPr>
          <w:rFonts w:ascii="Times New Roman" w:eastAsia="Times New Roman" w:hAnsi="Times New Roman" w:cs="Times New Roman"/>
          <w:b/>
          <w:sz w:val="28"/>
          <w:szCs w:val="28"/>
          <w:lang w:val="uk-UA"/>
        </w:rPr>
        <w:t xml:space="preserve">  </w:t>
      </w:r>
      <w:r w:rsidRPr="00C20F08">
        <w:rPr>
          <w:rFonts w:ascii="Times New Roman" w:eastAsia="Times New Roman" w:hAnsi="Times New Roman" w:cs="Times New Roman"/>
          <w:b/>
          <w:sz w:val="28"/>
          <w:szCs w:val="28"/>
          <w:lang w:val="uk-UA"/>
        </w:rPr>
        <w:t>E</w:t>
      </w:r>
      <w:r w:rsidRPr="00C20F08">
        <w:rPr>
          <w:rFonts w:ascii="Times New Roman" w:eastAsia="Times New Roman" w:hAnsi="Times New Roman" w:cs="Times New Roman"/>
          <w:b/>
          <w:sz w:val="28"/>
          <w:szCs w:val="28"/>
          <w:lang w:val="en-US"/>
        </w:rPr>
        <w:t>U</w:t>
      </w:r>
      <w:r w:rsidRPr="00C20F08">
        <w:rPr>
          <w:rFonts w:ascii="Times New Roman" w:eastAsia="Times New Roman" w:hAnsi="Times New Roman" w:cs="Times New Roman"/>
          <w:b/>
          <w:sz w:val="28"/>
          <w:szCs w:val="28"/>
          <w:lang w:val="uk-UA"/>
        </w:rPr>
        <w:t xml:space="preserve"> </w:t>
      </w:r>
      <w:r w:rsidR="00401604" w:rsidRPr="00C20F08">
        <w:rPr>
          <w:rFonts w:ascii="Times New Roman" w:eastAsia="Times New Roman" w:hAnsi="Times New Roman" w:cs="Times New Roman"/>
          <w:b/>
          <w:sz w:val="28"/>
          <w:szCs w:val="28"/>
          <w:lang w:val="uk-UA"/>
        </w:rPr>
        <w:t>Integration Processes</w:t>
      </w:r>
    </w:p>
    <w:p w14:paraId="6C93CD0F" w14:textId="12780F6C" w:rsidR="00B838D5" w:rsidRPr="00C20F08" w:rsidRDefault="00DA680E" w:rsidP="00DA680E">
      <w:pPr>
        <w:shd w:val="clear" w:color="auto" w:fill="FFFFFF"/>
        <w:spacing w:after="0" w:line="360" w:lineRule="auto"/>
        <w:ind w:firstLine="709"/>
        <w:jc w:val="center"/>
        <w:rPr>
          <w:rFonts w:ascii="Times New Roman" w:eastAsia="Times New Roman" w:hAnsi="Times New Roman" w:cs="Times New Roman"/>
          <w:b/>
          <w:sz w:val="28"/>
          <w:szCs w:val="28"/>
          <w:lang w:val="uk-UA"/>
        </w:rPr>
      </w:pPr>
      <w:r w:rsidRPr="00C20F08">
        <w:rPr>
          <w:rFonts w:ascii="Times New Roman" w:eastAsia="Times New Roman" w:hAnsi="Times New Roman" w:cs="Times New Roman"/>
          <w:b/>
          <w:sz w:val="28"/>
          <w:szCs w:val="28"/>
          <w:lang w:val="uk-UA"/>
        </w:rPr>
        <w:t>(</w:t>
      </w:r>
      <w:r w:rsidR="00401604" w:rsidRPr="00C20F08">
        <w:rPr>
          <w:rFonts w:ascii="Times New Roman" w:eastAsia="Times New Roman" w:hAnsi="Times New Roman" w:cs="Times New Roman"/>
          <w:b/>
          <w:sz w:val="28"/>
          <w:szCs w:val="28"/>
          <w:lang w:val="en-US"/>
        </w:rPr>
        <w:t xml:space="preserve">The </w:t>
      </w:r>
      <w:r w:rsidR="00401604" w:rsidRPr="00C20F08">
        <w:rPr>
          <w:rFonts w:ascii="Times New Roman" w:eastAsia="Times New Roman" w:hAnsi="Times New Roman" w:cs="Times New Roman"/>
          <w:b/>
          <w:sz w:val="28"/>
          <w:szCs w:val="28"/>
          <w:lang w:val="uk-UA"/>
        </w:rPr>
        <w:t xml:space="preserve">Case </w:t>
      </w:r>
      <w:r w:rsidRPr="00C20F08">
        <w:rPr>
          <w:rFonts w:ascii="Times New Roman" w:eastAsia="Times New Roman" w:hAnsi="Times New Roman" w:cs="Times New Roman"/>
          <w:b/>
          <w:sz w:val="28"/>
          <w:szCs w:val="28"/>
          <w:lang w:val="uk-UA"/>
        </w:rPr>
        <w:t xml:space="preserve">of Romania </w:t>
      </w:r>
      <w:r w:rsidR="00401604" w:rsidRPr="00C20F08">
        <w:rPr>
          <w:rFonts w:ascii="Times New Roman" w:eastAsia="Times New Roman" w:hAnsi="Times New Roman" w:cs="Times New Roman"/>
          <w:b/>
          <w:sz w:val="28"/>
          <w:szCs w:val="28"/>
          <w:lang w:val="en-US"/>
        </w:rPr>
        <w:t>Joining</w:t>
      </w:r>
      <w:r w:rsidR="00401604" w:rsidRPr="00C20F08">
        <w:rPr>
          <w:rFonts w:ascii="Times New Roman" w:eastAsia="Times New Roman" w:hAnsi="Times New Roman" w:cs="Times New Roman"/>
          <w:b/>
          <w:sz w:val="28"/>
          <w:szCs w:val="28"/>
          <w:lang w:val="uk-UA"/>
        </w:rPr>
        <w:t xml:space="preserve"> </w:t>
      </w:r>
      <w:r w:rsidRPr="00C20F08">
        <w:rPr>
          <w:rFonts w:ascii="Times New Roman" w:eastAsia="Times New Roman" w:hAnsi="Times New Roman" w:cs="Times New Roman"/>
          <w:b/>
          <w:sz w:val="28"/>
          <w:szCs w:val="28"/>
          <w:lang w:val="uk-UA"/>
        </w:rPr>
        <w:t>the EU)</w:t>
      </w:r>
    </w:p>
    <w:p w14:paraId="7D2EAF95" w14:textId="77777777" w:rsidR="00DA680E" w:rsidRPr="00C20F08" w:rsidRDefault="00DA680E" w:rsidP="00DA680E">
      <w:pPr>
        <w:shd w:val="clear" w:color="auto" w:fill="FFFFFF"/>
        <w:spacing w:after="0" w:line="360" w:lineRule="auto"/>
        <w:ind w:firstLine="709"/>
        <w:jc w:val="center"/>
        <w:rPr>
          <w:rFonts w:ascii="Times New Roman" w:eastAsia="Times New Roman" w:hAnsi="Times New Roman" w:cs="Times New Roman"/>
          <w:b/>
          <w:sz w:val="28"/>
          <w:szCs w:val="28"/>
          <w:lang w:val="uk-UA"/>
        </w:rPr>
      </w:pPr>
    </w:p>
    <w:p w14:paraId="0312E024" w14:textId="77777777" w:rsidR="00DC44BC" w:rsidRPr="00C20F08" w:rsidRDefault="00DC44BC" w:rsidP="00DC44BC">
      <w:pPr>
        <w:shd w:val="clear" w:color="auto" w:fill="FFFFFF"/>
        <w:spacing w:after="0" w:line="360" w:lineRule="auto"/>
        <w:ind w:firstLine="709"/>
        <w:jc w:val="both"/>
        <w:rPr>
          <w:rFonts w:ascii="Times New Roman" w:eastAsia="Times New Roman" w:hAnsi="Times New Roman" w:cs="Times New Roman"/>
          <w:sz w:val="28"/>
          <w:szCs w:val="28"/>
          <w:lang w:val="en-US"/>
        </w:rPr>
      </w:pPr>
      <w:r w:rsidRPr="00C20F08">
        <w:rPr>
          <w:rFonts w:ascii="Times New Roman" w:eastAsia="Times New Roman" w:hAnsi="Times New Roman" w:cs="Times New Roman"/>
          <w:sz w:val="28"/>
          <w:szCs w:val="28"/>
          <w:lang w:val="en-US"/>
        </w:rPr>
        <w:lastRenderedPageBreak/>
        <w:t>The article is devoted to methodological principles of researching EU integration processes. The article analyzes the theoretical background of various scientific theories of European integration, research methods and their</w:t>
      </w:r>
      <w:r w:rsidR="006410D6" w:rsidRPr="00C20F08">
        <w:rPr>
          <w:rFonts w:ascii="Times New Roman" w:eastAsia="Times New Roman" w:hAnsi="Times New Roman" w:cs="Times New Roman"/>
          <w:sz w:val="28"/>
          <w:szCs w:val="28"/>
          <w:lang w:val="en-US"/>
        </w:rPr>
        <w:t xml:space="preserve"> use for</w:t>
      </w:r>
      <w:r w:rsidRPr="00C20F08">
        <w:rPr>
          <w:rFonts w:ascii="Times New Roman" w:eastAsia="Times New Roman" w:hAnsi="Times New Roman" w:cs="Times New Roman"/>
          <w:sz w:val="28"/>
          <w:szCs w:val="28"/>
          <w:lang w:val="en-US"/>
        </w:rPr>
        <w:t xml:space="preserve"> study</w:t>
      </w:r>
      <w:r w:rsidR="006410D6" w:rsidRPr="00C20F08">
        <w:rPr>
          <w:rFonts w:ascii="Times New Roman" w:eastAsia="Times New Roman" w:hAnsi="Times New Roman" w:cs="Times New Roman"/>
          <w:sz w:val="28"/>
          <w:szCs w:val="28"/>
          <w:lang w:val="en-US"/>
        </w:rPr>
        <w:t>ing Romaniaʼ</w:t>
      </w:r>
      <w:r w:rsidRPr="00C20F08">
        <w:rPr>
          <w:rFonts w:ascii="Times New Roman" w:eastAsia="Times New Roman" w:hAnsi="Times New Roman" w:cs="Times New Roman"/>
          <w:sz w:val="28"/>
          <w:szCs w:val="28"/>
          <w:lang w:val="en-US"/>
        </w:rPr>
        <w:t xml:space="preserve">s accession to the EU. The main theoretical and conceptual approaches to the study of European integration are disclosed </w:t>
      </w:r>
      <w:r w:rsidR="00687412" w:rsidRPr="00C20F08">
        <w:rPr>
          <w:rFonts w:ascii="Times New Roman" w:eastAsia="Times New Roman" w:hAnsi="Times New Roman" w:cs="Times New Roman"/>
          <w:sz w:val="28"/>
          <w:szCs w:val="28"/>
          <w:lang w:val="en-US"/>
        </w:rPr>
        <w:t>and the specifics of the using</w:t>
      </w:r>
      <w:r w:rsidRPr="00C20F08">
        <w:rPr>
          <w:rFonts w:ascii="Times New Roman" w:eastAsia="Times New Roman" w:hAnsi="Times New Roman" w:cs="Times New Roman"/>
          <w:sz w:val="28"/>
          <w:szCs w:val="28"/>
          <w:lang w:val="en-US"/>
        </w:rPr>
        <w:t xml:space="preserve"> various approaches and methods during the study of the integration process are determined. The </w:t>
      </w:r>
      <w:r w:rsidR="00687412" w:rsidRPr="00C20F08">
        <w:rPr>
          <w:rFonts w:ascii="Times New Roman" w:eastAsia="Times New Roman" w:hAnsi="Times New Roman" w:cs="Times New Roman"/>
          <w:sz w:val="28"/>
          <w:szCs w:val="28"/>
          <w:lang w:val="en-US"/>
        </w:rPr>
        <w:t xml:space="preserve">author studied the </w:t>
      </w:r>
      <w:r w:rsidRPr="00C20F08">
        <w:rPr>
          <w:rFonts w:ascii="Times New Roman" w:eastAsia="Times New Roman" w:hAnsi="Times New Roman" w:cs="Times New Roman"/>
          <w:sz w:val="28"/>
          <w:szCs w:val="28"/>
          <w:lang w:val="en-US"/>
        </w:rPr>
        <w:t xml:space="preserve">theoretical approaches and concepts </w:t>
      </w:r>
      <w:r w:rsidR="00687412" w:rsidRPr="00C20F08">
        <w:rPr>
          <w:rFonts w:ascii="Times New Roman" w:eastAsia="Times New Roman" w:hAnsi="Times New Roman" w:cs="Times New Roman"/>
          <w:sz w:val="28"/>
          <w:szCs w:val="28"/>
          <w:lang w:val="en-US"/>
        </w:rPr>
        <w:t xml:space="preserve">to determine the concept of «integration», </w:t>
      </w:r>
      <w:r w:rsidRPr="00C20F08">
        <w:rPr>
          <w:rFonts w:ascii="Times New Roman" w:eastAsia="Times New Roman" w:hAnsi="Times New Roman" w:cs="Times New Roman"/>
          <w:sz w:val="28"/>
          <w:szCs w:val="28"/>
          <w:lang w:val="en-US"/>
        </w:rPr>
        <w:t xml:space="preserve">the peculiarities </w:t>
      </w:r>
      <w:r w:rsidR="001F2D36" w:rsidRPr="00C20F08">
        <w:rPr>
          <w:rFonts w:ascii="Times New Roman" w:eastAsia="Times New Roman" w:hAnsi="Times New Roman" w:cs="Times New Roman"/>
          <w:sz w:val="28"/>
          <w:szCs w:val="28"/>
          <w:lang w:val="en-US"/>
        </w:rPr>
        <w:t xml:space="preserve">of </w:t>
      </w:r>
      <w:r w:rsidRPr="00C20F08">
        <w:rPr>
          <w:rFonts w:ascii="Times New Roman" w:eastAsia="Times New Roman" w:hAnsi="Times New Roman" w:cs="Times New Roman"/>
          <w:sz w:val="28"/>
          <w:szCs w:val="28"/>
          <w:lang w:val="en-US"/>
        </w:rPr>
        <w:t xml:space="preserve">some scientific theories and methods </w:t>
      </w:r>
      <w:r w:rsidR="001F2D36" w:rsidRPr="00C20F08">
        <w:rPr>
          <w:rFonts w:ascii="Times New Roman" w:eastAsia="Times New Roman" w:hAnsi="Times New Roman" w:cs="Times New Roman"/>
          <w:sz w:val="28"/>
          <w:szCs w:val="28"/>
          <w:lang w:val="en-US"/>
        </w:rPr>
        <w:t>concerning the EU</w:t>
      </w:r>
      <w:r w:rsidRPr="00C20F08">
        <w:rPr>
          <w:rFonts w:ascii="Times New Roman" w:eastAsia="Times New Roman" w:hAnsi="Times New Roman" w:cs="Times New Roman"/>
          <w:sz w:val="28"/>
          <w:szCs w:val="28"/>
          <w:lang w:val="en-US"/>
        </w:rPr>
        <w:t xml:space="preserve"> integration associations. The</w:t>
      </w:r>
      <w:r w:rsidR="00BE31D6" w:rsidRPr="00C20F08">
        <w:rPr>
          <w:rFonts w:ascii="Times New Roman" w:eastAsia="Times New Roman" w:hAnsi="Times New Roman" w:cs="Times New Roman"/>
          <w:sz w:val="28"/>
          <w:szCs w:val="28"/>
          <w:lang w:val="en-US"/>
        </w:rPr>
        <w:t xml:space="preserve"> author</w:t>
      </w:r>
      <w:r w:rsidRPr="00C20F08">
        <w:rPr>
          <w:rFonts w:ascii="Times New Roman" w:eastAsia="Times New Roman" w:hAnsi="Times New Roman" w:cs="Times New Roman"/>
          <w:sz w:val="28"/>
          <w:szCs w:val="28"/>
          <w:lang w:val="en-US"/>
        </w:rPr>
        <w:t xml:space="preserve"> </w:t>
      </w:r>
      <w:r w:rsidR="00BE31D6" w:rsidRPr="00C20F08">
        <w:rPr>
          <w:rFonts w:ascii="Times New Roman" w:eastAsia="Times New Roman" w:hAnsi="Times New Roman" w:cs="Times New Roman"/>
          <w:sz w:val="28"/>
          <w:szCs w:val="28"/>
          <w:lang w:val="en-US"/>
        </w:rPr>
        <w:t>emphasizes the diversity</w:t>
      </w:r>
      <w:r w:rsidRPr="00C20F08">
        <w:rPr>
          <w:rFonts w:ascii="Times New Roman" w:eastAsia="Times New Roman" w:hAnsi="Times New Roman" w:cs="Times New Roman"/>
          <w:sz w:val="28"/>
          <w:szCs w:val="28"/>
          <w:lang w:val="en-US"/>
        </w:rPr>
        <w:t xml:space="preserve"> of approaches</w:t>
      </w:r>
      <w:r w:rsidR="00BE31D6" w:rsidRPr="00C20F08">
        <w:rPr>
          <w:rFonts w:ascii="Times New Roman" w:eastAsia="Times New Roman" w:hAnsi="Times New Roman" w:cs="Times New Roman"/>
          <w:sz w:val="28"/>
          <w:szCs w:val="28"/>
          <w:lang w:val="en-US"/>
        </w:rPr>
        <w:t xml:space="preserve"> and methods</w:t>
      </w:r>
      <w:r w:rsidR="006410D6" w:rsidRPr="00C20F08">
        <w:rPr>
          <w:rFonts w:ascii="Times New Roman" w:eastAsia="Times New Roman" w:hAnsi="Times New Roman" w:cs="Times New Roman"/>
          <w:sz w:val="28"/>
          <w:szCs w:val="28"/>
          <w:lang w:val="uk-UA"/>
        </w:rPr>
        <w:t xml:space="preserve"> </w:t>
      </w:r>
      <w:r w:rsidR="006410D6" w:rsidRPr="00C20F08">
        <w:rPr>
          <w:rFonts w:ascii="Times New Roman" w:eastAsia="Times New Roman" w:hAnsi="Times New Roman" w:cs="Times New Roman"/>
          <w:sz w:val="28"/>
          <w:szCs w:val="28"/>
          <w:lang w:val="en-US"/>
        </w:rPr>
        <w:t>for</w:t>
      </w:r>
      <w:r w:rsidR="00BE31D6" w:rsidRPr="00C20F08">
        <w:rPr>
          <w:rFonts w:ascii="Times New Roman" w:eastAsia="Times New Roman" w:hAnsi="Times New Roman" w:cs="Times New Roman"/>
          <w:sz w:val="28"/>
          <w:szCs w:val="28"/>
          <w:lang w:val="en-US"/>
        </w:rPr>
        <w:t xml:space="preserve"> studying</w:t>
      </w:r>
      <w:r w:rsidRPr="00C20F08">
        <w:rPr>
          <w:rFonts w:ascii="Times New Roman" w:eastAsia="Times New Roman" w:hAnsi="Times New Roman" w:cs="Times New Roman"/>
          <w:sz w:val="28"/>
          <w:szCs w:val="28"/>
          <w:lang w:val="en-US"/>
        </w:rPr>
        <w:t xml:space="preserve"> European integration processes.</w:t>
      </w:r>
    </w:p>
    <w:p w14:paraId="062D860B" w14:textId="77777777" w:rsidR="003D2E58" w:rsidRPr="00C20F08" w:rsidRDefault="003D2E58" w:rsidP="003D2E5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It should be mentioned, that the foremost theoretical and methodological approaches to the European integration problems, and the degree of the given research development were systematized. Furthermore, peculiarities of European Union-Romania’s relations establishment and EU-Romania’s ties sustainable development on the assessment stage of Romania Eurointegration were disclosed.</w:t>
      </w:r>
    </w:p>
    <w:p w14:paraId="1B7C19FC" w14:textId="77777777" w:rsidR="003D2E58" w:rsidRPr="00C20F08" w:rsidRDefault="003D2E58" w:rsidP="003D2E5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Of particular interest is EU-Romania relationship dynamics study, major problems and peculiarities of Romania-EU cooperation throughout the evaluation stage, the progress of negotiations on the accession of Romania to the EU is under study. The specific features of Romania’s European integration ratification on the implementation stages revealed the impact and outcome of Romania’s accession to the EU.</w:t>
      </w:r>
    </w:p>
    <w:p w14:paraId="02FD95AF" w14:textId="77777777" w:rsidR="003D2E58" w:rsidRPr="00C20F08" w:rsidRDefault="003D2E58" w:rsidP="003D2E5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Negotiations on Romania’s joining the EU demonstrated a considerable backlog state from other prospective member-states. The estimated term of its accession was 2007 because of unwillingness Romania’s membership.</w:t>
      </w:r>
    </w:p>
    <w:p w14:paraId="55640731" w14:textId="77777777" w:rsidR="003D2E58" w:rsidRPr="00C20F08" w:rsidRDefault="003D2E58" w:rsidP="003D2E5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Romania’s accession to the EU January 1, 2007 became a dramatic step in its development. The Bucharest’s priority directions faced a challenge of problem-solving in legal system and its corruption. The key to the Romanians’ exercising all EU citizens’ fundamental rights aimed at settling these issues.</w:t>
      </w:r>
    </w:p>
    <w:p w14:paraId="7974D63A" w14:textId="77777777" w:rsidR="003D2E58" w:rsidRPr="00C20F08" w:rsidRDefault="003D2E58" w:rsidP="00FD5622">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lastRenderedPageBreak/>
        <w:t>Noteworthy, a thorough scrutiny of political and legal principles of Romania’s eurointegration manifests a distinct correlation of domestic and foreign factors impact on the system of their relations. European integration of Romania was and remains logical, but dissonant process. Significantly, it is for that reason Romania steadily promotes the EU-Romania interaction and considers the time has come for the first tangible results, and consequently, is worth further investigating.</w:t>
      </w:r>
    </w:p>
    <w:p w14:paraId="124B6C0E" w14:textId="77777777" w:rsidR="00DC44BC" w:rsidRPr="00C20F08" w:rsidRDefault="00BE31D6" w:rsidP="00DC44BC">
      <w:pPr>
        <w:shd w:val="clear" w:color="auto" w:fill="FFFFFF"/>
        <w:spacing w:after="0" w:line="360" w:lineRule="auto"/>
        <w:ind w:firstLine="709"/>
        <w:jc w:val="both"/>
        <w:rPr>
          <w:rFonts w:ascii="Times New Roman" w:eastAsia="Times New Roman" w:hAnsi="Times New Roman" w:cs="Times New Roman"/>
          <w:sz w:val="28"/>
          <w:szCs w:val="28"/>
          <w:lang w:val="en-US"/>
        </w:rPr>
      </w:pPr>
      <w:r w:rsidRPr="00C20F08">
        <w:rPr>
          <w:rFonts w:ascii="Times New Roman" w:eastAsia="Times New Roman" w:hAnsi="Times New Roman" w:cs="Times New Roman"/>
          <w:sz w:val="28"/>
          <w:szCs w:val="28"/>
          <w:lang w:val="en-US"/>
        </w:rPr>
        <w:t>Key</w:t>
      </w:r>
      <w:r w:rsidR="00DC44BC" w:rsidRPr="00C20F08">
        <w:rPr>
          <w:rFonts w:ascii="Times New Roman" w:eastAsia="Times New Roman" w:hAnsi="Times New Roman" w:cs="Times New Roman"/>
          <w:sz w:val="28"/>
          <w:szCs w:val="28"/>
          <w:lang w:val="en-US"/>
        </w:rPr>
        <w:t>words: theory, approach, method, Romania, European Union.</w:t>
      </w:r>
    </w:p>
    <w:p w14:paraId="727D07A9" w14:textId="77777777" w:rsidR="006410D6" w:rsidRPr="00C20F08" w:rsidRDefault="006410D6" w:rsidP="00DC44BC">
      <w:pPr>
        <w:shd w:val="clear" w:color="auto" w:fill="FFFFFF"/>
        <w:spacing w:after="0" w:line="360" w:lineRule="auto"/>
        <w:ind w:firstLine="709"/>
        <w:jc w:val="both"/>
        <w:rPr>
          <w:rFonts w:ascii="Times New Roman" w:eastAsia="Times New Roman" w:hAnsi="Times New Roman" w:cs="Times New Roman"/>
          <w:sz w:val="28"/>
          <w:szCs w:val="28"/>
          <w:lang w:val="en-US"/>
        </w:rPr>
      </w:pPr>
    </w:p>
    <w:p w14:paraId="419BCF89" w14:textId="12B3FC9F" w:rsidR="00EA423F" w:rsidRPr="00C20F08" w:rsidRDefault="00EA423F" w:rsidP="009213E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b/>
          <w:sz w:val="28"/>
          <w:szCs w:val="28"/>
          <w:lang w:val="uk-UA"/>
        </w:rPr>
        <w:t>Постановка наукової проблеми</w:t>
      </w:r>
      <w:r w:rsidR="009213E8" w:rsidRPr="00C20F08">
        <w:rPr>
          <w:rFonts w:ascii="Times New Roman" w:eastAsia="Times New Roman" w:hAnsi="Times New Roman" w:cs="Times New Roman"/>
          <w:b/>
          <w:sz w:val="28"/>
          <w:szCs w:val="28"/>
          <w:lang w:val="uk-UA"/>
        </w:rPr>
        <w:t xml:space="preserve">. </w:t>
      </w:r>
      <w:r w:rsidR="009213E8" w:rsidRPr="00C20F08">
        <w:rPr>
          <w:rFonts w:ascii="Times New Roman" w:eastAsia="Times New Roman" w:hAnsi="Times New Roman" w:cs="Times New Roman"/>
          <w:sz w:val="28"/>
          <w:szCs w:val="28"/>
          <w:lang w:val="uk-UA"/>
        </w:rPr>
        <w:t xml:space="preserve">Головною стратегічною метою України є вступ до </w:t>
      </w:r>
      <w:r w:rsidR="00336431" w:rsidRPr="00C20F08">
        <w:rPr>
          <w:rFonts w:ascii="Times New Roman" w:eastAsia="Times New Roman" w:hAnsi="Times New Roman" w:cs="Times New Roman"/>
          <w:sz w:val="28"/>
          <w:szCs w:val="28"/>
          <w:lang w:val="uk-UA"/>
        </w:rPr>
        <w:t>Європейського Союзу</w:t>
      </w:r>
      <w:r w:rsidR="009213E8" w:rsidRPr="00C20F08">
        <w:rPr>
          <w:rFonts w:ascii="Times New Roman" w:eastAsia="Times New Roman" w:hAnsi="Times New Roman" w:cs="Times New Roman"/>
          <w:sz w:val="28"/>
          <w:szCs w:val="28"/>
          <w:lang w:val="uk-UA"/>
        </w:rPr>
        <w:t>. Дослідження різн</w:t>
      </w:r>
      <w:r w:rsidR="00657A80" w:rsidRPr="00C20F08">
        <w:rPr>
          <w:rFonts w:ascii="Times New Roman" w:eastAsia="Times New Roman" w:hAnsi="Times New Roman" w:cs="Times New Roman"/>
          <w:sz w:val="28"/>
          <w:szCs w:val="28"/>
          <w:lang w:val="uk-UA"/>
        </w:rPr>
        <w:t>их науков</w:t>
      </w:r>
      <w:r w:rsidR="00336431" w:rsidRPr="00C20F08">
        <w:rPr>
          <w:rFonts w:ascii="Times New Roman" w:eastAsia="Times New Roman" w:hAnsi="Times New Roman" w:cs="Times New Roman"/>
          <w:sz w:val="28"/>
          <w:szCs w:val="28"/>
          <w:lang w:val="uk-UA"/>
        </w:rPr>
        <w:t>их</w:t>
      </w:r>
      <w:r w:rsidR="00657A80" w:rsidRPr="00C20F08">
        <w:rPr>
          <w:rFonts w:ascii="Times New Roman" w:eastAsia="Times New Roman" w:hAnsi="Times New Roman" w:cs="Times New Roman"/>
          <w:sz w:val="28"/>
          <w:szCs w:val="28"/>
          <w:lang w:val="uk-UA"/>
        </w:rPr>
        <w:t xml:space="preserve"> підходів</w:t>
      </w:r>
      <w:r w:rsidR="009213E8" w:rsidRPr="00C20F08">
        <w:rPr>
          <w:rFonts w:ascii="Times New Roman" w:eastAsia="Times New Roman" w:hAnsi="Times New Roman" w:cs="Times New Roman"/>
          <w:sz w:val="28"/>
          <w:szCs w:val="28"/>
          <w:lang w:val="uk-UA"/>
        </w:rPr>
        <w:t xml:space="preserve"> та теорій європейської інтеграції є важливим в умовах сучасного суспільно-політичного розвитку України. </w:t>
      </w:r>
      <w:r w:rsidR="00C8368A" w:rsidRPr="00C20F08">
        <w:rPr>
          <w:rFonts w:ascii="Times New Roman" w:eastAsia="Times New Roman" w:hAnsi="Times New Roman" w:cs="Times New Roman"/>
          <w:sz w:val="28"/>
          <w:szCs w:val="28"/>
          <w:lang w:val="uk-UA"/>
        </w:rPr>
        <w:t>Беручи до уваги</w:t>
      </w:r>
      <w:r w:rsidR="00146F9A" w:rsidRPr="00C20F08">
        <w:rPr>
          <w:rFonts w:ascii="Times New Roman" w:eastAsia="Times New Roman" w:hAnsi="Times New Roman" w:cs="Times New Roman"/>
          <w:sz w:val="28"/>
          <w:szCs w:val="28"/>
          <w:lang w:val="uk-UA"/>
        </w:rPr>
        <w:t xml:space="preserve"> позитивний процес інтеграції Румунії </w:t>
      </w:r>
      <w:r w:rsidR="00C8368A" w:rsidRPr="00C20F08">
        <w:rPr>
          <w:rFonts w:ascii="Times New Roman" w:eastAsia="Times New Roman" w:hAnsi="Times New Roman" w:cs="Times New Roman"/>
          <w:sz w:val="28"/>
          <w:szCs w:val="28"/>
          <w:lang w:val="uk-UA"/>
        </w:rPr>
        <w:t>до Європейського Союзу, дослідженн</w:t>
      </w:r>
      <w:r w:rsidR="00BD5B05" w:rsidRPr="00C20F08">
        <w:rPr>
          <w:rFonts w:ascii="Times New Roman" w:eastAsia="Times New Roman" w:hAnsi="Times New Roman" w:cs="Times New Roman"/>
          <w:sz w:val="28"/>
          <w:szCs w:val="28"/>
          <w:lang w:val="uk-UA"/>
        </w:rPr>
        <w:t>я</w:t>
      </w:r>
      <w:r w:rsidR="00146F9A" w:rsidRPr="00C20F08">
        <w:rPr>
          <w:rFonts w:ascii="Times New Roman" w:eastAsia="Times New Roman" w:hAnsi="Times New Roman" w:cs="Times New Roman"/>
          <w:sz w:val="28"/>
          <w:szCs w:val="28"/>
          <w:lang w:val="uk-UA"/>
        </w:rPr>
        <w:t xml:space="preserve"> її досвіду особл</w:t>
      </w:r>
      <w:r w:rsidR="00C8368A" w:rsidRPr="00C20F08">
        <w:rPr>
          <w:rFonts w:ascii="Times New Roman" w:eastAsia="Times New Roman" w:hAnsi="Times New Roman" w:cs="Times New Roman"/>
          <w:sz w:val="28"/>
          <w:szCs w:val="28"/>
          <w:lang w:val="uk-UA"/>
        </w:rPr>
        <w:t>иво актуальне для України, адже наша де</w:t>
      </w:r>
      <w:r w:rsidR="00325C95" w:rsidRPr="00C20F08">
        <w:rPr>
          <w:rFonts w:ascii="Times New Roman" w:eastAsia="Times New Roman" w:hAnsi="Times New Roman" w:cs="Times New Roman"/>
          <w:sz w:val="28"/>
          <w:szCs w:val="28"/>
          <w:lang w:val="uk-UA"/>
        </w:rPr>
        <w:t>р</w:t>
      </w:r>
      <w:r w:rsidR="00C8368A" w:rsidRPr="00C20F08">
        <w:rPr>
          <w:rFonts w:ascii="Times New Roman" w:eastAsia="Times New Roman" w:hAnsi="Times New Roman" w:cs="Times New Roman"/>
          <w:sz w:val="28"/>
          <w:szCs w:val="28"/>
          <w:lang w:val="uk-UA"/>
        </w:rPr>
        <w:t>жава</w:t>
      </w:r>
      <w:r w:rsidR="00146F9A" w:rsidRPr="00C20F08">
        <w:rPr>
          <w:rFonts w:ascii="Times New Roman" w:eastAsia="Times New Roman" w:hAnsi="Times New Roman" w:cs="Times New Roman"/>
          <w:sz w:val="28"/>
          <w:szCs w:val="28"/>
          <w:lang w:val="uk-UA"/>
        </w:rPr>
        <w:t xml:space="preserve"> задекларувала своє прагнення стати членом ЄС. Україна як незалежна держава прагне розвивати добросусідські відносини як на двосторонньому рівні, так і в</w:t>
      </w:r>
      <w:r w:rsidR="00336431" w:rsidRPr="00C20F08">
        <w:rPr>
          <w:rFonts w:ascii="Times New Roman" w:eastAsia="Times New Roman" w:hAnsi="Times New Roman" w:cs="Times New Roman"/>
          <w:sz w:val="28"/>
          <w:szCs w:val="28"/>
          <w:lang w:val="uk-UA"/>
        </w:rPr>
        <w:t xml:space="preserve"> межах </w:t>
      </w:r>
      <w:r w:rsidR="00146F9A" w:rsidRPr="00C20F08">
        <w:rPr>
          <w:rFonts w:ascii="Times New Roman" w:eastAsia="Times New Roman" w:hAnsi="Times New Roman" w:cs="Times New Roman"/>
          <w:sz w:val="28"/>
          <w:szCs w:val="28"/>
          <w:lang w:val="uk-UA"/>
        </w:rPr>
        <w:t xml:space="preserve">міжнародних та регіональних структур. Інтерес до послідовної підтримки та висхідного розвитку україно-румунського діалогу підтверджується </w:t>
      </w:r>
      <w:r w:rsidR="00652666" w:rsidRPr="00C20F08">
        <w:rPr>
          <w:rFonts w:ascii="Times New Roman" w:eastAsia="Times New Roman" w:hAnsi="Times New Roman" w:cs="Times New Roman"/>
          <w:sz w:val="28"/>
          <w:szCs w:val="28"/>
          <w:lang w:val="uk-UA"/>
        </w:rPr>
        <w:t>прагненням до плідної співпраці та транскордонного співробітництва</w:t>
      </w:r>
      <w:r w:rsidR="00146F9A" w:rsidRPr="00C20F08">
        <w:rPr>
          <w:rFonts w:ascii="Times New Roman" w:eastAsia="Times New Roman" w:hAnsi="Times New Roman" w:cs="Times New Roman"/>
          <w:sz w:val="28"/>
          <w:szCs w:val="28"/>
          <w:lang w:val="uk-UA"/>
        </w:rPr>
        <w:t>. П’яте розширення ЄС є об’єктом багатьох</w:t>
      </w:r>
      <w:r w:rsidR="00A34CF6" w:rsidRPr="00C20F08">
        <w:rPr>
          <w:rFonts w:ascii="Times New Roman" w:eastAsia="Times New Roman" w:hAnsi="Times New Roman" w:cs="Times New Roman"/>
          <w:sz w:val="28"/>
          <w:szCs w:val="28"/>
          <w:lang w:val="uk-UA"/>
        </w:rPr>
        <w:t xml:space="preserve"> наукових досліджень, </w:t>
      </w:r>
      <w:r w:rsidR="00146F9A" w:rsidRPr="00C20F08">
        <w:rPr>
          <w:rFonts w:ascii="Times New Roman" w:eastAsia="Times New Roman" w:hAnsi="Times New Roman" w:cs="Times New Roman"/>
          <w:sz w:val="28"/>
          <w:szCs w:val="28"/>
          <w:lang w:val="uk-UA"/>
        </w:rPr>
        <w:t xml:space="preserve">однак </w:t>
      </w:r>
      <w:r w:rsidR="00A34CF6" w:rsidRPr="00C20F08">
        <w:rPr>
          <w:rFonts w:ascii="Times New Roman" w:eastAsia="Times New Roman" w:hAnsi="Times New Roman" w:cs="Times New Roman"/>
          <w:sz w:val="28"/>
          <w:szCs w:val="28"/>
          <w:lang w:val="uk-UA"/>
        </w:rPr>
        <w:t xml:space="preserve">у вітчизняній науці </w:t>
      </w:r>
      <w:r w:rsidR="00146F9A" w:rsidRPr="00C20F08">
        <w:rPr>
          <w:rFonts w:ascii="Times New Roman" w:eastAsia="Times New Roman" w:hAnsi="Times New Roman" w:cs="Times New Roman"/>
          <w:sz w:val="28"/>
          <w:szCs w:val="28"/>
          <w:lang w:val="uk-UA"/>
        </w:rPr>
        <w:t xml:space="preserve">відчувається </w:t>
      </w:r>
      <w:r w:rsidR="009213E8" w:rsidRPr="00C20F08">
        <w:rPr>
          <w:rFonts w:ascii="Times New Roman" w:eastAsia="Times New Roman" w:hAnsi="Times New Roman" w:cs="Times New Roman"/>
          <w:sz w:val="28"/>
          <w:szCs w:val="28"/>
          <w:lang w:val="uk-UA"/>
        </w:rPr>
        <w:t>дефіцит</w:t>
      </w:r>
      <w:r w:rsidR="00146F9A" w:rsidRPr="00C20F08">
        <w:rPr>
          <w:rFonts w:ascii="Times New Roman" w:eastAsia="Times New Roman" w:hAnsi="Times New Roman" w:cs="Times New Roman"/>
          <w:sz w:val="28"/>
          <w:szCs w:val="28"/>
          <w:lang w:val="uk-UA"/>
        </w:rPr>
        <w:t xml:space="preserve"> комплексного</w:t>
      </w:r>
      <w:r w:rsidR="00A34CF6" w:rsidRPr="00C20F08">
        <w:rPr>
          <w:rFonts w:ascii="Times New Roman" w:eastAsia="Times New Roman" w:hAnsi="Times New Roman" w:cs="Times New Roman"/>
          <w:sz w:val="28"/>
          <w:szCs w:val="28"/>
          <w:lang w:val="uk-UA"/>
        </w:rPr>
        <w:t xml:space="preserve"> дослідження є</w:t>
      </w:r>
      <w:r w:rsidR="009213E8" w:rsidRPr="00C20F08">
        <w:rPr>
          <w:rFonts w:ascii="Times New Roman" w:eastAsia="Times New Roman" w:hAnsi="Times New Roman" w:cs="Times New Roman"/>
          <w:sz w:val="28"/>
          <w:szCs w:val="28"/>
          <w:lang w:val="uk-UA"/>
        </w:rPr>
        <w:t xml:space="preserve">вропейської інтеграції Румунії. </w:t>
      </w:r>
      <w:r w:rsidR="00146F9A" w:rsidRPr="00C20F08">
        <w:rPr>
          <w:rFonts w:ascii="Times New Roman" w:eastAsia="Times New Roman" w:hAnsi="Times New Roman" w:cs="Times New Roman"/>
          <w:sz w:val="28"/>
          <w:szCs w:val="28"/>
          <w:lang w:val="uk-UA"/>
        </w:rPr>
        <w:t xml:space="preserve">Актуальність </w:t>
      </w:r>
      <w:r w:rsidR="00C8368A" w:rsidRPr="00C20F08">
        <w:rPr>
          <w:rFonts w:ascii="Times New Roman" w:eastAsia="Times New Roman" w:hAnsi="Times New Roman" w:cs="Times New Roman"/>
          <w:sz w:val="28"/>
          <w:szCs w:val="28"/>
          <w:lang w:val="uk-UA"/>
        </w:rPr>
        <w:t>вивчення</w:t>
      </w:r>
      <w:r w:rsidR="00A34CF6" w:rsidRPr="00C20F08">
        <w:rPr>
          <w:rFonts w:ascii="Times New Roman" w:eastAsia="Times New Roman" w:hAnsi="Times New Roman" w:cs="Times New Roman"/>
          <w:sz w:val="28"/>
          <w:szCs w:val="28"/>
          <w:lang w:val="uk-UA"/>
        </w:rPr>
        <w:t xml:space="preserve"> </w:t>
      </w:r>
      <w:r w:rsidR="00652666" w:rsidRPr="00C20F08">
        <w:rPr>
          <w:rFonts w:ascii="Times New Roman" w:eastAsia="Times New Roman" w:hAnsi="Times New Roman" w:cs="Times New Roman"/>
          <w:sz w:val="28"/>
          <w:szCs w:val="28"/>
          <w:lang w:val="uk-UA"/>
        </w:rPr>
        <w:t xml:space="preserve">досвіду </w:t>
      </w:r>
      <w:r w:rsidR="00A34CF6" w:rsidRPr="00C20F08">
        <w:rPr>
          <w:rFonts w:ascii="Times New Roman" w:eastAsia="Times New Roman" w:hAnsi="Times New Roman" w:cs="Times New Roman"/>
          <w:sz w:val="28"/>
          <w:szCs w:val="28"/>
          <w:lang w:val="uk-UA"/>
        </w:rPr>
        <w:t xml:space="preserve">вступу Румунії до ЄС обумовлюється не лише її географічним сусідством з Україною, а й </w:t>
      </w:r>
      <w:r w:rsidR="009213E8" w:rsidRPr="00C20F08">
        <w:rPr>
          <w:rFonts w:ascii="Times New Roman" w:eastAsia="Times New Roman" w:hAnsi="Times New Roman" w:cs="Times New Roman"/>
          <w:sz w:val="28"/>
          <w:szCs w:val="28"/>
          <w:lang w:val="uk-UA"/>
        </w:rPr>
        <w:t xml:space="preserve">історичними, культурними зв’язками двох народів, спільним минулим та сьогоденням.  </w:t>
      </w:r>
    </w:p>
    <w:p w14:paraId="11759F67" w14:textId="0C77E567" w:rsidR="00EA423F" w:rsidRPr="00C20F08" w:rsidRDefault="00EA423F" w:rsidP="009213E8">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b/>
          <w:sz w:val="28"/>
          <w:szCs w:val="28"/>
          <w:lang w:val="uk-UA"/>
        </w:rPr>
        <w:t>Стан дослідження проблематики.</w:t>
      </w:r>
      <w:r w:rsidR="00A34CF6" w:rsidRPr="00C20F08">
        <w:rPr>
          <w:rFonts w:ascii="Times New Roman" w:eastAsia="Times New Roman" w:hAnsi="Times New Roman" w:cs="Times New Roman"/>
          <w:sz w:val="28"/>
          <w:szCs w:val="28"/>
          <w:lang w:val="uk-UA"/>
        </w:rPr>
        <w:t xml:space="preserve"> Науково-теоретичний аналіз та дослідження європейської інтеграції презентують розробки представників федералізму (А. Спінеллі</w:t>
      </w:r>
      <w:r w:rsidR="00066703" w:rsidRPr="00C20F08">
        <w:rPr>
          <w:rStyle w:val="a9"/>
          <w:rFonts w:ascii="Times New Roman" w:eastAsia="Times New Roman" w:hAnsi="Times New Roman" w:cs="Times New Roman"/>
          <w:sz w:val="28"/>
          <w:szCs w:val="28"/>
          <w:lang w:val="uk-UA"/>
        </w:rPr>
        <w:footnoteReference w:id="2"/>
      </w:r>
      <w:r w:rsidR="00A34CF6" w:rsidRPr="00C20F08">
        <w:rPr>
          <w:rFonts w:ascii="Times New Roman" w:eastAsia="Times New Roman" w:hAnsi="Times New Roman" w:cs="Times New Roman"/>
          <w:sz w:val="28"/>
          <w:szCs w:val="28"/>
          <w:lang w:val="uk-UA"/>
        </w:rPr>
        <w:t>, Ж. Моне</w:t>
      </w:r>
      <w:r w:rsidR="002407F6" w:rsidRPr="00C20F08">
        <w:rPr>
          <w:rStyle w:val="a9"/>
          <w:rFonts w:ascii="Times New Roman" w:eastAsia="Times New Roman" w:hAnsi="Times New Roman" w:cs="Times New Roman"/>
          <w:sz w:val="28"/>
          <w:szCs w:val="28"/>
          <w:lang w:val="uk-UA"/>
        </w:rPr>
        <w:footnoteReference w:id="3"/>
      </w:r>
      <w:r w:rsidR="00A34CF6" w:rsidRPr="00C20F08">
        <w:rPr>
          <w:rFonts w:ascii="Times New Roman" w:eastAsia="Times New Roman" w:hAnsi="Times New Roman" w:cs="Times New Roman"/>
          <w:sz w:val="28"/>
          <w:szCs w:val="28"/>
          <w:lang w:val="uk-UA"/>
        </w:rPr>
        <w:t>), функціоналізму (Д. Мітрані</w:t>
      </w:r>
      <w:r w:rsidR="00E034BC" w:rsidRPr="00C20F08">
        <w:rPr>
          <w:rStyle w:val="a9"/>
          <w:rFonts w:ascii="Times New Roman" w:eastAsia="Times New Roman" w:hAnsi="Times New Roman" w:cs="Times New Roman"/>
          <w:sz w:val="28"/>
          <w:szCs w:val="28"/>
          <w:lang w:val="uk-UA"/>
        </w:rPr>
        <w:footnoteReference w:id="4"/>
      </w:r>
      <w:r w:rsidR="00A34CF6" w:rsidRPr="00C20F08">
        <w:rPr>
          <w:rFonts w:ascii="Times New Roman" w:eastAsia="Times New Roman" w:hAnsi="Times New Roman" w:cs="Times New Roman"/>
          <w:sz w:val="28"/>
          <w:szCs w:val="28"/>
          <w:lang w:val="uk-UA"/>
        </w:rPr>
        <w:t xml:space="preserve">), </w:t>
      </w:r>
      <w:r w:rsidR="00A34CF6" w:rsidRPr="00C20F08">
        <w:rPr>
          <w:rFonts w:ascii="Times New Roman" w:eastAsia="Times New Roman" w:hAnsi="Times New Roman" w:cs="Times New Roman"/>
          <w:sz w:val="28"/>
          <w:szCs w:val="28"/>
          <w:lang w:val="uk-UA"/>
        </w:rPr>
        <w:lastRenderedPageBreak/>
        <w:t>транснаціоналізму (</w:t>
      </w:r>
      <w:r w:rsidR="00146F9A" w:rsidRPr="00C20F08">
        <w:rPr>
          <w:rFonts w:ascii="Times New Roman" w:eastAsia="Times New Roman" w:hAnsi="Times New Roman" w:cs="Times New Roman"/>
          <w:sz w:val="28"/>
          <w:szCs w:val="28"/>
          <w:lang w:val="uk-UA"/>
        </w:rPr>
        <w:t>К. Дойч</w:t>
      </w:r>
      <w:r w:rsidR="00A25C1D" w:rsidRPr="00C20F08">
        <w:rPr>
          <w:rStyle w:val="a9"/>
          <w:rFonts w:ascii="Times New Roman" w:eastAsia="Times New Roman" w:hAnsi="Times New Roman" w:cs="Times New Roman"/>
          <w:sz w:val="28"/>
          <w:szCs w:val="28"/>
          <w:lang w:val="uk-UA"/>
        </w:rPr>
        <w:footnoteReference w:id="5"/>
      </w:r>
      <w:r w:rsidR="00A34CF6" w:rsidRPr="00C20F08">
        <w:rPr>
          <w:rFonts w:ascii="Times New Roman" w:eastAsia="Times New Roman" w:hAnsi="Times New Roman" w:cs="Times New Roman"/>
          <w:sz w:val="28"/>
          <w:szCs w:val="28"/>
          <w:lang w:val="uk-UA"/>
        </w:rPr>
        <w:t>)</w:t>
      </w:r>
      <w:r w:rsidR="00146F9A" w:rsidRPr="00C20F08">
        <w:rPr>
          <w:rFonts w:ascii="Times New Roman" w:eastAsia="Times New Roman" w:hAnsi="Times New Roman" w:cs="Times New Roman"/>
          <w:sz w:val="28"/>
          <w:szCs w:val="28"/>
          <w:lang w:val="uk-UA"/>
        </w:rPr>
        <w:t>, неофункціоналізму</w:t>
      </w:r>
      <w:r w:rsidR="00FE0082" w:rsidRPr="00C20F08">
        <w:rPr>
          <w:rFonts w:ascii="Times New Roman" w:eastAsia="Times New Roman" w:hAnsi="Times New Roman" w:cs="Times New Roman"/>
          <w:sz w:val="28"/>
          <w:szCs w:val="28"/>
          <w:lang w:val="uk-UA"/>
        </w:rPr>
        <w:t xml:space="preserve"> (Е. Хаас</w:t>
      </w:r>
      <w:r w:rsidR="00FE0082" w:rsidRPr="00C20F08">
        <w:rPr>
          <w:rStyle w:val="a9"/>
          <w:rFonts w:ascii="Times New Roman" w:eastAsia="Times New Roman" w:hAnsi="Times New Roman" w:cs="Times New Roman"/>
          <w:sz w:val="28"/>
          <w:szCs w:val="28"/>
          <w:lang w:val="uk-UA"/>
        </w:rPr>
        <w:footnoteReference w:id="6"/>
      </w:r>
      <w:r w:rsidR="00FE0082" w:rsidRPr="00C20F08">
        <w:rPr>
          <w:rFonts w:ascii="Times New Roman" w:eastAsia="Times New Roman" w:hAnsi="Times New Roman" w:cs="Times New Roman"/>
          <w:sz w:val="28"/>
          <w:szCs w:val="28"/>
          <w:lang w:val="uk-UA"/>
        </w:rPr>
        <w:t>,</w:t>
      </w:r>
      <w:r w:rsidR="00146F9A" w:rsidRPr="00C20F08">
        <w:rPr>
          <w:rFonts w:ascii="Times New Roman" w:eastAsia="Times New Roman" w:hAnsi="Times New Roman" w:cs="Times New Roman"/>
          <w:sz w:val="28"/>
          <w:szCs w:val="28"/>
          <w:lang w:val="uk-UA"/>
        </w:rPr>
        <w:t xml:space="preserve"> Л. Ліндберг</w:t>
      </w:r>
      <w:r w:rsidR="00BA1DA7" w:rsidRPr="00C20F08">
        <w:rPr>
          <w:rStyle w:val="a9"/>
          <w:rFonts w:ascii="Times New Roman" w:eastAsia="Times New Roman" w:hAnsi="Times New Roman" w:cs="Times New Roman"/>
          <w:sz w:val="28"/>
          <w:szCs w:val="28"/>
          <w:lang w:val="uk-UA"/>
        </w:rPr>
        <w:footnoteReference w:id="7"/>
      </w:r>
      <w:r w:rsidR="00146F9A" w:rsidRPr="00C20F08">
        <w:rPr>
          <w:rFonts w:ascii="Times New Roman" w:eastAsia="Times New Roman" w:hAnsi="Times New Roman" w:cs="Times New Roman"/>
          <w:sz w:val="28"/>
          <w:szCs w:val="28"/>
          <w:lang w:val="uk-UA"/>
        </w:rPr>
        <w:t>), а також інтергавернменталізм</w:t>
      </w:r>
      <w:r w:rsidR="00652666" w:rsidRPr="00C20F08">
        <w:rPr>
          <w:rFonts w:ascii="Times New Roman" w:eastAsia="Times New Roman" w:hAnsi="Times New Roman" w:cs="Times New Roman"/>
          <w:sz w:val="28"/>
          <w:szCs w:val="28"/>
          <w:lang w:val="uk-UA"/>
        </w:rPr>
        <w:t>у</w:t>
      </w:r>
      <w:r w:rsidR="00146F9A" w:rsidRPr="00C20F08">
        <w:rPr>
          <w:rFonts w:ascii="Times New Roman" w:eastAsia="Times New Roman" w:hAnsi="Times New Roman" w:cs="Times New Roman"/>
          <w:sz w:val="28"/>
          <w:szCs w:val="28"/>
          <w:lang w:val="uk-UA"/>
        </w:rPr>
        <w:t xml:space="preserve"> (С. Хоффман</w:t>
      </w:r>
      <w:r w:rsidR="001F58D3" w:rsidRPr="00C20F08">
        <w:rPr>
          <w:rStyle w:val="a9"/>
          <w:rFonts w:ascii="Times New Roman" w:eastAsia="Times New Roman" w:hAnsi="Times New Roman" w:cs="Times New Roman"/>
          <w:sz w:val="28"/>
          <w:szCs w:val="28"/>
          <w:lang w:val="uk-UA"/>
        </w:rPr>
        <w:footnoteReference w:id="8"/>
      </w:r>
      <w:r w:rsidR="00146F9A" w:rsidRPr="00C20F08">
        <w:rPr>
          <w:rFonts w:ascii="Times New Roman" w:eastAsia="Times New Roman" w:hAnsi="Times New Roman" w:cs="Times New Roman"/>
          <w:sz w:val="28"/>
          <w:szCs w:val="28"/>
          <w:lang w:val="uk-UA"/>
        </w:rPr>
        <w:t>) та інституціоналізм</w:t>
      </w:r>
      <w:r w:rsidR="00652666" w:rsidRPr="00C20F08">
        <w:rPr>
          <w:rFonts w:ascii="Times New Roman" w:eastAsia="Times New Roman" w:hAnsi="Times New Roman" w:cs="Times New Roman"/>
          <w:sz w:val="28"/>
          <w:szCs w:val="28"/>
          <w:lang w:val="uk-UA"/>
        </w:rPr>
        <w:t>у</w:t>
      </w:r>
      <w:r w:rsidR="00146F9A" w:rsidRPr="00C20F08">
        <w:rPr>
          <w:rFonts w:ascii="Times New Roman" w:eastAsia="Times New Roman" w:hAnsi="Times New Roman" w:cs="Times New Roman"/>
          <w:sz w:val="28"/>
          <w:szCs w:val="28"/>
          <w:lang w:val="uk-UA"/>
        </w:rPr>
        <w:t xml:space="preserve"> (С. Балмер</w:t>
      </w:r>
      <w:r w:rsidR="00E91876" w:rsidRPr="00C20F08">
        <w:rPr>
          <w:rStyle w:val="a9"/>
          <w:rFonts w:ascii="Times New Roman" w:eastAsia="Times New Roman" w:hAnsi="Times New Roman" w:cs="Times New Roman"/>
          <w:sz w:val="28"/>
          <w:szCs w:val="28"/>
          <w:lang w:val="uk-UA"/>
        </w:rPr>
        <w:footnoteReference w:id="9"/>
      </w:r>
      <w:r w:rsidR="00146F9A" w:rsidRPr="00C20F08">
        <w:rPr>
          <w:rFonts w:ascii="Times New Roman" w:eastAsia="Times New Roman" w:hAnsi="Times New Roman" w:cs="Times New Roman"/>
          <w:sz w:val="28"/>
          <w:szCs w:val="28"/>
          <w:lang w:val="uk-UA"/>
        </w:rPr>
        <w:t>, П. Пірсон</w:t>
      </w:r>
      <w:r w:rsidR="00E91876" w:rsidRPr="00C20F08">
        <w:rPr>
          <w:rStyle w:val="a9"/>
          <w:rFonts w:ascii="Times New Roman" w:eastAsia="Times New Roman" w:hAnsi="Times New Roman" w:cs="Times New Roman"/>
          <w:sz w:val="28"/>
          <w:szCs w:val="28"/>
          <w:lang w:val="uk-UA"/>
        </w:rPr>
        <w:footnoteReference w:id="10"/>
      </w:r>
      <w:r w:rsidR="00146F9A" w:rsidRPr="00C20F08">
        <w:rPr>
          <w:rFonts w:ascii="Times New Roman" w:eastAsia="Times New Roman" w:hAnsi="Times New Roman" w:cs="Times New Roman"/>
          <w:sz w:val="28"/>
          <w:szCs w:val="28"/>
          <w:lang w:val="uk-UA"/>
        </w:rPr>
        <w:t>).</w:t>
      </w:r>
      <w:r w:rsidR="009213E8" w:rsidRPr="00C20F08">
        <w:rPr>
          <w:rFonts w:ascii="Times New Roman" w:eastAsia="Times New Roman" w:hAnsi="Times New Roman" w:cs="Times New Roman"/>
          <w:sz w:val="28"/>
          <w:szCs w:val="28"/>
          <w:lang w:val="uk-UA"/>
        </w:rPr>
        <w:t xml:space="preserve"> </w:t>
      </w:r>
      <w:r w:rsidR="00A34CF6" w:rsidRPr="00C20F08">
        <w:rPr>
          <w:rFonts w:ascii="Times New Roman" w:eastAsia="Times New Roman" w:hAnsi="Times New Roman" w:cs="Times New Roman"/>
          <w:sz w:val="28"/>
          <w:szCs w:val="28"/>
          <w:lang w:val="uk-UA"/>
        </w:rPr>
        <w:t xml:space="preserve">Загалом праці вітчизняних та закордонних науковців </w:t>
      </w:r>
      <w:r w:rsidR="00336431" w:rsidRPr="00C20F08">
        <w:rPr>
          <w:rFonts w:ascii="Times New Roman" w:eastAsia="Times New Roman" w:hAnsi="Times New Roman" w:cs="Times New Roman"/>
          <w:sz w:val="28"/>
          <w:szCs w:val="28"/>
          <w:lang w:val="uk-UA"/>
        </w:rPr>
        <w:t xml:space="preserve">присвячені різним проблемам і періодам європейської інтеграції, а тому </w:t>
      </w:r>
      <w:r w:rsidR="00A34CF6" w:rsidRPr="00C20F08">
        <w:rPr>
          <w:rFonts w:ascii="Times New Roman" w:eastAsia="Times New Roman" w:hAnsi="Times New Roman" w:cs="Times New Roman"/>
          <w:sz w:val="28"/>
          <w:szCs w:val="28"/>
          <w:lang w:val="uk-UA"/>
        </w:rPr>
        <w:t>різняться між собою як за концептуальними підходами до вивчення та розуміння євроінтеграційних процесів у цілому, так і за оцінками п’ятого розширення Європейського Союзу.</w:t>
      </w:r>
    </w:p>
    <w:p w14:paraId="6870E3B8" w14:textId="74815AA9" w:rsidR="00EA423F" w:rsidRPr="00C20F08" w:rsidRDefault="00EA423F" w:rsidP="00686F1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b/>
          <w:sz w:val="28"/>
          <w:szCs w:val="28"/>
          <w:lang w:val="uk-UA"/>
        </w:rPr>
        <w:t xml:space="preserve">Мета і завдання дослідження. </w:t>
      </w:r>
      <w:r w:rsidR="00146F9A" w:rsidRPr="00C20F08">
        <w:rPr>
          <w:rFonts w:ascii="Times New Roman" w:eastAsia="Times New Roman" w:hAnsi="Times New Roman" w:cs="Times New Roman"/>
          <w:sz w:val="28"/>
          <w:szCs w:val="28"/>
          <w:lang w:val="uk-UA"/>
        </w:rPr>
        <w:t xml:space="preserve">Наявність значної кількість теорій (федералізму, функціоналізму, неофункціоналізму, «первинного поглиблення» та ін.), представники яких намагалися з’ясувати сутність і визначити перспективи інтеграційних процесів у Європі спонукало нас звернутися до застосування комплексного (багатофакторного) підходу. </w:t>
      </w:r>
      <w:r w:rsidR="00686F16" w:rsidRPr="00C20F08">
        <w:rPr>
          <w:rFonts w:ascii="Times New Roman" w:eastAsia="Times New Roman" w:hAnsi="Times New Roman" w:cs="Times New Roman"/>
          <w:b/>
          <w:sz w:val="28"/>
          <w:szCs w:val="28"/>
          <w:lang w:val="uk-UA"/>
        </w:rPr>
        <w:t>Мета</w:t>
      </w:r>
      <w:r w:rsidR="00686F16" w:rsidRPr="00C20F08">
        <w:rPr>
          <w:rFonts w:ascii="Times New Roman" w:eastAsia="Times New Roman" w:hAnsi="Times New Roman" w:cs="Times New Roman"/>
          <w:sz w:val="28"/>
          <w:szCs w:val="28"/>
          <w:lang w:val="uk-UA"/>
        </w:rPr>
        <w:t xml:space="preserve"> праці полягає в дослідженн</w:t>
      </w:r>
      <w:r w:rsidR="003C5236" w:rsidRPr="00C20F08">
        <w:rPr>
          <w:rFonts w:ascii="Times New Roman" w:eastAsia="Times New Roman" w:hAnsi="Times New Roman" w:cs="Times New Roman"/>
          <w:sz w:val="28"/>
          <w:szCs w:val="28"/>
          <w:lang w:val="uk-UA"/>
        </w:rPr>
        <w:t xml:space="preserve">і </w:t>
      </w:r>
      <w:r w:rsidR="00686F16" w:rsidRPr="00C20F08">
        <w:rPr>
          <w:rFonts w:ascii="Times New Roman" w:eastAsia="Times New Roman" w:hAnsi="Times New Roman" w:cs="Times New Roman"/>
          <w:sz w:val="28"/>
          <w:szCs w:val="28"/>
          <w:lang w:val="uk-UA"/>
        </w:rPr>
        <w:t xml:space="preserve">теоретичних основ різних наукових теорій європейської інтеграції, </w:t>
      </w:r>
      <w:r w:rsidR="003C5236" w:rsidRPr="00C20F08">
        <w:rPr>
          <w:rFonts w:ascii="Times New Roman" w:eastAsia="Times New Roman" w:hAnsi="Times New Roman" w:cs="Times New Roman"/>
          <w:sz w:val="28"/>
          <w:szCs w:val="28"/>
          <w:lang w:val="uk-UA"/>
        </w:rPr>
        <w:t xml:space="preserve">дослідницьких </w:t>
      </w:r>
      <w:r w:rsidR="00686F16" w:rsidRPr="00C20F08">
        <w:rPr>
          <w:rFonts w:ascii="Times New Roman" w:eastAsia="Times New Roman" w:hAnsi="Times New Roman" w:cs="Times New Roman"/>
          <w:sz w:val="28"/>
          <w:szCs w:val="28"/>
          <w:lang w:val="uk-UA"/>
        </w:rPr>
        <w:t xml:space="preserve">методів та їх використання при вивченні вступу Румунії до ЄС. Визначена мета зумовила постановку і вирішення таких </w:t>
      </w:r>
      <w:r w:rsidR="00686F16" w:rsidRPr="00C20F08">
        <w:rPr>
          <w:rFonts w:ascii="Times New Roman" w:eastAsia="Times New Roman" w:hAnsi="Times New Roman" w:cs="Times New Roman"/>
          <w:b/>
          <w:sz w:val="28"/>
          <w:szCs w:val="28"/>
          <w:lang w:val="uk-UA"/>
        </w:rPr>
        <w:t>завдань</w:t>
      </w:r>
      <w:r w:rsidR="00686F16" w:rsidRPr="00C20F08">
        <w:rPr>
          <w:rFonts w:ascii="Times New Roman" w:eastAsia="Times New Roman" w:hAnsi="Times New Roman" w:cs="Times New Roman"/>
          <w:sz w:val="28"/>
          <w:szCs w:val="28"/>
          <w:lang w:val="uk-UA"/>
        </w:rPr>
        <w:t xml:space="preserve"> як аналіз основних теоретико-концептуальн</w:t>
      </w:r>
      <w:r w:rsidR="00DA680E" w:rsidRPr="00C20F08">
        <w:rPr>
          <w:rFonts w:ascii="Times New Roman" w:eastAsia="Times New Roman" w:hAnsi="Times New Roman" w:cs="Times New Roman"/>
          <w:sz w:val="28"/>
          <w:szCs w:val="28"/>
          <w:lang w:val="uk-UA"/>
        </w:rPr>
        <w:t>их</w:t>
      </w:r>
      <w:r w:rsidR="00686F16" w:rsidRPr="00C20F08">
        <w:rPr>
          <w:rFonts w:ascii="Times New Roman" w:eastAsia="Times New Roman" w:hAnsi="Times New Roman" w:cs="Times New Roman"/>
          <w:sz w:val="28"/>
          <w:szCs w:val="28"/>
          <w:lang w:val="uk-UA"/>
        </w:rPr>
        <w:t xml:space="preserve"> підход</w:t>
      </w:r>
      <w:r w:rsidR="00DA680E" w:rsidRPr="00C20F08">
        <w:rPr>
          <w:rFonts w:ascii="Times New Roman" w:eastAsia="Times New Roman" w:hAnsi="Times New Roman" w:cs="Times New Roman"/>
          <w:sz w:val="28"/>
          <w:szCs w:val="28"/>
          <w:lang w:val="uk-UA"/>
        </w:rPr>
        <w:t>ів</w:t>
      </w:r>
      <w:r w:rsidR="00686F16" w:rsidRPr="00C20F08">
        <w:rPr>
          <w:rFonts w:ascii="Times New Roman" w:eastAsia="Times New Roman" w:hAnsi="Times New Roman" w:cs="Times New Roman"/>
          <w:sz w:val="28"/>
          <w:szCs w:val="28"/>
          <w:lang w:val="uk-UA"/>
        </w:rPr>
        <w:t xml:space="preserve"> до вивчення європейської </w:t>
      </w:r>
      <w:r w:rsidR="00D07BF2" w:rsidRPr="00C20F08">
        <w:rPr>
          <w:rFonts w:ascii="Times New Roman" w:eastAsia="Times New Roman" w:hAnsi="Times New Roman" w:cs="Times New Roman"/>
          <w:sz w:val="28"/>
          <w:szCs w:val="28"/>
          <w:lang w:val="uk-UA"/>
        </w:rPr>
        <w:t xml:space="preserve">інтеграції та з’ясування </w:t>
      </w:r>
      <w:r w:rsidR="00686F16" w:rsidRPr="00C20F08">
        <w:rPr>
          <w:rFonts w:ascii="Times New Roman" w:eastAsia="Times New Roman" w:hAnsi="Times New Roman" w:cs="Times New Roman"/>
          <w:sz w:val="28"/>
          <w:szCs w:val="28"/>
          <w:lang w:val="uk-UA"/>
        </w:rPr>
        <w:t>специфіки використання різних підходів та методів під час вивчення  процесу інтеграції Румунії до ЄС.</w:t>
      </w:r>
    </w:p>
    <w:p w14:paraId="4DDCF79D" w14:textId="39D18ABF" w:rsidR="00595D33" w:rsidRPr="00C20F08" w:rsidRDefault="00EA423F" w:rsidP="00686F16">
      <w:pPr>
        <w:shd w:val="clear" w:color="auto" w:fill="FFFFFF"/>
        <w:spacing w:after="0" w:line="360" w:lineRule="auto"/>
        <w:ind w:firstLine="709"/>
        <w:jc w:val="both"/>
        <w:rPr>
          <w:rFonts w:ascii="Times New Roman" w:eastAsia="Times New Roman" w:hAnsi="Times New Roman" w:cs="Times New Roman"/>
          <w:b/>
          <w:sz w:val="28"/>
          <w:szCs w:val="28"/>
          <w:lang w:val="uk-UA"/>
        </w:rPr>
      </w:pPr>
      <w:r w:rsidRPr="00C20F08">
        <w:rPr>
          <w:rFonts w:ascii="Times New Roman" w:eastAsia="Times New Roman" w:hAnsi="Times New Roman" w:cs="Times New Roman"/>
          <w:b/>
          <w:sz w:val="28"/>
          <w:szCs w:val="28"/>
          <w:lang w:val="uk-UA"/>
        </w:rPr>
        <w:t>В</w:t>
      </w:r>
      <w:r w:rsidR="00686F16" w:rsidRPr="00C20F08">
        <w:rPr>
          <w:rFonts w:ascii="Times New Roman" w:eastAsia="Times New Roman" w:hAnsi="Times New Roman" w:cs="Times New Roman"/>
          <w:b/>
          <w:sz w:val="28"/>
          <w:szCs w:val="28"/>
          <w:lang w:val="uk-UA"/>
        </w:rPr>
        <w:t xml:space="preserve">иклад основного матеріалу. </w:t>
      </w:r>
      <w:r w:rsidR="00622747" w:rsidRPr="00C20F08">
        <w:rPr>
          <w:rFonts w:ascii="Times New Roman" w:eastAsia="Times New Roman" w:hAnsi="Times New Roman" w:cs="Times New Roman"/>
          <w:sz w:val="28"/>
          <w:szCs w:val="28"/>
          <w:lang w:val="uk-UA"/>
        </w:rPr>
        <w:t>Вивченню</w:t>
      </w:r>
      <w:r w:rsidR="00595D33" w:rsidRPr="00C20F08">
        <w:rPr>
          <w:rFonts w:ascii="Times New Roman" w:eastAsia="Times New Roman" w:hAnsi="Times New Roman" w:cs="Times New Roman"/>
          <w:sz w:val="28"/>
          <w:szCs w:val="28"/>
          <w:lang w:val="uk-UA"/>
        </w:rPr>
        <w:t xml:space="preserve"> </w:t>
      </w:r>
      <w:hyperlink r:id="rId8" w:tooltip="Інтеграція 2" w:history="1">
        <w:r w:rsidR="00595D33" w:rsidRPr="00C20F08">
          <w:rPr>
            <w:rFonts w:ascii="Times New Roman" w:eastAsia="Times New Roman" w:hAnsi="Times New Roman" w:cs="Times New Roman"/>
            <w:sz w:val="28"/>
            <w:szCs w:val="28"/>
            <w:lang w:val="uk-UA"/>
          </w:rPr>
          <w:t>інтеграційних</w:t>
        </w:r>
      </w:hyperlink>
      <w:r w:rsidR="007B69F9" w:rsidRPr="00C20F08">
        <w:rPr>
          <w:rFonts w:ascii="Times New Roman" w:eastAsia="Times New Roman" w:hAnsi="Times New Roman" w:cs="Times New Roman"/>
          <w:sz w:val="28"/>
          <w:szCs w:val="28"/>
          <w:lang w:val="uk-UA"/>
        </w:rPr>
        <w:t xml:space="preserve"> </w:t>
      </w:r>
      <w:hyperlink r:id="rId9" w:tooltip="Процес" w:history="1">
        <w:r w:rsidR="00595D33" w:rsidRPr="00C20F08">
          <w:rPr>
            <w:rFonts w:ascii="Times New Roman" w:eastAsia="Times New Roman" w:hAnsi="Times New Roman" w:cs="Times New Roman"/>
            <w:sz w:val="28"/>
            <w:szCs w:val="28"/>
            <w:lang w:val="uk-UA"/>
          </w:rPr>
          <w:t>процесів</w:t>
        </w:r>
      </w:hyperlink>
      <w:r w:rsidR="00595D33" w:rsidRPr="00C20F08">
        <w:rPr>
          <w:rFonts w:ascii="Times New Roman" w:eastAsia="Times New Roman" w:hAnsi="Times New Roman" w:cs="Times New Roman"/>
          <w:sz w:val="28"/>
          <w:szCs w:val="28"/>
          <w:lang w:val="uk-UA"/>
        </w:rPr>
        <w:t>, що уособлюють особливий ти</w:t>
      </w:r>
      <w:r w:rsidR="00622747" w:rsidRPr="00C20F08">
        <w:rPr>
          <w:rFonts w:ascii="Times New Roman" w:eastAsia="Times New Roman" w:hAnsi="Times New Roman" w:cs="Times New Roman"/>
          <w:sz w:val="28"/>
          <w:szCs w:val="28"/>
          <w:lang w:val="uk-UA"/>
        </w:rPr>
        <w:t>п взаємовідносин між</w:t>
      </w:r>
      <w:r w:rsidR="00595D33" w:rsidRPr="00C20F08">
        <w:rPr>
          <w:rFonts w:ascii="Times New Roman" w:eastAsia="Times New Roman" w:hAnsi="Times New Roman" w:cs="Times New Roman"/>
          <w:sz w:val="28"/>
          <w:szCs w:val="28"/>
          <w:lang w:val="uk-UA"/>
        </w:rPr>
        <w:t xml:space="preserve"> </w:t>
      </w:r>
      <w:hyperlink r:id="rId10" w:tooltip="Держава" w:history="1">
        <w:r w:rsidR="00595D33" w:rsidRPr="00C20F08">
          <w:rPr>
            <w:rFonts w:ascii="Times New Roman" w:eastAsia="Times New Roman" w:hAnsi="Times New Roman" w:cs="Times New Roman"/>
            <w:sz w:val="28"/>
            <w:szCs w:val="28"/>
            <w:lang w:val="uk-UA"/>
          </w:rPr>
          <w:t>державами</w:t>
        </w:r>
      </w:hyperlink>
      <w:r w:rsidR="00595D33" w:rsidRPr="00C20F08">
        <w:rPr>
          <w:rFonts w:ascii="Times New Roman" w:eastAsia="Times New Roman" w:hAnsi="Times New Roman" w:cs="Times New Roman"/>
          <w:sz w:val="28"/>
          <w:szCs w:val="28"/>
          <w:lang w:val="uk-UA"/>
        </w:rPr>
        <w:t xml:space="preserve">, </w:t>
      </w:r>
      <w:r w:rsidR="00622747" w:rsidRPr="00C20F08">
        <w:rPr>
          <w:rFonts w:ascii="Times New Roman" w:eastAsia="Times New Roman" w:hAnsi="Times New Roman" w:cs="Times New Roman"/>
          <w:sz w:val="28"/>
          <w:szCs w:val="28"/>
          <w:lang w:val="uk-UA"/>
        </w:rPr>
        <w:t>приділено</w:t>
      </w:r>
      <w:r w:rsidR="00595D33" w:rsidRPr="00C20F08">
        <w:rPr>
          <w:rFonts w:ascii="Times New Roman" w:eastAsia="Times New Roman" w:hAnsi="Times New Roman" w:cs="Times New Roman"/>
          <w:sz w:val="28"/>
          <w:szCs w:val="28"/>
          <w:lang w:val="uk-UA"/>
        </w:rPr>
        <w:t xml:space="preserve"> чимало праць науковців. Не став винятком і європейський </w:t>
      </w:r>
      <w:hyperlink r:id="rId11" w:tooltip="Інтеграція 2" w:history="1">
        <w:r w:rsidR="00595D33" w:rsidRPr="00C20F08">
          <w:rPr>
            <w:rFonts w:ascii="Times New Roman" w:eastAsia="Times New Roman" w:hAnsi="Times New Roman" w:cs="Times New Roman"/>
            <w:sz w:val="28"/>
            <w:szCs w:val="28"/>
            <w:lang w:val="uk-UA"/>
          </w:rPr>
          <w:t>інтеграційний</w:t>
        </w:r>
      </w:hyperlink>
      <w:r w:rsidR="00595D33" w:rsidRPr="00C20F08">
        <w:rPr>
          <w:lang w:val="uk-UA"/>
        </w:rPr>
        <w:t xml:space="preserve"> </w:t>
      </w:r>
      <w:hyperlink r:id="rId12" w:tooltip="Процес" w:history="1">
        <w:r w:rsidR="00595D33" w:rsidRPr="00C20F08">
          <w:rPr>
            <w:rFonts w:ascii="Times New Roman" w:eastAsia="Times New Roman" w:hAnsi="Times New Roman" w:cs="Times New Roman"/>
            <w:sz w:val="28"/>
            <w:szCs w:val="28"/>
            <w:lang w:val="uk-UA"/>
          </w:rPr>
          <w:t>процес</w:t>
        </w:r>
      </w:hyperlink>
      <w:r w:rsidR="00595D33" w:rsidRPr="00C20F08">
        <w:rPr>
          <w:rFonts w:ascii="Times New Roman" w:eastAsia="Times New Roman" w:hAnsi="Times New Roman" w:cs="Times New Roman"/>
          <w:sz w:val="28"/>
          <w:szCs w:val="28"/>
          <w:lang w:val="uk-UA"/>
        </w:rPr>
        <w:t xml:space="preserve">, що зумовив появу різноманітних поглядів і теорій. І не дивно, адже аналіз теоретичних моделей розвитку дає змогу прогнозувати як інтеграційну динаміку безпосередньо, так і </w:t>
      </w:r>
      <w:r w:rsidR="003C5236" w:rsidRPr="00C20F08">
        <w:rPr>
          <w:rFonts w:ascii="Times New Roman" w:eastAsia="Times New Roman" w:hAnsi="Times New Roman" w:cs="Times New Roman"/>
          <w:sz w:val="28"/>
          <w:szCs w:val="28"/>
          <w:lang w:val="uk-UA"/>
        </w:rPr>
        <w:t xml:space="preserve">ймовірні </w:t>
      </w:r>
      <w:r w:rsidR="00595D33" w:rsidRPr="00C20F08">
        <w:rPr>
          <w:rFonts w:ascii="Times New Roman" w:eastAsia="Times New Roman" w:hAnsi="Times New Roman" w:cs="Times New Roman"/>
          <w:sz w:val="28"/>
          <w:szCs w:val="28"/>
          <w:lang w:val="uk-UA"/>
        </w:rPr>
        <w:t>к</w:t>
      </w:r>
      <w:r w:rsidR="003C5236" w:rsidRPr="00C20F08">
        <w:rPr>
          <w:rFonts w:ascii="Times New Roman" w:eastAsia="Times New Roman" w:hAnsi="Times New Roman" w:cs="Times New Roman"/>
          <w:sz w:val="28"/>
          <w:szCs w:val="28"/>
          <w:lang w:val="uk-UA"/>
        </w:rPr>
        <w:t>інцеві</w:t>
      </w:r>
      <w:r w:rsidR="00595D33" w:rsidRPr="00C20F08">
        <w:rPr>
          <w:rFonts w:ascii="Times New Roman" w:eastAsia="Times New Roman" w:hAnsi="Times New Roman" w:cs="Times New Roman"/>
          <w:sz w:val="28"/>
          <w:szCs w:val="28"/>
          <w:lang w:val="uk-UA"/>
        </w:rPr>
        <w:t xml:space="preserve"> результат</w:t>
      </w:r>
      <w:r w:rsidR="003C5236" w:rsidRPr="00C20F08">
        <w:rPr>
          <w:rFonts w:ascii="Times New Roman" w:eastAsia="Times New Roman" w:hAnsi="Times New Roman" w:cs="Times New Roman"/>
          <w:sz w:val="28"/>
          <w:szCs w:val="28"/>
          <w:lang w:val="uk-UA"/>
        </w:rPr>
        <w:t>и</w:t>
      </w:r>
      <w:r w:rsidR="00595D33" w:rsidRPr="00C20F08">
        <w:rPr>
          <w:rFonts w:ascii="Times New Roman" w:eastAsia="Times New Roman" w:hAnsi="Times New Roman" w:cs="Times New Roman"/>
          <w:sz w:val="28"/>
          <w:szCs w:val="28"/>
          <w:lang w:val="uk-UA"/>
        </w:rPr>
        <w:t xml:space="preserve"> інтеграційного </w:t>
      </w:r>
      <w:hyperlink r:id="rId13" w:tooltip="Процес" w:history="1">
        <w:r w:rsidR="00595D33" w:rsidRPr="00C20F08">
          <w:rPr>
            <w:rFonts w:ascii="Times New Roman" w:eastAsia="Times New Roman" w:hAnsi="Times New Roman" w:cs="Times New Roman"/>
            <w:sz w:val="28"/>
            <w:szCs w:val="28"/>
            <w:lang w:val="uk-UA"/>
          </w:rPr>
          <w:t>процесу</w:t>
        </w:r>
      </w:hyperlink>
      <w:r w:rsidR="00C8368A" w:rsidRPr="00C20F08">
        <w:rPr>
          <w:rStyle w:val="a9"/>
          <w:rFonts w:ascii="Times New Roman" w:eastAsia="Times New Roman" w:hAnsi="Times New Roman" w:cs="Times New Roman"/>
          <w:sz w:val="28"/>
          <w:szCs w:val="28"/>
          <w:lang w:val="uk-UA"/>
        </w:rPr>
        <w:footnoteReference w:id="11"/>
      </w:r>
      <w:r w:rsidR="00595D33" w:rsidRPr="00C20F08">
        <w:rPr>
          <w:rFonts w:ascii="Times New Roman" w:eastAsia="Times New Roman" w:hAnsi="Times New Roman" w:cs="Times New Roman"/>
          <w:sz w:val="28"/>
          <w:szCs w:val="28"/>
          <w:lang w:val="uk-UA"/>
        </w:rPr>
        <w:t>, зокрема</w:t>
      </w:r>
      <w:r w:rsidR="00595D33" w:rsidRPr="00C20F08">
        <w:rPr>
          <w:rFonts w:ascii="Times New Roman" w:eastAsia="Times New Roman" w:hAnsi="Times New Roman" w:cs="Times New Roman"/>
          <w:sz w:val="24"/>
          <w:szCs w:val="24"/>
          <w:lang w:val="uk-UA"/>
        </w:rPr>
        <w:t>.</w:t>
      </w:r>
    </w:p>
    <w:p w14:paraId="31141FD9" w14:textId="77777777" w:rsidR="00595D33" w:rsidRPr="00C20F08" w:rsidRDefault="00595D33" w:rsidP="000B78AB">
      <w:pPr>
        <w:shd w:val="clear" w:color="auto" w:fill="FFFFFF"/>
        <w:spacing w:after="0" w:line="360" w:lineRule="auto"/>
        <w:ind w:firstLine="709"/>
        <w:jc w:val="both"/>
        <w:rPr>
          <w:rFonts w:ascii="Times New Roman" w:eastAsia="Times New Roman" w:hAnsi="Times New Roman" w:cs="Times New Roman"/>
          <w:strike/>
          <w:sz w:val="28"/>
          <w:szCs w:val="28"/>
          <w:lang w:val="uk-UA"/>
        </w:rPr>
      </w:pPr>
      <w:r w:rsidRPr="00C20F08">
        <w:rPr>
          <w:rFonts w:ascii="Times New Roman" w:eastAsia="Times New Roman" w:hAnsi="Times New Roman" w:cs="Times New Roman"/>
          <w:sz w:val="28"/>
          <w:szCs w:val="28"/>
          <w:lang w:val="uk-UA"/>
        </w:rPr>
        <w:t xml:space="preserve">У науковій літературі відсутнє єдине розуміння інтеграції як поняття. Термін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інтеграція</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став звичним в європейському лексиконі. Його поява –  неминуче веління часу, своєрідна</w:t>
      </w:r>
      <w:r w:rsidR="007B69F9" w:rsidRPr="00C20F08">
        <w:rPr>
          <w:rFonts w:ascii="Times New Roman" w:eastAsia="Times New Roman" w:hAnsi="Times New Roman" w:cs="Times New Roman"/>
          <w:sz w:val="28"/>
          <w:szCs w:val="28"/>
          <w:lang w:val="uk-UA"/>
        </w:rPr>
        <w:t xml:space="preserve"> </w:t>
      </w:r>
      <w:r w:rsidRPr="00C20F08">
        <w:rPr>
          <w:rFonts w:ascii="Times New Roman" w:hAnsi="Times New Roman" w:cs="Times New Roman"/>
          <w:sz w:val="28"/>
          <w:szCs w:val="28"/>
          <w:lang w:val="uk-UA"/>
        </w:rPr>
        <w:t xml:space="preserve">відповідь </w:t>
      </w:r>
      <w:r w:rsidRPr="00C20F08">
        <w:rPr>
          <w:rFonts w:ascii="Times New Roman" w:eastAsia="Times New Roman" w:hAnsi="Times New Roman" w:cs="Times New Roman"/>
          <w:sz w:val="28"/>
          <w:szCs w:val="28"/>
          <w:lang w:val="uk-UA"/>
        </w:rPr>
        <w:t>на питання: як і в якому напрямі варто</w:t>
      </w:r>
      <w:r w:rsidR="007B69F9"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 xml:space="preserve">рухатися далі з </w:t>
      </w:r>
      <w:r w:rsidR="000B78AB" w:rsidRPr="00C20F08">
        <w:rPr>
          <w:rFonts w:ascii="Times New Roman" w:eastAsia="Times New Roman" w:hAnsi="Times New Roman" w:cs="Times New Roman"/>
          <w:sz w:val="28"/>
          <w:szCs w:val="28"/>
          <w:lang w:val="uk-UA"/>
        </w:rPr>
        <w:t xml:space="preserve">метою побудови </w:t>
      </w:r>
      <w:r w:rsidR="00EE7F7B" w:rsidRPr="00C20F08">
        <w:rPr>
          <w:rFonts w:ascii="Times New Roman" w:eastAsia="Times New Roman" w:hAnsi="Times New Roman" w:cs="Times New Roman"/>
          <w:sz w:val="28"/>
          <w:szCs w:val="28"/>
          <w:lang w:val="uk-UA"/>
        </w:rPr>
        <w:t>«</w:t>
      </w:r>
      <w:r w:rsidR="000B78AB" w:rsidRPr="00C20F08">
        <w:rPr>
          <w:rFonts w:ascii="Times New Roman" w:eastAsia="Times New Roman" w:hAnsi="Times New Roman" w:cs="Times New Roman"/>
          <w:sz w:val="28"/>
          <w:szCs w:val="28"/>
          <w:lang w:val="uk-UA"/>
        </w:rPr>
        <w:t>нової</w:t>
      </w:r>
      <w:r w:rsidR="00EE7F7B" w:rsidRPr="00C20F08">
        <w:rPr>
          <w:rFonts w:ascii="Times New Roman" w:eastAsia="Times New Roman" w:hAnsi="Times New Roman" w:cs="Times New Roman"/>
          <w:sz w:val="28"/>
          <w:szCs w:val="28"/>
          <w:lang w:val="uk-UA"/>
        </w:rPr>
        <w:t>»</w:t>
      </w:r>
      <w:r w:rsidR="000B78AB" w:rsidRPr="00C20F08">
        <w:rPr>
          <w:rFonts w:ascii="Times New Roman" w:eastAsia="Times New Roman" w:hAnsi="Times New Roman" w:cs="Times New Roman"/>
          <w:sz w:val="28"/>
          <w:szCs w:val="28"/>
          <w:lang w:val="uk-UA"/>
        </w:rPr>
        <w:t xml:space="preserve"> Європи.</w:t>
      </w:r>
    </w:p>
    <w:p w14:paraId="6C168B31" w14:textId="77777777"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trike/>
          <w:sz w:val="28"/>
          <w:szCs w:val="28"/>
          <w:lang w:val="uk-UA"/>
        </w:rPr>
      </w:pPr>
      <w:r w:rsidRPr="00C20F08">
        <w:rPr>
          <w:rFonts w:ascii="Times New Roman" w:eastAsia="Times New Roman" w:hAnsi="Times New Roman" w:cs="Times New Roman"/>
          <w:sz w:val="28"/>
          <w:szCs w:val="28"/>
          <w:lang w:val="uk-UA"/>
        </w:rPr>
        <w:t xml:space="preserve">Поняття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інтеграція</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походить від </w:t>
      </w:r>
      <w:hyperlink r:id="rId14" w:tooltip="Латинська" w:history="1">
        <w:r w:rsidRPr="00C20F08">
          <w:rPr>
            <w:rFonts w:ascii="Times New Roman" w:eastAsia="Times New Roman" w:hAnsi="Times New Roman" w:cs="Times New Roman"/>
            <w:sz w:val="28"/>
            <w:szCs w:val="28"/>
            <w:lang w:val="uk-UA"/>
          </w:rPr>
          <w:t>латинського</w:t>
        </w:r>
      </w:hyperlink>
      <w:r w:rsidRPr="00C20F08">
        <w:rPr>
          <w:rFonts w:ascii="Times New Roman" w:eastAsia="Times New Roman" w:hAnsi="Times New Roman" w:cs="Times New Roman"/>
          <w:sz w:val="28"/>
          <w:szCs w:val="28"/>
          <w:lang w:val="uk-UA"/>
        </w:rPr>
        <w:t xml:space="preserve">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integratio</w:t>
      </w:r>
      <w:r w:rsidR="00EE7F7B" w:rsidRPr="00C20F08">
        <w:rPr>
          <w:rFonts w:ascii="Times New Roman" w:eastAsia="Times New Roman" w:hAnsi="Times New Roman" w:cs="Times New Roman"/>
          <w:sz w:val="28"/>
          <w:szCs w:val="28"/>
          <w:lang w:val="uk-UA"/>
        </w:rPr>
        <w:t>»</w:t>
      </w:r>
      <w:r w:rsidR="00646FE3" w:rsidRPr="00C20F08">
        <w:rPr>
          <w:rFonts w:ascii="Times New Roman" w:eastAsia="Times New Roman" w:hAnsi="Times New Roman" w:cs="Times New Roman"/>
          <w:sz w:val="28"/>
          <w:szCs w:val="28"/>
          <w:lang w:val="uk-UA"/>
        </w:rPr>
        <w:t xml:space="preserve">, що означає </w:t>
      </w:r>
      <w:r w:rsidR="00EE7F7B" w:rsidRPr="00C20F08">
        <w:rPr>
          <w:rFonts w:ascii="Times New Roman" w:eastAsia="Times New Roman" w:hAnsi="Times New Roman" w:cs="Times New Roman"/>
          <w:sz w:val="28"/>
          <w:szCs w:val="28"/>
          <w:lang w:val="uk-UA"/>
        </w:rPr>
        <w:t>«</w:t>
      </w:r>
      <w:r w:rsidR="00646FE3" w:rsidRPr="00C20F08">
        <w:rPr>
          <w:rFonts w:ascii="Times New Roman" w:eastAsia="Times New Roman" w:hAnsi="Times New Roman" w:cs="Times New Roman"/>
          <w:sz w:val="28"/>
          <w:szCs w:val="28"/>
          <w:lang w:val="uk-UA"/>
        </w:rPr>
        <w:t>воззʼ</w:t>
      </w:r>
      <w:r w:rsidRPr="00C20F08">
        <w:rPr>
          <w:rFonts w:ascii="Times New Roman" w:eastAsia="Times New Roman" w:hAnsi="Times New Roman" w:cs="Times New Roman"/>
          <w:sz w:val="28"/>
          <w:szCs w:val="28"/>
          <w:lang w:val="uk-UA"/>
        </w:rPr>
        <w:t>єднання, заповнення</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Щодо сфери міждержавних відносин, інтеграція – добровільне і взаємовигідне</w:t>
      </w:r>
      <w:r w:rsidR="00646FE3" w:rsidRPr="00C20F08">
        <w:rPr>
          <w:rFonts w:ascii="Times New Roman" w:eastAsia="Times New Roman" w:hAnsi="Times New Roman" w:cs="Times New Roman"/>
          <w:sz w:val="28"/>
          <w:szCs w:val="28"/>
          <w:lang w:val="uk-UA"/>
        </w:rPr>
        <w:t xml:space="preserve"> об'єднання окремих частин (субʼ</w:t>
      </w:r>
      <w:r w:rsidRPr="00C20F08">
        <w:rPr>
          <w:rFonts w:ascii="Times New Roman" w:eastAsia="Times New Roman" w:hAnsi="Times New Roman" w:cs="Times New Roman"/>
          <w:sz w:val="28"/>
          <w:szCs w:val="28"/>
          <w:lang w:val="uk-UA"/>
        </w:rPr>
        <w:t>єктів) у певну самостійну цілісність (спільність). При цьому остання не просто арифметична сума</w:t>
      </w:r>
      <w:r w:rsidR="00646FE3"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її складових частин, адже за своїм обсягом вона набагато більша і змістовніша.</w:t>
      </w:r>
    </w:p>
    <w:p w14:paraId="37E6BBF4" w14:textId="77777777"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Серед дослідників європейської </w:t>
      </w:r>
      <w:hyperlink r:id="rId15" w:tooltip="Інтеграція 2" w:history="1">
        <w:r w:rsidRPr="00C20F08">
          <w:rPr>
            <w:rFonts w:ascii="Times New Roman" w:eastAsia="Times New Roman" w:hAnsi="Times New Roman" w:cs="Times New Roman"/>
            <w:sz w:val="28"/>
            <w:szCs w:val="28"/>
            <w:lang w:val="uk-UA"/>
          </w:rPr>
          <w:t>інтеграційної</w:t>
        </w:r>
      </w:hyperlink>
      <w:r w:rsidRPr="00C20F08">
        <w:rPr>
          <w:rFonts w:ascii="Times New Roman" w:eastAsia="Times New Roman" w:hAnsi="Times New Roman" w:cs="Times New Roman"/>
          <w:sz w:val="28"/>
          <w:szCs w:val="28"/>
          <w:lang w:val="uk-UA"/>
        </w:rPr>
        <w:t xml:space="preserve"> тематики до сьогодні не існує єдиної точки зору щодо </w:t>
      </w:r>
      <w:r w:rsidR="00646FE3" w:rsidRPr="00C20F08">
        <w:rPr>
          <w:rFonts w:ascii="Times New Roman" w:eastAsia="Times New Roman" w:hAnsi="Times New Roman" w:cs="Times New Roman"/>
          <w:sz w:val="28"/>
          <w:szCs w:val="28"/>
          <w:lang w:val="uk-UA"/>
        </w:rPr>
        <w:t xml:space="preserve">розуміння </w:t>
      </w:r>
      <w:r w:rsidRPr="00C20F08">
        <w:rPr>
          <w:rFonts w:ascii="Times New Roman" w:eastAsia="Times New Roman" w:hAnsi="Times New Roman" w:cs="Times New Roman"/>
          <w:sz w:val="28"/>
          <w:szCs w:val="28"/>
          <w:lang w:val="uk-UA"/>
        </w:rPr>
        <w:t>інтеграції держав у рамках Європейського регіону. Проте, їх погляди єдині</w:t>
      </w:r>
      <w:r w:rsidR="00AF6403"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у визнанні того факту, що інтеграція –</w:t>
      </w:r>
      <w:r w:rsidR="00646FE3"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явище позитивне, це процес, обумовлений одержанням переваг усіма його учасниками.</w:t>
      </w:r>
    </w:p>
    <w:p w14:paraId="144886E0" w14:textId="436A89F5" w:rsidR="00595D33" w:rsidRPr="00C20F08" w:rsidRDefault="00511C04" w:rsidP="00537624">
      <w:pPr>
        <w:shd w:val="clear" w:color="auto" w:fill="FFFFFF"/>
        <w:spacing w:after="0" w:line="360" w:lineRule="auto"/>
        <w:ind w:firstLine="709"/>
        <w:jc w:val="both"/>
        <w:rPr>
          <w:rFonts w:ascii="Times New Roman" w:eastAsia="Times New Roman" w:hAnsi="Times New Roman" w:cs="Times New Roman"/>
          <w:sz w:val="28"/>
          <w:szCs w:val="28"/>
          <w:lang w:val="uk-UA"/>
        </w:rPr>
      </w:pPr>
      <w:hyperlink r:id="rId16" w:tooltip="Сучасник" w:history="1">
        <w:r w:rsidR="00595D33" w:rsidRPr="00C20F08">
          <w:rPr>
            <w:rFonts w:ascii="Times New Roman" w:eastAsia="Times New Roman" w:hAnsi="Times New Roman" w:cs="Times New Roman"/>
            <w:sz w:val="28"/>
            <w:szCs w:val="28"/>
            <w:lang w:val="uk-UA"/>
          </w:rPr>
          <w:t>Сучасний</w:t>
        </w:r>
      </w:hyperlink>
      <w:r w:rsidR="00595D33" w:rsidRPr="00C20F08">
        <w:rPr>
          <w:rFonts w:ascii="Times New Roman" w:eastAsia="Times New Roman" w:hAnsi="Times New Roman" w:cs="Times New Roman"/>
          <w:sz w:val="28"/>
          <w:szCs w:val="28"/>
          <w:lang w:val="uk-UA"/>
        </w:rPr>
        <w:t xml:space="preserve"> підхід </w:t>
      </w:r>
      <w:r w:rsidR="00537624" w:rsidRPr="00C20F08">
        <w:rPr>
          <w:rFonts w:ascii="Times New Roman" w:eastAsia="Times New Roman" w:hAnsi="Times New Roman" w:cs="Times New Roman"/>
          <w:sz w:val="28"/>
          <w:szCs w:val="28"/>
          <w:lang w:val="uk-UA"/>
        </w:rPr>
        <w:t xml:space="preserve">науки про міжнародні відносини </w:t>
      </w:r>
      <w:r w:rsidR="00595D33" w:rsidRPr="00C20F08">
        <w:rPr>
          <w:rFonts w:ascii="Times New Roman" w:eastAsia="Times New Roman" w:hAnsi="Times New Roman" w:cs="Times New Roman"/>
          <w:sz w:val="28"/>
          <w:szCs w:val="28"/>
          <w:lang w:val="uk-UA"/>
        </w:rPr>
        <w:t xml:space="preserve">до аналізу поняття </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інтеграція</w:t>
      </w:r>
      <w:r w:rsidR="00EE7F7B" w:rsidRPr="00C20F08">
        <w:rPr>
          <w:rFonts w:ascii="Times New Roman" w:eastAsia="Times New Roman" w:hAnsi="Times New Roman" w:cs="Times New Roman"/>
          <w:sz w:val="28"/>
          <w:szCs w:val="28"/>
          <w:lang w:val="uk-UA"/>
        </w:rPr>
        <w:t>»</w:t>
      </w:r>
      <w:r w:rsidR="00622747" w:rsidRPr="00C20F08">
        <w:rPr>
          <w:rFonts w:ascii="Times New Roman" w:eastAsia="Times New Roman" w:hAnsi="Times New Roman" w:cs="Times New Roman"/>
          <w:sz w:val="28"/>
          <w:szCs w:val="28"/>
          <w:lang w:val="uk-UA"/>
        </w:rPr>
        <w:t xml:space="preserve"> визначає його </w:t>
      </w:r>
      <w:r w:rsidR="00595D33" w:rsidRPr="00C20F08">
        <w:rPr>
          <w:rFonts w:ascii="Times New Roman" w:eastAsia="Times New Roman" w:hAnsi="Times New Roman" w:cs="Times New Roman"/>
          <w:sz w:val="28"/>
          <w:szCs w:val="28"/>
          <w:lang w:val="uk-UA"/>
        </w:rPr>
        <w:t>як п</w:t>
      </w:r>
      <w:r w:rsidR="00622747" w:rsidRPr="00C20F08">
        <w:rPr>
          <w:rFonts w:ascii="Times New Roman" w:eastAsia="Times New Roman" w:hAnsi="Times New Roman" w:cs="Times New Roman"/>
          <w:sz w:val="28"/>
          <w:szCs w:val="28"/>
          <w:lang w:val="uk-UA"/>
        </w:rPr>
        <w:t>роцес, за допомогою якого</w:t>
      </w:r>
      <w:r w:rsidR="00595D33" w:rsidRPr="00C20F08">
        <w:rPr>
          <w:rFonts w:ascii="Times New Roman" w:eastAsia="Times New Roman" w:hAnsi="Times New Roman" w:cs="Times New Roman"/>
          <w:sz w:val="28"/>
          <w:szCs w:val="28"/>
          <w:lang w:val="uk-UA"/>
        </w:rPr>
        <w:t xml:space="preserve"> держави</w:t>
      </w:r>
      <w:r w:rsidR="00622747" w:rsidRPr="00C20F08">
        <w:rPr>
          <w:rFonts w:ascii="Times New Roman" w:eastAsia="Times New Roman" w:hAnsi="Times New Roman" w:cs="Times New Roman"/>
          <w:sz w:val="28"/>
          <w:szCs w:val="28"/>
          <w:lang w:val="uk-UA"/>
        </w:rPr>
        <w:t>-члени обʼєднання</w:t>
      </w:r>
      <w:r w:rsidR="00595D33" w:rsidRPr="00C20F08">
        <w:rPr>
          <w:rFonts w:ascii="Times New Roman" w:eastAsia="Times New Roman" w:hAnsi="Times New Roman" w:cs="Times New Roman"/>
          <w:sz w:val="28"/>
          <w:szCs w:val="28"/>
          <w:lang w:val="uk-UA"/>
        </w:rPr>
        <w:t xml:space="preserve"> передають частину своїх суверенн</w:t>
      </w:r>
      <w:r w:rsidR="00622747" w:rsidRPr="00C20F08">
        <w:rPr>
          <w:rFonts w:ascii="Times New Roman" w:eastAsia="Times New Roman" w:hAnsi="Times New Roman" w:cs="Times New Roman"/>
          <w:sz w:val="28"/>
          <w:szCs w:val="28"/>
          <w:lang w:val="uk-UA"/>
        </w:rPr>
        <w:t>их прав на користь</w:t>
      </w:r>
      <w:r w:rsidR="00595D33" w:rsidRPr="00C20F08">
        <w:rPr>
          <w:rFonts w:ascii="Times New Roman" w:eastAsia="Times New Roman" w:hAnsi="Times New Roman" w:cs="Times New Roman"/>
          <w:sz w:val="28"/>
          <w:szCs w:val="28"/>
          <w:lang w:val="uk-UA"/>
        </w:rPr>
        <w:t xml:space="preserve"> єдиної інституційної структури з метою забезпечення </w:t>
      </w:r>
      <w:r w:rsidR="003C5236" w:rsidRPr="00C20F08">
        <w:rPr>
          <w:rFonts w:ascii="Times New Roman" w:eastAsia="Times New Roman" w:hAnsi="Times New Roman" w:cs="Times New Roman"/>
          <w:sz w:val="28"/>
          <w:szCs w:val="28"/>
          <w:lang w:val="uk-UA"/>
        </w:rPr>
        <w:t xml:space="preserve">урахування, узгодження </w:t>
      </w:r>
      <w:r w:rsidR="00595D33" w:rsidRPr="00C20F08">
        <w:rPr>
          <w:rFonts w:ascii="Times New Roman" w:eastAsia="Times New Roman" w:hAnsi="Times New Roman" w:cs="Times New Roman"/>
          <w:sz w:val="28"/>
          <w:szCs w:val="28"/>
          <w:lang w:val="uk-UA"/>
        </w:rPr>
        <w:t>та реалізації</w:t>
      </w:r>
      <w:r w:rsidR="00622747" w:rsidRPr="00C20F08">
        <w:rPr>
          <w:rFonts w:ascii="Times New Roman" w:eastAsia="Times New Roman" w:hAnsi="Times New Roman" w:cs="Times New Roman"/>
          <w:sz w:val="28"/>
          <w:szCs w:val="28"/>
          <w:lang w:val="uk-UA"/>
        </w:rPr>
        <w:t xml:space="preserve"> їх</w:t>
      </w:r>
      <w:r w:rsidR="00595D33" w:rsidRPr="00C20F08">
        <w:rPr>
          <w:rFonts w:ascii="Times New Roman" w:eastAsia="Times New Roman" w:hAnsi="Times New Roman" w:cs="Times New Roman"/>
          <w:sz w:val="28"/>
          <w:szCs w:val="28"/>
          <w:lang w:val="uk-UA"/>
        </w:rPr>
        <w:t xml:space="preserve"> спільних інтересів. </w:t>
      </w:r>
      <w:r w:rsidR="00537624" w:rsidRPr="00C20F08">
        <w:rPr>
          <w:rFonts w:ascii="Times New Roman" w:eastAsia="Times New Roman" w:hAnsi="Times New Roman" w:cs="Times New Roman"/>
          <w:sz w:val="28"/>
          <w:szCs w:val="28"/>
          <w:lang w:val="uk-UA"/>
        </w:rPr>
        <w:t xml:space="preserve">Але є і інші. Зокрема, </w:t>
      </w:r>
      <w:r w:rsidR="00791361" w:rsidRPr="00C20F08">
        <w:rPr>
          <w:rFonts w:ascii="Times New Roman" w:eastAsia="Times New Roman" w:hAnsi="Times New Roman" w:cs="Times New Roman"/>
          <w:sz w:val="28"/>
          <w:szCs w:val="28"/>
          <w:lang w:val="uk-UA"/>
        </w:rPr>
        <w:t xml:space="preserve">відповідно до державницького підхіду, </w:t>
      </w:r>
      <w:r w:rsidR="00595D33" w:rsidRPr="00C20F08">
        <w:rPr>
          <w:rFonts w:ascii="Times New Roman" w:eastAsia="Times New Roman" w:hAnsi="Times New Roman" w:cs="Times New Roman"/>
          <w:sz w:val="28"/>
          <w:szCs w:val="28"/>
          <w:lang w:val="uk-UA"/>
        </w:rPr>
        <w:t>інтеграцію відносять до сфери</w:t>
      </w:r>
      <w:r w:rsidR="00791361" w:rsidRPr="00C20F08">
        <w:rPr>
          <w:rFonts w:ascii="Times New Roman" w:eastAsia="Times New Roman" w:hAnsi="Times New Roman" w:cs="Times New Roman"/>
          <w:sz w:val="28"/>
          <w:szCs w:val="28"/>
          <w:lang w:val="uk-UA"/>
        </w:rPr>
        <w:t xml:space="preserve"> утворення</w:t>
      </w:r>
      <w:r w:rsidR="00595D33" w:rsidRPr="00C20F08">
        <w:rPr>
          <w:rFonts w:ascii="Times New Roman" w:eastAsia="Times New Roman" w:hAnsi="Times New Roman" w:cs="Times New Roman"/>
          <w:sz w:val="28"/>
          <w:szCs w:val="28"/>
          <w:lang w:val="uk-UA"/>
        </w:rPr>
        <w:t xml:space="preserve"> новітніх структур, спрямованих</w:t>
      </w:r>
      <w:r w:rsidR="00791361" w:rsidRPr="00C20F08">
        <w:rPr>
          <w:rFonts w:ascii="Times New Roman" w:eastAsia="Times New Roman" w:hAnsi="Times New Roman" w:cs="Times New Roman"/>
          <w:sz w:val="28"/>
          <w:szCs w:val="28"/>
          <w:lang w:val="uk-UA"/>
        </w:rPr>
        <w:t xml:space="preserve"> на встановлення </w:t>
      </w:r>
      <w:r w:rsidR="00595D33" w:rsidRPr="00C20F08">
        <w:rPr>
          <w:rFonts w:ascii="Times New Roman" w:eastAsia="Times New Roman" w:hAnsi="Times New Roman" w:cs="Times New Roman"/>
          <w:sz w:val="28"/>
          <w:szCs w:val="28"/>
          <w:lang w:val="uk-UA"/>
        </w:rPr>
        <w:t>взаємовідносин між державами на основі інституціоналізації міжд</w:t>
      </w:r>
      <w:r w:rsidR="00791361" w:rsidRPr="00C20F08">
        <w:rPr>
          <w:rFonts w:ascii="Times New Roman" w:eastAsia="Times New Roman" w:hAnsi="Times New Roman" w:cs="Times New Roman"/>
          <w:sz w:val="28"/>
          <w:szCs w:val="28"/>
          <w:lang w:val="uk-UA"/>
        </w:rPr>
        <w:t xml:space="preserve">ержавних відносин. </w:t>
      </w:r>
      <w:r w:rsidR="00863AB4" w:rsidRPr="00C20F08">
        <w:rPr>
          <w:rFonts w:ascii="Times New Roman" w:eastAsia="Times New Roman" w:hAnsi="Times New Roman" w:cs="Times New Roman"/>
          <w:sz w:val="28"/>
          <w:szCs w:val="28"/>
          <w:lang w:val="uk-UA"/>
        </w:rPr>
        <w:t>Згідно з</w:t>
      </w:r>
      <w:r w:rsidR="00595D33" w:rsidRPr="00C20F08">
        <w:rPr>
          <w:rFonts w:ascii="Times New Roman" w:eastAsia="Times New Roman" w:hAnsi="Times New Roman" w:cs="Times New Roman"/>
          <w:sz w:val="28"/>
          <w:szCs w:val="28"/>
          <w:lang w:val="uk-UA"/>
        </w:rPr>
        <w:t xml:space="preserve"> </w:t>
      </w:r>
      <w:r w:rsidR="00791361" w:rsidRPr="00C20F08">
        <w:rPr>
          <w:rFonts w:ascii="Times New Roman" w:eastAsia="Times New Roman" w:hAnsi="Times New Roman" w:cs="Times New Roman"/>
          <w:sz w:val="28"/>
          <w:szCs w:val="28"/>
          <w:lang w:val="uk-UA"/>
        </w:rPr>
        <w:t>економіко-географічний підхід</w:t>
      </w:r>
      <w:r w:rsidR="00863AB4" w:rsidRPr="00C20F08">
        <w:rPr>
          <w:rFonts w:ascii="Times New Roman" w:eastAsia="Times New Roman" w:hAnsi="Times New Roman" w:cs="Times New Roman"/>
          <w:sz w:val="28"/>
          <w:szCs w:val="28"/>
          <w:lang w:val="uk-UA"/>
        </w:rPr>
        <w:t>ом,</w:t>
      </w:r>
      <w:r w:rsidR="00791361" w:rsidRPr="00C20F08">
        <w:rPr>
          <w:rFonts w:ascii="Times New Roman" w:eastAsia="Times New Roman" w:hAnsi="Times New Roman" w:cs="Times New Roman"/>
          <w:sz w:val="28"/>
          <w:szCs w:val="28"/>
          <w:lang w:val="uk-UA"/>
        </w:rPr>
        <w:t xml:space="preserve"> </w:t>
      </w:r>
      <w:r w:rsidR="00646FE3" w:rsidRPr="00C20F08">
        <w:rPr>
          <w:rFonts w:ascii="Times New Roman" w:eastAsia="Times New Roman" w:hAnsi="Times New Roman" w:cs="Times New Roman"/>
          <w:sz w:val="28"/>
          <w:szCs w:val="28"/>
          <w:lang w:val="uk-UA"/>
        </w:rPr>
        <w:t>інтеграція</w:t>
      </w:r>
      <w:r w:rsidR="00595D33" w:rsidRPr="00C20F08">
        <w:rPr>
          <w:rFonts w:ascii="Times New Roman" w:eastAsia="Times New Roman" w:hAnsi="Times New Roman" w:cs="Times New Roman"/>
          <w:sz w:val="28"/>
          <w:szCs w:val="28"/>
          <w:lang w:val="uk-UA"/>
        </w:rPr>
        <w:t xml:space="preserve"> </w:t>
      </w:r>
      <w:r w:rsidR="00863AB4" w:rsidRPr="00C20F08">
        <w:rPr>
          <w:rFonts w:ascii="Times New Roman" w:eastAsia="Times New Roman" w:hAnsi="Times New Roman" w:cs="Times New Roman"/>
          <w:sz w:val="28"/>
          <w:szCs w:val="28"/>
          <w:lang w:val="uk-UA"/>
        </w:rPr>
        <w:t xml:space="preserve">розглядається </w:t>
      </w:r>
      <w:r w:rsidR="00646FE3" w:rsidRPr="00C20F08">
        <w:rPr>
          <w:rFonts w:ascii="Times New Roman" w:eastAsia="Times New Roman" w:hAnsi="Times New Roman" w:cs="Times New Roman"/>
          <w:sz w:val="28"/>
          <w:szCs w:val="28"/>
          <w:lang w:val="uk-UA"/>
        </w:rPr>
        <w:t>як природний</w:t>
      </w:r>
      <w:r w:rsidR="00595D33" w:rsidRPr="00C20F08">
        <w:rPr>
          <w:rFonts w:ascii="Times New Roman" w:eastAsia="Times New Roman" w:hAnsi="Times New Roman" w:cs="Times New Roman"/>
          <w:sz w:val="28"/>
          <w:szCs w:val="28"/>
          <w:lang w:val="uk-UA"/>
        </w:rPr>
        <w:t xml:space="preserve"> </w:t>
      </w:r>
      <w:r w:rsidR="00646FE3" w:rsidRPr="00C20F08">
        <w:rPr>
          <w:rFonts w:ascii="Times New Roman" w:eastAsia="Times New Roman" w:hAnsi="Times New Roman" w:cs="Times New Roman"/>
          <w:sz w:val="28"/>
          <w:szCs w:val="28"/>
          <w:lang w:val="uk-UA"/>
        </w:rPr>
        <w:t>процес</w:t>
      </w:r>
      <w:r w:rsidR="00863AB4" w:rsidRPr="00C20F08">
        <w:rPr>
          <w:rFonts w:ascii="Times New Roman" w:eastAsia="Times New Roman" w:hAnsi="Times New Roman" w:cs="Times New Roman"/>
          <w:sz w:val="28"/>
          <w:szCs w:val="28"/>
          <w:lang w:val="uk-UA"/>
        </w:rPr>
        <w:t xml:space="preserve"> </w:t>
      </w:r>
      <w:r w:rsidR="00863AB4" w:rsidRPr="00C20F08">
        <w:rPr>
          <w:rFonts w:ascii="Times New Roman" w:eastAsia="Times New Roman" w:hAnsi="Times New Roman" w:cs="Times New Roman"/>
          <w:sz w:val="28"/>
          <w:szCs w:val="28"/>
          <w:lang w:val="uk-UA"/>
        </w:rPr>
        <w:lastRenderedPageBreak/>
        <w:t>розвитку співпраці</w:t>
      </w:r>
      <w:r w:rsidR="00595D33" w:rsidRPr="00C20F08">
        <w:rPr>
          <w:rFonts w:ascii="Times New Roman" w:eastAsia="Times New Roman" w:hAnsi="Times New Roman" w:cs="Times New Roman"/>
          <w:sz w:val="28"/>
          <w:szCs w:val="28"/>
          <w:lang w:val="uk-UA"/>
        </w:rPr>
        <w:t xml:space="preserve"> між кра</w:t>
      </w:r>
      <w:r w:rsidR="00863AB4" w:rsidRPr="00C20F08">
        <w:rPr>
          <w:rFonts w:ascii="Times New Roman" w:eastAsia="Times New Roman" w:hAnsi="Times New Roman" w:cs="Times New Roman"/>
          <w:sz w:val="28"/>
          <w:szCs w:val="28"/>
          <w:lang w:val="uk-UA"/>
        </w:rPr>
        <w:t>їнами однієї географічної зони. Врешті-решт</w:t>
      </w:r>
      <w:r w:rsidR="00595D33" w:rsidRPr="00C20F08">
        <w:rPr>
          <w:rFonts w:ascii="Times New Roman" w:eastAsia="Times New Roman" w:hAnsi="Times New Roman" w:cs="Times New Roman"/>
          <w:sz w:val="28"/>
          <w:szCs w:val="28"/>
          <w:lang w:val="uk-UA"/>
        </w:rPr>
        <w:t xml:space="preserve">, </w:t>
      </w:r>
      <w:r w:rsidR="00863AB4" w:rsidRPr="00C20F08">
        <w:rPr>
          <w:rFonts w:ascii="Times New Roman" w:eastAsia="Times New Roman" w:hAnsi="Times New Roman" w:cs="Times New Roman"/>
          <w:sz w:val="28"/>
          <w:szCs w:val="28"/>
          <w:lang w:val="uk-UA"/>
        </w:rPr>
        <w:t>інституціонально-управлінський підхід</w:t>
      </w:r>
      <w:r w:rsidR="00595D33" w:rsidRPr="00C20F08">
        <w:rPr>
          <w:rFonts w:ascii="Times New Roman" w:eastAsia="Times New Roman" w:hAnsi="Times New Roman" w:cs="Times New Roman"/>
          <w:sz w:val="28"/>
          <w:szCs w:val="28"/>
          <w:lang w:val="uk-UA"/>
        </w:rPr>
        <w:t xml:space="preserve"> </w:t>
      </w:r>
      <w:r w:rsidR="00863AB4" w:rsidRPr="00C20F08">
        <w:rPr>
          <w:rFonts w:ascii="Times New Roman" w:eastAsia="Times New Roman" w:hAnsi="Times New Roman" w:cs="Times New Roman"/>
          <w:sz w:val="28"/>
          <w:szCs w:val="28"/>
          <w:lang w:val="uk-UA"/>
        </w:rPr>
        <w:t>практично повністю ототожнює</w:t>
      </w:r>
      <w:r w:rsidR="00595D33" w:rsidRPr="00C20F08">
        <w:rPr>
          <w:rFonts w:ascii="Times New Roman" w:eastAsia="Times New Roman" w:hAnsi="Times New Roman" w:cs="Times New Roman"/>
          <w:sz w:val="28"/>
          <w:szCs w:val="28"/>
          <w:lang w:val="uk-UA"/>
        </w:rPr>
        <w:t xml:space="preserve"> інтеграц</w:t>
      </w:r>
      <w:r w:rsidR="003C5236" w:rsidRPr="00C20F08">
        <w:rPr>
          <w:rFonts w:ascii="Times New Roman" w:eastAsia="Times New Roman" w:hAnsi="Times New Roman" w:cs="Times New Roman"/>
          <w:sz w:val="28"/>
          <w:szCs w:val="28"/>
          <w:lang w:val="uk-UA"/>
        </w:rPr>
        <w:t>ію</w:t>
      </w:r>
      <w:r w:rsidR="00595D33" w:rsidRPr="00C20F08">
        <w:rPr>
          <w:rFonts w:ascii="Times New Roman" w:eastAsia="Times New Roman" w:hAnsi="Times New Roman" w:cs="Times New Roman"/>
          <w:sz w:val="28"/>
          <w:szCs w:val="28"/>
          <w:lang w:val="uk-UA"/>
        </w:rPr>
        <w:t xml:space="preserve"> з процесом створення над</w:t>
      </w:r>
      <w:r w:rsidR="003C5236" w:rsidRPr="00C20F08">
        <w:rPr>
          <w:rFonts w:ascii="Times New Roman" w:eastAsia="Times New Roman" w:hAnsi="Times New Roman" w:cs="Times New Roman"/>
          <w:sz w:val="28"/>
          <w:szCs w:val="28"/>
          <w:lang w:val="uk-UA"/>
        </w:rPr>
        <w:t xml:space="preserve">державних </w:t>
      </w:r>
      <w:r w:rsidR="00863AB4" w:rsidRPr="00C20F08">
        <w:rPr>
          <w:rFonts w:ascii="Times New Roman" w:eastAsia="Times New Roman" w:hAnsi="Times New Roman" w:cs="Times New Roman"/>
          <w:sz w:val="28"/>
          <w:szCs w:val="28"/>
          <w:lang w:val="uk-UA"/>
        </w:rPr>
        <w:t>органів, що передбачає</w:t>
      </w:r>
      <w:r w:rsidR="00595D33" w:rsidRPr="00C20F08">
        <w:rPr>
          <w:rFonts w:ascii="Times New Roman" w:eastAsia="Times New Roman" w:hAnsi="Times New Roman" w:cs="Times New Roman"/>
          <w:sz w:val="28"/>
          <w:szCs w:val="28"/>
          <w:lang w:val="uk-UA"/>
        </w:rPr>
        <w:t xml:space="preserve"> зменшенням ролі національ</w:t>
      </w:r>
      <w:r w:rsidR="00863AB4" w:rsidRPr="00C20F08">
        <w:rPr>
          <w:rFonts w:ascii="Times New Roman" w:eastAsia="Times New Roman" w:hAnsi="Times New Roman" w:cs="Times New Roman"/>
          <w:sz w:val="28"/>
          <w:szCs w:val="28"/>
          <w:lang w:val="uk-UA"/>
        </w:rPr>
        <w:t>них органів у прийнятті рішень</w:t>
      </w:r>
      <w:r w:rsidR="00595D33" w:rsidRPr="00C20F08">
        <w:rPr>
          <w:rFonts w:ascii="Times New Roman" w:eastAsia="Times New Roman" w:hAnsi="Times New Roman" w:cs="Times New Roman"/>
          <w:sz w:val="28"/>
          <w:szCs w:val="28"/>
          <w:lang w:val="uk-UA"/>
        </w:rPr>
        <w:t>. Нерідко інтеграцію розглядають в контексті розвитку світового господарства, визначаючи її як процес</w:t>
      </w:r>
      <w:r w:rsidR="00863AB4" w:rsidRPr="00C20F08">
        <w:rPr>
          <w:rFonts w:ascii="Times New Roman" w:eastAsia="Times New Roman" w:hAnsi="Times New Roman" w:cs="Times New Roman"/>
          <w:sz w:val="28"/>
          <w:szCs w:val="28"/>
          <w:lang w:val="uk-UA"/>
        </w:rPr>
        <w:t xml:space="preserve"> створення очікува</w:t>
      </w:r>
      <w:r w:rsidR="00595D33" w:rsidRPr="00C20F08">
        <w:rPr>
          <w:rFonts w:ascii="Times New Roman" w:eastAsia="Times New Roman" w:hAnsi="Times New Roman" w:cs="Times New Roman"/>
          <w:sz w:val="28"/>
          <w:szCs w:val="28"/>
          <w:lang w:val="uk-UA"/>
        </w:rPr>
        <w:t>ної структури світового господарства</w:t>
      </w:r>
      <w:r w:rsidR="00863AB4" w:rsidRPr="00C20F08">
        <w:rPr>
          <w:rFonts w:ascii="Times New Roman" w:eastAsia="Times New Roman" w:hAnsi="Times New Roman" w:cs="Times New Roman"/>
          <w:sz w:val="28"/>
          <w:szCs w:val="28"/>
          <w:lang w:val="uk-UA"/>
        </w:rPr>
        <w:t xml:space="preserve"> шляхом усунення штучних барʼєрів</w:t>
      </w:r>
      <w:r w:rsidR="00595D33" w:rsidRPr="00C20F08">
        <w:rPr>
          <w:rFonts w:ascii="Times New Roman" w:eastAsia="Times New Roman" w:hAnsi="Times New Roman" w:cs="Times New Roman"/>
          <w:sz w:val="28"/>
          <w:szCs w:val="28"/>
          <w:lang w:val="uk-UA"/>
        </w:rPr>
        <w:t xml:space="preserve"> ефективного функціонування суб’єктів го</w:t>
      </w:r>
      <w:r w:rsidR="00863AB4" w:rsidRPr="00C20F08">
        <w:rPr>
          <w:rFonts w:ascii="Times New Roman" w:eastAsia="Times New Roman" w:hAnsi="Times New Roman" w:cs="Times New Roman"/>
          <w:sz w:val="28"/>
          <w:szCs w:val="28"/>
          <w:lang w:val="uk-UA"/>
        </w:rPr>
        <w:t>сподарської діяльності на засадах</w:t>
      </w:r>
      <w:r w:rsidR="00595D33" w:rsidRPr="00C20F08">
        <w:rPr>
          <w:rFonts w:ascii="Times New Roman" w:eastAsia="Times New Roman" w:hAnsi="Times New Roman" w:cs="Times New Roman"/>
          <w:sz w:val="28"/>
          <w:szCs w:val="28"/>
          <w:lang w:val="uk-UA"/>
        </w:rPr>
        <w:t xml:space="preserve"> уніфікації та координації всіх </w:t>
      </w:r>
      <w:r w:rsidR="00863AB4" w:rsidRPr="00C20F08">
        <w:rPr>
          <w:rFonts w:ascii="Times New Roman" w:eastAsia="Times New Roman" w:hAnsi="Times New Roman" w:cs="Times New Roman"/>
          <w:sz w:val="28"/>
          <w:szCs w:val="28"/>
          <w:lang w:val="uk-UA"/>
        </w:rPr>
        <w:t>структурних елементів</w:t>
      </w:r>
      <w:r w:rsidR="00595D33" w:rsidRPr="00C20F08">
        <w:rPr>
          <w:rFonts w:ascii="Times New Roman" w:eastAsia="Times New Roman" w:hAnsi="Times New Roman" w:cs="Times New Roman"/>
          <w:sz w:val="28"/>
          <w:szCs w:val="28"/>
          <w:lang w:val="uk-UA"/>
        </w:rPr>
        <w:t xml:space="preserve"> (функціонально-макроекономічний підхід). </w:t>
      </w:r>
      <w:r w:rsidR="00863AB4" w:rsidRPr="00C20F08">
        <w:rPr>
          <w:rFonts w:ascii="Times New Roman" w:eastAsia="Times New Roman" w:hAnsi="Times New Roman" w:cs="Times New Roman"/>
          <w:sz w:val="28"/>
          <w:szCs w:val="28"/>
          <w:lang w:val="uk-UA"/>
        </w:rPr>
        <w:t>Розходження</w:t>
      </w:r>
      <w:r w:rsidR="00595D33" w:rsidRPr="00C20F08">
        <w:rPr>
          <w:rFonts w:ascii="Times New Roman" w:eastAsia="Times New Roman" w:hAnsi="Times New Roman" w:cs="Times New Roman"/>
          <w:sz w:val="28"/>
          <w:szCs w:val="28"/>
          <w:lang w:val="uk-UA"/>
        </w:rPr>
        <w:t xml:space="preserve"> у розумінні інтеграції</w:t>
      </w:r>
      <w:r w:rsidR="00863AB4" w:rsidRPr="00C20F08">
        <w:rPr>
          <w:rFonts w:ascii="Times New Roman" w:eastAsia="Times New Roman" w:hAnsi="Times New Roman" w:cs="Times New Roman"/>
          <w:sz w:val="28"/>
          <w:szCs w:val="28"/>
          <w:lang w:val="uk-UA"/>
        </w:rPr>
        <w:t xml:space="preserve"> </w:t>
      </w:r>
      <w:r w:rsidR="00537624" w:rsidRPr="00C20F08">
        <w:rPr>
          <w:rFonts w:ascii="Times New Roman" w:eastAsia="Times New Roman" w:hAnsi="Times New Roman" w:cs="Times New Roman"/>
          <w:sz w:val="28"/>
          <w:szCs w:val="28"/>
          <w:lang w:val="uk-UA"/>
        </w:rPr>
        <w:t>вимагають</w:t>
      </w:r>
      <w:r w:rsidR="008363BC" w:rsidRPr="00C20F08">
        <w:rPr>
          <w:rFonts w:ascii="Times New Roman" w:eastAsia="Times New Roman" w:hAnsi="Times New Roman" w:cs="Times New Roman"/>
          <w:sz w:val="28"/>
          <w:szCs w:val="28"/>
          <w:lang w:val="uk-UA"/>
        </w:rPr>
        <w:t xml:space="preserve"> більш глибокого вивчення сутності інтеграційних процесів.</w:t>
      </w:r>
    </w:p>
    <w:p w14:paraId="3D6AF134" w14:textId="1C79CE9F"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Варто виділити чотири основних підходи щодо дослідження </w:t>
      </w:r>
      <w:r w:rsidR="00646FE3" w:rsidRPr="00C20F08">
        <w:rPr>
          <w:rFonts w:ascii="Times New Roman" w:eastAsia="Times New Roman" w:hAnsi="Times New Roman" w:cs="Times New Roman"/>
          <w:sz w:val="28"/>
          <w:szCs w:val="28"/>
          <w:lang w:val="uk-UA"/>
        </w:rPr>
        <w:t>пр</w:t>
      </w:r>
      <w:r w:rsidR="009946DC" w:rsidRPr="00C20F08">
        <w:rPr>
          <w:rFonts w:ascii="Times New Roman" w:eastAsia="Times New Roman" w:hAnsi="Times New Roman" w:cs="Times New Roman"/>
          <w:sz w:val="28"/>
          <w:szCs w:val="28"/>
          <w:lang w:val="uk-UA"/>
        </w:rPr>
        <w:t xml:space="preserve">оцесу </w:t>
      </w:r>
      <w:r w:rsidRPr="00C20F08">
        <w:rPr>
          <w:rFonts w:ascii="Times New Roman" w:eastAsia="Times New Roman" w:hAnsi="Times New Roman" w:cs="Times New Roman"/>
          <w:sz w:val="28"/>
          <w:szCs w:val="28"/>
          <w:lang w:val="uk-UA"/>
        </w:rPr>
        <w:t>єв</w:t>
      </w:r>
      <w:r w:rsidR="009946DC" w:rsidRPr="00C20F08">
        <w:rPr>
          <w:rFonts w:ascii="Times New Roman" w:eastAsia="Times New Roman" w:hAnsi="Times New Roman" w:cs="Times New Roman"/>
          <w:sz w:val="28"/>
          <w:szCs w:val="28"/>
          <w:lang w:val="uk-UA"/>
        </w:rPr>
        <w:t>ропейської інтеграції, що в</w:t>
      </w:r>
      <w:r w:rsidR="00537624" w:rsidRPr="00C20F08">
        <w:rPr>
          <w:rFonts w:ascii="Times New Roman" w:eastAsia="Times New Roman" w:hAnsi="Times New Roman" w:cs="Times New Roman"/>
          <w:sz w:val="28"/>
          <w:szCs w:val="28"/>
          <w:lang w:val="uk-UA"/>
        </w:rPr>
        <w:t xml:space="preserve">икристалізувалися </w:t>
      </w:r>
      <w:r w:rsidR="009946DC" w:rsidRPr="00C20F08">
        <w:rPr>
          <w:rFonts w:ascii="Times New Roman" w:eastAsia="Times New Roman" w:hAnsi="Times New Roman" w:cs="Times New Roman"/>
          <w:sz w:val="28"/>
          <w:szCs w:val="28"/>
          <w:lang w:val="uk-UA"/>
        </w:rPr>
        <w:t>в політичній думці та</w:t>
      </w:r>
      <w:r w:rsidRPr="00C20F08">
        <w:rPr>
          <w:rFonts w:ascii="Times New Roman" w:eastAsia="Times New Roman" w:hAnsi="Times New Roman" w:cs="Times New Roman"/>
          <w:sz w:val="28"/>
          <w:szCs w:val="28"/>
          <w:lang w:val="uk-UA"/>
        </w:rPr>
        <w:t xml:space="preserve"> </w:t>
      </w:r>
      <w:r w:rsidR="009946DC" w:rsidRPr="00C20F08">
        <w:rPr>
          <w:rFonts w:ascii="Times New Roman" w:eastAsia="Times New Roman" w:hAnsi="Times New Roman" w:cs="Times New Roman"/>
          <w:sz w:val="28"/>
          <w:szCs w:val="28"/>
          <w:lang w:val="uk-UA"/>
        </w:rPr>
        <w:t>відіграли важливу</w:t>
      </w:r>
      <w:r w:rsidRPr="00C20F08">
        <w:rPr>
          <w:rFonts w:ascii="Times New Roman" w:eastAsia="Times New Roman" w:hAnsi="Times New Roman" w:cs="Times New Roman"/>
          <w:sz w:val="28"/>
          <w:szCs w:val="28"/>
          <w:lang w:val="uk-UA"/>
        </w:rPr>
        <w:t xml:space="preserve"> роль у розвитку </w:t>
      </w:r>
      <w:r w:rsidR="00537624" w:rsidRPr="00C20F08">
        <w:rPr>
          <w:rFonts w:ascii="Times New Roman" w:eastAsia="Times New Roman" w:hAnsi="Times New Roman" w:cs="Times New Roman"/>
          <w:sz w:val="28"/>
          <w:szCs w:val="28"/>
          <w:lang w:val="uk-UA"/>
        </w:rPr>
        <w:t xml:space="preserve">європейських </w:t>
      </w:r>
      <w:r w:rsidRPr="00C20F08">
        <w:rPr>
          <w:rFonts w:ascii="Times New Roman" w:eastAsia="Times New Roman" w:hAnsi="Times New Roman" w:cs="Times New Roman"/>
          <w:sz w:val="28"/>
          <w:szCs w:val="28"/>
          <w:lang w:val="uk-UA"/>
        </w:rPr>
        <w:t>інтеграційн</w:t>
      </w:r>
      <w:r w:rsidR="00537624" w:rsidRPr="00C20F08">
        <w:rPr>
          <w:rFonts w:ascii="Times New Roman" w:eastAsia="Times New Roman" w:hAnsi="Times New Roman" w:cs="Times New Roman"/>
          <w:sz w:val="28"/>
          <w:szCs w:val="28"/>
          <w:lang w:val="uk-UA"/>
        </w:rPr>
        <w:t>их процесів</w:t>
      </w:r>
      <w:r w:rsidRPr="00C20F08">
        <w:rPr>
          <w:rFonts w:ascii="Times New Roman" w:eastAsia="Times New Roman" w:hAnsi="Times New Roman" w:cs="Times New Roman"/>
          <w:sz w:val="28"/>
          <w:szCs w:val="28"/>
          <w:lang w:val="uk-UA"/>
        </w:rPr>
        <w:t>.</w:t>
      </w:r>
    </w:p>
    <w:p w14:paraId="4AB429B6" w14:textId="0C8C6BBB"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Джерелами західноєвропейського </w:t>
      </w:r>
      <w:r w:rsidRPr="00C20F08">
        <w:rPr>
          <w:rFonts w:ascii="Times New Roman" w:eastAsia="Times New Roman" w:hAnsi="Times New Roman" w:cs="Times New Roman"/>
          <w:b/>
          <w:i/>
          <w:sz w:val="28"/>
          <w:szCs w:val="28"/>
          <w:lang w:val="uk-UA"/>
        </w:rPr>
        <w:t>федералізму</w:t>
      </w:r>
      <w:r w:rsidRPr="00C20F08">
        <w:rPr>
          <w:rFonts w:ascii="Times New Roman" w:eastAsia="Times New Roman" w:hAnsi="Times New Roman" w:cs="Times New Roman"/>
          <w:sz w:val="28"/>
          <w:szCs w:val="28"/>
          <w:lang w:val="uk-UA"/>
        </w:rPr>
        <w:t xml:space="preserve"> у період між двома світовими війнами були, з одного боку, </w:t>
      </w:r>
      <w:r w:rsidR="00510A31" w:rsidRPr="00C20F08">
        <w:rPr>
          <w:rFonts w:ascii="Times New Roman" w:eastAsia="Times New Roman" w:hAnsi="Times New Roman" w:cs="Times New Roman"/>
          <w:sz w:val="28"/>
          <w:szCs w:val="28"/>
          <w:lang w:val="uk-UA"/>
        </w:rPr>
        <w:t>проекти</w:t>
      </w:r>
      <w:r w:rsidRPr="00C20F08">
        <w:rPr>
          <w:rFonts w:ascii="Times New Roman" w:eastAsia="Times New Roman" w:hAnsi="Times New Roman" w:cs="Times New Roman"/>
          <w:sz w:val="28"/>
          <w:szCs w:val="28"/>
          <w:lang w:val="uk-UA"/>
        </w:rPr>
        <w:t xml:space="preserve"> перебудови системи міжнародних відносин Старого Світу, з іншого –</w:t>
      </w:r>
      <w:r w:rsidR="00510A31" w:rsidRPr="00C20F08">
        <w:rPr>
          <w:rFonts w:ascii="Times New Roman" w:eastAsia="Times New Roman" w:hAnsi="Times New Roman" w:cs="Times New Roman"/>
          <w:sz w:val="28"/>
          <w:szCs w:val="28"/>
          <w:lang w:val="uk-UA"/>
        </w:rPr>
        <w:t xml:space="preserve"> приклад</w:t>
      </w:r>
      <w:r w:rsidR="00B63C93" w:rsidRPr="00C20F08">
        <w:rPr>
          <w:rFonts w:ascii="Times New Roman" w:eastAsia="Times New Roman" w:hAnsi="Times New Roman" w:cs="Times New Roman"/>
          <w:sz w:val="28"/>
          <w:szCs w:val="28"/>
          <w:lang w:val="uk-UA"/>
        </w:rPr>
        <w:t xml:space="preserve"> держав</w:t>
      </w:r>
      <w:r w:rsidR="00510A31" w:rsidRPr="00C20F08">
        <w:rPr>
          <w:rFonts w:ascii="Times New Roman" w:eastAsia="Times New Roman" w:hAnsi="Times New Roman" w:cs="Times New Roman"/>
          <w:sz w:val="28"/>
          <w:szCs w:val="28"/>
          <w:lang w:val="uk-UA"/>
        </w:rPr>
        <w:t>и</w:t>
      </w:r>
      <w:r w:rsidR="00B63C93"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w:t>
      </w:r>
      <w:r w:rsidR="00B63C93" w:rsidRPr="00C20F08">
        <w:rPr>
          <w:rFonts w:ascii="Times New Roman" w:eastAsia="Times New Roman" w:hAnsi="Times New Roman" w:cs="Times New Roman"/>
          <w:sz w:val="28"/>
          <w:szCs w:val="28"/>
          <w:lang w:val="uk-UA"/>
        </w:rPr>
        <w:t>де федералізм обґрунтував свої незаперечні переваги, а саме Сполучених Штатів Америки</w:t>
      </w:r>
      <w:r w:rsidRPr="00C20F08">
        <w:rPr>
          <w:rFonts w:ascii="Times New Roman" w:eastAsia="Times New Roman" w:hAnsi="Times New Roman" w:cs="Times New Roman"/>
          <w:sz w:val="28"/>
          <w:szCs w:val="28"/>
          <w:lang w:val="uk-UA"/>
        </w:rPr>
        <w:t>. Представники цього напряму</w:t>
      </w:r>
      <w:r w:rsidR="004728BA" w:rsidRPr="00C20F08">
        <w:rPr>
          <w:rFonts w:ascii="Times New Roman" w:eastAsia="Times New Roman" w:hAnsi="Times New Roman" w:cs="Times New Roman"/>
          <w:sz w:val="28"/>
          <w:szCs w:val="28"/>
          <w:lang w:val="uk-UA"/>
        </w:rPr>
        <w:t xml:space="preserve"> </w:t>
      </w:r>
      <w:r w:rsidR="00497B2F" w:rsidRPr="00C20F08">
        <w:rPr>
          <w:rFonts w:ascii="Times New Roman" w:eastAsia="Times New Roman" w:hAnsi="Times New Roman" w:cs="Times New Roman"/>
          <w:sz w:val="28"/>
          <w:szCs w:val="28"/>
          <w:lang w:val="uk-UA"/>
        </w:rPr>
        <w:t>(А. Спінеллі, Ж. Моне,</w:t>
      </w:r>
      <w:r w:rsidR="00497B2F" w:rsidRPr="00C20F08">
        <w:rPr>
          <w:lang w:val="uk-UA"/>
        </w:rPr>
        <w:t xml:space="preserve"> </w:t>
      </w:r>
      <w:r w:rsidR="00497B2F" w:rsidRPr="00C20F08">
        <w:rPr>
          <w:rFonts w:ascii="Times New Roman" w:eastAsia="Times New Roman" w:hAnsi="Times New Roman" w:cs="Times New Roman"/>
          <w:sz w:val="28"/>
          <w:szCs w:val="28"/>
          <w:lang w:val="uk-UA"/>
        </w:rPr>
        <w:t>С. Пістоне, К. У</w:t>
      </w:r>
      <w:r w:rsidR="007268FD" w:rsidRPr="00C20F08">
        <w:rPr>
          <w:rFonts w:ascii="Times New Roman" w:eastAsia="Times New Roman" w:hAnsi="Times New Roman" w:cs="Times New Roman"/>
          <w:sz w:val="28"/>
          <w:szCs w:val="28"/>
          <w:lang w:val="uk-UA"/>
        </w:rPr>
        <w:t>іер</w:t>
      </w:r>
      <w:r w:rsidR="00497B2F"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виходили з того, що федеративна система – ідеальна для строкатого конгломерату західноєвропейських держав, що заплуталися у павутинні національного егоїзму. Вони підкреслювали, що за своєю природою</w:t>
      </w:r>
      <w:r w:rsidR="00B63C93" w:rsidRPr="00C20F08">
        <w:rPr>
          <w:rFonts w:ascii="Times New Roman" w:eastAsia="Times New Roman" w:hAnsi="Times New Roman" w:cs="Times New Roman"/>
          <w:sz w:val="28"/>
          <w:szCs w:val="28"/>
          <w:lang w:val="uk-UA"/>
        </w:rPr>
        <w:t xml:space="preserve"> федеративна форма досить пристосована</w:t>
      </w:r>
      <w:r w:rsidRPr="00C20F08">
        <w:rPr>
          <w:rFonts w:ascii="Times New Roman" w:eastAsia="Times New Roman" w:hAnsi="Times New Roman" w:cs="Times New Roman"/>
          <w:sz w:val="28"/>
          <w:szCs w:val="28"/>
          <w:lang w:val="uk-UA"/>
        </w:rPr>
        <w:t xml:space="preserve"> для того, щоб знайти </w:t>
      </w:r>
      <w:r w:rsidR="00B63C93" w:rsidRPr="00C20F08">
        <w:rPr>
          <w:rFonts w:ascii="Times New Roman" w:eastAsia="Times New Roman" w:hAnsi="Times New Roman" w:cs="Times New Roman"/>
          <w:sz w:val="28"/>
          <w:szCs w:val="28"/>
          <w:lang w:val="uk-UA"/>
        </w:rPr>
        <w:t>найкраще співвідношення</w:t>
      </w:r>
      <w:r w:rsidRPr="00C20F08">
        <w:rPr>
          <w:rFonts w:ascii="Times New Roman" w:eastAsia="Times New Roman" w:hAnsi="Times New Roman" w:cs="Times New Roman"/>
          <w:sz w:val="28"/>
          <w:szCs w:val="28"/>
          <w:lang w:val="uk-UA"/>
        </w:rPr>
        <w:t xml:space="preserve"> між центр</w:t>
      </w:r>
      <w:r w:rsidR="00B63C93" w:rsidRPr="00C20F08">
        <w:rPr>
          <w:rFonts w:ascii="Times New Roman" w:eastAsia="Times New Roman" w:hAnsi="Times New Roman" w:cs="Times New Roman"/>
          <w:sz w:val="28"/>
          <w:szCs w:val="28"/>
          <w:lang w:val="uk-UA"/>
        </w:rPr>
        <w:t xml:space="preserve">альними інститутами федерації та </w:t>
      </w:r>
      <w:r w:rsidRPr="00C20F08">
        <w:rPr>
          <w:rFonts w:ascii="Times New Roman" w:eastAsia="Times New Roman" w:hAnsi="Times New Roman" w:cs="Times New Roman"/>
          <w:sz w:val="28"/>
          <w:szCs w:val="28"/>
          <w:lang w:val="uk-UA"/>
        </w:rPr>
        <w:t>її частин</w:t>
      </w:r>
      <w:r w:rsidR="00B63C93" w:rsidRPr="00C20F08">
        <w:rPr>
          <w:rFonts w:ascii="Times New Roman" w:eastAsia="Times New Roman" w:hAnsi="Times New Roman" w:cs="Times New Roman"/>
          <w:sz w:val="28"/>
          <w:szCs w:val="28"/>
          <w:lang w:val="uk-UA"/>
        </w:rPr>
        <w:t>ами</w:t>
      </w:r>
      <w:r w:rsidR="00B73C2E" w:rsidRPr="00C20F08">
        <w:rPr>
          <w:rStyle w:val="a9"/>
          <w:rFonts w:ascii="Times New Roman" w:eastAsia="Times New Roman" w:hAnsi="Times New Roman" w:cs="Times New Roman"/>
          <w:sz w:val="28"/>
          <w:szCs w:val="28"/>
          <w:lang w:val="uk-UA"/>
        </w:rPr>
        <w:footnoteReference w:id="12"/>
      </w:r>
      <w:r w:rsidRPr="00C20F08">
        <w:rPr>
          <w:rFonts w:ascii="Times New Roman" w:eastAsia="Times New Roman" w:hAnsi="Times New Roman" w:cs="Times New Roman"/>
          <w:sz w:val="28"/>
          <w:szCs w:val="28"/>
          <w:lang w:val="uk-UA"/>
        </w:rPr>
        <w:t xml:space="preserve">. </w:t>
      </w:r>
    </w:p>
    <w:p w14:paraId="7CB11271" w14:textId="15F06EF9"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Прихильники федералізму протиставляли федерацію конфедерації, </w:t>
      </w:r>
      <w:r w:rsidR="00510A31" w:rsidRPr="00C20F08">
        <w:rPr>
          <w:rFonts w:ascii="Times New Roman" w:eastAsia="Times New Roman" w:hAnsi="Times New Roman" w:cs="Times New Roman"/>
          <w:sz w:val="28"/>
          <w:szCs w:val="28"/>
          <w:lang w:val="uk-UA"/>
        </w:rPr>
        <w:t>головна</w:t>
      </w:r>
      <w:r w:rsidR="00537624" w:rsidRPr="00C20F08">
        <w:rPr>
          <w:rFonts w:ascii="Times New Roman" w:eastAsia="Times New Roman" w:hAnsi="Times New Roman" w:cs="Times New Roman"/>
          <w:sz w:val="28"/>
          <w:szCs w:val="28"/>
          <w:lang w:val="uk-UA"/>
        </w:rPr>
        <w:t xml:space="preserve"> риса</w:t>
      </w:r>
      <w:r w:rsidRPr="00C20F08">
        <w:rPr>
          <w:rFonts w:ascii="Times New Roman" w:eastAsia="Times New Roman" w:hAnsi="Times New Roman" w:cs="Times New Roman"/>
          <w:sz w:val="28"/>
          <w:szCs w:val="28"/>
          <w:lang w:val="uk-UA"/>
        </w:rPr>
        <w:t xml:space="preserve"> якої – повне збереження суверенітету в рамках національних держав. Вони окреслювали три основні переваги наднаціональної </w:t>
      </w:r>
      <w:r w:rsidRPr="00C20F08">
        <w:rPr>
          <w:rFonts w:ascii="Times New Roman" w:eastAsia="Times New Roman" w:hAnsi="Times New Roman" w:cs="Times New Roman"/>
          <w:sz w:val="28"/>
          <w:szCs w:val="28"/>
          <w:lang w:val="uk-UA"/>
        </w:rPr>
        <w:lastRenderedPageBreak/>
        <w:t>федеративної держ</w:t>
      </w:r>
      <w:r w:rsidR="00792FBA" w:rsidRPr="00C20F08">
        <w:rPr>
          <w:rFonts w:ascii="Times New Roman" w:eastAsia="Times New Roman" w:hAnsi="Times New Roman" w:cs="Times New Roman"/>
          <w:sz w:val="28"/>
          <w:szCs w:val="28"/>
          <w:lang w:val="uk-UA"/>
        </w:rPr>
        <w:t xml:space="preserve">ави, </w:t>
      </w:r>
      <w:r w:rsidRPr="00C20F08">
        <w:rPr>
          <w:rFonts w:ascii="Times New Roman" w:eastAsia="Times New Roman" w:hAnsi="Times New Roman" w:cs="Times New Roman"/>
          <w:sz w:val="28"/>
          <w:szCs w:val="28"/>
          <w:lang w:val="uk-UA"/>
        </w:rPr>
        <w:t xml:space="preserve">а саме: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економію масштабу</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іншими словами,  можливість вирішення вагомих завдань з меншими витратами, ніж в умовах децентралізації; неможливість захоплення влади одним з угрупувань в конституційно оформленій федерації;</w:t>
      </w:r>
      <w:r w:rsidR="0062588A" w:rsidRPr="00C20F08">
        <w:rPr>
          <w:rFonts w:ascii="Times New Roman" w:eastAsia="Times New Roman" w:hAnsi="Times New Roman" w:cs="Times New Roman"/>
          <w:sz w:val="28"/>
          <w:szCs w:val="28"/>
          <w:lang w:val="uk-UA"/>
        </w:rPr>
        <w:t xml:space="preserve"> </w:t>
      </w:r>
      <w:r w:rsidR="00510A31" w:rsidRPr="00C20F08">
        <w:rPr>
          <w:rFonts w:ascii="Times New Roman" w:eastAsia="Times New Roman" w:hAnsi="Times New Roman" w:cs="Times New Roman"/>
          <w:sz w:val="28"/>
          <w:szCs w:val="28"/>
          <w:lang w:val="uk-UA"/>
        </w:rPr>
        <w:t xml:space="preserve">більший статус і спроможність федерації здійснювати вплив на систему </w:t>
      </w:r>
      <w:r w:rsidR="0062588A" w:rsidRPr="00C20F08">
        <w:rPr>
          <w:rFonts w:ascii="Times New Roman" w:eastAsia="Times New Roman" w:hAnsi="Times New Roman" w:cs="Times New Roman"/>
          <w:sz w:val="28"/>
          <w:szCs w:val="28"/>
          <w:lang w:val="uk-UA"/>
        </w:rPr>
        <w:t>міжнародних відносин</w:t>
      </w:r>
      <w:r w:rsidRPr="00C20F08">
        <w:rPr>
          <w:rFonts w:ascii="Times New Roman" w:eastAsia="Times New Roman" w:hAnsi="Times New Roman" w:cs="Times New Roman"/>
          <w:sz w:val="28"/>
          <w:szCs w:val="28"/>
          <w:lang w:val="uk-UA"/>
        </w:rPr>
        <w:t xml:space="preserve">, </w:t>
      </w:r>
      <w:r w:rsidR="00510A31" w:rsidRPr="00C20F08">
        <w:rPr>
          <w:rFonts w:ascii="Times New Roman" w:eastAsia="Times New Roman" w:hAnsi="Times New Roman" w:cs="Times New Roman"/>
          <w:sz w:val="28"/>
          <w:szCs w:val="28"/>
          <w:lang w:val="uk-UA"/>
        </w:rPr>
        <w:t xml:space="preserve">порівняно з можливостями </w:t>
      </w:r>
      <w:r w:rsidRPr="00C20F08">
        <w:rPr>
          <w:rFonts w:ascii="Times New Roman" w:eastAsia="Times New Roman" w:hAnsi="Times New Roman" w:cs="Times New Roman"/>
          <w:sz w:val="28"/>
          <w:szCs w:val="28"/>
          <w:lang w:val="uk-UA"/>
        </w:rPr>
        <w:t>сукупн</w:t>
      </w:r>
      <w:r w:rsidR="00510A31" w:rsidRPr="00C20F08">
        <w:rPr>
          <w:rFonts w:ascii="Times New Roman" w:eastAsia="Times New Roman" w:hAnsi="Times New Roman" w:cs="Times New Roman"/>
          <w:sz w:val="28"/>
          <w:szCs w:val="28"/>
          <w:lang w:val="uk-UA"/>
        </w:rPr>
        <w:t>их</w:t>
      </w:r>
      <w:r w:rsidR="0062588A" w:rsidRPr="00C20F08">
        <w:rPr>
          <w:rFonts w:ascii="Times New Roman" w:eastAsia="Times New Roman" w:hAnsi="Times New Roman" w:cs="Times New Roman"/>
          <w:sz w:val="28"/>
          <w:szCs w:val="28"/>
          <w:lang w:val="uk-UA"/>
        </w:rPr>
        <w:t xml:space="preserve"> елементів</w:t>
      </w:r>
      <w:r w:rsidRPr="00C20F08">
        <w:rPr>
          <w:rFonts w:ascii="Times New Roman" w:eastAsia="Times New Roman" w:hAnsi="Times New Roman" w:cs="Times New Roman"/>
          <w:sz w:val="28"/>
          <w:szCs w:val="28"/>
          <w:lang w:val="uk-UA"/>
        </w:rPr>
        <w:t xml:space="preserve"> її національних держав. На їх думку, створення такої держави приведе до активізації демократичного </w:t>
      </w:r>
      <w:r w:rsidR="00646FE3" w:rsidRPr="00C20F08">
        <w:rPr>
          <w:rFonts w:ascii="Times New Roman" w:eastAsia="Times New Roman" w:hAnsi="Times New Roman" w:cs="Times New Roman"/>
          <w:sz w:val="28"/>
          <w:szCs w:val="28"/>
          <w:lang w:val="uk-UA"/>
        </w:rPr>
        <w:t>джерела у звʼ</w:t>
      </w:r>
      <w:r w:rsidRPr="00C20F08">
        <w:rPr>
          <w:rFonts w:ascii="Times New Roman" w:eastAsia="Times New Roman" w:hAnsi="Times New Roman" w:cs="Times New Roman"/>
          <w:sz w:val="28"/>
          <w:szCs w:val="28"/>
          <w:lang w:val="uk-UA"/>
        </w:rPr>
        <w:t>язку з появою множинних суверенітетів</w:t>
      </w:r>
      <w:r w:rsidR="00C62E67" w:rsidRPr="00C20F08">
        <w:rPr>
          <w:rStyle w:val="a9"/>
          <w:rFonts w:ascii="Times New Roman" w:eastAsia="Times New Roman" w:hAnsi="Times New Roman" w:cs="Times New Roman"/>
          <w:sz w:val="28"/>
          <w:szCs w:val="28"/>
          <w:lang w:val="uk-UA"/>
        </w:rPr>
        <w:footnoteReference w:id="13"/>
      </w:r>
      <w:r w:rsidRPr="00C20F08">
        <w:rPr>
          <w:rFonts w:ascii="Times New Roman" w:eastAsia="Times New Roman" w:hAnsi="Times New Roman" w:cs="Times New Roman"/>
          <w:sz w:val="28"/>
          <w:szCs w:val="28"/>
          <w:lang w:val="uk-UA"/>
        </w:rPr>
        <w:t>.</w:t>
      </w:r>
    </w:p>
    <w:p w14:paraId="301D6566" w14:textId="54BB25DD"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Критики федералізму звертали увагу </w:t>
      </w:r>
      <w:r w:rsidR="00510A31" w:rsidRPr="00C20F08">
        <w:rPr>
          <w:rFonts w:ascii="Times New Roman" w:eastAsia="Times New Roman" w:hAnsi="Times New Roman" w:cs="Times New Roman"/>
          <w:sz w:val="28"/>
          <w:szCs w:val="28"/>
          <w:lang w:val="uk-UA"/>
        </w:rPr>
        <w:t>на</w:t>
      </w:r>
      <w:r w:rsidRPr="00C20F08">
        <w:rPr>
          <w:rFonts w:ascii="Times New Roman" w:eastAsia="Times New Roman" w:hAnsi="Times New Roman" w:cs="Times New Roman"/>
          <w:sz w:val="28"/>
          <w:szCs w:val="28"/>
          <w:lang w:val="uk-UA"/>
        </w:rPr>
        <w:t xml:space="preserve"> </w:t>
      </w:r>
      <w:r w:rsidR="00881C8D" w:rsidRPr="00C20F08">
        <w:rPr>
          <w:rFonts w:ascii="Times New Roman" w:eastAsia="Times New Roman" w:hAnsi="Times New Roman" w:cs="Times New Roman"/>
          <w:sz w:val="28"/>
          <w:szCs w:val="28"/>
          <w:lang w:val="uk-UA"/>
        </w:rPr>
        <w:t>те, що його прихильники намагаються</w:t>
      </w:r>
      <w:r w:rsidRPr="00C20F08">
        <w:rPr>
          <w:rFonts w:ascii="Times New Roman" w:eastAsia="Times New Roman" w:hAnsi="Times New Roman" w:cs="Times New Roman"/>
          <w:sz w:val="28"/>
          <w:szCs w:val="28"/>
          <w:lang w:val="uk-UA"/>
        </w:rPr>
        <w:t xml:space="preserve"> </w:t>
      </w:r>
      <w:r w:rsidR="00F77BE1" w:rsidRPr="00C20F08">
        <w:rPr>
          <w:rFonts w:ascii="Times New Roman" w:eastAsia="Times New Roman" w:hAnsi="Times New Roman" w:cs="Times New Roman"/>
          <w:sz w:val="28"/>
          <w:szCs w:val="28"/>
          <w:lang w:val="uk-UA"/>
        </w:rPr>
        <w:t xml:space="preserve">зберегти владу </w:t>
      </w:r>
      <w:r w:rsidRPr="00C20F08">
        <w:rPr>
          <w:rFonts w:ascii="Times New Roman" w:eastAsia="Times New Roman" w:hAnsi="Times New Roman" w:cs="Times New Roman"/>
          <w:sz w:val="28"/>
          <w:szCs w:val="28"/>
          <w:lang w:val="uk-UA"/>
        </w:rPr>
        <w:t>національн</w:t>
      </w:r>
      <w:r w:rsidR="00F77BE1" w:rsidRPr="00C20F08">
        <w:rPr>
          <w:rFonts w:ascii="Times New Roman" w:eastAsia="Times New Roman" w:hAnsi="Times New Roman" w:cs="Times New Roman"/>
          <w:sz w:val="28"/>
          <w:szCs w:val="28"/>
          <w:lang w:val="uk-UA"/>
        </w:rPr>
        <w:t>ої</w:t>
      </w:r>
      <w:r w:rsidRPr="00C20F08">
        <w:rPr>
          <w:rFonts w:ascii="Times New Roman" w:eastAsia="Times New Roman" w:hAnsi="Times New Roman" w:cs="Times New Roman"/>
          <w:sz w:val="28"/>
          <w:szCs w:val="28"/>
          <w:lang w:val="uk-UA"/>
        </w:rPr>
        <w:t xml:space="preserve"> </w:t>
      </w:r>
      <w:r w:rsidR="00F77BE1" w:rsidRPr="00C20F08">
        <w:rPr>
          <w:rFonts w:ascii="Times New Roman" w:eastAsia="Times New Roman" w:hAnsi="Times New Roman" w:cs="Times New Roman"/>
          <w:sz w:val="28"/>
          <w:szCs w:val="28"/>
          <w:lang w:val="uk-UA"/>
        </w:rPr>
        <w:t>держави</w:t>
      </w:r>
      <w:r w:rsidRPr="00C20F08">
        <w:rPr>
          <w:rFonts w:ascii="Times New Roman" w:eastAsia="Times New Roman" w:hAnsi="Times New Roman" w:cs="Times New Roman"/>
          <w:sz w:val="28"/>
          <w:szCs w:val="28"/>
          <w:lang w:val="uk-UA"/>
        </w:rPr>
        <w:t xml:space="preserve"> </w:t>
      </w:r>
      <w:r w:rsidR="00F77BE1" w:rsidRPr="00C20F08">
        <w:rPr>
          <w:rFonts w:ascii="Times New Roman" w:eastAsia="Times New Roman" w:hAnsi="Times New Roman" w:cs="Times New Roman"/>
          <w:sz w:val="28"/>
          <w:szCs w:val="28"/>
          <w:lang w:val="uk-UA"/>
        </w:rPr>
        <w:t>за допомогою її ж інструментів</w:t>
      </w:r>
      <w:r w:rsidR="00881C8D" w:rsidRPr="00C20F08">
        <w:rPr>
          <w:rFonts w:ascii="Times New Roman" w:eastAsia="Times New Roman" w:hAnsi="Times New Roman" w:cs="Times New Roman"/>
          <w:sz w:val="28"/>
          <w:szCs w:val="28"/>
          <w:lang w:val="uk-UA"/>
        </w:rPr>
        <w:t xml:space="preserve">. Зокрема, </w:t>
      </w:r>
      <w:r w:rsidR="00F77BE1" w:rsidRPr="00C20F08">
        <w:rPr>
          <w:rFonts w:ascii="Times New Roman" w:eastAsia="Times New Roman" w:hAnsi="Times New Roman" w:cs="Times New Roman"/>
          <w:sz w:val="28"/>
          <w:szCs w:val="28"/>
          <w:lang w:val="uk-UA"/>
        </w:rPr>
        <w:t>що</w:t>
      </w:r>
      <w:r w:rsidRPr="00C20F08">
        <w:rPr>
          <w:rFonts w:ascii="Times New Roman" w:eastAsia="Times New Roman" w:hAnsi="Times New Roman" w:cs="Times New Roman"/>
          <w:sz w:val="28"/>
          <w:szCs w:val="28"/>
          <w:lang w:val="uk-UA"/>
        </w:rPr>
        <w:t xml:space="preserve"> створення централізованої федеративної держави </w:t>
      </w:r>
      <w:r w:rsidR="00881C8D" w:rsidRPr="00C20F08">
        <w:rPr>
          <w:rFonts w:ascii="Times New Roman" w:eastAsia="Times New Roman" w:hAnsi="Times New Roman" w:cs="Times New Roman"/>
          <w:sz w:val="28"/>
          <w:szCs w:val="28"/>
          <w:lang w:val="uk-UA"/>
        </w:rPr>
        <w:t>неодмінно</w:t>
      </w:r>
      <w:r w:rsidRPr="00C20F08">
        <w:rPr>
          <w:rFonts w:ascii="Times New Roman" w:eastAsia="Times New Roman" w:hAnsi="Times New Roman" w:cs="Times New Roman"/>
          <w:sz w:val="28"/>
          <w:szCs w:val="28"/>
          <w:lang w:val="uk-UA"/>
        </w:rPr>
        <w:t xml:space="preserve"> має </w:t>
      </w:r>
      <w:r w:rsidR="00881C8D" w:rsidRPr="00C20F08">
        <w:rPr>
          <w:rFonts w:ascii="Times New Roman" w:eastAsia="Times New Roman" w:hAnsi="Times New Roman" w:cs="Times New Roman"/>
          <w:sz w:val="28"/>
          <w:szCs w:val="28"/>
          <w:lang w:val="uk-UA"/>
        </w:rPr>
        <w:t>породити</w:t>
      </w:r>
      <w:r w:rsidRPr="00C20F08">
        <w:rPr>
          <w:rFonts w:ascii="Times New Roman" w:eastAsia="Times New Roman" w:hAnsi="Times New Roman" w:cs="Times New Roman"/>
          <w:sz w:val="28"/>
          <w:szCs w:val="28"/>
          <w:lang w:val="uk-UA"/>
        </w:rPr>
        <w:t xml:space="preserve"> виникнення </w:t>
      </w:r>
      <w:r w:rsidR="00881C8D" w:rsidRPr="00C20F08">
        <w:rPr>
          <w:rFonts w:ascii="Times New Roman" w:eastAsia="Times New Roman" w:hAnsi="Times New Roman" w:cs="Times New Roman"/>
          <w:sz w:val="28"/>
          <w:szCs w:val="28"/>
          <w:lang w:val="uk-UA"/>
        </w:rPr>
        <w:t>невідповідності між правлячою елітою</w:t>
      </w:r>
      <w:r w:rsidR="00F77BE1" w:rsidRPr="00C20F08">
        <w:rPr>
          <w:rFonts w:ascii="Times New Roman" w:eastAsia="Times New Roman" w:hAnsi="Times New Roman" w:cs="Times New Roman"/>
          <w:sz w:val="28"/>
          <w:szCs w:val="28"/>
          <w:lang w:val="uk-UA"/>
        </w:rPr>
        <w:t xml:space="preserve"> і масами</w:t>
      </w:r>
      <w:r w:rsidR="00253879" w:rsidRPr="00C20F08">
        <w:rPr>
          <w:rStyle w:val="a9"/>
          <w:rFonts w:ascii="Times New Roman" w:eastAsia="Times New Roman" w:hAnsi="Times New Roman" w:cs="Times New Roman"/>
          <w:sz w:val="28"/>
          <w:szCs w:val="28"/>
          <w:lang w:val="uk-UA"/>
        </w:rPr>
        <w:footnoteReference w:id="14"/>
      </w:r>
      <w:r w:rsidR="00F77BE1"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w:t>
      </w:r>
    </w:p>
    <w:p w14:paraId="72C7C6B4" w14:textId="6FF06CE9" w:rsidR="00595D33" w:rsidRPr="00C20F08" w:rsidRDefault="00F77BE1"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Наступний </w:t>
      </w:r>
      <w:r w:rsidR="00595D33" w:rsidRPr="00C20F08">
        <w:rPr>
          <w:rFonts w:ascii="Times New Roman" w:eastAsia="Times New Roman" w:hAnsi="Times New Roman" w:cs="Times New Roman"/>
          <w:sz w:val="28"/>
          <w:szCs w:val="28"/>
          <w:lang w:val="uk-UA"/>
        </w:rPr>
        <w:t xml:space="preserve">підхід – </w:t>
      </w:r>
      <w:r w:rsidR="00595D33" w:rsidRPr="00C20F08">
        <w:rPr>
          <w:rFonts w:ascii="Times New Roman" w:eastAsia="Times New Roman" w:hAnsi="Times New Roman" w:cs="Times New Roman"/>
          <w:b/>
          <w:i/>
          <w:sz w:val="28"/>
          <w:szCs w:val="28"/>
          <w:lang w:val="uk-UA"/>
        </w:rPr>
        <w:t>функціоналізм</w:t>
      </w:r>
      <w:r w:rsidR="005A4435" w:rsidRPr="00C20F08">
        <w:rPr>
          <w:rFonts w:ascii="Times New Roman" w:eastAsia="Times New Roman" w:hAnsi="Times New Roman" w:cs="Times New Roman"/>
          <w:sz w:val="28"/>
          <w:szCs w:val="28"/>
          <w:lang w:val="uk-UA"/>
        </w:rPr>
        <w:t xml:space="preserve"> 20-30-</w:t>
      </w:r>
      <w:r w:rsidR="00595D33" w:rsidRPr="00C20F08">
        <w:rPr>
          <w:rFonts w:ascii="Times New Roman" w:eastAsia="Times New Roman" w:hAnsi="Times New Roman" w:cs="Times New Roman"/>
          <w:sz w:val="28"/>
          <w:szCs w:val="28"/>
          <w:lang w:val="uk-UA"/>
        </w:rPr>
        <w:t>х років ХХ століття,</w:t>
      </w:r>
      <w:r w:rsidR="00AF6403" w:rsidRPr="00C20F08">
        <w:rPr>
          <w:rFonts w:ascii="Times New Roman" w:eastAsia="Times New Roman" w:hAnsi="Times New Roman" w:cs="Times New Roman"/>
          <w:sz w:val="28"/>
          <w:szCs w:val="28"/>
          <w:lang w:val="uk-UA"/>
        </w:rPr>
        <w:t xml:space="preserve"> </w:t>
      </w:r>
      <w:r w:rsidR="00595D33" w:rsidRPr="00C20F08">
        <w:rPr>
          <w:rFonts w:ascii="Times New Roman" w:eastAsia="Times New Roman" w:hAnsi="Times New Roman" w:cs="Times New Roman"/>
          <w:sz w:val="28"/>
          <w:szCs w:val="28"/>
          <w:lang w:val="uk-UA"/>
        </w:rPr>
        <w:t>заснований на інших філософських принципах і спрям</w:t>
      </w:r>
      <w:r w:rsidR="005A4435" w:rsidRPr="00C20F08">
        <w:rPr>
          <w:rFonts w:ascii="Times New Roman" w:eastAsia="Times New Roman" w:hAnsi="Times New Roman" w:cs="Times New Roman"/>
          <w:sz w:val="28"/>
          <w:szCs w:val="28"/>
          <w:lang w:val="uk-UA"/>
        </w:rPr>
        <w:t xml:space="preserve">ований проти руйнівного егоїзму </w:t>
      </w:r>
      <w:r w:rsidR="00595D33" w:rsidRPr="00C20F08">
        <w:rPr>
          <w:rFonts w:ascii="Times New Roman" w:eastAsia="Times New Roman" w:hAnsi="Times New Roman" w:cs="Times New Roman"/>
          <w:sz w:val="28"/>
          <w:szCs w:val="28"/>
          <w:lang w:val="uk-UA"/>
        </w:rPr>
        <w:t>держав-націй. Його прихильники</w:t>
      </w:r>
      <w:r w:rsidR="00497B2F" w:rsidRPr="00C20F08">
        <w:rPr>
          <w:rFonts w:ascii="Times New Roman" w:eastAsia="Times New Roman" w:hAnsi="Times New Roman" w:cs="Times New Roman"/>
          <w:sz w:val="28"/>
          <w:szCs w:val="28"/>
          <w:lang w:val="uk-UA"/>
        </w:rPr>
        <w:t xml:space="preserve"> </w:t>
      </w:r>
      <w:r w:rsidR="00595D33" w:rsidRPr="00C20F08">
        <w:rPr>
          <w:rFonts w:ascii="Times New Roman" w:eastAsia="Times New Roman" w:hAnsi="Times New Roman" w:cs="Times New Roman"/>
          <w:sz w:val="28"/>
          <w:szCs w:val="28"/>
          <w:lang w:val="uk-UA"/>
        </w:rPr>
        <w:t>визначали, що конфлікти і війни не</w:t>
      </w:r>
      <w:r w:rsidR="00646FE3" w:rsidRPr="00C20F08">
        <w:rPr>
          <w:rFonts w:ascii="Times New Roman" w:eastAsia="Times New Roman" w:hAnsi="Times New Roman" w:cs="Times New Roman"/>
          <w:sz w:val="28"/>
          <w:szCs w:val="28"/>
          <w:lang w:val="uk-UA"/>
        </w:rPr>
        <w:t xml:space="preserve"> </w:t>
      </w:r>
      <w:r w:rsidR="00595D33" w:rsidRPr="00C20F08">
        <w:rPr>
          <w:rFonts w:ascii="Times New Roman" w:eastAsia="Times New Roman" w:hAnsi="Times New Roman" w:cs="Times New Roman"/>
          <w:sz w:val="28"/>
          <w:szCs w:val="28"/>
          <w:lang w:val="uk-UA"/>
        </w:rPr>
        <w:t xml:space="preserve">вроджена риса людської натури. На їх думку, </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люди здатні до мирного раціонального прогресу, проте за певних умов</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 xml:space="preserve">. Ці умови на противагу державному насильству мають бути забезпечені іншими засобами. </w:t>
      </w:r>
      <w:r w:rsidR="00646FE3" w:rsidRPr="00C20F08">
        <w:rPr>
          <w:rFonts w:ascii="Times New Roman" w:eastAsia="Times New Roman" w:hAnsi="Times New Roman" w:cs="Times New Roman"/>
          <w:sz w:val="28"/>
          <w:szCs w:val="28"/>
          <w:lang w:val="uk-UA"/>
        </w:rPr>
        <w:t>До речі, з</w:t>
      </w:r>
      <w:r w:rsidR="00595D33" w:rsidRPr="00C20F08">
        <w:rPr>
          <w:rFonts w:ascii="Times New Roman" w:eastAsia="Times New Roman" w:hAnsi="Times New Roman" w:cs="Times New Roman"/>
          <w:sz w:val="28"/>
          <w:szCs w:val="28"/>
          <w:lang w:val="uk-UA"/>
        </w:rPr>
        <w:t>асновник функціоналізму виходець</w:t>
      </w:r>
      <w:r w:rsidR="00646FE3" w:rsidRPr="00C20F08">
        <w:rPr>
          <w:rFonts w:ascii="Times New Roman" w:eastAsia="Times New Roman" w:hAnsi="Times New Roman" w:cs="Times New Roman"/>
          <w:sz w:val="28"/>
          <w:szCs w:val="28"/>
          <w:lang w:val="uk-UA"/>
        </w:rPr>
        <w:t xml:space="preserve"> </w:t>
      </w:r>
      <w:r w:rsidR="00595D33" w:rsidRPr="00C20F08">
        <w:rPr>
          <w:rFonts w:ascii="Times New Roman" w:eastAsia="Times New Roman" w:hAnsi="Times New Roman" w:cs="Times New Roman"/>
          <w:sz w:val="28"/>
          <w:szCs w:val="28"/>
          <w:lang w:val="uk-UA"/>
        </w:rPr>
        <w:t>з Румунії Давід Мітрані,</w:t>
      </w:r>
      <w:r w:rsidR="006055A7" w:rsidRPr="00C20F08">
        <w:rPr>
          <w:rFonts w:ascii="Times New Roman" w:eastAsia="Times New Roman" w:hAnsi="Times New Roman" w:cs="Times New Roman"/>
          <w:sz w:val="28"/>
          <w:szCs w:val="28"/>
          <w:lang w:val="uk-UA"/>
        </w:rPr>
        <w:t xml:space="preserve"> </w:t>
      </w:r>
      <w:r w:rsidR="00881C8D" w:rsidRPr="00C20F08">
        <w:rPr>
          <w:rFonts w:ascii="Times New Roman" w:eastAsia="Times New Roman" w:hAnsi="Times New Roman" w:cs="Times New Roman"/>
          <w:sz w:val="28"/>
          <w:szCs w:val="28"/>
          <w:lang w:val="uk-UA"/>
        </w:rPr>
        <w:t>який працював в Англії. Так само як і федералісти, науковець</w:t>
      </w:r>
      <w:r w:rsidR="00595D33" w:rsidRPr="00C20F08">
        <w:rPr>
          <w:rFonts w:ascii="Times New Roman" w:eastAsia="Times New Roman" w:hAnsi="Times New Roman" w:cs="Times New Roman"/>
          <w:sz w:val="28"/>
          <w:szCs w:val="28"/>
          <w:lang w:val="uk-UA"/>
        </w:rPr>
        <w:t xml:space="preserve"> прагнув знайти будь-який спосіб </w:t>
      </w:r>
      <w:r w:rsidRPr="00C20F08">
        <w:rPr>
          <w:rFonts w:ascii="Times New Roman" w:eastAsia="Times New Roman" w:hAnsi="Times New Roman" w:cs="Times New Roman"/>
          <w:sz w:val="28"/>
          <w:szCs w:val="28"/>
          <w:lang w:val="uk-UA"/>
        </w:rPr>
        <w:t xml:space="preserve">відвернути </w:t>
      </w:r>
      <w:r w:rsidR="00881C8D" w:rsidRPr="00C20F08">
        <w:rPr>
          <w:rFonts w:ascii="Times New Roman" w:eastAsia="Times New Roman" w:hAnsi="Times New Roman" w:cs="Times New Roman"/>
          <w:sz w:val="28"/>
          <w:szCs w:val="28"/>
          <w:lang w:val="uk-UA"/>
        </w:rPr>
        <w:t>міждержавні війни. На противагу федералістам, він стверджував</w:t>
      </w:r>
      <w:r w:rsidR="00595D33" w:rsidRPr="00C20F08">
        <w:rPr>
          <w:rFonts w:ascii="Times New Roman" w:eastAsia="Times New Roman" w:hAnsi="Times New Roman" w:cs="Times New Roman"/>
          <w:sz w:val="28"/>
          <w:szCs w:val="28"/>
          <w:lang w:val="uk-UA"/>
        </w:rPr>
        <w:t xml:space="preserve">, що для цього потрібно </w:t>
      </w:r>
      <w:r w:rsidR="00881C8D" w:rsidRPr="00C20F08">
        <w:rPr>
          <w:rFonts w:ascii="Times New Roman" w:eastAsia="Times New Roman" w:hAnsi="Times New Roman" w:cs="Times New Roman"/>
          <w:sz w:val="28"/>
          <w:szCs w:val="28"/>
          <w:lang w:val="uk-UA"/>
        </w:rPr>
        <w:t>роз</w:t>
      </w:r>
      <w:r w:rsidR="00E826A1" w:rsidRPr="00C20F08">
        <w:rPr>
          <w:rFonts w:ascii="Times New Roman" w:eastAsia="Times New Roman" w:hAnsi="Times New Roman" w:cs="Times New Roman"/>
          <w:sz w:val="28"/>
          <w:szCs w:val="28"/>
          <w:lang w:val="uk-UA"/>
        </w:rPr>
        <w:t xml:space="preserve">вивати </w:t>
      </w:r>
      <w:r w:rsidR="00881C8D" w:rsidRPr="00C20F08">
        <w:rPr>
          <w:rFonts w:ascii="Times New Roman" w:eastAsia="Times New Roman" w:hAnsi="Times New Roman" w:cs="Times New Roman"/>
          <w:sz w:val="28"/>
          <w:szCs w:val="28"/>
          <w:lang w:val="uk-UA"/>
        </w:rPr>
        <w:t>функції</w:t>
      </w:r>
      <w:r w:rsidR="00E826A1" w:rsidRPr="00C20F08">
        <w:rPr>
          <w:rFonts w:ascii="Times New Roman" w:eastAsia="Times New Roman" w:hAnsi="Times New Roman" w:cs="Times New Roman"/>
          <w:sz w:val="28"/>
          <w:szCs w:val="28"/>
          <w:lang w:val="uk-UA"/>
        </w:rPr>
        <w:t xml:space="preserve"> міжнародного обєднання</w:t>
      </w:r>
      <w:r w:rsidR="00881C8D" w:rsidRPr="00C20F08">
        <w:rPr>
          <w:rFonts w:ascii="Times New Roman" w:eastAsia="Times New Roman" w:hAnsi="Times New Roman" w:cs="Times New Roman"/>
          <w:sz w:val="28"/>
          <w:szCs w:val="28"/>
          <w:lang w:val="uk-UA"/>
        </w:rPr>
        <w:t xml:space="preserve">, які </w:t>
      </w:r>
      <w:r w:rsidR="00FA16B1" w:rsidRPr="00C20F08">
        <w:rPr>
          <w:rFonts w:ascii="Times New Roman" w:eastAsia="Times New Roman" w:hAnsi="Times New Roman" w:cs="Times New Roman"/>
          <w:sz w:val="28"/>
          <w:szCs w:val="28"/>
          <w:lang w:val="uk-UA"/>
        </w:rPr>
        <w:t xml:space="preserve">це обєднання </w:t>
      </w:r>
      <w:r w:rsidR="00881C8D" w:rsidRPr="00C20F08">
        <w:rPr>
          <w:rFonts w:ascii="Times New Roman" w:eastAsia="Times New Roman" w:hAnsi="Times New Roman" w:cs="Times New Roman"/>
          <w:sz w:val="28"/>
          <w:szCs w:val="28"/>
          <w:lang w:val="uk-UA"/>
        </w:rPr>
        <w:t xml:space="preserve">має виконувати, а </w:t>
      </w:r>
      <w:r w:rsidR="00595D33" w:rsidRPr="00C20F08">
        <w:rPr>
          <w:rFonts w:ascii="Times New Roman" w:eastAsia="Times New Roman" w:hAnsi="Times New Roman" w:cs="Times New Roman"/>
          <w:sz w:val="28"/>
          <w:szCs w:val="28"/>
          <w:lang w:val="uk-UA"/>
        </w:rPr>
        <w:t xml:space="preserve">не шукати </w:t>
      </w:r>
      <w:r w:rsidR="00E826A1" w:rsidRPr="00C20F08">
        <w:rPr>
          <w:rFonts w:ascii="Times New Roman" w:eastAsia="Times New Roman" w:hAnsi="Times New Roman" w:cs="Times New Roman"/>
          <w:sz w:val="28"/>
          <w:szCs w:val="28"/>
          <w:lang w:val="uk-UA"/>
        </w:rPr>
        <w:t xml:space="preserve">його ідеальних </w:t>
      </w:r>
      <w:r w:rsidR="00595D33" w:rsidRPr="00C20F08">
        <w:rPr>
          <w:rFonts w:ascii="Times New Roman" w:eastAsia="Times New Roman" w:hAnsi="Times New Roman" w:cs="Times New Roman"/>
          <w:sz w:val="28"/>
          <w:szCs w:val="28"/>
          <w:lang w:val="uk-UA"/>
        </w:rPr>
        <w:t>форм</w:t>
      </w:r>
      <w:r w:rsidR="00C62E67" w:rsidRPr="00C20F08">
        <w:rPr>
          <w:rStyle w:val="a9"/>
          <w:rFonts w:ascii="Times New Roman" w:eastAsia="Times New Roman" w:hAnsi="Times New Roman" w:cs="Times New Roman"/>
          <w:sz w:val="28"/>
          <w:szCs w:val="28"/>
          <w:lang w:val="uk-UA"/>
        </w:rPr>
        <w:footnoteReference w:id="15"/>
      </w:r>
      <w:r w:rsidR="00595D33" w:rsidRPr="00C20F08">
        <w:rPr>
          <w:rFonts w:ascii="Times New Roman" w:eastAsia="Times New Roman" w:hAnsi="Times New Roman" w:cs="Times New Roman"/>
          <w:sz w:val="28"/>
          <w:szCs w:val="28"/>
          <w:lang w:val="uk-UA"/>
        </w:rPr>
        <w:t>.</w:t>
      </w:r>
    </w:p>
    <w:p w14:paraId="3C9C3011" w14:textId="34A8BAEA" w:rsidR="00595D33" w:rsidRPr="00C20F08" w:rsidRDefault="00653CA1"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lastRenderedPageBreak/>
        <w:t>Представники</w:t>
      </w:r>
      <w:r w:rsidR="00595D33" w:rsidRPr="00C20F08">
        <w:rPr>
          <w:rFonts w:ascii="Times New Roman" w:eastAsia="Times New Roman" w:hAnsi="Times New Roman" w:cs="Times New Roman"/>
          <w:sz w:val="28"/>
          <w:szCs w:val="28"/>
          <w:lang w:val="uk-UA"/>
        </w:rPr>
        <w:t xml:space="preserve"> функц</w:t>
      </w:r>
      <w:r w:rsidRPr="00C20F08">
        <w:rPr>
          <w:rFonts w:ascii="Times New Roman" w:eastAsia="Times New Roman" w:hAnsi="Times New Roman" w:cs="Times New Roman"/>
          <w:sz w:val="28"/>
          <w:szCs w:val="28"/>
          <w:lang w:val="uk-UA"/>
        </w:rPr>
        <w:t>іоналізму вважали</w:t>
      </w:r>
      <w:r w:rsidR="00595D33" w:rsidRPr="00C20F08">
        <w:rPr>
          <w:rFonts w:ascii="Times New Roman" w:eastAsia="Times New Roman" w:hAnsi="Times New Roman" w:cs="Times New Roman"/>
          <w:sz w:val="28"/>
          <w:szCs w:val="28"/>
          <w:lang w:val="uk-UA"/>
        </w:rPr>
        <w:t>, що функції – первинні, а форми, у які</w:t>
      </w:r>
      <w:r w:rsidR="00E826A1" w:rsidRPr="00C20F08">
        <w:rPr>
          <w:rFonts w:ascii="Times New Roman" w:eastAsia="Times New Roman" w:hAnsi="Times New Roman" w:cs="Times New Roman"/>
          <w:sz w:val="28"/>
          <w:szCs w:val="28"/>
          <w:lang w:val="uk-UA"/>
        </w:rPr>
        <w:t xml:space="preserve"> вони втілюються – вторинні. Це</w:t>
      </w:r>
      <w:r w:rsidRPr="00C20F08">
        <w:rPr>
          <w:rFonts w:ascii="Times New Roman" w:eastAsia="Times New Roman" w:hAnsi="Times New Roman" w:cs="Times New Roman"/>
          <w:sz w:val="28"/>
          <w:szCs w:val="28"/>
          <w:lang w:val="uk-UA"/>
        </w:rPr>
        <w:t xml:space="preserve"> </w:t>
      </w:r>
      <w:r w:rsidR="004A2F4B" w:rsidRPr="00C20F08">
        <w:rPr>
          <w:rFonts w:ascii="Times New Roman" w:eastAsia="Times New Roman" w:hAnsi="Times New Roman" w:cs="Times New Roman"/>
          <w:sz w:val="28"/>
          <w:szCs w:val="28"/>
          <w:lang w:val="uk-UA"/>
        </w:rPr>
        <w:t>неодмінно</w:t>
      </w:r>
      <w:r w:rsidR="00595D33" w:rsidRPr="00C20F08">
        <w:rPr>
          <w:rFonts w:ascii="Times New Roman" w:eastAsia="Times New Roman" w:hAnsi="Times New Roman" w:cs="Times New Roman"/>
          <w:sz w:val="28"/>
          <w:szCs w:val="28"/>
          <w:lang w:val="uk-UA"/>
        </w:rPr>
        <w:t xml:space="preserve"> приводило їх думки у непримиренне протиріччя з феноменом, який називали </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фіксацією держави</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 xml:space="preserve">,  тобто існуванням твердих державних форм поза залежністю від тих функцій, які вони мали виконувати. Функціоналізм –  новаторська концепція, яка вплинула на наступні теорії міжнародних відносин і європейської інтеграції. </w:t>
      </w:r>
      <w:r w:rsidR="004A2F4B" w:rsidRPr="00C20F08">
        <w:rPr>
          <w:rFonts w:ascii="Times New Roman" w:eastAsia="Times New Roman" w:hAnsi="Times New Roman" w:cs="Times New Roman"/>
          <w:sz w:val="28"/>
          <w:szCs w:val="28"/>
          <w:lang w:val="uk-UA"/>
        </w:rPr>
        <w:t>Спільним</w:t>
      </w:r>
      <w:r w:rsidR="00595D33" w:rsidRPr="00C20F08">
        <w:rPr>
          <w:rFonts w:ascii="Times New Roman" w:eastAsia="Times New Roman" w:hAnsi="Times New Roman" w:cs="Times New Roman"/>
          <w:sz w:val="28"/>
          <w:szCs w:val="28"/>
          <w:lang w:val="uk-UA"/>
        </w:rPr>
        <w:t xml:space="preserve"> </w:t>
      </w:r>
      <w:r w:rsidR="004A2F4B" w:rsidRPr="00C20F08">
        <w:rPr>
          <w:rFonts w:ascii="Times New Roman" w:eastAsia="Times New Roman" w:hAnsi="Times New Roman" w:cs="Times New Roman"/>
          <w:sz w:val="28"/>
          <w:szCs w:val="28"/>
          <w:lang w:val="uk-UA"/>
        </w:rPr>
        <w:t>атрибутом</w:t>
      </w:r>
      <w:r w:rsidR="00595D33" w:rsidRPr="00C20F08">
        <w:rPr>
          <w:rFonts w:ascii="Times New Roman" w:eastAsia="Times New Roman" w:hAnsi="Times New Roman" w:cs="Times New Roman"/>
          <w:sz w:val="28"/>
          <w:szCs w:val="28"/>
          <w:lang w:val="uk-UA"/>
        </w:rPr>
        <w:t xml:space="preserve"> федералізму і функціоналізму була установка на стримування національної держави. </w:t>
      </w:r>
    </w:p>
    <w:p w14:paraId="4EECE334" w14:textId="48FE8B8D"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Прихильники теорії </w:t>
      </w:r>
      <w:r w:rsidRPr="00C20F08">
        <w:rPr>
          <w:rFonts w:ascii="Times New Roman" w:eastAsia="Times New Roman" w:hAnsi="Times New Roman" w:cs="Times New Roman"/>
          <w:b/>
          <w:i/>
          <w:sz w:val="28"/>
          <w:szCs w:val="28"/>
          <w:lang w:val="uk-UA"/>
        </w:rPr>
        <w:t>комунікації</w:t>
      </w:r>
      <w:r w:rsidR="00D50952" w:rsidRPr="00C20F08">
        <w:rPr>
          <w:rFonts w:ascii="Times New Roman" w:eastAsia="Times New Roman" w:hAnsi="Times New Roman" w:cs="Times New Roman"/>
          <w:b/>
          <w:i/>
          <w:sz w:val="28"/>
          <w:szCs w:val="28"/>
          <w:lang w:val="uk-UA"/>
        </w:rPr>
        <w:t xml:space="preserve"> (транснаціоналізм)</w:t>
      </w:r>
      <w:r w:rsidRPr="00C20F08">
        <w:rPr>
          <w:rFonts w:ascii="Times New Roman" w:eastAsia="Times New Roman" w:hAnsi="Times New Roman" w:cs="Times New Roman"/>
          <w:sz w:val="28"/>
          <w:szCs w:val="28"/>
          <w:lang w:val="uk-UA"/>
        </w:rPr>
        <w:t xml:space="preserve"> не ставили перед собою настільки радикальні цілі і прагнули знайти спосіб стабілізувати систему держав-націй, не ламаючи її. Один</w:t>
      </w:r>
      <w:r w:rsidR="00D50952"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 xml:space="preserve">із засновників цього напряму – </w:t>
      </w:r>
      <w:r w:rsidR="007268FD" w:rsidRPr="00C20F08">
        <w:rPr>
          <w:rFonts w:ascii="Times New Roman" w:eastAsia="Times New Roman" w:hAnsi="Times New Roman" w:cs="Times New Roman"/>
          <w:sz w:val="28"/>
          <w:szCs w:val="28"/>
          <w:lang w:val="uk-UA"/>
        </w:rPr>
        <w:t>Карл До</w:t>
      </w:r>
      <w:r w:rsidRPr="00C20F08">
        <w:rPr>
          <w:rFonts w:ascii="Times New Roman" w:eastAsia="Times New Roman" w:hAnsi="Times New Roman" w:cs="Times New Roman"/>
          <w:sz w:val="28"/>
          <w:szCs w:val="28"/>
          <w:lang w:val="uk-UA"/>
        </w:rPr>
        <w:t>йч</w:t>
      </w:r>
      <w:r w:rsidR="00A25C1D" w:rsidRPr="00C20F08">
        <w:rPr>
          <w:rStyle w:val="a9"/>
          <w:rFonts w:ascii="Times New Roman" w:eastAsia="Times New Roman" w:hAnsi="Times New Roman" w:cs="Times New Roman"/>
          <w:sz w:val="28"/>
          <w:szCs w:val="28"/>
          <w:lang w:val="uk-UA"/>
        </w:rPr>
        <w:footnoteReference w:id="16"/>
      </w:r>
      <w:r w:rsidRPr="00C20F08">
        <w:rPr>
          <w:rFonts w:ascii="Times New Roman" w:eastAsia="Times New Roman" w:hAnsi="Times New Roman" w:cs="Times New Roman"/>
          <w:sz w:val="28"/>
          <w:szCs w:val="28"/>
          <w:lang w:val="uk-UA"/>
        </w:rPr>
        <w:t xml:space="preserve">. </w:t>
      </w:r>
      <w:r w:rsidR="00CC291E" w:rsidRPr="00C20F08">
        <w:rPr>
          <w:rFonts w:ascii="Times New Roman" w:eastAsia="Times New Roman" w:hAnsi="Times New Roman" w:cs="Times New Roman"/>
          <w:sz w:val="28"/>
          <w:szCs w:val="28"/>
          <w:lang w:val="uk-UA"/>
        </w:rPr>
        <w:t xml:space="preserve">Він </w:t>
      </w:r>
      <w:r w:rsidRPr="00C20F08">
        <w:rPr>
          <w:rFonts w:ascii="Times New Roman" w:eastAsia="Times New Roman" w:hAnsi="Times New Roman" w:cs="Times New Roman"/>
          <w:sz w:val="28"/>
          <w:szCs w:val="28"/>
          <w:lang w:val="uk-UA"/>
        </w:rPr>
        <w:t>розкрив необхідність врахування відносин не лише між державами, але й суспільствами і народами. За одноманітним фасадом держави-нації К.</w:t>
      </w:r>
      <w:r w:rsidR="007268FD" w:rsidRPr="00C20F08">
        <w:rPr>
          <w:rFonts w:ascii="Times New Roman" w:eastAsia="Times New Roman" w:hAnsi="Times New Roman" w:cs="Times New Roman"/>
          <w:sz w:val="28"/>
          <w:szCs w:val="28"/>
          <w:lang w:val="uk-UA"/>
        </w:rPr>
        <w:t>Дой</w:t>
      </w:r>
      <w:r w:rsidRPr="00C20F08">
        <w:rPr>
          <w:rFonts w:ascii="Times New Roman" w:eastAsia="Times New Roman" w:hAnsi="Times New Roman" w:cs="Times New Roman"/>
          <w:sz w:val="28"/>
          <w:szCs w:val="28"/>
          <w:lang w:val="uk-UA"/>
        </w:rPr>
        <w:t xml:space="preserve">ч бачив істотне розходження між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юридичною державою</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і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соціологічною нацією</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Він підкреслював, що соціальні комунікації складають той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будівельний матеріал</w:t>
      </w:r>
      <w:r w:rsidR="00EE7F7B" w:rsidRPr="00C20F08">
        <w:rPr>
          <w:rFonts w:ascii="Times New Roman" w:eastAsia="Times New Roman" w:hAnsi="Times New Roman" w:cs="Times New Roman"/>
          <w:sz w:val="28"/>
          <w:szCs w:val="28"/>
          <w:lang w:val="uk-UA"/>
        </w:rPr>
        <w:t>»</w:t>
      </w:r>
      <w:r w:rsidR="00CC291E" w:rsidRPr="00C20F08">
        <w:rPr>
          <w:rFonts w:ascii="Times New Roman" w:eastAsia="Times New Roman" w:hAnsi="Times New Roman" w:cs="Times New Roman"/>
          <w:sz w:val="28"/>
          <w:szCs w:val="28"/>
          <w:lang w:val="uk-UA"/>
        </w:rPr>
        <w:t xml:space="preserve"> національної держави</w:t>
      </w:r>
      <w:r w:rsidRPr="00C20F08">
        <w:rPr>
          <w:rFonts w:ascii="Times New Roman" w:eastAsia="Times New Roman" w:hAnsi="Times New Roman" w:cs="Times New Roman"/>
          <w:sz w:val="28"/>
          <w:szCs w:val="28"/>
          <w:lang w:val="uk-UA"/>
        </w:rPr>
        <w:t>, з якого створюються місц</w:t>
      </w:r>
      <w:r w:rsidR="004A2F4B" w:rsidRPr="00C20F08">
        <w:rPr>
          <w:rFonts w:ascii="Times New Roman" w:eastAsia="Times New Roman" w:hAnsi="Times New Roman" w:cs="Times New Roman"/>
          <w:sz w:val="28"/>
          <w:szCs w:val="28"/>
          <w:lang w:val="uk-UA"/>
        </w:rPr>
        <w:t>еві громади</w:t>
      </w:r>
      <w:r w:rsidRPr="00C20F08">
        <w:rPr>
          <w:rFonts w:ascii="Times New Roman" w:eastAsia="Times New Roman" w:hAnsi="Times New Roman" w:cs="Times New Roman"/>
          <w:sz w:val="28"/>
          <w:szCs w:val="28"/>
          <w:lang w:val="uk-UA"/>
        </w:rPr>
        <w:t xml:space="preserve">. Під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інтеграцією</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малося на увазі створення в межах визначеної території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відчуття співтовариства</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сильних і потужних інституцій, а також практичних інструментів, здатних забезпечити започаткування серед населення очікування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мирних змін на перспективу</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w:t>
      </w:r>
    </w:p>
    <w:p w14:paraId="70D5125C" w14:textId="678698D5" w:rsidR="00595D33" w:rsidRPr="00C20F08" w:rsidRDefault="00CC291E"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Інший підхід, </w:t>
      </w:r>
      <w:r w:rsidR="00595D33" w:rsidRPr="00C20F08">
        <w:rPr>
          <w:rFonts w:ascii="Times New Roman" w:eastAsia="Times New Roman" w:hAnsi="Times New Roman" w:cs="Times New Roman"/>
          <w:b/>
          <w:i/>
          <w:sz w:val="28"/>
          <w:szCs w:val="28"/>
          <w:lang w:val="uk-UA"/>
        </w:rPr>
        <w:t>неофункціоналізм</w:t>
      </w:r>
      <w:r w:rsidR="007268FD" w:rsidRPr="00C20F08">
        <w:rPr>
          <w:rFonts w:ascii="Times New Roman" w:eastAsia="Times New Roman" w:hAnsi="Times New Roman" w:cs="Times New Roman"/>
          <w:b/>
          <w:i/>
          <w:sz w:val="28"/>
          <w:szCs w:val="28"/>
          <w:lang w:val="uk-UA"/>
        </w:rPr>
        <w:t xml:space="preserve"> </w:t>
      </w:r>
      <w:r w:rsidR="004A2F4B" w:rsidRPr="00C20F08">
        <w:rPr>
          <w:rFonts w:ascii="Times New Roman" w:eastAsia="Times New Roman" w:hAnsi="Times New Roman" w:cs="Times New Roman"/>
          <w:sz w:val="28"/>
          <w:szCs w:val="28"/>
          <w:lang w:val="uk-UA"/>
        </w:rPr>
        <w:t xml:space="preserve">(Е. Хаас, </w:t>
      </w:r>
      <w:r w:rsidR="007268FD" w:rsidRPr="00C20F08">
        <w:rPr>
          <w:rFonts w:ascii="Times New Roman" w:eastAsia="Times New Roman" w:hAnsi="Times New Roman" w:cs="Times New Roman"/>
          <w:sz w:val="28"/>
          <w:szCs w:val="28"/>
          <w:lang w:val="uk-UA"/>
        </w:rPr>
        <w:t>Л. Ліндберг, А. Етціоні)</w:t>
      </w:r>
      <w:r w:rsidR="004A2F4B"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 xml:space="preserve">поширився </w:t>
      </w:r>
      <w:r w:rsidR="004A2F4B" w:rsidRPr="00C20F08">
        <w:rPr>
          <w:rFonts w:ascii="Times New Roman" w:eastAsia="Times New Roman" w:hAnsi="Times New Roman" w:cs="Times New Roman"/>
          <w:sz w:val="28"/>
          <w:szCs w:val="28"/>
          <w:lang w:val="uk-UA"/>
        </w:rPr>
        <w:t>в західній, перш за все</w:t>
      </w:r>
      <w:r w:rsidR="00595D33" w:rsidRPr="00C20F08">
        <w:rPr>
          <w:rFonts w:ascii="Times New Roman" w:eastAsia="Times New Roman" w:hAnsi="Times New Roman" w:cs="Times New Roman"/>
          <w:sz w:val="28"/>
          <w:szCs w:val="28"/>
          <w:lang w:val="uk-UA"/>
        </w:rPr>
        <w:t xml:space="preserve">, американській політології наприкінці 50-х – початку 60-х років ХХ століття. У </w:t>
      </w:r>
      <w:r w:rsidRPr="00C20F08">
        <w:rPr>
          <w:rFonts w:ascii="Times New Roman" w:eastAsia="Times New Roman" w:hAnsi="Times New Roman" w:cs="Times New Roman"/>
          <w:sz w:val="28"/>
          <w:szCs w:val="28"/>
          <w:lang w:val="uk-UA"/>
        </w:rPr>
        <w:t>меж</w:t>
      </w:r>
      <w:r w:rsidR="00595D33" w:rsidRPr="00C20F08">
        <w:rPr>
          <w:rFonts w:ascii="Times New Roman" w:eastAsia="Times New Roman" w:hAnsi="Times New Roman" w:cs="Times New Roman"/>
          <w:sz w:val="28"/>
          <w:szCs w:val="28"/>
          <w:lang w:val="uk-UA"/>
        </w:rPr>
        <w:t>ах цього підходу, власне кажучи, не залишилося місця для самостійної ролі держ</w:t>
      </w:r>
      <w:r w:rsidR="00D74297" w:rsidRPr="00C20F08">
        <w:rPr>
          <w:rFonts w:ascii="Times New Roman" w:eastAsia="Times New Roman" w:hAnsi="Times New Roman" w:cs="Times New Roman"/>
          <w:sz w:val="28"/>
          <w:szCs w:val="28"/>
          <w:lang w:val="uk-UA"/>
        </w:rPr>
        <w:t xml:space="preserve">ави. Держава </w:t>
      </w:r>
      <w:r w:rsidRPr="00C20F08">
        <w:rPr>
          <w:rFonts w:ascii="Times New Roman" w:eastAsia="Times New Roman" w:hAnsi="Times New Roman" w:cs="Times New Roman"/>
          <w:sz w:val="28"/>
          <w:szCs w:val="28"/>
          <w:lang w:val="uk-UA"/>
        </w:rPr>
        <w:t xml:space="preserve">розглядалася </w:t>
      </w:r>
      <w:r w:rsidR="00D74297" w:rsidRPr="00C20F08">
        <w:rPr>
          <w:rFonts w:ascii="Times New Roman" w:eastAsia="Times New Roman" w:hAnsi="Times New Roman" w:cs="Times New Roman"/>
          <w:sz w:val="28"/>
          <w:szCs w:val="28"/>
          <w:lang w:val="uk-UA"/>
        </w:rPr>
        <w:t>як напрям</w:t>
      </w:r>
      <w:r w:rsidR="00595D33" w:rsidRPr="00C20F08">
        <w:rPr>
          <w:rFonts w:ascii="Times New Roman" w:eastAsia="Times New Roman" w:hAnsi="Times New Roman" w:cs="Times New Roman"/>
          <w:sz w:val="28"/>
          <w:szCs w:val="28"/>
          <w:lang w:val="uk-UA"/>
        </w:rPr>
        <w:t xml:space="preserve"> діяльності різних груп інтересів, що фо</w:t>
      </w:r>
      <w:r w:rsidR="00D74297" w:rsidRPr="00C20F08">
        <w:rPr>
          <w:rFonts w:ascii="Times New Roman" w:eastAsia="Times New Roman" w:hAnsi="Times New Roman" w:cs="Times New Roman"/>
          <w:sz w:val="28"/>
          <w:szCs w:val="28"/>
          <w:lang w:val="uk-UA"/>
        </w:rPr>
        <w:t>рмують с</w:t>
      </w:r>
      <w:r w:rsidR="00D04242" w:rsidRPr="00C20F08">
        <w:rPr>
          <w:rFonts w:ascii="Times New Roman" w:eastAsia="Times New Roman" w:hAnsi="Times New Roman" w:cs="Times New Roman"/>
          <w:sz w:val="28"/>
          <w:szCs w:val="28"/>
          <w:lang w:val="uk-UA"/>
        </w:rPr>
        <w:t>успільство, а політика</w:t>
      </w:r>
      <w:r w:rsidRPr="00C20F08">
        <w:rPr>
          <w:rFonts w:ascii="Times New Roman" w:eastAsia="Times New Roman" w:hAnsi="Times New Roman" w:cs="Times New Roman"/>
          <w:sz w:val="28"/>
          <w:szCs w:val="28"/>
          <w:lang w:val="uk-UA"/>
        </w:rPr>
        <w:t xml:space="preserve"> – </w:t>
      </w:r>
      <w:r w:rsidR="00D74297" w:rsidRPr="00C20F08">
        <w:rPr>
          <w:rFonts w:ascii="Times New Roman" w:eastAsia="Times New Roman" w:hAnsi="Times New Roman" w:cs="Times New Roman"/>
          <w:sz w:val="28"/>
          <w:szCs w:val="28"/>
          <w:lang w:val="uk-UA"/>
        </w:rPr>
        <w:t>як</w:t>
      </w:r>
      <w:r w:rsidR="00595D33" w:rsidRPr="00C20F08">
        <w:rPr>
          <w:rFonts w:ascii="Times New Roman" w:eastAsia="Times New Roman" w:hAnsi="Times New Roman" w:cs="Times New Roman"/>
          <w:sz w:val="28"/>
          <w:szCs w:val="28"/>
          <w:lang w:val="uk-UA"/>
        </w:rPr>
        <w:t xml:space="preserve"> </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ринок</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 xml:space="preserve">, де групи інтересів конкурують між </w:t>
      </w:r>
      <w:r w:rsidR="00D74297" w:rsidRPr="00C20F08">
        <w:rPr>
          <w:rFonts w:ascii="Times New Roman" w:eastAsia="Times New Roman" w:hAnsi="Times New Roman" w:cs="Times New Roman"/>
          <w:sz w:val="28"/>
          <w:szCs w:val="28"/>
          <w:lang w:val="uk-UA"/>
        </w:rPr>
        <w:t xml:space="preserve">собою за право </w:t>
      </w:r>
      <w:r w:rsidR="00D74297" w:rsidRPr="00C20F08">
        <w:rPr>
          <w:rFonts w:ascii="Times New Roman" w:eastAsia="Times New Roman" w:hAnsi="Times New Roman" w:cs="Times New Roman"/>
          <w:sz w:val="28"/>
          <w:szCs w:val="28"/>
          <w:lang w:val="uk-UA"/>
        </w:rPr>
        <w:lastRenderedPageBreak/>
        <w:t>прийняти участь</w:t>
      </w:r>
      <w:r w:rsidR="00595D33" w:rsidRPr="00C20F08">
        <w:rPr>
          <w:rFonts w:ascii="Times New Roman" w:eastAsia="Times New Roman" w:hAnsi="Times New Roman" w:cs="Times New Roman"/>
          <w:sz w:val="28"/>
          <w:szCs w:val="28"/>
          <w:lang w:val="uk-UA"/>
        </w:rPr>
        <w:t xml:space="preserve"> у механізм</w:t>
      </w:r>
      <w:r w:rsidR="00D74297" w:rsidRPr="00C20F08">
        <w:rPr>
          <w:rFonts w:ascii="Times New Roman" w:eastAsia="Times New Roman" w:hAnsi="Times New Roman" w:cs="Times New Roman"/>
          <w:sz w:val="28"/>
          <w:szCs w:val="28"/>
          <w:lang w:val="uk-UA"/>
        </w:rPr>
        <w:t>і прийняття рішень та впливу на підсумки</w:t>
      </w:r>
      <w:r w:rsidR="00595D33" w:rsidRPr="00C20F08">
        <w:rPr>
          <w:rFonts w:ascii="Times New Roman" w:eastAsia="Times New Roman" w:hAnsi="Times New Roman" w:cs="Times New Roman"/>
          <w:sz w:val="28"/>
          <w:szCs w:val="28"/>
          <w:lang w:val="uk-UA"/>
        </w:rPr>
        <w:t xml:space="preserve"> процесу</w:t>
      </w:r>
      <w:r w:rsidR="00253879" w:rsidRPr="00C20F08">
        <w:rPr>
          <w:rStyle w:val="a9"/>
          <w:rFonts w:ascii="Times New Roman" w:eastAsia="Times New Roman" w:hAnsi="Times New Roman" w:cs="Times New Roman"/>
          <w:sz w:val="28"/>
          <w:szCs w:val="28"/>
          <w:lang w:val="uk-UA"/>
        </w:rPr>
        <w:footnoteReference w:id="17"/>
      </w:r>
      <w:r w:rsidR="00595D33" w:rsidRPr="00C20F08">
        <w:rPr>
          <w:rFonts w:ascii="Times New Roman" w:eastAsia="Times New Roman" w:hAnsi="Times New Roman" w:cs="Times New Roman"/>
          <w:sz w:val="28"/>
          <w:szCs w:val="28"/>
          <w:lang w:val="uk-UA"/>
        </w:rPr>
        <w:t xml:space="preserve">. </w:t>
      </w:r>
    </w:p>
    <w:p w14:paraId="392E56C6" w14:textId="33786599"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Неофункціоналісти були переконані у тому</w:t>
      </w:r>
      <w:r w:rsidR="000047D8" w:rsidRPr="00C20F08">
        <w:rPr>
          <w:rFonts w:ascii="Times New Roman" w:eastAsia="Times New Roman" w:hAnsi="Times New Roman" w:cs="Times New Roman"/>
          <w:sz w:val="28"/>
          <w:szCs w:val="28"/>
          <w:lang w:val="uk-UA"/>
        </w:rPr>
        <w:t>, що інтеграція змінює як форму, так і</w:t>
      </w:r>
      <w:r w:rsidRPr="00C20F08">
        <w:rPr>
          <w:rFonts w:ascii="Times New Roman" w:eastAsia="Times New Roman" w:hAnsi="Times New Roman" w:cs="Times New Roman"/>
          <w:sz w:val="28"/>
          <w:szCs w:val="28"/>
          <w:lang w:val="uk-UA"/>
        </w:rPr>
        <w:t xml:space="preserve"> зміст державної діяльності. </w:t>
      </w:r>
      <w:r w:rsidR="000047D8" w:rsidRPr="00C20F08">
        <w:rPr>
          <w:rFonts w:ascii="Times New Roman" w:eastAsia="Times New Roman" w:hAnsi="Times New Roman" w:cs="Times New Roman"/>
          <w:sz w:val="28"/>
          <w:szCs w:val="28"/>
          <w:lang w:val="uk-UA"/>
        </w:rPr>
        <w:t>Так само, я</w:t>
      </w:r>
      <w:r w:rsidRPr="00C20F08">
        <w:rPr>
          <w:rFonts w:ascii="Times New Roman" w:eastAsia="Times New Roman" w:hAnsi="Times New Roman" w:cs="Times New Roman"/>
          <w:sz w:val="28"/>
          <w:szCs w:val="28"/>
          <w:lang w:val="uk-UA"/>
        </w:rPr>
        <w:t xml:space="preserve">к </w:t>
      </w:r>
      <w:r w:rsidR="000047D8" w:rsidRPr="00C20F08">
        <w:rPr>
          <w:rFonts w:ascii="Times New Roman" w:eastAsia="Times New Roman" w:hAnsi="Times New Roman" w:cs="Times New Roman"/>
          <w:sz w:val="28"/>
          <w:szCs w:val="28"/>
          <w:lang w:val="uk-UA"/>
        </w:rPr>
        <w:t xml:space="preserve">і </w:t>
      </w:r>
      <w:r w:rsidR="00CC291E" w:rsidRPr="00C20F08">
        <w:rPr>
          <w:rFonts w:ascii="Times New Roman" w:eastAsia="Times New Roman" w:hAnsi="Times New Roman" w:cs="Times New Roman"/>
          <w:sz w:val="28"/>
          <w:szCs w:val="28"/>
          <w:lang w:val="uk-UA"/>
        </w:rPr>
        <w:t>функціоналісти</w:t>
      </w:r>
      <w:r w:rsidR="000047D8" w:rsidRPr="00C20F08">
        <w:rPr>
          <w:rFonts w:ascii="Times New Roman" w:eastAsia="Times New Roman" w:hAnsi="Times New Roman" w:cs="Times New Roman"/>
          <w:sz w:val="28"/>
          <w:szCs w:val="28"/>
          <w:lang w:val="uk-UA"/>
        </w:rPr>
        <w:t>, вони зосереджували увагу на зростанні</w:t>
      </w:r>
      <w:r w:rsidRPr="00C20F08">
        <w:rPr>
          <w:rFonts w:ascii="Times New Roman" w:eastAsia="Times New Roman" w:hAnsi="Times New Roman" w:cs="Times New Roman"/>
          <w:sz w:val="28"/>
          <w:szCs w:val="28"/>
          <w:lang w:val="uk-UA"/>
        </w:rPr>
        <w:t xml:space="preserve"> су</w:t>
      </w:r>
      <w:r w:rsidR="000047D8" w:rsidRPr="00C20F08">
        <w:rPr>
          <w:rFonts w:ascii="Times New Roman" w:eastAsia="Times New Roman" w:hAnsi="Times New Roman" w:cs="Times New Roman"/>
          <w:sz w:val="28"/>
          <w:szCs w:val="28"/>
          <w:lang w:val="uk-UA"/>
        </w:rPr>
        <w:t>спільної ролі технократії. Проте, на противагу функціоналістам</w:t>
      </w:r>
      <w:r w:rsidRPr="00C20F08">
        <w:rPr>
          <w:rFonts w:ascii="Times New Roman" w:eastAsia="Times New Roman" w:hAnsi="Times New Roman" w:cs="Times New Roman"/>
          <w:sz w:val="28"/>
          <w:szCs w:val="28"/>
          <w:lang w:val="uk-UA"/>
        </w:rPr>
        <w:t>, неофункціо</w:t>
      </w:r>
      <w:r w:rsidR="00C62C89" w:rsidRPr="00C20F08">
        <w:rPr>
          <w:rFonts w:ascii="Times New Roman" w:eastAsia="Times New Roman" w:hAnsi="Times New Roman" w:cs="Times New Roman"/>
          <w:sz w:val="28"/>
          <w:szCs w:val="28"/>
          <w:lang w:val="uk-UA"/>
        </w:rPr>
        <w:t>налісти розуміли нерозривний звʼ</w:t>
      </w:r>
      <w:r w:rsidRPr="00C20F08">
        <w:rPr>
          <w:rFonts w:ascii="Times New Roman" w:eastAsia="Times New Roman" w:hAnsi="Times New Roman" w:cs="Times New Roman"/>
          <w:sz w:val="28"/>
          <w:szCs w:val="28"/>
          <w:lang w:val="uk-UA"/>
        </w:rPr>
        <w:t>язок між технократією і бюрократією.</w:t>
      </w:r>
    </w:p>
    <w:p w14:paraId="41C3AD71" w14:textId="77777777" w:rsidR="00595D33" w:rsidRPr="00C20F08" w:rsidRDefault="00595D33" w:rsidP="00595D33">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Прискорення інтеграційних процесів, що спостерігалися у середині</w:t>
      </w:r>
      <w:r w:rsidR="003007C3"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 xml:space="preserve"> 80-х років</w:t>
      </w:r>
      <w:r w:rsidR="00C62C89" w:rsidRPr="00C20F08">
        <w:rPr>
          <w:rFonts w:ascii="Times New Roman" w:eastAsia="Times New Roman" w:hAnsi="Times New Roman" w:cs="Times New Roman"/>
          <w:sz w:val="28"/>
          <w:szCs w:val="28"/>
          <w:lang w:val="uk-UA"/>
        </w:rPr>
        <w:t xml:space="preserve"> ХХ століття</w:t>
      </w:r>
      <w:r w:rsidRPr="00C20F08">
        <w:rPr>
          <w:rFonts w:ascii="Times New Roman" w:eastAsia="Times New Roman" w:hAnsi="Times New Roman" w:cs="Times New Roman"/>
          <w:sz w:val="28"/>
          <w:szCs w:val="28"/>
          <w:lang w:val="uk-UA"/>
        </w:rPr>
        <w:t xml:space="preserve"> призвело до пожвавлення наукових досліджень у сфері європейської інтеграції. </w:t>
      </w:r>
    </w:p>
    <w:p w14:paraId="0AE194C8" w14:textId="6428D2E1"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Противника</w:t>
      </w:r>
      <w:r w:rsidR="00CC291E" w:rsidRPr="00C20F08">
        <w:rPr>
          <w:rFonts w:ascii="Times New Roman" w:eastAsia="Times New Roman" w:hAnsi="Times New Roman" w:cs="Times New Roman"/>
          <w:sz w:val="28"/>
          <w:szCs w:val="28"/>
          <w:lang w:val="uk-UA"/>
        </w:rPr>
        <w:t>м і</w:t>
      </w:r>
      <w:r w:rsidRPr="00C20F08">
        <w:rPr>
          <w:rFonts w:ascii="Times New Roman" w:eastAsia="Times New Roman" w:hAnsi="Times New Roman" w:cs="Times New Roman"/>
          <w:sz w:val="28"/>
          <w:szCs w:val="28"/>
          <w:lang w:val="uk-UA"/>
        </w:rPr>
        <w:t xml:space="preserve"> прихильникам неофункціоналізму було зроз</w:t>
      </w:r>
      <w:r w:rsidR="00705CD5" w:rsidRPr="00C20F08">
        <w:rPr>
          <w:rFonts w:ascii="Times New Roman" w:eastAsia="Times New Roman" w:hAnsi="Times New Roman" w:cs="Times New Roman"/>
          <w:sz w:val="28"/>
          <w:szCs w:val="28"/>
          <w:lang w:val="uk-UA"/>
        </w:rPr>
        <w:t>уміло, що пізнавальний ресурс зазначеної</w:t>
      </w:r>
      <w:r w:rsidRPr="00C20F08">
        <w:rPr>
          <w:rFonts w:ascii="Times New Roman" w:eastAsia="Times New Roman" w:hAnsi="Times New Roman" w:cs="Times New Roman"/>
          <w:sz w:val="28"/>
          <w:szCs w:val="28"/>
          <w:lang w:val="uk-UA"/>
        </w:rPr>
        <w:t xml:space="preserve"> концепції</w:t>
      </w:r>
      <w:r w:rsidR="00705CD5" w:rsidRPr="00C20F08">
        <w:rPr>
          <w:rFonts w:ascii="Times New Roman" w:eastAsia="Times New Roman" w:hAnsi="Times New Roman" w:cs="Times New Roman"/>
          <w:sz w:val="28"/>
          <w:szCs w:val="28"/>
          <w:lang w:val="uk-UA"/>
        </w:rPr>
        <w:t xml:space="preserve"> обмежений. </w:t>
      </w:r>
      <w:r w:rsidRPr="00C20F08">
        <w:rPr>
          <w:rFonts w:ascii="Times New Roman" w:eastAsia="Times New Roman" w:hAnsi="Times New Roman" w:cs="Times New Roman"/>
          <w:sz w:val="28"/>
          <w:szCs w:val="28"/>
          <w:lang w:val="uk-UA"/>
        </w:rPr>
        <w:t>У галузі досліджень європейської інтеграції наступив своєрідний період синтезу. У 90-ті роки</w:t>
      </w:r>
      <w:r w:rsidR="00C62C89" w:rsidRPr="00C20F08">
        <w:rPr>
          <w:rFonts w:ascii="Times New Roman" w:eastAsia="Times New Roman" w:hAnsi="Times New Roman" w:cs="Times New Roman"/>
          <w:sz w:val="28"/>
          <w:szCs w:val="28"/>
          <w:lang w:val="uk-UA"/>
        </w:rPr>
        <w:t xml:space="preserve"> ХХ століття зʼ</w:t>
      </w:r>
      <w:r w:rsidRPr="00C20F08">
        <w:rPr>
          <w:rFonts w:ascii="Times New Roman" w:eastAsia="Times New Roman" w:hAnsi="Times New Roman" w:cs="Times New Roman"/>
          <w:sz w:val="28"/>
          <w:szCs w:val="28"/>
          <w:lang w:val="uk-UA"/>
        </w:rPr>
        <w:t xml:space="preserve">явилася ціла серія нових праць. У цьому плані </w:t>
      </w:r>
      <w:r w:rsidR="00705CD5" w:rsidRPr="00C20F08">
        <w:rPr>
          <w:rFonts w:ascii="Times New Roman" w:eastAsia="Times New Roman" w:hAnsi="Times New Roman" w:cs="Times New Roman"/>
          <w:sz w:val="28"/>
          <w:szCs w:val="28"/>
          <w:lang w:val="uk-UA"/>
        </w:rPr>
        <w:t>показовою є зміна поглядів відомого прихильника</w:t>
      </w:r>
      <w:r w:rsidRPr="00C20F08">
        <w:rPr>
          <w:rFonts w:ascii="Times New Roman" w:eastAsia="Times New Roman" w:hAnsi="Times New Roman" w:cs="Times New Roman"/>
          <w:sz w:val="28"/>
          <w:szCs w:val="28"/>
          <w:lang w:val="uk-UA"/>
        </w:rPr>
        <w:t xml:space="preserve"> федералізму – Джона Пайндера</w:t>
      </w:r>
      <w:r w:rsidR="00CC4728" w:rsidRPr="00C20F08">
        <w:rPr>
          <w:rStyle w:val="a9"/>
          <w:rFonts w:ascii="Times New Roman" w:eastAsia="Times New Roman" w:hAnsi="Times New Roman" w:cs="Times New Roman"/>
          <w:sz w:val="28"/>
          <w:szCs w:val="28"/>
          <w:lang w:val="uk-UA"/>
        </w:rPr>
        <w:footnoteReference w:id="18"/>
      </w:r>
      <w:r w:rsidRPr="00C20F08">
        <w:rPr>
          <w:rFonts w:ascii="Times New Roman" w:eastAsia="Times New Roman" w:hAnsi="Times New Roman" w:cs="Times New Roman"/>
          <w:sz w:val="28"/>
          <w:szCs w:val="28"/>
          <w:lang w:val="uk-UA"/>
        </w:rPr>
        <w:t>. На початку 90-х років</w:t>
      </w:r>
      <w:r w:rsidR="00705CD5" w:rsidRPr="00C20F08">
        <w:rPr>
          <w:rFonts w:ascii="Times New Roman" w:eastAsia="Times New Roman" w:hAnsi="Times New Roman" w:cs="Times New Roman"/>
          <w:sz w:val="28"/>
          <w:szCs w:val="28"/>
          <w:lang w:val="uk-UA"/>
        </w:rPr>
        <w:t xml:space="preserve"> ХХ століття</w:t>
      </w:r>
      <w:r w:rsidR="005975C0" w:rsidRPr="00C20F08">
        <w:rPr>
          <w:rFonts w:ascii="Times New Roman" w:eastAsia="Times New Roman" w:hAnsi="Times New Roman" w:cs="Times New Roman"/>
          <w:sz w:val="28"/>
          <w:szCs w:val="28"/>
          <w:lang w:val="uk-UA"/>
        </w:rPr>
        <w:t xml:space="preserve"> він висунув іде</w:t>
      </w:r>
      <w:r w:rsidRPr="00C20F08">
        <w:rPr>
          <w:rFonts w:ascii="Times New Roman" w:eastAsia="Times New Roman" w:hAnsi="Times New Roman" w:cs="Times New Roman"/>
          <w:sz w:val="28"/>
          <w:szCs w:val="28"/>
          <w:lang w:val="uk-UA"/>
        </w:rPr>
        <w:t>ю розробки кон</w:t>
      </w:r>
      <w:r w:rsidR="00C62C89" w:rsidRPr="00C20F08">
        <w:rPr>
          <w:rFonts w:ascii="Times New Roman" w:eastAsia="Times New Roman" w:hAnsi="Times New Roman" w:cs="Times New Roman"/>
          <w:sz w:val="28"/>
          <w:szCs w:val="28"/>
          <w:lang w:val="uk-UA"/>
        </w:rPr>
        <w:t xml:space="preserve">цепції </w:t>
      </w:r>
      <w:r w:rsidR="00EE7F7B" w:rsidRPr="00C20F08">
        <w:rPr>
          <w:rFonts w:ascii="Times New Roman" w:eastAsia="Times New Roman" w:hAnsi="Times New Roman" w:cs="Times New Roman"/>
          <w:sz w:val="28"/>
          <w:szCs w:val="28"/>
          <w:lang w:val="uk-UA"/>
        </w:rPr>
        <w:t>«</w:t>
      </w:r>
      <w:r w:rsidR="00C62C89" w:rsidRPr="00C20F08">
        <w:rPr>
          <w:rFonts w:ascii="Times New Roman" w:eastAsia="Times New Roman" w:hAnsi="Times New Roman" w:cs="Times New Roman"/>
          <w:sz w:val="28"/>
          <w:szCs w:val="28"/>
          <w:lang w:val="uk-UA"/>
        </w:rPr>
        <w:t>неофедералізму</w:t>
      </w:r>
      <w:r w:rsidR="00EE7F7B" w:rsidRPr="00C20F08">
        <w:rPr>
          <w:rFonts w:ascii="Times New Roman" w:eastAsia="Times New Roman" w:hAnsi="Times New Roman" w:cs="Times New Roman"/>
          <w:sz w:val="28"/>
          <w:szCs w:val="28"/>
          <w:lang w:val="uk-UA"/>
        </w:rPr>
        <w:t>»</w:t>
      </w:r>
      <w:r w:rsidR="00C62C89" w:rsidRPr="00C20F08">
        <w:rPr>
          <w:rFonts w:ascii="Times New Roman" w:eastAsia="Times New Roman" w:hAnsi="Times New Roman" w:cs="Times New Roman"/>
          <w:sz w:val="28"/>
          <w:szCs w:val="28"/>
          <w:lang w:val="uk-UA"/>
        </w:rPr>
        <w:t>, що обʼ</w:t>
      </w:r>
      <w:r w:rsidR="005975C0" w:rsidRPr="00C20F08">
        <w:rPr>
          <w:rFonts w:ascii="Times New Roman" w:eastAsia="Times New Roman" w:hAnsi="Times New Roman" w:cs="Times New Roman"/>
          <w:sz w:val="28"/>
          <w:szCs w:val="28"/>
          <w:lang w:val="uk-UA"/>
        </w:rPr>
        <w:t>єднала</w:t>
      </w:r>
      <w:r w:rsidRPr="00C20F08">
        <w:rPr>
          <w:rFonts w:ascii="Times New Roman" w:eastAsia="Times New Roman" w:hAnsi="Times New Roman" w:cs="Times New Roman"/>
          <w:sz w:val="28"/>
          <w:szCs w:val="28"/>
          <w:lang w:val="uk-UA"/>
        </w:rPr>
        <w:t xml:space="preserve"> би теоретичний аналіз європейської інтеграції і підготовку політичних рекомендацій. </w:t>
      </w:r>
    </w:p>
    <w:p w14:paraId="37A9BC7B" w14:textId="28453CA0" w:rsidR="00595D33" w:rsidRPr="00C20F08" w:rsidRDefault="00595D33" w:rsidP="00244E17">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Загалом</w:t>
      </w:r>
      <w:r w:rsidR="00244E17" w:rsidRPr="00C20F08">
        <w:rPr>
          <w:rFonts w:ascii="Times New Roman" w:eastAsia="Times New Roman" w:hAnsi="Times New Roman" w:cs="Times New Roman"/>
          <w:sz w:val="28"/>
          <w:szCs w:val="28"/>
          <w:lang w:val="uk-UA"/>
        </w:rPr>
        <w:t xml:space="preserve"> означені теорії та </w:t>
      </w:r>
      <w:r w:rsidRPr="00C20F08">
        <w:rPr>
          <w:rFonts w:ascii="Times New Roman" w:eastAsia="Times New Roman" w:hAnsi="Times New Roman" w:cs="Times New Roman"/>
          <w:sz w:val="28"/>
          <w:szCs w:val="28"/>
          <w:lang w:val="uk-UA"/>
        </w:rPr>
        <w:t xml:space="preserve">праці науковців різняться між собою як за концептуальними підходами до вивчення проблеми та розуміння євроінтеграційних процесів у цілому, так і за оцінками п’ятого розширення Європейського Союзу. </w:t>
      </w:r>
      <w:r w:rsidRPr="00C20F08">
        <w:rPr>
          <w:rFonts w:ascii="Times New Roman" w:eastAsia="Times New Roman" w:hAnsi="Times New Roman" w:cs="Times New Roman"/>
          <w:bCs/>
          <w:sz w:val="28"/>
          <w:szCs w:val="28"/>
          <w:lang w:val="uk-UA"/>
        </w:rPr>
        <w:t>Однак, як зазнача</w:t>
      </w:r>
      <w:r w:rsidR="005E5435" w:rsidRPr="00C20F08">
        <w:rPr>
          <w:rFonts w:ascii="Times New Roman" w:eastAsia="Times New Roman" w:hAnsi="Times New Roman" w:cs="Times New Roman"/>
          <w:bCs/>
          <w:sz w:val="28"/>
          <w:szCs w:val="28"/>
          <w:lang w:val="uk-UA"/>
        </w:rPr>
        <w:t>є В. Копійка</w:t>
      </w:r>
      <w:r w:rsidRPr="00C20F08">
        <w:rPr>
          <w:rFonts w:ascii="Times New Roman" w:eastAsia="Times New Roman" w:hAnsi="Times New Roman" w:cs="Times New Roman"/>
          <w:bCs/>
          <w:sz w:val="28"/>
          <w:szCs w:val="28"/>
          <w:lang w:val="uk-UA"/>
        </w:rPr>
        <w:t>, з</w:t>
      </w:r>
      <w:r w:rsidRPr="00C20F08">
        <w:rPr>
          <w:rFonts w:ascii="Times New Roman" w:eastAsia="Times New Roman" w:hAnsi="Times New Roman" w:cs="Times New Roman"/>
          <w:sz w:val="28"/>
          <w:szCs w:val="28"/>
          <w:lang w:val="uk-UA"/>
        </w:rPr>
        <w:t>агалом жодній з означених теорій не вдалося прояснити сутність інтеграційних процесів</w:t>
      </w:r>
      <w:r w:rsidR="00E034BC" w:rsidRPr="00C20F08">
        <w:rPr>
          <w:rStyle w:val="a9"/>
          <w:rFonts w:ascii="Times New Roman" w:eastAsia="Times New Roman" w:hAnsi="Times New Roman" w:cs="Times New Roman"/>
          <w:sz w:val="28"/>
          <w:szCs w:val="28"/>
          <w:lang w:val="uk-UA"/>
        </w:rPr>
        <w:footnoteReference w:id="19"/>
      </w:r>
      <w:r w:rsidRPr="00C20F08">
        <w:rPr>
          <w:rFonts w:ascii="Times New Roman" w:eastAsia="Times New Roman" w:hAnsi="Times New Roman" w:cs="Times New Roman"/>
          <w:sz w:val="28"/>
          <w:szCs w:val="28"/>
          <w:lang w:val="uk-UA"/>
        </w:rPr>
        <w:t>.</w:t>
      </w:r>
      <w:r w:rsidR="00244E17" w:rsidRPr="00C20F08">
        <w:rPr>
          <w:rFonts w:ascii="Times New Roman" w:eastAsia="Times New Roman" w:hAnsi="Times New Roman" w:cs="Times New Roman"/>
          <w:sz w:val="28"/>
          <w:szCs w:val="28"/>
          <w:lang w:val="uk-UA"/>
        </w:rPr>
        <w:t xml:space="preserve"> Адже п</w:t>
      </w:r>
      <w:r w:rsidR="00301FA7" w:rsidRPr="00C20F08">
        <w:rPr>
          <w:rFonts w:ascii="Times New Roman" w:eastAsia="Times New Roman" w:hAnsi="Times New Roman" w:cs="Times New Roman"/>
          <w:sz w:val="28"/>
          <w:szCs w:val="28"/>
          <w:lang w:val="uk-UA"/>
        </w:rPr>
        <w:t xml:space="preserve">роцес поступових змін </w:t>
      </w:r>
      <w:r w:rsidRPr="00C20F08">
        <w:rPr>
          <w:rFonts w:ascii="Times New Roman" w:eastAsia="Times New Roman" w:hAnsi="Times New Roman" w:cs="Times New Roman"/>
          <w:sz w:val="28"/>
          <w:szCs w:val="28"/>
          <w:lang w:val="uk-UA"/>
        </w:rPr>
        <w:t xml:space="preserve">Європейського Союзу </w:t>
      </w:r>
      <w:r w:rsidR="00301FA7" w:rsidRPr="00C20F08">
        <w:rPr>
          <w:rFonts w:ascii="Times New Roman" w:eastAsia="Times New Roman" w:hAnsi="Times New Roman" w:cs="Times New Roman"/>
          <w:sz w:val="28"/>
          <w:szCs w:val="28"/>
          <w:lang w:val="uk-UA"/>
        </w:rPr>
        <w:t>після прийняття Єдиного Європейського акта відбувався в</w:t>
      </w:r>
      <w:r w:rsidRPr="00C20F08">
        <w:rPr>
          <w:rFonts w:ascii="Times New Roman" w:eastAsia="Times New Roman" w:hAnsi="Times New Roman" w:cs="Times New Roman"/>
          <w:sz w:val="28"/>
          <w:szCs w:val="28"/>
          <w:lang w:val="uk-UA"/>
        </w:rPr>
        <w:t xml:space="preserve"> інституційній,</w:t>
      </w:r>
      <w:r w:rsidR="00301FA7" w:rsidRPr="00C20F08">
        <w:rPr>
          <w:rFonts w:ascii="Times New Roman" w:eastAsia="Times New Roman" w:hAnsi="Times New Roman" w:cs="Times New Roman"/>
          <w:sz w:val="28"/>
          <w:szCs w:val="28"/>
          <w:lang w:val="uk-UA"/>
        </w:rPr>
        <w:t xml:space="preserve"> політичній та правовій сферах. Його хід прискорився</w:t>
      </w:r>
      <w:r w:rsidRPr="00C20F08">
        <w:rPr>
          <w:rFonts w:ascii="Times New Roman" w:eastAsia="Times New Roman" w:hAnsi="Times New Roman" w:cs="Times New Roman"/>
          <w:sz w:val="28"/>
          <w:szCs w:val="28"/>
          <w:lang w:val="uk-UA"/>
        </w:rPr>
        <w:t xml:space="preserve"> з набранням чинності Маастрихтського та Амстердамського </w:t>
      </w:r>
      <w:hyperlink r:id="rId17" w:tooltip="Договор" w:history="1">
        <w:r w:rsidRPr="00C20F08">
          <w:rPr>
            <w:rFonts w:ascii="Times New Roman" w:eastAsia="Times New Roman" w:hAnsi="Times New Roman" w:cs="Times New Roman"/>
            <w:sz w:val="28"/>
            <w:szCs w:val="28"/>
            <w:lang w:val="uk-UA"/>
          </w:rPr>
          <w:t>договорів</w:t>
        </w:r>
      </w:hyperlink>
      <w:r w:rsidR="00301FA7" w:rsidRPr="00C20F08">
        <w:rPr>
          <w:rFonts w:ascii="Times New Roman" w:eastAsia="Times New Roman" w:hAnsi="Times New Roman" w:cs="Times New Roman"/>
          <w:sz w:val="28"/>
          <w:szCs w:val="28"/>
          <w:lang w:val="uk-UA"/>
        </w:rPr>
        <w:t xml:space="preserve"> та</w:t>
      </w:r>
      <w:r w:rsidRPr="00C20F08">
        <w:rPr>
          <w:rFonts w:ascii="Times New Roman" w:eastAsia="Times New Roman" w:hAnsi="Times New Roman" w:cs="Times New Roman"/>
          <w:sz w:val="28"/>
          <w:szCs w:val="28"/>
          <w:lang w:val="uk-UA"/>
        </w:rPr>
        <w:t xml:space="preserve"> </w:t>
      </w:r>
      <w:r w:rsidR="00301FA7" w:rsidRPr="00C20F08">
        <w:rPr>
          <w:rFonts w:ascii="Times New Roman" w:eastAsia="Times New Roman" w:hAnsi="Times New Roman" w:cs="Times New Roman"/>
          <w:sz w:val="28"/>
          <w:szCs w:val="28"/>
          <w:lang w:val="uk-UA"/>
        </w:rPr>
        <w:t xml:space="preserve">інтеграцією до ЄС нових </w:t>
      </w:r>
      <w:r w:rsidR="00301FA7" w:rsidRPr="00C20F08">
        <w:rPr>
          <w:rFonts w:ascii="Times New Roman" w:eastAsia="Times New Roman" w:hAnsi="Times New Roman" w:cs="Times New Roman"/>
          <w:sz w:val="28"/>
          <w:szCs w:val="28"/>
          <w:lang w:val="uk-UA"/>
        </w:rPr>
        <w:lastRenderedPageBreak/>
        <w:t>держав. Таким чином, назріла</w:t>
      </w:r>
      <w:r w:rsidRPr="00C20F08">
        <w:rPr>
          <w:rFonts w:ascii="Times New Roman" w:eastAsia="Times New Roman" w:hAnsi="Times New Roman" w:cs="Times New Roman"/>
          <w:sz w:val="28"/>
          <w:szCs w:val="28"/>
          <w:lang w:val="uk-UA"/>
        </w:rPr>
        <w:t xml:space="preserve"> </w:t>
      </w:r>
      <w:r w:rsidR="00301FA7" w:rsidRPr="00C20F08">
        <w:rPr>
          <w:rFonts w:ascii="Times New Roman" w:eastAsia="Times New Roman" w:hAnsi="Times New Roman" w:cs="Times New Roman"/>
          <w:sz w:val="28"/>
          <w:szCs w:val="28"/>
          <w:lang w:val="uk-UA"/>
        </w:rPr>
        <w:t>необхідні</w:t>
      </w:r>
      <w:r w:rsidRPr="00C20F08">
        <w:rPr>
          <w:rFonts w:ascii="Times New Roman" w:eastAsia="Times New Roman" w:hAnsi="Times New Roman" w:cs="Times New Roman"/>
          <w:sz w:val="28"/>
          <w:szCs w:val="28"/>
          <w:lang w:val="uk-UA"/>
        </w:rPr>
        <w:t>сті переосмислення подальшої стр</w:t>
      </w:r>
      <w:r w:rsidR="00301FA7" w:rsidRPr="00C20F08">
        <w:rPr>
          <w:rFonts w:ascii="Times New Roman" w:eastAsia="Times New Roman" w:hAnsi="Times New Roman" w:cs="Times New Roman"/>
          <w:sz w:val="28"/>
          <w:szCs w:val="28"/>
          <w:lang w:val="uk-UA"/>
        </w:rPr>
        <w:t xml:space="preserve">атегії європейської інтеграції та реорганізації </w:t>
      </w:r>
      <w:r w:rsidRPr="00C20F08">
        <w:rPr>
          <w:rFonts w:ascii="Times New Roman" w:eastAsia="Times New Roman" w:hAnsi="Times New Roman" w:cs="Times New Roman"/>
          <w:sz w:val="28"/>
          <w:szCs w:val="28"/>
          <w:lang w:val="uk-UA"/>
        </w:rPr>
        <w:t>системи м</w:t>
      </w:r>
      <w:r w:rsidR="00301FA7" w:rsidRPr="00C20F08">
        <w:rPr>
          <w:rFonts w:ascii="Times New Roman" w:eastAsia="Times New Roman" w:hAnsi="Times New Roman" w:cs="Times New Roman"/>
          <w:sz w:val="28"/>
          <w:szCs w:val="28"/>
          <w:lang w:val="uk-UA"/>
        </w:rPr>
        <w:t>іждержавних відносин у рамках союзу</w:t>
      </w:r>
      <w:r w:rsidRPr="00C20F08">
        <w:rPr>
          <w:rFonts w:ascii="Times New Roman" w:eastAsia="Times New Roman" w:hAnsi="Times New Roman" w:cs="Times New Roman"/>
          <w:sz w:val="28"/>
          <w:szCs w:val="28"/>
          <w:lang w:val="uk-UA"/>
        </w:rPr>
        <w:t>.</w:t>
      </w:r>
    </w:p>
    <w:p w14:paraId="634CDE31" w14:textId="26C93105" w:rsidR="00595D33" w:rsidRPr="00C20F08" w:rsidRDefault="00595D33" w:rsidP="00FA16B1">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По суті, згадані підходи – це </w:t>
      </w:r>
      <w:r w:rsidR="00E15A4A" w:rsidRPr="00C20F08">
        <w:rPr>
          <w:rFonts w:ascii="Times New Roman" w:eastAsia="Times New Roman" w:hAnsi="Times New Roman" w:cs="Times New Roman"/>
          <w:sz w:val="28"/>
          <w:szCs w:val="28"/>
          <w:lang w:val="uk-UA"/>
        </w:rPr>
        <w:t>відмінні між собою погляди на дилему</w:t>
      </w:r>
      <w:r w:rsidRPr="00C20F08">
        <w:rPr>
          <w:rFonts w:ascii="Times New Roman" w:eastAsia="Times New Roman" w:hAnsi="Times New Roman" w:cs="Times New Roman"/>
          <w:sz w:val="28"/>
          <w:szCs w:val="28"/>
          <w:lang w:val="uk-UA"/>
        </w:rPr>
        <w:t xml:space="preserve"> міжнародної інтеграції.</w:t>
      </w:r>
      <w:r w:rsidR="00722DAD" w:rsidRPr="00C20F08">
        <w:rPr>
          <w:rFonts w:ascii="Times New Roman" w:eastAsia="Times New Roman" w:hAnsi="Times New Roman" w:cs="Times New Roman"/>
          <w:sz w:val="28"/>
          <w:szCs w:val="28"/>
          <w:lang w:val="uk-UA"/>
        </w:rPr>
        <w:t xml:space="preserve"> </w:t>
      </w:r>
      <w:r w:rsidR="00E15A4A" w:rsidRPr="00C20F08">
        <w:rPr>
          <w:rFonts w:ascii="Times New Roman" w:eastAsia="Times New Roman" w:hAnsi="Times New Roman" w:cs="Times New Roman"/>
          <w:sz w:val="28"/>
          <w:szCs w:val="28"/>
          <w:lang w:val="uk-UA"/>
        </w:rPr>
        <w:t>Проте, вони мають</w:t>
      </w:r>
      <w:r w:rsidRPr="00C20F08">
        <w:rPr>
          <w:rFonts w:ascii="Times New Roman" w:eastAsia="Times New Roman" w:hAnsi="Times New Roman" w:cs="Times New Roman"/>
          <w:sz w:val="28"/>
          <w:szCs w:val="28"/>
          <w:lang w:val="uk-UA"/>
        </w:rPr>
        <w:t xml:space="preserve"> багато спільного: майже у всіх теоріях інтеграції наявна гіпотеза про шляхи подальшого розвитку європейського інтеграційного процесу, де передбачено кінцевий результат, а саме: ство</w:t>
      </w:r>
      <w:r w:rsidR="00CF58C8" w:rsidRPr="00C20F08">
        <w:rPr>
          <w:rFonts w:ascii="Times New Roman" w:eastAsia="Times New Roman" w:hAnsi="Times New Roman" w:cs="Times New Roman"/>
          <w:sz w:val="28"/>
          <w:szCs w:val="28"/>
          <w:lang w:val="uk-UA"/>
        </w:rPr>
        <w:t>рення інституції наднаціонального рівня</w:t>
      </w:r>
      <w:r w:rsidRPr="00C20F08">
        <w:rPr>
          <w:rFonts w:ascii="Times New Roman" w:eastAsia="Times New Roman" w:hAnsi="Times New Roman" w:cs="Times New Roman"/>
          <w:sz w:val="28"/>
          <w:szCs w:val="28"/>
          <w:lang w:val="uk-UA"/>
        </w:rPr>
        <w:t>, збереження традиц</w:t>
      </w:r>
      <w:r w:rsidR="00CF58C8" w:rsidRPr="00C20F08">
        <w:rPr>
          <w:rFonts w:ascii="Times New Roman" w:eastAsia="Times New Roman" w:hAnsi="Times New Roman" w:cs="Times New Roman"/>
          <w:sz w:val="28"/>
          <w:szCs w:val="28"/>
          <w:lang w:val="uk-UA"/>
        </w:rPr>
        <w:t>ійної міждержавної структури та певний</w:t>
      </w:r>
      <w:r w:rsidRPr="00C20F08">
        <w:rPr>
          <w:rFonts w:ascii="Times New Roman" w:eastAsia="Times New Roman" w:hAnsi="Times New Roman" w:cs="Times New Roman"/>
          <w:sz w:val="28"/>
          <w:szCs w:val="28"/>
          <w:lang w:val="uk-UA"/>
        </w:rPr>
        <w:t xml:space="preserve"> розподіл повноважень між національним та загальноєвропейським рівнями. Євро</w:t>
      </w:r>
      <w:r w:rsidR="00CF58C8" w:rsidRPr="00C20F08">
        <w:rPr>
          <w:rFonts w:ascii="Times New Roman" w:eastAsia="Times New Roman" w:hAnsi="Times New Roman" w:cs="Times New Roman"/>
          <w:sz w:val="28"/>
          <w:szCs w:val="28"/>
          <w:lang w:val="uk-UA"/>
        </w:rPr>
        <w:t>пейський Союз</w:t>
      </w:r>
      <w:r w:rsidR="000B5938" w:rsidRPr="00C20F08">
        <w:rPr>
          <w:rFonts w:ascii="Times New Roman" w:eastAsia="Times New Roman" w:hAnsi="Times New Roman" w:cs="Times New Roman"/>
          <w:sz w:val="28"/>
          <w:szCs w:val="28"/>
          <w:lang w:val="uk-UA"/>
        </w:rPr>
        <w:t xml:space="preserve"> сьогодні обʼ</w:t>
      </w:r>
      <w:r w:rsidRPr="00C20F08">
        <w:rPr>
          <w:rFonts w:ascii="Times New Roman" w:eastAsia="Times New Roman" w:hAnsi="Times New Roman" w:cs="Times New Roman"/>
          <w:sz w:val="28"/>
          <w:szCs w:val="28"/>
          <w:lang w:val="uk-UA"/>
        </w:rPr>
        <w:t>єднує двадцять сім</w:t>
      </w:r>
      <w:r w:rsidR="000B5938" w:rsidRPr="00C20F08">
        <w:rPr>
          <w:rFonts w:ascii="Times New Roman" w:eastAsia="Times New Roman" w:hAnsi="Times New Roman" w:cs="Times New Roman"/>
          <w:sz w:val="28"/>
          <w:szCs w:val="28"/>
          <w:lang w:val="uk-UA"/>
        </w:rPr>
        <w:t xml:space="preserve"> суверенних країн Європи</w:t>
      </w:r>
      <w:r w:rsidRPr="00C20F08">
        <w:rPr>
          <w:rFonts w:ascii="Times New Roman" w:eastAsia="Times New Roman" w:hAnsi="Times New Roman" w:cs="Times New Roman"/>
          <w:sz w:val="28"/>
          <w:szCs w:val="28"/>
          <w:lang w:val="uk-UA"/>
        </w:rPr>
        <w:t xml:space="preserve"> і його політика залишається </w:t>
      </w:r>
      <w:hyperlink r:id="rId18" w:tooltip="Політика" w:history="1">
        <w:r w:rsidRPr="00C20F08">
          <w:rPr>
            <w:rFonts w:ascii="Times New Roman" w:eastAsia="Times New Roman" w:hAnsi="Times New Roman" w:cs="Times New Roman"/>
            <w:sz w:val="28"/>
            <w:szCs w:val="28"/>
            <w:lang w:val="uk-UA"/>
          </w:rPr>
          <w:t>політикою</w:t>
        </w:r>
      </w:hyperlink>
      <w:r w:rsidRPr="00C20F08">
        <w:rPr>
          <w:rFonts w:ascii="Times New Roman" w:eastAsia="Times New Roman" w:hAnsi="Times New Roman" w:cs="Times New Roman"/>
          <w:sz w:val="28"/>
          <w:szCs w:val="28"/>
          <w:lang w:val="uk-UA"/>
        </w:rPr>
        <w:t xml:space="preserve"> </w:t>
      </w:r>
      <w:r w:rsidR="00956401" w:rsidRPr="00C20F08">
        <w:rPr>
          <w:rFonts w:ascii="Times New Roman" w:eastAsia="Times New Roman" w:hAnsi="Times New Roman" w:cs="Times New Roman"/>
          <w:sz w:val="28"/>
          <w:szCs w:val="28"/>
          <w:lang w:val="uk-UA"/>
        </w:rPr>
        <w:t>компромісів. Таким чином</w:t>
      </w:r>
      <w:r w:rsidRPr="00C20F08">
        <w:rPr>
          <w:rFonts w:ascii="Times New Roman" w:eastAsia="Times New Roman" w:hAnsi="Times New Roman" w:cs="Times New Roman"/>
          <w:sz w:val="28"/>
          <w:szCs w:val="28"/>
          <w:lang w:val="uk-UA"/>
        </w:rPr>
        <w:t xml:space="preserve"> </w:t>
      </w:r>
      <w:hyperlink r:id="rId19" w:tooltip="Політична Інтеграція" w:history="1">
        <w:r w:rsidRPr="00C20F08">
          <w:rPr>
            <w:rFonts w:ascii="Times New Roman" w:eastAsia="Times New Roman" w:hAnsi="Times New Roman" w:cs="Times New Roman"/>
            <w:sz w:val="28"/>
            <w:szCs w:val="28"/>
            <w:lang w:val="uk-UA"/>
          </w:rPr>
          <w:t>політична інтеграція</w:t>
        </w:r>
      </w:hyperlink>
      <w:r w:rsidRPr="00C20F08">
        <w:rPr>
          <w:rFonts w:ascii="Times New Roman" w:eastAsia="Times New Roman" w:hAnsi="Times New Roman" w:cs="Times New Roman"/>
          <w:sz w:val="28"/>
          <w:szCs w:val="28"/>
          <w:lang w:val="uk-UA"/>
        </w:rPr>
        <w:t xml:space="preserve"> неминуче обмежується власними інтересами держав-учасників. З огляду на таку ситуацію</w:t>
      </w:r>
      <w:r w:rsidR="00FA16B1" w:rsidRPr="00C20F08">
        <w:rPr>
          <w:rFonts w:ascii="Times New Roman" w:eastAsia="Times New Roman" w:hAnsi="Times New Roman" w:cs="Times New Roman"/>
          <w:sz w:val="28"/>
          <w:szCs w:val="28"/>
          <w:lang w:val="uk-UA"/>
        </w:rPr>
        <w:t xml:space="preserve"> в</w:t>
      </w:r>
      <w:r w:rsidRPr="00C20F08">
        <w:rPr>
          <w:rFonts w:ascii="Times New Roman" w:eastAsia="Times New Roman" w:hAnsi="Times New Roman" w:cs="Times New Roman"/>
          <w:sz w:val="28"/>
          <w:szCs w:val="28"/>
          <w:lang w:val="uk-UA"/>
        </w:rPr>
        <w:t xml:space="preserve"> методологічн</w:t>
      </w:r>
      <w:r w:rsidR="00FA16B1" w:rsidRPr="00C20F08">
        <w:rPr>
          <w:rFonts w:ascii="Times New Roman" w:eastAsia="Times New Roman" w:hAnsi="Times New Roman" w:cs="Times New Roman"/>
          <w:sz w:val="28"/>
          <w:szCs w:val="28"/>
          <w:lang w:val="uk-UA"/>
        </w:rPr>
        <w:t>у</w:t>
      </w:r>
      <w:r w:rsidRPr="00C20F08">
        <w:rPr>
          <w:rFonts w:ascii="Times New Roman" w:eastAsia="Times New Roman" w:hAnsi="Times New Roman" w:cs="Times New Roman"/>
          <w:sz w:val="28"/>
          <w:szCs w:val="28"/>
          <w:lang w:val="uk-UA"/>
        </w:rPr>
        <w:t xml:space="preserve"> основ</w:t>
      </w:r>
      <w:r w:rsidR="00FA16B1" w:rsidRPr="00C20F08">
        <w:rPr>
          <w:rFonts w:ascii="Times New Roman" w:eastAsia="Times New Roman" w:hAnsi="Times New Roman" w:cs="Times New Roman"/>
          <w:sz w:val="28"/>
          <w:szCs w:val="28"/>
          <w:lang w:val="uk-UA"/>
        </w:rPr>
        <w:t>у</w:t>
      </w:r>
      <w:r w:rsidRPr="00C20F08">
        <w:rPr>
          <w:rFonts w:ascii="Times New Roman" w:eastAsia="Times New Roman" w:hAnsi="Times New Roman" w:cs="Times New Roman"/>
          <w:sz w:val="28"/>
          <w:szCs w:val="28"/>
          <w:lang w:val="uk-UA"/>
        </w:rPr>
        <w:t xml:space="preserve"> дослідження </w:t>
      </w:r>
      <w:r w:rsidR="00AF6403" w:rsidRPr="00C20F08">
        <w:rPr>
          <w:rFonts w:ascii="Times New Roman" w:eastAsia="Times New Roman" w:hAnsi="Times New Roman" w:cs="Times New Roman"/>
          <w:sz w:val="28"/>
          <w:szCs w:val="28"/>
          <w:lang w:val="uk-UA"/>
        </w:rPr>
        <w:t>інтеграції Румунії до ЄС</w:t>
      </w:r>
      <w:r w:rsidR="00FA16B1" w:rsidRPr="00C20F08">
        <w:rPr>
          <w:rFonts w:ascii="Times New Roman" w:eastAsia="Times New Roman" w:hAnsi="Times New Roman" w:cs="Times New Roman"/>
          <w:sz w:val="28"/>
          <w:szCs w:val="28"/>
          <w:lang w:val="uk-UA"/>
        </w:rPr>
        <w:t>, поряд зі згадуваними теоріями, цілком доречно включити</w:t>
      </w:r>
      <w:r w:rsidRPr="00C20F08">
        <w:rPr>
          <w:rFonts w:ascii="Times New Roman" w:eastAsia="Times New Roman" w:hAnsi="Times New Roman" w:cs="Times New Roman"/>
          <w:sz w:val="28"/>
          <w:szCs w:val="28"/>
          <w:lang w:val="uk-UA"/>
        </w:rPr>
        <w:t xml:space="preserve"> системний і структурно-функціональний підходи</w:t>
      </w:r>
      <w:r w:rsidR="00FA16B1"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w:t>
      </w:r>
      <w:r w:rsidR="00FA16B1" w:rsidRPr="00C20F08">
        <w:rPr>
          <w:rFonts w:ascii="Times New Roman" w:eastAsia="Times New Roman" w:hAnsi="Times New Roman" w:cs="Times New Roman"/>
          <w:sz w:val="28"/>
          <w:szCs w:val="28"/>
          <w:lang w:val="uk-UA"/>
        </w:rPr>
        <w:t>Вони</w:t>
      </w:r>
      <w:r w:rsidR="00B050E5" w:rsidRPr="00C20F08">
        <w:rPr>
          <w:rFonts w:ascii="Times New Roman" w:eastAsia="Times New Roman" w:hAnsi="Times New Roman" w:cs="Times New Roman"/>
          <w:sz w:val="28"/>
          <w:szCs w:val="28"/>
          <w:lang w:val="uk-UA"/>
        </w:rPr>
        <w:t>дають</w:t>
      </w:r>
      <w:r w:rsidRPr="00C20F08">
        <w:rPr>
          <w:rFonts w:ascii="Times New Roman" w:eastAsia="Times New Roman" w:hAnsi="Times New Roman" w:cs="Times New Roman"/>
          <w:sz w:val="28"/>
          <w:szCs w:val="28"/>
          <w:lang w:val="uk-UA"/>
        </w:rPr>
        <w:t xml:space="preserve"> можливість розглядати процес інтеграції Румунії до ЄС як цілісну та взаємообумовлену взаємодію різнопланових (національного та наднаціонального) суб’єктів в умовах їх постійної трансформації. В Європейському Союзі вона (взаємодія) реалізувалася в поглибленні економічної та політичної інтеграції, а також у зростанні повноважень і впливу наднаціональних інститутів з метою уможливлення здатності </w:t>
      </w:r>
      <w:r w:rsidR="00FA16B1" w:rsidRPr="00C20F08">
        <w:rPr>
          <w:rFonts w:ascii="Times New Roman" w:eastAsia="Times New Roman" w:hAnsi="Times New Roman" w:cs="Times New Roman"/>
          <w:sz w:val="28"/>
          <w:szCs w:val="28"/>
          <w:lang w:val="uk-UA"/>
        </w:rPr>
        <w:t xml:space="preserve">інтегрувати </w:t>
      </w:r>
      <w:r w:rsidRPr="00C20F08">
        <w:rPr>
          <w:rFonts w:ascii="Times New Roman" w:eastAsia="Times New Roman" w:hAnsi="Times New Roman" w:cs="Times New Roman"/>
          <w:sz w:val="28"/>
          <w:szCs w:val="28"/>
          <w:lang w:val="uk-UA"/>
        </w:rPr>
        <w:t xml:space="preserve">нових членів – держав Центрально-Східної Європи, які у 1990-х – на початку 2000-х рр. перебували на якісно іншому рівні розвитку, ніж держави-члени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Старого ЄС</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Перспектива членства у ЄС Румунії, поряд з завданнями економічної, політичної та соціальної розбудови держави, стала одним з найважливіших і взаємообумовлених</w:t>
      </w:r>
      <w:r w:rsidR="00FA16B1" w:rsidRPr="00C20F08">
        <w:rPr>
          <w:rFonts w:ascii="Times New Roman" w:eastAsia="Times New Roman" w:hAnsi="Times New Roman" w:cs="Times New Roman"/>
          <w:sz w:val="28"/>
          <w:szCs w:val="28"/>
          <w:lang w:val="uk-UA"/>
        </w:rPr>
        <w:t xml:space="preserve"> чинників </w:t>
      </w:r>
      <w:r w:rsidRPr="00C20F08">
        <w:rPr>
          <w:rFonts w:ascii="Times New Roman" w:eastAsia="Times New Roman" w:hAnsi="Times New Roman" w:cs="Times New Roman"/>
          <w:sz w:val="28"/>
          <w:szCs w:val="28"/>
          <w:lang w:val="uk-UA"/>
        </w:rPr>
        <w:t>проведення у ній політичних та економічних реформ, які наблизили її до європейських стандартів.</w:t>
      </w:r>
    </w:p>
    <w:p w14:paraId="4F204547" w14:textId="590CE6F8"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lastRenderedPageBreak/>
        <w:t xml:space="preserve">Використання </w:t>
      </w:r>
      <w:r w:rsidR="00B050E5" w:rsidRPr="00C20F08">
        <w:rPr>
          <w:rFonts w:ascii="Times New Roman" w:eastAsia="Times New Roman" w:hAnsi="Times New Roman" w:cs="Times New Roman"/>
          <w:sz w:val="28"/>
          <w:szCs w:val="28"/>
          <w:lang w:val="uk-UA"/>
        </w:rPr>
        <w:t>системного підходу спонукає</w:t>
      </w:r>
      <w:r w:rsidRPr="00C20F08">
        <w:rPr>
          <w:rFonts w:ascii="Times New Roman" w:eastAsia="Times New Roman" w:hAnsi="Times New Roman" w:cs="Times New Roman"/>
          <w:sz w:val="28"/>
          <w:szCs w:val="28"/>
          <w:lang w:val="uk-UA"/>
        </w:rPr>
        <w:t xml:space="preserve"> розглядати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європеїзацію</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та європейську інтеграцію Румунії як спосіб </w:t>
      </w:r>
      <w:r w:rsidR="00FA16B1" w:rsidRPr="00C20F08">
        <w:rPr>
          <w:rFonts w:ascii="Times New Roman" w:eastAsia="Times New Roman" w:hAnsi="Times New Roman" w:cs="Times New Roman"/>
          <w:sz w:val="28"/>
          <w:szCs w:val="28"/>
          <w:lang w:val="uk-UA"/>
        </w:rPr>
        <w:t xml:space="preserve">вирішення за допомогою Європейського Союзу проблем, що постали після 1989 р. </w:t>
      </w:r>
      <w:r w:rsidRPr="00C20F08">
        <w:rPr>
          <w:rFonts w:ascii="Times New Roman" w:eastAsia="Times New Roman" w:hAnsi="Times New Roman" w:cs="Times New Roman"/>
          <w:sz w:val="28"/>
          <w:szCs w:val="28"/>
          <w:lang w:val="uk-UA"/>
        </w:rPr>
        <w:t>З припиненням холодної війни</w:t>
      </w:r>
      <w:r w:rsidR="00FA16B1"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зближення Румунії з європейськими та євроатлантичними структурами на внутрішньополітичному рівні сприяло зміцненню та зростанню авторитету уряду, а на зовнішньому – міжнародному визнанню Румунії, уможливлювало нейтралізацію впливу СРСР і</w:t>
      </w:r>
      <w:r w:rsidR="00FA16B1" w:rsidRPr="00C20F08">
        <w:rPr>
          <w:rFonts w:ascii="Times New Roman" w:eastAsia="Times New Roman" w:hAnsi="Times New Roman" w:cs="Times New Roman"/>
          <w:sz w:val="28"/>
          <w:szCs w:val="28"/>
          <w:lang w:val="uk-UA"/>
        </w:rPr>
        <w:t>, згодом,</w:t>
      </w:r>
      <w:r w:rsidRPr="00C20F08">
        <w:rPr>
          <w:rFonts w:ascii="Times New Roman" w:eastAsia="Times New Roman" w:hAnsi="Times New Roman" w:cs="Times New Roman"/>
          <w:sz w:val="28"/>
          <w:szCs w:val="28"/>
          <w:lang w:val="uk-UA"/>
        </w:rPr>
        <w:t xml:space="preserve"> Російської Федерації, сприяло досягненню стану безпеки в умовах статусу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міжконфліктної</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зони (конфлікти на теренах колишньої Югославії та у Придністров’ї). В економічному плані розбудова і поглиблення відносин з ЄС давали Румунії можливість отримати фінансову допомогу, скористатися можливостями доступу до європейських інвестиційних капіталів та ринку (при цьому лібералізація торгівлі з ЄС була двосторонньою і сприяла прискоренню адаптації румунської економіки до ринкових умов та конкурентної боротьби). У цьому контексті системність реалізувала себе не лише в регулярності</w:t>
      </w:r>
      <w:r w:rsidR="004F237F" w:rsidRPr="00C20F08">
        <w:rPr>
          <w:rFonts w:ascii="Times New Roman" w:eastAsia="Times New Roman" w:hAnsi="Times New Roman" w:cs="Times New Roman"/>
          <w:sz w:val="28"/>
          <w:szCs w:val="28"/>
          <w:lang w:val="uk-UA"/>
        </w:rPr>
        <w:t xml:space="preserve"> контактів</w:t>
      </w:r>
      <w:r w:rsidRPr="00C20F08">
        <w:rPr>
          <w:rFonts w:ascii="Times New Roman" w:eastAsia="Times New Roman" w:hAnsi="Times New Roman" w:cs="Times New Roman"/>
          <w:sz w:val="28"/>
          <w:szCs w:val="28"/>
          <w:lang w:val="uk-UA"/>
        </w:rPr>
        <w:t>, а й у</w:t>
      </w:r>
      <w:r w:rsidR="004F237F" w:rsidRPr="00C20F08">
        <w:rPr>
          <w:rFonts w:ascii="Times New Roman" w:eastAsia="Times New Roman" w:hAnsi="Times New Roman" w:cs="Times New Roman"/>
          <w:sz w:val="28"/>
          <w:szCs w:val="28"/>
          <w:lang w:val="uk-UA"/>
        </w:rPr>
        <w:t xml:space="preserve"> двостороній </w:t>
      </w:r>
      <w:r w:rsidRPr="00C20F08">
        <w:rPr>
          <w:rFonts w:ascii="Times New Roman" w:eastAsia="Times New Roman" w:hAnsi="Times New Roman" w:cs="Times New Roman"/>
          <w:sz w:val="28"/>
          <w:szCs w:val="28"/>
          <w:lang w:val="uk-UA"/>
        </w:rPr>
        <w:t xml:space="preserve">взаємодії Румунії та ЄС, оскільки співпрацюючи з Румунією Європейський союз також переслідував свої практичні цілі. В політичному плані співробітництво з Румунією давало ЄС можливість гарантувативати безпеку на своїй периферії (як </w:t>
      </w:r>
      <w:r w:rsidR="004F237F" w:rsidRPr="00C20F08">
        <w:rPr>
          <w:rFonts w:ascii="Times New Roman" w:eastAsia="Times New Roman" w:hAnsi="Times New Roman" w:cs="Times New Roman"/>
          <w:sz w:val="28"/>
          <w:szCs w:val="28"/>
          <w:lang w:val="uk-UA"/>
        </w:rPr>
        <w:t xml:space="preserve">через можливість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доступу</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до конфліктних зон, так і шляхом впливу на політико-економічну ситуацію в Румунії задля перетворення її на зону стабільності та безпеки). В економічному плані співпраця з Румунією була також важливою, з огляду на її комунікації та потенційні можливості становлення взаємовигідного партнерства. </w:t>
      </w:r>
    </w:p>
    <w:p w14:paraId="240E8EC9" w14:textId="77777777"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Для кожної зі сторін діалогу політичні та економічні цілі і методи були взаємопов’язані, хоч і різнилися за можливостями впливу та ефективністю. При цьому у рамках відносин Румунія – ЄС кожна зі сторін позиціонувала себе суб’єктом, а партнера – об’єктом політико-дипломатичної активності. </w:t>
      </w:r>
    </w:p>
    <w:p w14:paraId="5D886E43" w14:textId="29FFCC46"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Характерна риса системи – наявність більш чи менш чітко окреслених меж, що виокремлюють її з навколишнього середовища, оточення, яке </w:t>
      </w:r>
      <w:r w:rsidRPr="00C20F08">
        <w:rPr>
          <w:rFonts w:ascii="Times New Roman" w:eastAsia="Times New Roman" w:hAnsi="Times New Roman" w:cs="Times New Roman"/>
          <w:sz w:val="28"/>
          <w:szCs w:val="28"/>
          <w:lang w:val="uk-UA"/>
        </w:rPr>
        <w:lastRenderedPageBreak/>
        <w:t xml:space="preserve">перебуває з даною системою у стані взаємовпливу. Відповідно до цього підходу, становлення і розширення сфер співробітництва Румунії та ЄС, а потім і входження Румунії до Союзу стали можливими лише з огляду на докорінні зміни в системі міжнародних відносин. Ці зміни відбувалися наприкінці 1980-х – на початку 1990-х рр. і пов’язувалися із завершенням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холодної війни</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та біполярності, об’єднанням Німеччини, роз</w:t>
      </w:r>
      <w:r w:rsidR="004F237F" w:rsidRPr="00C20F08">
        <w:rPr>
          <w:rFonts w:ascii="Times New Roman" w:eastAsia="Times New Roman" w:hAnsi="Times New Roman" w:cs="Times New Roman"/>
          <w:sz w:val="28"/>
          <w:szCs w:val="28"/>
          <w:lang w:val="uk-UA"/>
        </w:rPr>
        <w:t>пад</w:t>
      </w:r>
      <w:r w:rsidRPr="00C20F08">
        <w:rPr>
          <w:rFonts w:ascii="Times New Roman" w:eastAsia="Times New Roman" w:hAnsi="Times New Roman" w:cs="Times New Roman"/>
          <w:sz w:val="28"/>
          <w:szCs w:val="28"/>
          <w:lang w:val="uk-UA"/>
        </w:rPr>
        <w:t xml:space="preserve">ом соціалістичної співдружності – крахом РЕВ та ОВД, </w:t>
      </w:r>
      <w:r w:rsidR="004F237F" w:rsidRPr="00C20F08">
        <w:rPr>
          <w:rFonts w:ascii="Times New Roman" w:eastAsia="Times New Roman" w:hAnsi="Times New Roman" w:cs="Times New Roman"/>
          <w:sz w:val="28"/>
          <w:szCs w:val="28"/>
          <w:lang w:val="uk-UA"/>
        </w:rPr>
        <w:t>припиненням існування СР</w:t>
      </w:r>
      <w:r w:rsidRPr="00C20F08">
        <w:rPr>
          <w:rFonts w:ascii="Times New Roman" w:eastAsia="Times New Roman" w:hAnsi="Times New Roman" w:cs="Times New Roman"/>
          <w:sz w:val="28"/>
          <w:szCs w:val="28"/>
          <w:lang w:val="uk-UA"/>
        </w:rPr>
        <w:t>СР. З одного боку, вони уможливили перехід європейської інтеграції з економічного на політичний рівень, з іншого,обумовлювали поглиблення та інтенсифікацію співпраці Румунії і ЄС не лише в економічній сфері (як за доби Н.Чаушеску), а й в політичній, спочатку в рамках асоціації, а потім у рамках сфери спільної зовнішньої політики та політики безпеки ЄС. При цьому активним зовнішнім</w:t>
      </w:r>
      <w:r w:rsidR="004F237F" w:rsidRPr="00C20F08">
        <w:rPr>
          <w:rFonts w:ascii="Times New Roman" w:eastAsia="Times New Roman" w:hAnsi="Times New Roman" w:cs="Times New Roman"/>
          <w:sz w:val="28"/>
          <w:szCs w:val="28"/>
          <w:lang w:val="uk-UA"/>
        </w:rPr>
        <w:t xml:space="preserve"> чинником </w:t>
      </w:r>
      <w:r w:rsidRPr="00C20F08">
        <w:rPr>
          <w:rFonts w:ascii="Times New Roman" w:eastAsia="Times New Roman" w:hAnsi="Times New Roman" w:cs="Times New Roman"/>
          <w:sz w:val="28"/>
          <w:szCs w:val="28"/>
          <w:lang w:val="uk-UA"/>
        </w:rPr>
        <w:t xml:space="preserve">системи відносин Румунія-ЄС, що обумовлював нарощення зусиль Румунії з реалізації внутрішньополітичних і економічних реформ як запоруки успішного ведення переговорів з ЄС, були інші країни ЦСЄ. </w:t>
      </w:r>
    </w:p>
    <w:p w14:paraId="55FAF7D9" w14:textId="4BB48B17"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У цьому контексті, хоча вступ Румунії був складовою частиною п’ятого розширення ЄС, </w:t>
      </w:r>
      <w:r w:rsidR="00336431" w:rsidRPr="00C20F08">
        <w:rPr>
          <w:rFonts w:ascii="Times New Roman" w:eastAsia="Times New Roman" w:hAnsi="Times New Roman" w:cs="Times New Roman"/>
          <w:sz w:val="28"/>
          <w:szCs w:val="28"/>
          <w:lang w:val="uk-UA"/>
        </w:rPr>
        <w:t>низка</w:t>
      </w:r>
      <w:r w:rsidRPr="00C20F08">
        <w:rPr>
          <w:rFonts w:ascii="Times New Roman" w:eastAsia="Times New Roman" w:hAnsi="Times New Roman" w:cs="Times New Roman"/>
          <w:sz w:val="28"/>
          <w:szCs w:val="28"/>
          <w:lang w:val="uk-UA"/>
        </w:rPr>
        <w:t xml:space="preserve"> його специфічних рис дає підстави стверджувати, що відбулося</w:t>
      </w:r>
      <w:r w:rsidR="000B5938"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 xml:space="preserve">формування специфічного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трикутника</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ЄС-ЦСЄ-Румунія. Сторони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трикутника</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були своєрідними напрямами взаємодії та, до певної міри, конкурентної боротьби по лінії Румунія-ЦСЄ, що впливали на їх взаємини з ЄС, який, у свою чергу здійснював вплив на них. Той факт, що країни ЦСЄ набагато швидше за Румунію просунулися шлях</w:t>
      </w:r>
      <w:r w:rsidR="00336431" w:rsidRPr="00C20F08">
        <w:rPr>
          <w:rFonts w:ascii="Times New Roman" w:eastAsia="Times New Roman" w:hAnsi="Times New Roman" w:cs="Times New Roman"/>
          <w:sz w:val="28"/>
          <w:szCs w:val="28"/>
          <w:lang w:val="uk-UA"/>
        </w:rPr>
        <w:t>ом</w:t>
      </w:r>
      <w:r w:rsidRPr="00C20F08">
        <w:rPr>
          <w:rFonts w:ascii="Times New Roman" w:eastAsia="Times New Roman" w:hAnsi="Times New Roman" w:cs="Times New Roman"/>
          <w:sz w:val="28"/>
          <w:szCs w:val="28"/>
          <w:lang w:val="uk-UA"/>
        </w:rPr>
        <w:t xml:space="preserve"> реформ, першими підписали Європейські угоди, подали заяви і розпочали переговори про вступ, увійшли до ЄС, Шенгену і Єврозони, змушував Бухарест не лише до мобілізації та активізації реформ (для прискорення вступу та збереження свого іміджу), а й активізації зовнішньої політики, дипломатичних акцій тощо. З іншого боку, саме відсталість Румунії від країн ЦСЄ, яка продем</w:t>
      </w:r>
      <w:r w:rsidR="0089428B" w:rsidRPr="00C20F08">
        <w:rPr>
          <w:rFonts w:ascii="Times New Roman" w:eastAsia="Times New Roman" w:hAnsi="Times New Roman" w:cs="Times New Roman"/>
          <w:sz w:val="28"/>
          <w:szCs w:val="28"/>
          <w:lang w:val="uk-UA"/>
        </w:rPr>
        <w:t xml:space="preserve">онструвала тенденції до появи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нездорової</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конкуренції між ними і загрозу нового розколу Європи, стала одним з</w:t>
      </w:r>
      <w:r w:rsidR="004F237F" w:rsidRPr="00C20F08">
        <w:rPr>
          <w:rFonts w:ascii="Times New Roman" w:eastAsia="Times New Roman" w:hAnsi="Times New Roman" w:cs="Times New Roman"/>
          <w:sz w:val="28"/>
          <w:szCs w:val="28"/>
          <w:lang w:val="uk-UA"/>
        </w:rPr>
        <w:t xml:space="preserve"> чиників</w:t>
      </w:r>
      <w:r w:rsidRPr="00C20F08">
        <w:rPr>
          <w:rFonts w:ascii="Times New Roman" w:eastAsia="Times New Roman" w:hAnsi="Times New Roman" w:cs="Times New Roman"/>
          <w:sz w:val="28"/>
          <w:szCs w:val="28"/>
          <w:lang w:val="uk-UA"/>
        </w:rPr>
        <w:t xml:space="preserve">, що </w:t>
      </w:r>
      <w:r w:rsidRPr="00C20F08">
        <w:rPr>
          <w:rFonts w:ascii="Times New Roman" w:eastAsia="Times New Roman" w:hAnsi="Times New Roman" w:cs="Times New Roman"/>
          <w:sz w:val="28"/>
          <w:szCs w:val="28"/>
          <w:lang w:val="uk-UA"/>
        </w:rPr>
        <w:lastRenderedPageBreak/>
        <w:t xml:space="preserve">прискорили відкриття переговорів щодо вступу. Так само,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контраст</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між Румунією та країнами ЦСЄ і їх просування до ЄС сприяв виробленню умов (копенгагенські критерії) та механізму вступу</w:t>
      </w:r>
      <w:r w:rsidR="004F237F" w:rsidRPr="00C20F08">
        <w:rPr>
          <w:rFonts w:ascii="Times New Roman" w:eastAsia="Times New Roman" w:hAnsi="Times New Roman" w:cs="Times New Roman"/>
          <w:sz w:val="28"/>
          <w:szCs w:val="28"/>
          <w:lang w:val="uk-UA"/>
        </w:rPr>
        <w:t>. П</w:t>
      </w:r>
      <w:r w:rsidRPr="00C20F08">
        <w:rPr>
          <w:rFonts w:ascii="Times New Roman" w:eastAsia="Times New Roman" w:hAnsi="Times New Roman" w:cs="Times New Roman"/>
          <w:sz w:val="28"/>
          <w:szCs w:val="28"/>
          <w:lang w:val="uk-UA"/>
        </w:rPr>
        <w:t xml:space="preserve">риєднавшись до </w:t>
      </w:r>
      <w:r w:rsidR="004F237F" w:rsidRPr="00C20F08">
        <w:rPr>
          <w:rFonts w:ascii="Times New Roman" w:eastAsia="Times New Roman" w:hAnsi="Times New Roman" w:cs="Times New Roman"/>
          <w:sz w:val="28"/>
          <w:szCs w:val="28"/>
          <w:lang w:val="uk-UA"/>
        </w:rPr>
        <w:t>н</w:t>
      </w:r>
      <w:r w:rsidRPr="00C20F08">
        <w:rPr>
          <w:rFonts w:ascii="Times New Roman" w:eastAsia="Times New Roman" w:hAnsi="Times New Roman" w:cs="Times New Roman"/>
          <w:sz w:val="28"/>
          <w:szCs w:val="28"/>
          <w:lang w:val="uk-UA"/>
        </w:rPr>
        <w:t xml:space="preserve">их Румунія стала на вже визначений </w:t>
      </w:r>
      <w:r w:rsidR="004F237F" w:rsidRPr="00C20F08">
        <w:rPr>
          <w:rFonts w:ascii="Times New Roman" w:eastAsia="Times New Roman" w:hAnsi="Times New Roman" w:cs="Times New Roman"/>
          <w:sz w:val="28"/>
          <w:szCs w:val="28"/>
          <w:lang w:val="uk-UA"/>
        </w:rPr>
        <w:t xml:space="preserve">країними ЦСЄ </w:t>
      </w:r>
      <w:r w:rsidRPr="00C20F08">
        <w:rPr>
          <w:rFonts w:ascii="Times New Roman" w:eastAsia="Times New Roman" w:hAnsi="Times New Roman" w:cs="Times New Roman"/>
          <w:sz w:val="28"/>
          <w:szCs w:val="28"/>
          <w:lang w:val="uk-UA"/>
        </w:rPr>
        <w:t>шлях, що сприяло прискоренню її входження до ЄС.</w:t>
      </w:r>
    </w:p>
    <w:p w14:paraId="1803352C" w14:textId="263E71B9" w:rsidR="00595D33" w:rsidRPr="00C20F08" w:rsidRDefault="00792FBA"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Отож</w:t>
      </w:r>
      <w:r w:rsidR="00595D33" w:rsidRPr="00C20F08">
        <w:rPr>
          <w:rFonts w:ascii="Times New Roman" w:eastAsia="Times New Roman" w:hAnsi="Times New Roman" w:cs="Times New Roman"/>
          <w:sz w:val="28"/>
          <w:szCs w:val="28"/>
          <w:lang w:val="uk-UA"/>
        </w:rPr>
        <w:t>, у системі взаємин Румунія-ЄС ми маємо збіг і взаємозв’язок внутрішніх і зовнішніх чинників – зацікавленість до зближення, розширення та інтенсифікації співробітництва в усіх сферах з метою вступу/розширення, а також зникнення зовнішніх перешкод до вступу/розширення, прагнення до безпеки, конкурентн</w:t>
      </w:r>
      <w:r w:rsidR="00F54D34" w:rsidRPr="00C20F08">
        <w:rPr>
          <w:rFonts w:ascii="Times New Roman" w:eastAsia="Times New Roman" w:hAnsi="Times New Roman" w:cs="Times New Roman"/>
          <w:sz w:val="28"/>
          <w:szCs w:val="28"/>
          <w:lang w:val="uk-UA"/>
        </w:rPr>
        <w:t>у</w:t>
      </w:r>
      <w:r w:rsidR="00595D33" w:rsidRPr="00C20F08">
        <w:rPr>
          <w:rFonts w:ascii="Times New Roman" w:eastAsia="Times New Roman" w:hAnsi="Times New Roman" w:cs="Times New Roman"/>
          <w:sz w:val="28"/>
          <w:szCs w:val="28"/>
          <w:lang w:val="uk-UA"/>
        </w:rPr>
        <w:t xml:space="preserve"> боротьб</w:t>
      </w:r>
      <w:r w:rsidR="00F54D34" w:rsidRPr="00C20F08">
        <w:rPr>
          <w:rFonts w:ascii="Times New Roman" w:eastAsia="Times New Roman" w:hAnsi="Times New Roman" w:cs="Times New Roman"/>
          <w:sz w:val="28"/>
          <w:szCs w:val="28"/>
          <w:lang w:val="uk-UA"/>
        </w:rPr>
        <w:t>у</w:t>
      </w:r>
      <w:r w:rsidR="00595D33" w:rsidRPr="00C20F08">
        <w:rPr>
          <w:rFonts w:ascii="Times New Roman" w:eastAsia="Times New Roman" w:hAnsi="Times New Roman" w:cs="Times New Roman"/>
          <w:sz w:val="28"/>
          <w:szCs w:val="28"/>
          <w:lang w:val="uk-UA"/>
        </w:rPr>
        <w:t xml:space="preserve"> у </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трикутнику</w:t>
      </w:r>
      <w:r w:rsidR="00EE7F7B" w:rsidRPr="00C20F08">
        <w:rPr>
          <w:rFonts w:ascii="Times New Roman" w:eastAsia="Times New Roman" w:hAnsi="Times New Roman" w:cs="Times New Roman"/>
          <w:sz w:val="28"/>
          <w:szCs w:val="28"/>
          <w:lang w:val="uk-UA"/>
        </w:rPr>
        <w:t>»</w:t>
      </w:r>
      <w:r w:rsidR="00595D33" w:rsidRPr="00C20F08">
        <w:rPr>
          <w:rFonts w:ascii="Times New Roman" w:eastAsia="Times New Roman" w:hAnsi="Times New Roman" w:cs="Times New Roman"/>
          <w:sz w:val="28"/>
          <w:szCs w:val="28"/>
          <w:lang w:val="uk-UA"/>
        </w:rPr>
        <w:t xml:space="preserve"> ЄС-ЦСЄ-Румунія</w:t>
      </w:r>
      <w:r w:rsidR="005339FE" w:rsidRPr="00C20F08">
        <w:rPr>
          <w:rStyle w:val="a9"/>
          <w:rFonts w:ascii="Times New Roman" w:eastAsia="Times New Roman" w:hAnsi="Times New Roman" w:cs="Times New Roman"/>
          <w:sz w:val="28"/>
          <w:szCs w:val="28"/>
          <w:lang w:val="uk-UA"/>
        </w:rPr>
        <w:footnoteReference w:id="20"/>
      </w:r>
      <w:r w:rsidR="00595D33" w:rsidRPr="00C20F08">
        <w:rPr>
          <w:rFonts w:ascii="Times New Roman" w:eastAsia="Times New Roman" w:hAnsi="Times New Roman" w:cs="Times New Roman"/>
          <w:sz w:val="28"/>
          <w:szCs w:val="28"/>
          <w:lang w:val="uk-UA"/>
        </w:rPr>
        <w:t>. У світлі останніх аргументів європейська інтеграція Румунії була і залишається (з огляду на те, що Румунія продовжує поступ до зони євро та Шенгену) цілісним, хоча і суперечливим процесом, а системна взаємодія у його рамках заслуговує на подальшу розробку.</w:t>
      </w:r>
    </w:p>
    <w:p w14:paraId="4E1B9DB1" w14:textId="77777777"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Водночас системний аналіз співробітництва та інтеграції Румунії до Європейського Союзу вимагає детального вивчення його складових, структури та функціонування. Це досягається шляхом застосування, поряд із системним, структурно-функціонального підходу.</w:t>
      </w:r>
    </w:p>
    <w:p w14:paraId="147D7ECC" w14:textId="6848CC3E"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Застосування структурно-функціонального підходу в досліджен</w:t>
      </w:r>
      <w:r w:rsidR="000B5938" w:rsidRPr="00C20F08">
        <w:rPr>
          <w:rFonts w:ascii="Times New Roman" w:eastAsia="Times New Roman" w:hAnsi="Times New Roman" w:cs="Times New Roman"/>
          <w:sz w:val="28"/>
          <w:szCs w:val="28"/>
          <w:lang w:val="uk-UA"/>
        </w:rPr>
        <w:t>ні інтеграції Румунії до ЄС дає</w:t>
      </w:r>
      <w:r w:rsidRPr="00C20F08">
        <w:rPr>
          <w:rFonts w:ascii="Times New Roman" w:eastAsia="Times New Roman" w:hAnsi="Times New Roman" w:cs="Times New Roman"/>
          <w:sz w:val="28"/>
          <w:szCs w:val="28"/>
          <w:lang w:val="uk-UA"/>
        </w:rPr>
        <w:t xml:space="preserve"> можливість визначити структуру та форми європейської інтеграції Румунії (політична, нормативно-правова, економічна та ін.) і розглядати функціональне призначення кожного різновиду інтеграції як одного з взаємопов’язаних інструментів реалізації конкретних політичних цілей, що стояли перед Румунією та ЄС</w:t>
      </w:r>
      <w:r w:rsidR="00B216BC" w:rsidRPr="00C20F08">
        <w:rPr>
          <w:rStyle w:val="a9"/>
          <w:rFonts w:ascii="Times New Roman" w:eastAsia="Times New Roman" w:hAnsi="Times New Roman" w:cs="Times New Roman"/>
          <w:sz w:val="28"/>
          <w:szCs w:val="28"/>
          <w:lang w:val="uk-UA"/>
        </w:rPr>
        <w:footnoteReference w:id="21"/>
      </w:r>
      <w:r w:rsidRPr="00C20F08">
        <w:rPr>
          <w:rFonts w:ascii="Times New Roman" w:eastAsia="Times New Roman" w:hAnsi="Times New Roman" w:cs="Times New Roman"/>
          <w:sz w:val="28"/>
          <w:szCs w:val="28"/>
          <w:lang w:val="uk-UA"/>
        </w:rPr>
        <w:t xml:space="preserve">. </w:t>
      </w:r>
    </w:p>
    <w:p w14:paraId="2D761660" w14:textId="0AFA6AC0" w:rsidR="00595D33" w:rsidRPr="00C20F08" w:rsidRDefault="00595D33" w:rsidP="00595D3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Якщо для Румунії за доби Н.Чаушеску становлення та поглиблення відносин з ЄС переслідувало мету</w:t>
      </w:r>
      <w:r w:rsidR="000B5938"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t>розвитку економічної сф</w:t>
      </w:r>
      <w:r w:rsidR="00336431" w:rsidRPr="00C20F08">
        <w:rPr>
          <w:rFonts w:ascii="Times New Roman" w:eastAsia="Times New Roman" w:hAnsi="Times New Roman" w:cs="Times New Roman"/>
          <w:sz w:val="28"/>
          <w:szCs w:val="28"/>
          <w:lang w:val="uk-UA"/>
        </w:rPr>
        <w:t>ери держави, то для країн ЄС воно було</w:t>
      </w:r>
      <w:r w:rsidRPr="00C20F08">
        <w:rPr>
          <w:rFonts w:ascii="Times New Roman" w:eastAsia="Times New Roman" w:hAnsi="Times New Roman" w:cs="Times New Roman"/>
          <w:sz w:val="28"/>
          <w:szCs w:val="28"/>
          <w:lang w:val="uk-UA"/>
        </w:rPr>
        <w:t xml:space="preserve"> своєрідни</w:t>
      </w:r>
      <w:r w:rsidR="00336431" w:rsidRPr="00C20F08">
        <w:rPr>
          <w:rFonts w:ascii="Times New Roman" w:eastAsia="Times New Roman" w:hAnsi="Times New Roman" w:cs="Times New Roman"/>
          <w:sz w:val="28"/>
          <w:szCs w:val="28"/>
          <w:lang w:val="uk-UA"/>
        </w:rPr>
        <w:t>м</w:t>
      </w:r>
      <w:r w:rsidRPr="00C20F08">
        <w:rPr>
          <w:rFonts w:ascii="Times New Roman" w:eastAsia="Times New Roman" w:hAnsi="Times New Roman" w:cs="Times New Roman"/>
          <w:sz w:val="28"/>
          <w:szCs w:val="28"/>
          <w:lang w:val="uk-UA"/>
        </w:rPr>
        <w:t xml:space="preserve"> інструмент</w:t>
      </w:r>
      <w:r w:rsidR="00336431" w:rsidRPr="00C20F08">
        <w:rPr>
          <w:rFonts w:ascii="Times New Roman" w:eastAsia="Times New Roman" w:hAnsi="Times New Roman" w:cs="Times New Roman"/>
          <w:sz w:val="28"/>
          <w:szCs w:val="28"/>
          <w:lang w:val="uk-UA"/>
        </w:rPr>
        <w:t>ом</w:t>
      </w:r>
      <w:r w:rsidRPr="00C20F08">
        <w:rPr>
          <w:rFonts w:ascii="Times New Roman" w:eastAsia="Times New Roman" w:hAnsi="Times New Roman" w:cs="Times New Roman"/>
          <w:sz w:val="28"/>
          <w:szCs w:val="28"/>
          <w:lang w:val="uk-UA"/>
        </w:rPr>
        <w:t xml:space="preserve"> віддалення Румунії від </w:t>
      </w:r>
      <w:r w:rsidRPr="00C20F08">
        <w:rPr>
          <w:rFonts w:ascii="Times New Roman" w:eastAsia="Times New Roman" w:hAnsi="Times New Roman" w:cs="Times New Roman"/>
          <w:sz w:val="28"/>
          <w:szCs w:val="28"/>
          <w:lang w:val="uk-UA"/>
        </w:rPr>
        <w:lastRenderedPageBreak/>
        <w:t xml:space="preserve">СРСР. Після 1989 р. і 1991 р. цей процес піднявся на новий рівень. Гасла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повернення до Європи</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та задекларована безальтернативність європейського вибору, що суттєво звужувала простір для дипломатичного маневрування країн ЦСЄ (спроби маневрування Румунії розцінювалися як доказ її орієнтації на СРСР</w:t>
      </w:r>
      <w:r w:rsidR="00E030EB" w:rsidRPr="00C20F08">
        <w:rPr>
          <w:rStyle w:val="a9"/>
          <w:rFonts w:ascii="Times New Roman" w:eastAsia="Times New Roman" w:hAnsi="Times New Roman" w:cs="Times New Roman"/>
          <w:sz w:val="28"/>
          <w:szCs w:val="28"/>
          <w:lang w:val="uk-UA"/>
        </w:rPr>
        <w:footnoteReference w:id="22"/>
      </w:r>
      <w:r w:rsidRPr="00C20F08">
        <w:rPr>
          <w:rFonts w:ascii="Times New Roman" w:eastAsia="Times New Roman" w:hAnsi="Times New Roman" w:cs="Times New Roman"/>
          <w:sz w:val="28"/>
          <w:szCs w:val="28"/>
          <w:lang w:val="uk-UA"/>
        </w:rPr>
        <w:t>, а згодом на Російську Федерацію) стали потужни</w:t>
      </w:r>
      <w:r w:rsidR="00E030EB" w:rsidRPr="00C20F08">
        <w:rPr>
          <w:rFonts w:ascii="Times New Roman" w:eastAsia="Times New Roman" w:hAnsi="Times New Roman" w:cs="Times New Roman"/>
          <w:sz w:val="28"/>
          <w:szCs w:val="28"/>
          <w:lang w:val="uk-UA"/>
        </w:rPr>
        <w:t>ми рушіями і важливими</w:t>
      </w:r>
      <w:r w:rsidR="004F237F" w:rsidRPr="00C20F08">
        <w:rPr>
          <w:rFonts w:ascii="Times New Roman" w:eastAsia="Times New Roman" w:hAnsi="Times New Roman" w:cs="Times New Roman"/>
          <w:sz w:val="28"/>
          <w:szCs w:val="28"/>
          <w:lang w:val="uk-UA"/>
        </w:rPr>
        <w:t xml:space="preserve"> чинниками </w:t>
      </w:r>
      <w:r w:rsidRPr="00C20F08">
        <w:rPr>
          <w:rFonts w:ascii="Times New Roman" w:eastAsia="Times New Roman" w:hAnsi="Times New Roman" w:cs="Times New Roman"/>
          <w:sz w:val="28"/>
          <w:szCs w:val="28"/>
          <w:lang w:val="uk-UA"/>
        </w:rPr>
        <w:t xml:space="preserve">внутрішньої консолідації </w:t>
      </w:r>
      <w:r w:rsidR="0093224F" w:rsidRPr="00C20F08">
        <w:rPr>
          <w:rFonts w:ascii="Times New Roman" w:eastAsia="Times New Roman" w:hAnsi="Times New Roman" w:cs="Times New Roman"/>
          <w:sz w:val="28"/>
          <w:szCs w:val="28"/>
          <w:lang w:val="uk-UA"/>
        </w:rPr>
        <w:t>суспільства та політичних сил</w:t>
      </w:r>
      <w:r w:rsidRPr="00C20F08">
        <w:rPr>
          <w:rFonts w:ascii="Times New Roman" w:eastAsia="Times New Roman" w:hAnsi="Times New Roman" w:cs="Times New Roman"/>
          <w:sz w:val="28"/>
          <w:szCs w:val="28"/>
          <w:lang w:val="uk-UA"/>
        </w:rPr>
        <w:t xml:space="preserve"> </w:t>
      </w:r>
      <w:r w:rsidR="004F237F" w:rsidRPr="00C20F08">
        <w:rPr>
          <w:rFonts w:ascii="Times New Roman" w:eastAsia="Times New Roman" w:hAnsi="Times New Roman" w:cs="Times New Roman"/>
          <w:sz w:val="28"/>
          <w:szCs w:val="28"/>
          <w:lang w:val="uk-UA"/>
        </w:rPr>
        <w:t xml:space="preserve">під час </w:t>
      </w:r>
      <w:r w:rsidRPr="00C20F08">
        <w:rPr>
          <w:rFonts w:ascii="Times New Roman" w:eastAsia="Times New Roman" w:hAnsi="Times New Roman" w:cs="Times New Roman"/>
          <w:sz w:val="28"/>
          <w:szCs w:val="28"/>
          <w:lang w:val="uk-UA"/>
        </w:rPr>
        <w:t xml:space="preserve">здійснення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європеїзації</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та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потрійного</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транзиту: демократизації суспільства, розвитку ринкової економіки та розбудови держави, оскільки перспектива членства була засобом обґрунтування необхідних, однак непопулярних реформ. Натомість для ЄС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європеїзація</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та інтеграція Румунії випливала з необхідності забезпечення безпеки на своїх кордонах, оскільки</w:t>
      </w:r>
      <w:r w:rsidR="004F237F" w:rsidRPr="00C20F08">
        <w:rPr>
          <w:rFonts w:ascii="Times New Roman" w:eastAsia="Times New Roman" w:hAnsi="Times New Roman" w:cs="Times New Roman"/>
          <w:sz w:val="28"/>
          <w:szCs w:val="28"/>
          <w:lang w:val="uk-UA"/>
        </w:rPr>
        <w:t xml:space="preserve"> невдача </w:t>
      </w:r>
      <w:r w:rsidRPr="00C20F08">
        <w:rPr>
          <w:rFonts w:ascii="Times New Roman" w:eastAsia="Times New Roman" w:hAnsi="Times New Roman" w:cs="Times New Roman"/>
          <w:sz w:val="28"/>
          <w:szCs w:val="28"/>
          <w:lang w:val="uk-UA"/>
        </w:rPr>
        <w:t>європейської інтеграції Румунії дестабілізував би ситуацію у країні та створив би відповідні проблеми в рамках ЄС.</w:t>
      </w:r>
    </w:p>
    <w:p w14:paraId="43A04CB3" w14:textId="77777777" w:rsidR="000E087E" w:rsidRPr="00C20F08" w:rsidRDefault="00595D33" w:rsidP="000E087E">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На теперішньому етапі перспектива входження до Шенгенської зони </w:t>
      </w:r>
      <w:r w:rsidR="0053737C" w:rsidRPr="00C20F08">
        <w:rPr>
          <w:rFonts w:ascii="Times New Roman" w:eastAsia="Times New Roman" w:hAnsi="Times New Roman" w:cs="Times New Roman"/>
          <w:sz w:val="28"/>
          <w:szCs w:val="28"/>
          <w:lang w:val="uk-UA"/>
        </w:rPr>
        <w:t>і</w:t>
      </w:r>
      <w:r w:rsidRPr="00C20F08">
        <w:rPr>
          <w:rFonts w:ascii="Times New Roman" w:eastAsia="Times New Roman" w:hAnsi="Times New Roman" w:cs="Times New Roman"/>
          <w:sz w:val="28"/>
          <w:szCs w:val="28"/>
          <w:lang w:val="uk-UA"/>
        </w:rPr>
        <w:t xml:space="preserve"> зони євро використовується румунськими політичними силами та владою як спосіб обґрунтування реформ </w:t>
      </w:r>
      <w:r w:rsidR="0053737C" w:rsidRPr="00C20F08">
        <w:rPr>
          <w:rFonts w:ascii="Times New Roman" w:eastAsia="Times New Roman" w:hAnsi="Times New Roman" w:cs="Times New Roman"/>
          <w:sz w:val="28"/>
          <w:szCs w:val="28"/>
          <w:lang w:val="uk-UA"/>
        </w:rPr>
        <w:t>і</w:t>
      </w:r>
      <w:r w:rsidRPr="00C20F08">
        <w:rPr>
          <w:rFonts w:ascii="Times New Roman" w:eastAsia="Times New Roman" w:hAnsi="Times New Roman" w:cs="Times New Roman"/>
          <w:sz w:val="28"/>
          <w:szCs w:val="28"/>
          <w:lang w:val="uk-UA"/>
        </w:rPr>
        <w:t xml:space="preserve"> інструмент набуття політичного капіталу, а для ЄС – як інструмент тиску на румунський уряд, здійснення обіцяних, але далеко не завершених реформ. При цьому специфіка </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трикутника</w:t>
      </w:r>
      <w:r w:rsidR="00EE7F7B"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ЄС-ЦСЄ-Румунія зберігається.</w:t>
      </w:r>
    </w:p>
    <w:p w14:paraId="4896F3E7" w14:textId="3ED1B480" w:rsidR="00686F16" w:rsidRPr="00C20F08" w:rsidRDefault="00A34CF6" w:rsidP="0038125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b/>
          <w:sz w:val="28"/>
          <w:szCs w:val="28"/>
          <w:lang w:val="uk-UA"/>
        </w:rPr>
        <w:t>Висновки.</w:t>
      </w:r>
      <w:r w:rsidRPr="00C20F08">
        <w:rPr>
          <w:rFonts w:ascii="Times New Roman" w:eastAsia="Times New Roman" w:hAnsi="Times New Roman" w:cs="Times New Roman"/>
          <w:sz w:val="28"/>
          <w:szCs w:val="28"/>
          <w:lang w:val="uk-UA"/>
        </w:rPr>
        <w:t xml:space="preserve"> </w:t>
      </w:r>
      <w:r w:rsidR="00381256" w:rsidRPr="00C20F08">
        <w:rPr>
          <w:rFonts w:ascii="Times New Roman" w:eastAsia="Times New Roman" w:hAnsi="Times New Roman" w:cs="Times New Roman"/>
          <w:sz w:val="28"/>
          <w:szCs w:val="28"/>
          <w:lang w:val="uk-UA"/>
        </w:rPr>
        <w:t>Мислимо</w:t>
      </w:r>
      <w:r w:rsidRPr="00C20F08">
        <w:rPr>
          <w:rFonts w:ascii="Times New Roman" w:eastAsia="Times New Roman" w:hAnsi="Times New Roman" w:cs="Times New Roman"/>
          <w:sz w:val="28"/>
          <w:szCs w:val="28"/>
          <w:lang w:val="uk-UA"/>
        </w:rPr>
        <w:t xml:space="preserve">, </w:t>
      </w:r>
      <w:r w:rsidR="00381256" w:rsidRPr="00C20F08">
        <w:rPr>
          <w:rFonts w:ascii="Times New Roman" w:eastAsia="Times New Roman" w:hAnsi="Times New Roman" w:cs="Times New Roman"/>
          <w:sz w:val="28"/>
          <w:szCs w:val="28"/>
          <w:lang w:val="uk-UA"/>
        </w:rPr>
        <w:t xml:space="preserve">що кожна праця повинна містити методологію дослідження та аналіз наукового внеску попередників. </w:t>
      </w:r>
      <w:r w:rsidR="0053737C" w:rsidRPr="00C20F08">
        <w:rPr>
          <w:rFonts w:ascii="Times New Roman" w:eastAsia="Times New Roman" w:hAnsi="Times New Roman" w:cs="Times New Roman"/>
          <w:sz w:val="28"/>
          <w:szCs w:val="28"/>
          <w:lang w:val="uk-UA"/>
        </w:rPr>
        <w:t>Дослідження представників</w:t>
      </w:r>
      <w:r w:rsidR="00381256" w:rsidRPr="00C20F08">
        <w:rPr>
          <w:rFonts w:ascii="Times New Roman" w:eastAsia="Times New Roman" w:hAnsi="Times New Roman" w:cs="Times New Roman"/>
          <w:sz w:val="28"/>
          <w:szCs w:val="28"/>
          <w:lang w:val="uk-UA"/>
        </w:rPr>
        <w:t xml:space="preserve"> західного наукового світу </w:t>
      </w:r>
      <w:r w:rsidR="0053737C" w:rsidRPr="00C20F08">
        <w:rPr>
          <w:rFonts w:ascii="Times New Roman" w:eastAsia="Times New Roman" w:hAnsi="Times New Roman" w:cs="Times New Roman"/>
          <w:sz w:val="28"/>
          <w:szCs w:val="28"/>
          <w:lang w:val="uk-UA"/>
        </w:rPr>
        <w:t xml:space="preserve">репрезентують цілу палітру </w:t>
      </w:r>
      <w:r w:rsidR="0078088A" w:rsidRPr="00C20F08">
        <w:rPr>
          <w:rFonts w:ascii="Times New Roman" w:eastAsia="Times New Roman" w:hAnsi="Times New Roman" w:cs="Times New Roman"/>
          <w:sz w:val="28"/>
          <w:szCs w:val="28"/>
          <w:lang w:val="uk-UA"/>
        </w:rPr>
        <w:t xml:space="preserve">теорій </w:t>
      </w:r>
      <w:r w:rsidR="00381256" w:rsidRPr="00C20F08">
        <w:rPr>
          <w:rFonts w:ascii="Times New Roman" w:eastAsia="Times New Roman" w:hAnsi="Times New Roman" w:cs="Times New Roman"/>
          <w:sz w:val="28"/>
          <w:szCs w:val="28"/>
          <w:lang w:val="uk-UA"/>
        </w:rPr>
        <w:t>і думок щодо євроінтеграції</w:t>
      </w:r>
      <w:r w:rsidR="000E087E" w:rsidRPr="00C20F08">
        <w:rPr>
          <w:rFonts w:ascii="Times New Roman" w:eastAsia="Times New Roman" w:hAnsi="Times New Roman" w:cs="Times New Roman"/>
          <w:sz w:val="28"/>
          <w:szCs w:val="28"/>
          <w:lang w:val="uk-UA"/>
        </w:rPr>
        <w:t>, які пояснюють</w:t>
      </w:r>
      <w:r w:rsidR="003A5ABC" w:rsidRPr="00C20F08">
        <w:rPr>
          <w:rFonts w:ascii="Times New Roman" w:eastAsia="Times New Roman" w:hAnsi="Times New Roman" w:cs="Times New Roman"/>
          <w:sz w:val="28"/>
          <w:szCs w:val="28"/>
          <w:lang w:val="uk-UA"/>
        </w:rPr>
        <w:t xml:space="preserve"> її передумов</w:t>
      </w:r>
      <w:r w:rsidR="000E087E" w:rsidRPr="00C20F08">
        <w:rPr>
          <w:rFonts w:ascii="Times New Roman" w:eastAsia="Times New Roman" w:hAnsi="Times New Roman" w:cs="Times New Roman"/>
          <w:sz w:val="28"/>
          <w:szCs w:val="28"/>
          <w:lang w:val="uk-UA"/>
        </w:rPr>
        <w:t>и і чинники</w:t>
      </w:r>
      <w:r w:rsidR="003A5ABC" w:rsidRPr="00C20F08">
        <w:rPr>
          <w:rFonts w:ascii="Times New Roman" w:eastAsia="Times New Roman" w:hAnsi="Times New Roman" w:cs="Times New Roman"/>
          <w:sz w:val="28"/>
          <w:szCs w:val="28"/>
          <w:lang w:val="uk-UA"/>
        </w:rPr>
        <w:t>,</w:t>
      </w:r>
      <w:r w:rsidR="000E087E" w:rsidRPr="00C20F08">
        <w:rPr>
          <w:rFonts w:ascii="Times New Roman" w:eastAsia="Times New Roman" w:hAnsi="Times New Roman" w:cs="Times New Roman"/>
          <w:sz w:val="28"/>
          <w:szCs w:val="28"/>
          <w:lang w:val="uk-UA"/>
        </w:rPr>
        <w:t xml:space="preserve"> характер</w:t>
      </w:r>
      <w:r w:rsidR="003A5ABC" w:rsidRPr="00C20F08">
        <w:rPr>
          <w:rFonts w:ascii="Times New Roman" w:eastAsia="Times New Roman" w:hAnsi="Times New Roman" w:cs="Times New Roman"/>
          <w:sz w:val="28"/>
          <w:szCs w:val="28"/>
          <w:lang w:val="uk-UA"/>
        </w:rPr>
        <w:t xml:space="preserve"> та ціл</w:t>
      </w:r>
      <w:r w:rsidR="000E087E" w:rsidRPr="00C20F08">
        <w:rPr>
          <w:rFonts w:ascii="Times New Roman" w:eastAsia="Times New Roman" w:hAnsi="Times New Roman" w:cs="Times New Roman"/>
          <w:sz w:val="28"/>
          <w:szCs w:val="28"/>
          <w:lang w:val="uk-UA"/>
        </w:rPr>
        <w:t>і</w:t>
      </w:r>
      <w:r w:rsidR="003A5ABC" w:rsidRPr="00C20F08">
        <w:rPr>
          <w:rFonts w:ascii="Times New Roman" w:eastAsia="Times New Roman" w:hAnsi="Times New Roman" w:cs="Times New Roman"/>
          <w:sz w:val="28"/>
          <w:szCs w:val="28"/>
          <w:lang w:val="uk-UA"/>
        </w:rPr>
        <w:t>, а подекуди і кінцев</w:t>
      </w:r>
      <w:r w:rsidR="000E087E" w:rsidRPr="00C20F08">
        <w:rPr>
          <w:rFonts w:ascii="Times New Roman" w:eastAsia="Times New Roman" w:hAnsi="Times New Roman" w:cs="Times New Roman"/>
          <w:sz w:val="28"/>
          <w:szCs w:val="28"/>
          <w:lang w:val="uk-UA"/>
        </w:rPr>
        <w:t>у</w:t>
      </w:r>
      <w:r w:rsidR="003A5ABC" w:rsidRPr="00C20F08">
        <w:rPr>
          <w:rFonts w:ascii="Times New Roman" w:eastAsia="Times New Roman" w:hAnsi="Times New Roman" w:cs="Times New Roman"/>
          <w:sz w:val="28"/>
          <w:szCs w:val="28"/>
          <w:lang w:val="uk-UA"/>
        </w:rPr>
        <w:t xml:space="preserve"> мет</w:t>
      </w:r>
      <w:r w:rsidR="000E087E" w:rsidRPr="00C20F08">
        <w:rPr>
          <w:rFonts w:ascii="Times New Roman" w:eastAsia="Times New Roman" w:hAnsi="Times New Roman" w:cs="Times New Roman"/>
          <w:sz w:val="28"/>
          <w:szCs w:val="28"/>
          <w:lang w:val="uk-UA"/>
        </w:rPr>
        <w:t>у</w:t>
      </w:r>
      <w:r w:rsidR="00381256" w:rsidRPr="00C20F08">
        <w:rPr>
          <w:rFonts w:ascii="Times New Roman" w:eastAsia="Times New Roman" w:hAnsi="Times New Roman" w:cs="Times New Roman"/>
          <w:sz w:val="28"/>
          <w:szCs w:val="28"/>
          <w:lang w:val="uk-UA"/>
        </w:rPr>
        <w:t xml:space="preserve">. </w:t>
      </w:r>
      <w:r w:rsidR="003A5ABC" w:rsidRPr="00C20F08">
        <w:rPr>
          <w:rFonts w:ascii="Times New Roman" w:eastAsia="Times New Roman" w:hAnsi="Times New Roman" w:cs="Times New Roman"/>
          <w:sz w:val="28"/>
          <w:szCs w:val="28"/>
          <w:lang w:val="uk-UA"/>
        </w:rPr>
        <w:t xml:space="preserve">Такими є </w:t>
      </w:r>
      <w:r w:rsidR="000E087E" w:rsidRPr="00C20F08">
        <w:rPr>
          <w:rFonts w:ascii="Times New Roman" w:eastAsia="Times New Roman" w:hAnsi="Times New Roman" w:cs="Times New Roman"/>
          <w:sz w:val="28"/>
          <w:szCs w:val="28"/>
          <w:lang w:val="uk-UA"/>
        </w:rPr>
        <w:t xml:space="preserve">федералізм, функціоналізм, теоря комунікації, неофункціоналізм та їх похідні. </w:t>
      </w:r>
      <w:r w:rsidR="0053737C" w:rsidRPr="00C20F08">
        <w:rPr>
          <w:rFonts w:ascii="Times New Roman" w:eastAsia="Times New Roman" w:hAnsi="Times New Roman" w:cs="Times New Roman"/>
          <w:sz w:val="28"/>
          <w:szCs w:val="28"/>
          <w:lang w:val="uk-UA"/>
        </w:rPr>
        <w:t>У н</w:t>
      </w:r>
      <w:r w:rsidR="00381256" w:rsidRPr="00C20F08">
        <w:rPr>
          <w:rFonts w:ascii="Times New Roman" w:eastAsia="Times New Roman" w:hAnsi="Times New Roman" w:cs="Times New Roman"/>
          <w:sz w:val="28"/>
          <w:szCs w:val="28"/>
          <w:lang w:val="uk-UA"/>
        </w:rPr>
        <w:t xml:space="preserve">аші дні </w:t>
      </w:r>
      <w:r w:rsidRPr="00C20F08">
        <w:rPr>
          <w:rFonts w:ascii="Times New Roman" w:eastAsia="Times New Roman" w:hAnsi="Times New Roman" w:cs="Times New Roman"/>
          <w:sz w:val="28"/>
          <w:szCs w:val="28"/>
          <w:lang w:val="uk-UA"/>
        </w:rPr>
        <w:t>вчені розуміють</w:t>
      </w:r>
      <w:r w:rsidR="00381256" w:rsidRPr="00C20F08">
        <w:rPr>
          <w:rFonts w:ascii="Times New Roman" w:eastAsia="Times New Roman" w:hAnsi="Times New Roman" w:cs="Times New Roman"/>
          <w:sz w:val="28"/>
          <w:szCs w:val="28"/>
          <w:lang w:val="uk-UA"/>
        </w:rPr>
        <w:t xml:space="preserve"> та трактують</w:t>
      </w:r>
      <w:r w:rsidRPr="00C20F08">
        <w:rPr>
          <w:rFonts w:ascii="Times New Roman" w:eastAsia="Times New Roman" w:hAnsi="Times New Roman" w:cs="Times New Roman"/>
          <w:sz w:val="28"/>
          <w:szCs w:val="28"/>
          <w:lang w:val="uk-UA"/>
        </w:rPr>
        <w:t xml:space="preserve"> інтеграці</w:t>
      </w:r>
      <w:r w:rsidR="0053737C" w:rsidRPr="00C20F08">
        <w:rPr>
          <w:rFonts w:ascii="Times New Roman" w:eastAsia="Times New Roman" w:hAnsi="Times New Roman" w:cs="Times New Roman"/>
          <w:sz w:val="28"/>
          <w:szCs w:val="28"/>
          <w:lang w:val="uk-UA"/>
        </w:rPr>
        <w:t>ю</w:t>
      </w:r>
      <w:r w:rsidRPr="00C20F08">
        <w:rPr>
          <w:rFonts w:ascii="Times New Roman" w:eastAsia="Times New Roman" w:hAnsi="Times New Roman" w:cs="Times New Roman"/>
          <w:sz w:val="28"/>
          <w:szCs w:val="28"/>
          <w:lang w:val="uk-UA"/>
        </w:rPr>
        <w:t xml:space="preserve"> по-різному</w:t>
      </w:r>
      <w:r w:rsidR="0053737C" w:rsidRPr="00C20F08">
        <w:rPr>
          <w:rFonts w:ascii="Times New Roman" w:eastAsia="Times New Roman" w:hAnsi="Times New Roman" w:cs="Times New Roman"/>
          <w:sz w:val="28"/>
          <w:szCs w:val="28"/>
          <w:lang w:val="uk-UA"/>
        </w:rPr>
        <w:t xml:space="preserve">, а тому дослідження багатьох </w:t>
      </w:r>
      <w:r w:rsidRPr="00C20F08">
        <w:rPr>
          <w:rFonts w:ascii="Times New Roman" w:eastAsia="Times New Roman" w:hAnsi="Times New Roman" w:cs="Times New Roman"/>
          <w:sz w:val="28"/>
          <w:szCs w:val="28"/>
          <w:lang w:val="uk-UA"/>
        </w:rPr>
        <w:t>те</w:t>
      </w:r>
      <w:r w:rsidR="00381256" w:rsidRPr="00C20F08">
        <w:rPr>
          <w:rFonts w:ascii="Times New Roman" w:eastAsia="Times New Roman" w:hAnsi="Times New Roman" w:cs="Times New Roman"/>
          <w:sz w:val="28"/>
          <w:szCs w:val="28"/>
          <w:lang w:val="uk-UA"/>
        </w:rPr>
        <w:t>орій та</w:t>
      </w:r>
      <w:r w:rsidRPr="00C20F08">
        <w:rPr>
          <w:rFonts w:ascii="Times New Roman" w:eastAsia="Times New Roman" w:hAnsi="Times New Roman" w:cs="Times New Roman"/>
          <w:sz w:val="28"/>
          <w:szCs w:val="28"/>
          <w:lang w:val="uk-UA"/>
        </w:rPr>
        <w:t xml:space="preserve"> </w:t>
      </w:r>
      <w:r w:rsidRPr="00C20F08">
        <w:rPr>
          <w:rFonts w:ascii="Times New Roman" w:eastAsia="Times New Roman" w:hAnsi="Times New Roman" w:cs="Times New Roman"/>
          <w:sz w:val="28"/>
          <w:szCs w:val="28"/>
          <w:lang w:val="uk-UA"/>
        </w:rPr>
        <w:lastRenderedPageBreak/>
        <w:t>концепцій європейської</w:t>
      </w:r>
      <w:r w:rsidR="000B5938" w:rsidRPr="00C20F08">
        <w:rPr>
          <w:rFonts w:ascii="Times New Roman" w:eastAsia="Times New Roman" w:hAnsi="Times New Roman" w:cs="Times New Roman"/>
          <w:sz w:val="28"/>
          <w:szCs w:val="28"/>
          <w:lang w:val="uk-UA"/>
        </w:rPr>
        <w:t xml:space="preserve"> інтеграціїї</w:t>
      </w:r>
      <w:r w:rsidR="00381256" w:rsidRPr="00C20F08">
        <w:rPr>
          <w:rFonts w:ascii="Times New Roman" w:eastAsia="Times New Roman" w:hAnsi="Times New Roman" w:cs="Times New Roman"/>
          <w:sz w:val="28"/>
          <w:szCs w:val="28"/>
          <w:lang w:val="uk-UA"/>
        </w:rPr>
        <w:t xml:space="preserve"> дає можливість сформувати власне бачення та розуміння цього </w:t>
      </w:r>
      <w:r w:rsidR="0053737C" w:rsidRPr="00C20F08">
        <w:rPr>
          <w:rFonts w:ascii="Times New Roman" w:eastAsia="Times New Roman" w:hAnsi="Times New Roman" w:cs="Times New Roman"/>
          <w:sz w:val="28"/>
          <w:szCs w:val="28"/>
          <w:lang w:val="uk-UA"/>
        </w:rPr>
        <w:t>явища</w:t>
      </w:r>
      <w:r w:rsidR="00381256" w:rsidRPr="00C20F08">
        <w:rPr>
          <w:rFonts w:ascii="Times New Roman" w:eastAsia="Times New Roman" w:hAnsi="Times New Roman" w:cs="Times New Roman"/>
          <w:sz w:val="28"/>
          <w:szCs w:val="28"/>
          <w:lang w:val="uk-UA"/>
        </w:rPr>
        <w:t>.</w:t>
      </w:r>
      <w:r w:rsidRPr="00C20F08">
        <w:rPr>
          <w:rFonts w:ascii="Times New Roman" w:eastAsia="Times New Roman" w:hAnsi="Times New Roman" w:cs="Times New Roman"/>
          <w:sz w:val="28"/>
          <w:szCs w:val="28"/>
          <w:lang w:val="uk-UA"/>
        </w:rPr>
        <w:t xml:space="preserve"> </w:t>
      </w:r>
    </w:p>
    <w:p w14:paraId="7DD2A7B0" w14:textId="77777777" w:rsidR="00F54D34" w:rsidRPr="00C20F08" w:rsidRDefault="003E6A95" w:rsidP="003E6A95">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Багатовимірність</w:t>
      </w:r>
      <w:r w:rsidR="00C66E68" w:rsidRPr="00C20F08">
        <w:rPr>
          <w:rFonts w:ascii="Times New Roman" w:eastAsia="Times New Roman" w:hAnsi="Times New Roman" w:cs="Times New Roman"/>
          <w:sz w:val="28"/>
          <w:szCs w:val="28"/>
          <w:lang w:val="uk-UA"/>
        </w:rPr>
        <w:t xml:space="preserve"> досліджувано</w:t>
      </w:r>
      <w:r w:rsidRPr="00C20F08">
        <w:rPr>
          <w:rFonts w:ascii="Times New Roman" w:eastAsia="Times New Roman" w:hAnsi="Times New Roman" w:cs="Times New Roman"/>
          <w:sz w:val="28"/>
          <w:szCs w:val="28"/>
          <w:lang w:val="uk-UA"/>
        </w:rPr>
        <w:t>ї проблеми спонукає до</w:t>
      </w:r>
      <w:r w:rsidR="00C66E68" w:rsidRPr="00C20F08">
        <w:rPr>
          <w:rFonts w:ascii="Times New Roman" w:eastAsia="Times New Roman" w:hAnsi="Times New Roman" w:cs="Times New Roman"/>
          <w:sz w:val="28"/>
          <w:szCs w:val="28"/>
          <w:lang w:val="uk-UA"/>
        </w:rPr>
        <w:t xml:space="preserve"> застосування </w:t>
      </w:r>
      <w:r w:rsidR="003A5ABC" w:rsidRPr="00C20F08">
        <w:rPr>
          <w:rFonts w:ascii="Times New Roman" w:eastAsia="Times New Roman" w:hAnsi="Times New Roman" w:cs="Times New Roman"/>
          <w:sz w:val="28"/>
          <w:szCs w:val="28"/>
          <w:lang w:val="uk-UA"/>
        </w:rPr>
        <w:t>у конкретних випадках, зокрема при дослідженні європейської інтеграції Румунії,</w:t>
      </w:r>
      <w:r w:rsidR="00C66E68" w:rsidRPr="00C20F08">
        <w:rPr>
          <w:rFonts w:ascii="Times New Roman" w:eastAsia="Times New Roman" w:hAnsi="Times New Roman" w:cs="Times New Roman"/>
          <w:sz w:val="28"/>
          <w:szCs w:val="28"/>
          <w:lang w:val="uk-UA"/>
        </w:rPr>
        <w:t xml:space="preserve"> </w:t>
      </w:r>
      <w:r w:rsidR="000E087E" w:rsidRPr="00C20F08">
        <w:rPr>
          <w:rFonts w:ascii="Times New Roman" w:eastAsia="Times New Roman" w:hAnsi="Times New Roman" w:cs="Times New Roman"/>
          <w:sz w:val="28"/>
          <w:szCs w:val="28"/>
          <w:lang w:val="uk-UA"/>
        </w:rPr>
        <w:t>с</w:t>
      </w:r>
      <w:r w:rsidRPr="00C20F08">
        <w:rPr>
          <w:rFonts w:ascii="Times New Roman" w:eastAsia="Times New Roman" w:hAnsi="Times New Roman" w:cs="Times New Roman"/>
          <w:sz w:val="28"/>
          <w:szCs w:val="28"/>
          <w:lang w:val="uk-UA"/>
        </w:rPr>
        <w:t>и</w:t>
      </w:r>
      <w:r w:rsidR="000E087E" w:rsidRPr="00C20F08">
        <w:rPr>
          <w:rFonts w:ascii="Times New Roman" w:eastAsia="Times New Roman" w:hAnsi="Times New Roman" w:cs="Times New Roman"/>
          <w:sz w:val="28"/>
          <w:szCs w:val="28"/>
          <w:lang w:val="uk-UA"/>
        </w:rPr>
        <w:t>стемного</w:t>
      </w:r>
      <w:r w:rsidRPr="00C20F08">
        <w:rPr>
          <w:rFonts w:ascii="Times New Roman" w:eastAsia="Times New Roman" w:hAnsi="Times New Roman" w:cs="Times New Roman"/>
          <w:sz w:val="28"/>
          <w:szCs w:val="28"/>
          <w:lang w:val="uk-UA"/>
        </w:rPr>
        <w:t xml:space="preserve"> і структурно-функціональн</w:t>
      </w:r>
      <w:r w:rsidR="000E087E" w:rsidRPr="00C20F08">
        <w:rPr>
          <w:rFonts w:ascii="Times New Roman" w:eastAsia="Times New Roman" w:hAnsi="Times New Roman" w:cs="Times New Roman"/>
          <w:sz w:val="28"/>
          <w:szCs w:val="28"/>
          <w:lang w:val="uk-UA"/>
        </w:rPr>
        <w:t>ого</w:t>
      </w:r>
      <w:r w:rsidRPr="00C20F08">
        <w:rPr>
          <w:rFonts w:ascii="Times New Roman" w:eastAsia="Times New Roman" w:hAnsi="Times New Roman" w:cs="Times New Roman"/>
          <w:sz w:val="28"/>
          <w:szCs w:val="28"/>
          <w:lang w:val="uk-UA"/>
        </w:rPr>
        <w:t xml:space="preserve"> підход</w:t>
      </w:r>
      <w:r w:rsidR="000E087E" w:rsidRPr="00C20F08">
        <w:rPr>
          <w:rFonts w:ascii="Times New Roman" w:eastAsia="Times New Roman" w:hAnsi="Times New Roman" w:cs="Times New Roman"/>
          <w:sz w:val="28"/>
          <w:szCs w:val="28"/>
          <w:lang w:val="uk-UA"/>
        </w:rPr>
        <w:t>ів</w:t>
      </w:r>
      <w:r w:rsidR="00F54D34" w:rsidRPr="00C20F08">
        <w:rPr>
          <w:rFonts w:ascii="Times New Roman" w:eastAsia="Times New Roman" w:hAnsi="Times New Roman" w:cs="Times New Roman"/>
          <w:sz w:val="28"/>
          <w:szCs w:val="28"/>
          <w:lang w:val="uk-UA"/>
        </w:rPr>
        <w:t>.</w:t>
      </w:r>
    </w:p>
    <w:p w14:paraId="4496434B" w14:textId="0B71C934" w:rsidR="00C66E68" w:rsidRPr="00C20F08" w:rsidRDefault="00F54D34" w:rsidP="00F54D34">
      <w:pPr>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 xml:space="preserve">Використання системного підходу дає змогу дослідити європейську інтеграцію Румунії крізь призму цілей, завдань і викликів які стояли перед Брюсселем і Бухарестом після завершення холодної війни через їх регулярні контакти та взаємодію. У системі взаємин Румунія-ЄС ми спостерігаємо збіг і взаємозв’язок внутрішніх і зовнішніх чинників – зацікавленість до зближення, розширення та інтенсифікації співробітництва в усіх сферах з метою вступу/розширення, а також зникнення зовнішніх перешкод до вступу/розширення, прагнення до безпеки, конкурентну боротьбу у «трикутнику» ЄС-ЦСЄ-Румунія. </w:t>
      </w:r>
      <w:r w:rsidR="00C66E68" w:rsidRPr="00C20F08">
        <w:rPr>
          <w:rFonts w:ascii="Times New Roman" w:eastAsia="Times New Roman" w:hAnsi="Times New Roman" w:cs="Times New Roman"/>
          <w:sz w:val="28"/>
          <w:szCs w:val="28"/>
          <w:lang w:val="uk-UA"/>
        </w:rPr>
        <w:t>Застосування</w:t>
      </w:r>
      <w:r w:rsidRPr="00C20F08">
        <w:rPr>
          <w:rFonts w:ascii="Times New Roman" w:eastAsia="Times New Roman" w:hAnsi="Times New Roman" w:cs="Times New Roman"/>
          <w:sz w:val="28"/>
          <w:szCs w:val="28"/>
          <w:lang w:val="uk-UA"/>
        </w:rPr>
        <w:t xml:space="preserve"> ж</w:t>
      </w:r>
      <w:r w:rsidR="00C66E68" w:rsidRPr="00C20F08">
        <w:rPr>
          <w:rFonts w:ascii="Times New Roman" w:eastAsia="Times New Roman" w:hAnsi="Times New Roman" w:cs="Times New Roman"/>
          <w:sz w:val="28"/>
          <w:szCs w:val="28"/>
          <w:lang w:val="uk-UA"/>
        </w:rPr>
        <w:t xml:space="preserve"> структурно-функціонального підходу в досліджен</w:t>
      </w:r>
      <w:r w:rsidR="003E6A95" w:rsidRPr="00C20F08">
        <w:rPr>
          <w:rFonts w:ascii="Times New Roman" w:eastAsia="Times New Roman" w:hAnsi="Times New Roman" w:cs="Times New Roman"/>
          <w:sz w:val="28"/>
          <w:szCs w:val="28"/>
          <w:lang w:val="uk-UA"/>
        </w:rPr>
        <w:t>ні інтеграції Румунії до ЄС дає</w:t>
      </w:r>
      <w:r w:rsidR="00C66E68" w:rsidRPr="00C20F08">
        <w:rPr>
          <w:rFonts w:ascii="Times New Roman" w:eastAsia="Times New Roman" w:hAnsi="Times New Roman" w:cs="Times New Roman"/>
          <w:sz w:val="28"/>
          <w:szCs w:val="28"/>
          <w:lang w:val="uk-UA"/>
        </w:rPr>
        <w:t xml:space="preserve"> можливість визначити структуру та форми європейської інтеграції Румунії і розглянути функціональне призначення кожного різновиду інтеграції як одного з взаємопов’язаних інструментів реалізації конкретних політичних цілей, що стояли перед Румунією та ЄС.</w:t>
      </w:r>
    </w:p>
    <w:p w14:paraId="53A07966" w14:textId="38FE78EF" w:rsidR="00686F16" w:rsidRPr="00C20F08" w:rsidRDefault="00686F16" w:rsidP="00686F16">
      <w:pPr>
        <w:shd w:val="clear" w:color="auto" w:fill="FFFFFF"/>
        <w:spacing w:after="0" w:line="360" w:lineRule="auto"/>
        <w:ind w:firstLine="709"/>
        <w:jc w:val="both"/>
        <w:rPr>
          <w:rFonts w:ascii="Times New Roman" w:eastAsia="Times New Roman" w:hAnsi="Times New Roman" w:cs="Times New Roman"/>
          <w:sz w:val="28"/>
          <w:szCs w:val="28"/>
          <w:lang w:val="uk-UA"/>
        </w:rPr>
      </w:pPr>
      <w:r w:rsidRPr="00C20F08">
        <w:rPr>
          <w:rFonts w:ascii="Times New Roman" w:eastAsia="Times New Roman" w:hAnsi="Times New Roman" w:cs="Times New Roman"/>
          <w:sz w:val="28"/>
          <w:szCs w:val="28"/>
          <w:lang w:val="uk-UA"/>
        </w:rPr>
        <w:t>Поєднання наукових підходів дозволяє ко</w:t>
      </w:r>
      <w:r w:rsidR="00C20F08" w:rsidRPr="00C20F08">
        <w:rPr>
          <w:rFonts w:ascii="Times New Roman" w:eastAsia="Times New Roman" w:hAnsi="Times New Roman" w:cs="Times New Roman"/>
          <w:sz w:val="28"/>
          <w:szCs w:val="28"/>
          <w:lang w:val="uk-UA"/>
        </w:rPr>
        <w:t>мплексно дослідити становлення і</w:t>
      </w:r>
      <w:r w:rsidRPr="00C20F08">
        <w:rPr>
          <w:rFonts w:ascii="Times New Roman" w:eastAsia="Times New Roman" w:hAnsi="Times New Roman" w:cs="Times New Roman"/>
          <w:sz w:val="28"/>
          <w:szCs w:val="28"/>
          <w:lang w:val="uk-UA"/>
        </w:rPr>
        <w:t xml:space="preserve"> розвиток відносин Румунії та ЄС, тенденції їх розвитку до і з моменту вступу, встановити наявні проблеми та визначити перспективи подальшого співробітництва.</w:t>
      </w:r>
    </w:p>
    <w:p w14:paraId="4E5E2023" w14:textId="77777777" w:rsidR="00B838D5" w:rsidRPr="00C20F08" w:rsidRDefault="00B838D5" w:rsidP="00686F16">
      <w:pPr>
        <w:shd w:val="clear" w:color="auto" w:fill="FFFFFF"/>
        <w:spacing w:after="0" w:line="360" w:lineRule="auto"/>
        <w:ind w:firstLine="709"/>
        <w:jc w:val="both"/>
        <w:rPr>
          <w:rFonts w:ascii="Times New Roman" w:eastAsia="Times New Roman" w:hAnsi="Times New Roman" w:cs="Times New Roman"/>
          <w:sz w:val="28"/>
          <w:szCs w:val="28"/>
          <w:lang w:val="uk-UA"/>
        </w:rPr>
      </w:pPr>
    </w:p>
    <w:p w14:paraId="71223432" w14:textId="2E84B517" w:rsidR="005D2B95" w:rsidRDefault="00686F16" w:rsidP="00686F16">
      <w:pPr>
        <w:rPr>
          <w:rFonts w:ascii="Times New Roman" w:hAnsi="Times New Roman" w:cs="Times New Roman"/>
          <w:b/>
          <w:sz w:val="28"/>
          <w:szCs w:val="28"/>
          <w:lang w:val="uk-UA"/>
        </w:rPr>
      </w:pPr>
      <w:r w:rsidRPr="00C20F08">
        <w:rPr>
          <w:rFonts w:ascii="Times New Roman" w:hAnsi="Times New Roman" w:cs="Times New Roman"/>
          <w:b/>
          <w:sz w:val="28"/>
          <w:szCs w:val="28"/>
          <w:lang w:val="uk-UA"/>
        </w:rPr>
        <w:t>Список джерел</w:t>
      </w:r>
      <w:r w:rsidR="0062065E" w:rsidRPr="00C20F08">
        <w:rPr>
          <w:rFonts w:ascii="Times New Roman" w:hAnsi="Times New Roman" w:cs="Times New Roman"/>
          <w:b/>
          <w:sz w:val="28"/>
          <w:szCs w:val="28"/>
          <w:lang w:val="uk-UA"/>
        </w:rPr>
        <w:t>:</w:t>
      </w:r>
    </w:p>
    <w:p w14:paraId="58583224" w14:textId="7861C5DF" w:rsidR="002C4B07" w:rsidRPr="00C20F08" w:rsidRDefault="002C4B07" w:rsidP="002C4B07">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Копійка В. (2005)</w:t>
      </w:r>
      <w:r>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w:t>
      </w:r>
      <w:r w:rsidRPr="002C4B07">
        <w:rPr>
          <w:rFonts w:ascii="Times New Roman" w:hAnsi="Times New Roman" w:cs="Times New Roman"/>
          <w:i/>
          <w:sz w:val="28"/>
          <w:szCs w:val="28"/>
          <w:lang w:val="uk-UA"/>
        </w:rPr>
        <w:t>Європейський Союз: Досвід розширення і Україна</w:t>
      </w:r>
      <w:r w:rsidRPr="00C20F08">
        <w:rPr>
          <w:rFonts w:ascii="Times New Roman" w:hAnsi="Times New Roman" w:cs="Times New Roman"/>
          <w:sz w:val="28"/>
          <w:szCs w:val="28"/>
          <w:lang w:val="uk-UA"/>
        </w:rPr>
        <w:t xml:space="preserve">. </w:t>
      </w:r>
      <w:r w:rsidR="005D2B95" w:rsidRPr="00C20F08">
        <w:rPr>
          <w:rFonts w:ascii="Times New Roman" w:hAnsi="Times New Roman" w:cs="Times New Roman"/>
          <w:sz w:val="28"/>
          <w:szCs w:val="28"/>
          <w:lang w:val="uk-UA"/>
        </w:rPr>
        <w:t>Юридична думка</w:t>
      </w:r>
      <w:r w:rsidR="005D2B95">
        <w:rPr>
          <w:rFonts w:ascii="Times New Roman" w:hAnsi="Times New Roman" w:cs="Times New Roman"/>
          <w:sz w:val="28"/>
          <w:szCs w:val="28"/>
          <w:lang w:val="uk-UA"/>
        </w:rPr>
        <w:t>,</w:t>
      </w:r>
      <w:r w:rsidR="005D2B95" w:rsidRPr="00C20F08">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Київ</w:t>
      </w:r>
      <w:r w:rsidR="005D2B95">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448</w:t>
      </w:r>
      <w:r w:rsidR="005D2B95">
        <w:rPr>
          <w:rFonts w:ascii="Times New Roman" w:hAnsi="Times New Roman" w:cs="Times New Roman"/>
          <w:sz w:val="28"/>
          <w:szCs w:val="28"/>
          <w:lang w:val="en-US"/>
        </w:rPr>
        <w:t xml:space="preserve"> c</w:t>
      </w:r>
      <w:r w:rsidRPr="00C20F08">
        <w:rPr>
          <w:rFonts w:ascii="Times New Roman" w:hAnsi="Times New Roman" w:cs="Times New Roman"/>
          <w:sz w:val="28"/>
          <w:szCs w:val="28"/>
          <w:lang w:val="uk-UA"/>
        </w:rPr>
        <w:t>.</w:t>
      </w:r>
    </w:p>
    <w:p w14:paraId="4A88791A" w14:textId="1BD27752" w:rsidR="002C4B07" w:rsidRPr="00C20F08" w:rsidRDefault="002C4B07" w:rsidP="002C4B07">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Маколюк А. (2009)</w:t>
      </w:r>
      <w:r>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Концептуальний вимір теорії та підходів європейської інтеграції. </w:t>
      </w:r>
      <w:r w:rsidRPr="00C20F08">
        <w:rPr>
          <w:rFonts w:ascii="Times New Roman" w:hAnsi="Times New Roman" w:cs="Times New Roman"/>
          <w:i/>
          <w:sz w:val="28"/>
          <w:szCs w:val="28"/>
          <w:lang w:val="uk-UA"/>
        </w:rPr>
        <w:t>Освіта регіону</w:t>
      </w:r>
      <w:r w:rsidRPr="00C20F08">
        <w:rPr>
          <w:rFonts w:ascii="Times New Roman" w:hAnsi="Times New Roman" w:cs="Times New Roman"/>
          <w:sz w:val="28"/>
          <w:szCs w:val="28"/>
          <w:lang w:val="uk-UA"/>
        </w:rPr>
        <w:t>, Вип. 2, с. 105–111</w:t>
      </w:r>
      <w:r w:rsidR="00397BEE">
        <w:rPr>
          <w:rFonts w:ascii="Times New Roman" w:hAnsi="Times New Roman" w:cs="Times New Roman"/>
          <w:sz w:val="28"/>
          <w:szCs w:val="28"/>
          <w:lang w:val="uk-UA"/>
        </w:rPr>
        <w:t>.</w:t>
      </w:r>
    </w:p>
    <w:p w14:paraId="709AB51B" w14:textId="0D67C201" w:rsidR="002C4B07" w:rsidRPr="00C20F08" w:rsidRDefault="002C4B07" w:rsidP="002C4B07">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lastRenderedPageBreak/>
        <w:t>Мельничук Л. (20</w:t>
      </w:r>
      <w:r w:rsidR="00936377" w:rsidRPr="00A61EB7">
        <w:rPr>
          <w:rFonts w:ascii="Times New Roman" w:hAnsi="Times New Roman" w:cs="Times New Roman"/>
          <w:color w:val="000000" w:themeColor="text1"/>
          <w:sz w:val="28"/>
          <w:szCs w:val="28"/>
          <w:lang w:val="uk-UA"/>
        </w:rPr>
        <w:t>12</w:t>
      </w:r>
      <w:r w:rsidRPr="00C20F08">
        <w:rPr>
          <w:rFonts w:ascii="Times New Roman" w:hAnsi="Times New Roman" w:cs="Times New Roman"/>
          <w:sz w:val="28"/>
          <w:szCs w:val="28"/>
          <w:lang w:val="uk-UA"/>
        </w:rPr>
        <w:t>)</w:t>
      </w:r>
      <w:r>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w:t>
      </w:r>
      <w:r w:rsidRPr="002C4B07">
        <w:rPr>
          <w:rFonts w:ascii="Times New Roman" w:hAnsi="Times New Roman" w:cs="Times New Roman"/>
          <w:i/>
          <w:sz w:val="28"/>
          <w:szCs w:val="28"/>
          <w:lang w:val="uk-UA"/>
        </w:rPr>
        <w:t>Політико-правові засади інтеграції Румунії до Європейського Союзу</w:t>
      </w:r>
      <w:r w:rsidRPr="00C20F08">
        <w:rPr>
          <w:rFonts w:ascii="Times New Roman" w:hAnsi="Times New Roman" w:cs="Times New Roman"/>
          <w:sz w:val="28"/>
          <w:szCs w:val="28"/>
          <w:lang w:val="uk-UA"/>
        </w:rPr>
        <w:t>. Чернівецький національний університет імені Юрія Федьковича.</w:t>
      </w:r>
    </w:p>
    <w:p w14:paraId="7A22C4C4" w14:textId="303965D9" w:rsidR="002C4B07" w:rsidRPr="00C20F08" w:rsidRDefault="002C4B07" w:rsidP="002C4B07">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Мусис Н. (2005)</w:t>
      </w:r>
      <w:r>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w:t>
      </w:r>
      <w:r w:rsidRPr="002C4B07">
        <w:rPr>
          <w:rFonts w:ascii="Times New Roman" w:hAnsi="Times New Roman" w:cs="Times New Roman"/>
          <w:i/>
          <w:sz w:val="28"/>
          <w:szCs w:val="28"/>
          <w:lang w:val="uk-UA"/>
        </w:rPr>
        <w:t>Усе про спільні політики Європейського Союзу</w:t>
      </w:r>
      <w:r w:rsidRPr="00C20F08">
        <w:rPr>
          <w:rFonts w:ascii="Times New Roman" w:hAnsi="Times New Roman" w:cs="Times New Roman"/>
          <w:sz w:val="28"/>
          <w:szCs w:val="28"/>
          <w:lang w:val="uk-UA"/>
        </w:rPr>
        <w:t xml:space="preserve">. </w:t>
      </w:r>
      <w:r w:rsidR="00936377" w:rsidRPr="00C20F08">
        <w:rPr>
          <w:rFonts w:ascii="Times New Roman" w:hAnsi="Times New Roman" w:cs="Times New Roman"/>
          <w:sz w:val="28"/>
          <w:szCs w:val="28"/>
          <w:lang w:val="uk-UA"/>
        </w:rPr>
        <w:t>КІС</w:t>
      </w:r>
      <w:r w:rsidR="00936377">
        <w:rPr>
          <w:rFonts w:ascii="Times New Roman" w:hAnsi="Times New Roman" w:cs="Times New Roman"/>
          <w:sz w:val="28"/>
          <w:szCs w:val="28"/>
          <w:lang w:val="uk-UA"/>
        </w:rPr>
        <w:t>,</w:t>
      </w:r>
      <w:r w:rsidR="00936377" w:rsidRPr="00C20F08">
        <w:rPr>
          <w:rFonts w:ascii="Times New Roman" w:hAnsi="Times New Roman" w:cs="Times New Roman"/>
          <w:sz w:val="28"/>
          <w:szCs w:val="28"/>
          <w:lang w:val="uk-UA"/>
        </w:rPr>
        <w:t xml:space="preserve"> </w:t>
      </w:r>
      <w:r w:rsidR="00936377">
        <w:rPr>
          <w:rFonts w:ascii="Times New Roman" w:hAnsi="Times New Roman" w:cs="Times New Roman"/>
          <w:sz w:val="28"/>
          <w:szCs w:val="28"/>
          <w:lang w:val="uk-UA"/>
        </w:rPr>
        <w:t xml:space="preserve">Київ, </w:t>
      </w:r>
      <w:r w:rsidRPr="00C20F08">
        <w:rPr>
          <w:rFonts w:ascii="Times New Roman" w:hAnsi="Times New Roman" w:cs="Times New Roman"/>
          <w:sz w:val="28"/>
          <w:szCs w:val="28"/>
          <w:lang w:val="uk-UA"/>
        </w:rPr>
        <w:t>466</w:t>
      </w:r>
      <w:r w:rsidR="00936377">
        <w:rPr>
          <w:rFonts w:ascii="Times New Roman" w:hAnsi="Times New Roman" w:cs="Times New Roman"/>
          <w:sz w:val="28"/>
          <w:szCs w:val="28"/>
          <w:lang w:val="uk-UA"/>
        </w:rPr>
        <w:t xml:space="preserve"> с</w:t>
      </w:r>
      <w:r w:rsidRPr="00C20F08">
        <w:rPr>
          <w:rFonts w:ascii="Times New Roman" w:hAnsi="Times New Roman" w:cs="Times New Roman"/>
          <w:sz w:val="28"/>
          <w:szCs w:val="28"/>
          <w:lang w:val="uk-UA"/>
        </w:rPr>
        <w:t>.</w:t>
      </w:r>
    </w:p>
    <w:p w14:paraId="0475E0A7" w14:textId="13FA0FBC" w:rsidR="00401432" w:rsidRPr="00C20F08" w:rsidRDefault="00401432"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Bulmer S. </w:t>
      </w:r>
      <w:r w:rsidR="0008532F" w:rsidRPr="00C20F08">
        <w:rPr>
          <w:rFonts w:ascii="Times New Roman" w:hAnsi="Times New Roman" w:cs="Times New Roman"/>
          <w:sz w:val="28"/>
          <w:szCs w:val="28"/>
          <w:lang w:val="uk-UA"/>
        </w:rPr>
        <w:t>(2004</w:t>
      </w:r>
      <w:r w:rsidR="002C4B07">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The Europ</w:t>
      </w:r>
      <w:r w:rsidR="00C80A21" w:rsidRPr="00C20F08">
        <w:rPr>
          <w:rFonts w:ascii="Times New Roman" w:hAnsi="Times New Roman" w:cs="Times New Roman"/>
          <w:sz w:val="28"/>
          <w:szCs w:val="28"/>
          <w:lang w:val="uk-UA"/>
        </w:rPr>
        <w:t>eanization of National Policy?</w:t>
      </w:r>
      <w:r w:rsidRPr="00C20F08">
        <w:rPr>
          <w:rFonts w:ascii="Times New Roman" w:hAnsi="Times New Roman" w:cs="Times New Roman"/>
          <w:sz w:val="28"/>
          <w:szCs w:val="28"/>
          <w:lang w:val="uk-UA"/>
        </w:rPr>
        <w:t xml:space="preserve"> </w:t>
      </w:r>
      <w:r w:rsidRPr="002C4B07">
        <w:rPr>
          <w:rFonts w:ascii="Times New Roman" w:hAnsi="Times New Roman" w:cs="Times New Roman"/>
          <w:i/>
          <w:sz w:val="28"/>
          <w:szCs w:val="28"/>
          <w:lang w:val="uk-UA"/>
        </w:rPr>
        <w:t>Quee</w:t>
      </w:r>
      <w:r w:rsidR="00EA1962" w:rsidRPr="002C4B07">
        <w:rPr>
          <w:rFonts w:ascii="Times New Roman" w:hAnsi="Times New Roman" w:cs="Times New Roman"/>
          <w:i/>
          <w:sz w:val="28"/>
          <w:szCs w:val="28"/>
          <w:lang w:val="uk-UA"/>
        </w:rPr>
        <w:t xml:space="preserve">n’s </w:t>
      </w:r>
      <w:r w:rsidR="00C80A21" w:rsidRPr="002C4B07">
        <w:rPr>
          <w:rFonts w:ascii="Times New Roman" w:hAnsi="Times New Roman" w:cs="Times New Roman"/>
          <w:i/>
          <w:sz w:val="28"/>
          <w:szCs w:val="28"/>
          <w:lang w:val="uk-UA"/>
        </w:rPr>
        <w:t>Papers on Europeanization</w:t>
      </w:r>
      <w:r w:rsidR="00C80A21" w:rsidRPr="00C20F08">
        <w:rPr>
          <w:rFonts w:ascii="Times New Roman" w:hAnsi="Times New Roman" w:cs="Times New Roman"/>
          <w:sz w:val="28"/>
          <w:szCs w:val="28"/>
          <w:lang w:val="uk-UA"/>
        </w:rPr>
        <w:t>,</w:t>
      </w:r>
      <w:r w:rsidR="00EA1962" w:rsidRPr="00C20F08">
        <w:rPr>
          <w:rFonts w:ascii="Times New Roman" w:hAnsi="Times New Roman" w:cs="Times New Roman"/>
          <w:sz w:val="28"/>
          <w:szCs w:val="28"/>
          <w:lang w:val="uk-UA"/>
        </w:rPr>
        <w:t xml:space="preserve"> № 1</w:t>
      </w:r>
      <w:r w:rsidR="00A61EB7">
        <w:rPr>
          <w:rFonts w:ascii="Times New Roman" w:hAnsi="Times New Roman" w:cs="Times New Roman"/>
          <w:sz w:val="28"/>
          <w:szCs w:val="28"/>
          <w:lang w:val="uk-UA"/>
        </w:rPr>
        <w:t>.</w:t>
      </w:r>
    </w:p>
    <w:p w14:paraId="39381161" w14:textId="7ABDA817" w:rsidR="00401432" w:rsidRPr="00C20F08" w:rsidRDefault="00401432"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Deutsch K.</w:t>
      </w:r>
      <w:r w:rsidR="00EA1962" w:rsidRPr="00C20F08">
        <w:rPr>
          <w:rFonts w:ascii="Times New Roman" w:hAnsi="Times New Roman" w:cs="Times New Roman"/>
          <w:sz w:val="28"/>
          <w:szCs w:val="28"/>
          <w:lang w:val="uk-UA"/>
        </w:rPr>
        <w:t xml:space="preserve"> (1963</w:t>
      </w:r>
      <w:r w:rsidR="002C4B07">
        <w:rPr>
          <w:rFonts w:ascii="Times New Roman" w:hAnsi="Times New Roman" w:cs="Times New Roman"/>
          <w:sz w:val="28"/>
          <w:szCs w:val="28"/>
          <w:lang w:val="uk-UA"/>
        </w:rPr>
        <w:t xml:space="preserve">). </w:t>
      </w:r>
      <w:r w:rsidRPr="002C4B07">
        <w:rPr>
          <w:rFonts w:ascii="Times New Roman" w:hAnsi="Times New Roman" w:cs="Times New Roman"/>
          <w:i/>
          <w:sz w:val="28"/>
          <w:szCs w:val="28"/>
          <w:lang w:val="uk-UA"/>
        </w:rPr>
        <w:t>The Nerves of Government: Models of Political Commun</w:t>
      </w:r>
      <w:r w:rsidR="00C80A21" w:rsidRPr="002C4B07">
        <w:rPr>
          <w:rFonts w:ascii="Times New Roman" w:hAnsi="Times New Roman" w:cs="Times New Roman"/>
          <w:i/>
          <w:sz w:val="28"/>
          <w:szCs w:val="28"/>
          <w:lang w:val="uk-UA"/>
        </w:rPr>
        <w:t>ication and Control</w:t>
      </w:r>
      <w:r w:rsidR="00092B7A">
        <w:rPr>
          <w:rFonts w:ascii="Times New Roman" w:hAnsi="Times New Roman" w:cs="Times New Roman"/>
          <w:sz w:val="28"/>
          <w:szCs w:val="28"/>
          <w:lang w:val="uk-UA"/>
        </w:rPr>
        <w:t>.</w:t>
      </w:r>
      <w:r w:rsidR="00C80A21" w:rsidRPr="00C20F08">
        <w:rPr>
          <w:rFonts w:ascii="Times New Roman" w:hAnsi="Times New Roman" w:cs="Times New Roman"/>
          <w:sz w:val="28"/>
          <w:szCs w:val="28"/>
          <w:lang w:val="uk-UA"/>
        </w:rPr>
        <w:t xml:space="preserve"> </w:t>
      </w:r>
      <w:r w:rsidR="00936377" w:rsidRPr="00C20F08">
        <w:rPr>
          <w:rFonts w:ascii="Times New Roman" w:hAnsi="Times New Roman" w:cs="Times New Roman"/>
          <w:sz w:val="28"/>
          <w:szCs w:val="28"/>
          <w:lang w:val="uk-UA"/>
        </w:rPr>
        <w:t>Free Press</w:t>
      </w:r>
      <w:r w:rsidR="00936377">
        <w:rPr>
          <w:rFonts w:ascii="Times New Roman" w:hAnsi="Times New Roman" w:cs="Times New Roman"/>
          <w:sz w:val="28"/>
          <w:szCs w:val="28"/>
          <w:lang w:val="uk-UA"/>
        </w:rPr>
        <w:t>,</w:t>
      </w:r>
      <w:r w:rsidR="00936377" w:rsidRPr="00C20F08">
        <w:rPr>
          <w:rFonts w:ascii="Times New Roman" w:hAnsi="Times New Roman" w:cs="Times New Roman"/>
          <w:sz w:val="28"/>
          <w:szCs w:val="28"/>
          <w:lang w:val="uk-UA"/>
        </w:rPr>
        <w:t xml:space="preserve"> </w:t>
      </w:r>
      <w:r w:rsidR="00936377">
        <w:rPr>
          <w:rFonts w:ascii="Times New Roman" w:hAnsi="Times New Roman" w:cs="Times New Roman"/>
          <w:sz w:val="28"/>
          <w:szCs w:val="28"/>
          <w:lang w:val="uk-UA"/>
        </w:rPr>
        <w:t>New York</w:t>
      </w:r>
      <w:r w:rsidR="00EA1962" w:rsidRPr="00C20F08">
        <w:rPr>
          <w:rFonts w:ascii="Times New Roman" w:hAnsi="Times New Roman" w:cs="Times New Roman"/>
          <w:sz w:val="28"/>
          <w:szCs w:val="28"/>
          <w:lang w:val="uk-UA"/>
        </w:rPr>
        <w:t xml:space="preserve">, </w:t>
      </w:r>
      <w:r w:rsidR="002051C2" w:rsidRPr="00C20F08">
        <w:rPr>
          <w:rFonts w:ascii="Times New Roman" w:hAnsi="Times New Roman" w:cs="Times New Roman"/>
          <w:sz w:val="28"/>
          <w:szCs w:val="28"/>
          <w:lang w:val="uk-UA"/>
        </w:rPr>
        <w:t>316</w:t>
      </w:r>
      <w:r w:rsidR="00C51B7B">
        <w:rPr>
          <w:rFonts w:ascii="Times New Roman" w:hAnsi="Times New Roman" w:cs="Times New Roman"/>
          <w:sz w:val="28"/>
          <w:szCs w:val="28"/>
          <w:lang w:val="uk-UA"/>
        </w:rPr>
        <w:t xml:space="preserve"> р</w:t>
      </w:r>
      <w:r w:rsidRPr="00C20F08">
        <w:rPr>
          <w:rFonts w:ascii="Times New Roman" w:hAnsi="Times New Roman" w:cs="Times New Roman"/>
          <w:sz w:val="28"/>
          <w:szCs w:val="28"/>
          <w:lang w:val="uk-UA"/>
        </w:rPr>
        <w:t>.</w:t>
      </w:r>
    </w:p>
    <w:p w14:paraId="36FF7E3F" w14:textId="0864485F" w:rsidR="00EA1962" w:rsidRPr="00A61EB7" w:rsidRDefault="00401432" w:rsidP="00A61EB7">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Haas E. </w:t>
      </w:r>
      <w:r w:rsidR="00EA1962" w:rsidRPr="00C20F08">
        <w:rPr>
          <w:rFonts w:ascii="Times New Roman" w:hAnsi="Times New Roman" w:cs="Times New Roman"/>
          <w:sz w:val="28"/>
          <w:szCs w:val="28"/>
          <w:lang w:val="uk-UA"/>
        </w:rPr>
        <w:t>(1968</w:t>
      </w:r>
      <w:r w:rsidR="002C4B07">
        <w:rPr>
          <w:rFonts w:ascii="Times New Roman" w:hAnsi="Times New Roman" w:cs="Times New Roman"/>
          <w:sz w:val="28"/>
          <w:szCs w:val="28"/>
          <w:lang w:val="uk-UA"/>
        </w:rPr>
        <w:t xml:space="preserve">). </w:t>
      </w:r>
      <w:r w:rsidRPr="005D2B95">
        <w:rPr>
          <w:rFonts w:ascii="Times New Roman" w:hAnsi="Times New Roman" w:cs="Times New Roman"/>
          <w:i/>
          <w:sz w:val="28"/>
          <w:szCs w:val="28"/>
          <w:lang w:val="uk-UA"/>
        </w:rPr>
        <w:t xml:space="preserve">The Uniting Europe: Political, Social, </w:t>
      </w:r>
      <w:r w:rsidR="00C80A21" w:rsidRPr="005D2B95">
        <w:rPr>
          <w:rFonts w:ascii="Times New Roman" w:hAnsi="Times New Roman" w:cs="Times New Roman"/>
          <w:i/>
          <w:sz w:val="28"/>
          <w:szCs w:val="28"/>
          <w:lang w:val="uk-UA"/>
        </w:rPr>
        <w:t>and Economic Forces, 1950-1957</w:t>
      </w:r>
      <w:r w:rsidR="00092B7A">
        <w:rPr>
          <w:rFonts w:ascii="Times New Roman" w:hAnsi="Times New Roman" w:cs="Times New Roman"/>
          <w:sz w:val="28"/>
          <w:szCs w:val="28"/>
          <w:lang w:val="uk-UA"/>
        </w:rPr>
        <w:t>.</w:t>
      </w:r>
      <w:r w:rsidRPr="00C20F08">
        <w:rPr>
          <w:rFonts w:ascii="Times New Roman" w:hAnsi="Times New Roman" w:cs="Times New Roman"/>
          <w:sz w:val="28"/>
          <w:szCs w:val="28"/>
          <w:lang w:val="uk-UA"/>
        </w:rPr>
        <w:t xml:space="preserve"> </w:t>
      </w:r>
      <w:r w:rsidR="00936377">
        <w:rPr>
          <w:rFonts w:ascii="Times New Roman" w:hAnsi="Times New Roman" w:cs="Times New Roman"/>
          <w:sz w:val="28"/>
          <w:szCs w:val="28"/>
          <w:lang w:val="uk-UA"/>
        </w:rPr>
        <w:t>2nd Ed.,</w:t>
      </w:r>
      <w:r w:rsidRPr="00C20F08">
        <w:rPr>
          <w:rFonts w:ascii="Times New Roman" w:hAnsi="Times New Roman" w:cs="Times New Roman"/>
          <w:sz w:val="28"/>
          <w:szCs w:val="28"/>
          <w:lang w:val="uk-UA"/>
        </w:rPr>
        <w:t xml:space="preserve"> Stanfo</w:t>
      </w:r>
      <w:r w:rsidR="00C80A21" w:rsidRPr="00C20F08">
        <w:rPr>
          <w:rFonts w:ascii="Times New Roman" w:hAnsi="Times New Roman" w:cs="Times New Roman"/>
          <w:sz w:val="28"/>
          <w:szCs w:val="28"/>
          <w:lang w:val="uk-UA"/>
        </w:rPr>
        <w:t xml:space="preserve">rd University Press, </w:t>
      </w:r>
      <w:r w:rsidR="00936377">
        <w:rPr>
          <w:rFonts w:ascii="Times New Roman" w:hAnsi="Times New Roman" w:cs="Times New Roman"/>
          <w:sz w:val="28"/>
          <w:szCs w:val="28"/>
          <w:lang w:val="uk-UA"/>
        </w:rPr>
        <w:t>Stanford,</w:t>
      </w:r>
      <w:r w:rsidR="00936377" w:rsidRPr="00C20F08">
        <w:rPr>
          <w:rFonts w:ascii="Times New Roman" w:hAnsi="Times New Roman" w:cs="Times New Roman"/>
          <w:sz w:val="28"/>
          <w:szCs w:val="28"/>
          <w:lang w:val="en-US"/>
        </w:rPr>
        <w:t xml:space="preserve"> </w:t>
      </w:r>
      <w:r w:rsidR="002E1878">
        <w:rPr>
          <w:rFonts w:ascii="Times New Roman" w:hAnsi="Times New Roman" w:cs="Times New Roman"/>
          <w:sz w:val="28"/>
          <w:szCs w:val="28"/>
          <w:lang w:val="uk-UA"/>
        </w:rPr>
        <w:t xml:space="preserve">552 р. </w:t>
      </w:r>
    </w:p>
    <w:p w14:paraId="029AFFB9" w14:textId="07B8149A" w:rsidR="00401432" w:rsidRPr="00C20F08" w:rsidRDefault="00401432" w:rsidP="00CC117F">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Haas E. </w:t>
      </w:r>
      <w:r w:rsidR="00C80A21" w:rsidRPr="00C20F08">
        <w:rPr>
          <w:rFonts w:ascii="Times New Roman" w:hAnsi="Times New Roman" w:cs="Times New Roman"/>
          <w:sz w:val="28"/>
          <w:szCs w:val="28"/>
          <w:lang w:val="en-US"/>
        </w:rPr>
        <w:t>(</w:t>
      </w:r>
      <w:r w:rsidR="00C80A21" w:rsidRPr="00C20F08">
        <w:rPr>
          <w:rFonts w:ascii="Times New Roman" w:hAnsi="Times New Roman" w:cs="Times New Roman"/>
          <w:sz w:val="28"/>
          <w:szCs w:val="28"/>
          <w:lang w:val="uk-UA"/>
        </w:rPr>
        <w:t>1976</w:t>
      </w:r>
      <w:r w:rsidR="002C4B07">
        <w:rPr>
          <w:rFonts w:ascii="Times New Roman" w:hAnsi="Times New Roman" w:cs="Times New Roman"/>
          <w:sz w:val="28"/>
          <w:szCs w:val="28"/>
          <w:lang w:val="en-US"/>
        </w:rPr>
        <w:t xml:space="preserve">). </w:t>
      </w:r>
      <w:r w:rsidRPr="00C20F08">
        <w:rPr>
          <w:rFonts w:ascii="Times New Roman" w:hAnsi="Times New Roman" w:cs="Times New Roman"/>
          <w:sz w:val="28"/>
          <w:szCs w:val="28"/>
          <w:lang w:val="uk-UA"/>
        </w:rPr>
        <w:t xml:space="preserve">Turbulent Fields and the Study of </w:t>
      </w:r>
      <w:r w:rsidR="00C80A21" w:rsidRPr="00C20F08">
        <w:rPr>
          <w:rFonts w:ascii="Times New Roman" w:hAnsi="Times New Roman" w:cs="Times New Roman"/>
          <w:sz w:val="28"/>
          <w:szCs w:val="28"/>
          <w:lang w:val="uk-UA"/>
        </w:rPr>
        <w:t>Regional Integration</w:t>
      </w:r>
      <w:r w:rsidR="00C80A21" w:rsidRPr="00C20F08">
        <w:rPr>
          <w:rFonts w:ascii="Times New Roman" w:hAnsi="Times New Roman" w:cs="Times New Roman"/>
          <w:sz w:val="28"/>
          <w:szCs w:val="28"/>
          <w:lang w:val="en-US"/>
        </w:rPr>
        <w:t>.</w:t>
      </w:r>
      <w:r w:rsidR="00C80A21" w:rsidRPr="00C20F08">
        <w:rPr>
          <w:rFonts w:ascii="Times New Roman" w:hAnsi="Times New Roman" w:cs="Times New Roman"/>
          <w:sz w:val="28"/>
          <w:szCs w:val="28"/>
          <w:lang w:val="uk-UA"/>
        </w:rPr>
        <w:t xml:space="preserve"> </w:t>
      </w:r>
      <w:r w:rsidR="00C80A21" w:rsidRPr="00C20F08">
        <w:rPr>
          <w:rFonts w:ascii="Times New Roman" w:hAnsi="Times New Roman" w:cs="Times New Roman"/>
          <w:i/>
          <w:sz w:val="28"/>
          <w:szCs w:val="28"/>
          <w:lang w:val="uk-UA"/>
        </w:rPr>
        <w:t>International Organization</w:t>
      </w:r>
      <w:r w:rsidR="00C80A21" w:rsidRPr="00C20F08">
        <w:rPr>
          <w:rFonts w:ascii="Times New Roman" w:hAnsi="Times New Roman" w:cs="Times New Roman"/>
          <w:sz w:val="28"/>
          <w:szCs w:val="28"/>
          <w:lang w:val="en-US"/>
        </w:rPr>
        <w:t>,</w:t>
      </w:r>
      <w:r w:rsidR="00C80A21" w:rsidRPr="00C20F08">
        <w:rPr>
          <w:rFonts w:ascii="Times New Roman" w:hAnsi="Times New Roman" w:cs="Times New Roman"/>
          <w:sz w:val="28"/>
          <w:szCs w:val="28"/>
          <w:lang w:val="uk-UA"/>
        </w:rPr>
        <w:t xml:space="preserve"> Vol. 30, pp</w:t>
      </w:r>
      <w:r w:rsidRPr="00C20F08">
        <w:rPr>
          <w:rFonts w:ascii="Times New Roman" w:hAnsi="Times New Roman" w:cs="Times New Roman"/>
          <w:sz w:val="28"/>
          <w:szCs w:val="28"/>
          <w:lang w:val="uk-UA"/>
        </w:rPr>
        <w:t>. 169 – 199</w:t>
      </w:r>
      <w:r w:rsidR="00C20F08">
        <w:rPr>
          <w:rFonts w:ascii="Times New Roman" w:hAnsi="Times New Roman" w:cs="Times New Roman"/>
          <w:sz w:val="28"/>
          <w:szCs w:val="28"/>
          <w:lang w:val="uk-UA"/>
        </w:rPr>
        <w:t>.</w:t>
      </w:r>
    </w:p>
    <w:p w14:paraId="0F50FE9A" w14:textId="65982058" w:rsidR="00401432" w:rsidRPr="00C20F08" w:rsidRDefault="00401432" w:rsidP="00401432">
      <w:pPr>
        <w:pStyle w:val="aa"/>
        <w:numPr>
          <w:ilvl w:val="0"/>
          <w:numId w:val="1"/>
        </w:numPr>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Hoffmann S. </w:t>
      </w:r>
      <w:r w:rsidR="00C80A21" w:rsidRPr="00C20F08">
        <w:rPr>
          <w:rFonts w:ascii="Times New Roman" w:hAnsi="Times New Roman" w:cs="Times New Roman"/>
          <w:sz w:val="28"/>
          <w:szCs w:val="28"/>
          <w:lang w:val="en-US"/>
        </w:rPr>
        <w:t>(1998</w:t>
      </w:r>
      <w:r w:rsidR="002C4B07">
        <w:rPr>
          <w:rFonts w:ascii="Times New Roman" w:hAnsi="Times New Roman" w:cs="Times New Roman"/>
          <w:sz w:val="28"/>
          <w:szCs w:val="28"/>
          <w:lang w:val="en-US"/>
        </w:rPr>
        <w:t xml:space="preserve">). </w:t>
      </w:r>
      <w:r w:rsidRPr="00C20F08">
        <w:rPr>
          <w:rFonts w:ascii="Times New Roman" w:hAnsi="Times New Roman" w:cs="Times New Roman"/>
          <w:sz w:val="28"/>
          <w:szCs w:val="28"/>
          <w:lang w:val="uk-UA"/>
        </w:rPr>
        <w:t>Obstinate or Obsolete? The Fate of the Nation State a</w:t>
      </w:r>
      <w:r w:rsidR="00C80A21" w:rsidRPr="00C20F08">
        <w:rPr>
          <w:rFonts w:ascii="Times New Roman" w:hAnsi="Times New Roman" w:cs="Times New Roman"/>
          <w:sz w:val="28"/>
          <w:szCs w:val="28"/>
          <w:lang w:val="uk-UA"/>
        </w:rPr>
        <w:t>nd the Case of Western Europe.</w:t>
      </w:r>
      <w:r w:rsidRPr="00C20F08">
        <w:rPr>
          <w:rFonts w:ascii="Times New Roman" w:hAnsi="Times New Roman" w:cs="Times New Roman"/>
          <w:sz w:val="28"/>
          <w:szCs w:val="28"/>
          <w:lang w:val="uk-UA"/>
        </w:rPr>
        <w:t xml:space="preserve"> </w:t>
      </w:r>
      <w:r w:rsidRPr="005D2B95">
        <w:rPr>
          <w:rFonts w:ascii="Times New Roman" w:hAnsi="Times New Roman" w:cs="Times New Roman"/>
          <w:i/>
          <w:sz w:val="28"/>
          <w:szCs w:val="28"/>
          <w:lang w:val="uk-UA"/>
        </w:rPr>
        <w:t>Nelsen В., Stubb A. The European Union. Readings on the Theory and Practi</w:t>
      </w:r>
      <w:r w:rsidR="00C80A21" w:rsidRPr="005D2B95">
        <w:rPr>
          <w:rFonts w:ascii="Times New Roman" w:hAnsi="Times New Roman" w:cs="Times New Roman"/>
          <w:i/>
          <w:sz w:val="28"/>
          <w:szCs w:val="28"/>
          <w:lang w:val="uk-UA"/>
        </w:rPr>
        <w:t>ce of European Integration</w:t>
      </w:r>
      <w:r w:rsidR="00C80A21" w:rsidRPr="00C20F08">
        <w:rPr>
          <w:rFonts w:ascii="Times New Roman" w:hAnsi="Times New Roman" w:cs="Times New Roman"/>
          <w:sz w:val="28"/>
          <w:szCs w:val="28"/>
          <w:lang w:val="en-US"/>
        </w:rPr>
        <w:t>,</w:t>
      </w:r>
      <w:r w:rsidRPr="00C20F08">
        <w:rPr>
          <w:rFonts w:ascii="Times New Roman" w:hAnsi="Times New Roman" w:cs="Times New Roman"/>
          <w:sz w:val="28"/>
          <w:szCs w:val="28"/>
          <w:lang w:val="uk-UA"/>
        </w:rPr>
        <w:t xml:space="preserve"> </w:t>
      </w:r>
      <w:r w:rsidR="00C80A21" w:rsidRPr="00C20F08">
        <w:rPr>
          <w:rFonts w:ascii="Times New Roman" w:hAnsi="Times New Roman" w:cs="Times New Roman"/>
          <w:sz w:val="28"/>
          <w:szCs w:val="28"/>
          <w:lang w:val="uk-UA"/>
        </w:rPr>
        <w:t>2nd Ed.</w:t>
      </w:r>
      <w:r w:rsidR="00936377">
        <w:rPr>
          <w:rFonts w:ascii="Times New Roman" w:hAnsi="Times New Roman" w:cs="Times New Roman"/>
          <w:sz w:val="28"/>
          <w:szCs w:val="28"/>
          <w:lang w:val="uk-UA"/>
        </w:rPr>
        <w:t>,</w:t>
      </w:r>
      <w:r w:rsidR="00C80A21" w:rsidRPr="00C20F08">
        <w:rPr>
          <w:rFonts w:ascii="Times New Roman" w:hAnsi="Times New Roman" w:cs="Times New Roman"/>
          <w:sz w:val="28"/>
          <w:szCs w:val="28"/>
          <w:lang w:val="uk-UA"/>
        </w:rPr>
        <w:t xml:space="preserve"> </w:t>
      </w:r>
      <w:r w:rsidR="00936377" w:rsidRPr="00C20F08">
        <w:rPr>
          <w:rFonts w:ascii="Times New Roman" w:hAnsi="Times New Roman" w:cs="Times New Roman"/>
          <w:sz w:val="28"/>
          <w:szCs w:val="28"/>
          <w:lang w:val="uk-UA"/>
        </w:rPr>
        <w:t>Macmillan Press LTD</w:t>
      </w:r>
      <w:r w:rsidR="00936377">
        <w:rPr>
          <w:rFonts w:ascii="Times New Roman" w:hAnsi="Times New Roman" w:cs="Times New Roman"/>
          <w:sz w:val="28"/>
          <w:szCs w:val="28"/>
          <w:lang w:val="uk-UA"/>
        </w:rPr>
        <w:t>,</w:t>
      </w:r>
      <w:r w:rsidR="00936377" w:rsidRPr="00C20F08">
        <w:rPr>
          <w:rFonts w:ascii="Times New Roman" w:hAnsi="Times New Roman" w:cs="Times New Roman"/>
          <w:sz w:val="28"/>
          <w:szCs w:val="28"/>
          <w:lang w:val="uk-UA"/>
        </w:rPr>
        <w:t xml:space="preserve"> </w:t>
      </w:r>
      <w:r w:rsidR="00936377" w:rsidRPr="002E1878">
        <w:rPr>
          <w:rFonts w:ascii="Times New Roman" w:hAnsi="Times New Roman" w:cs="Times New Roman"/>
          <w:color w:val="000000" w:themeColor="text1"/>
          <w:sz w:val="28"/>
          <w:szCs w:val="28"/>
          <w:lang w:val="uk-UA"/>
        </w:rPr>
        <w:t>London</w:t>
      </w:r>
      <w:r w:rsidR="00C80A21" w:rsidRPr="002E1878">
        <w:rPr>
          <w:rFonts w:ascii="Times New Roman" w:hAnsi="Times New Roman" w:cs="Times New Roman"/>
          <w:color w:val="000000" w:themeColor="text1"/>
          <w:sz w:val="28"/>
          <w:szCs w:val="28"/>
          <w:lang w:val="uk-UA"/>
        </w:rPr>
        <w:t>,</w:t>
      </w:r>
      <w:r w:rsidR="009158DB">
        <w:rPr>
          <w:rFonts w:ascii="Times New Roman" w:hAnsi="Times New Roman" w:cs="Times New Roman"/>
          <w:color w:val="FF0000"/>
          <w:sz w:val="28"/>
          <w:szCs w:val="28"/>
          <w:lang w:val="uk-UA"/>
        </w:rPr>
        <w:t xml:space="preserve"> </w:t>
      </w:r>
      <w:r w:rsidR="00607DBD" w:rsidRPr="009158DB">
        <w:rPr>
          <w:rFonts w:ascii="Times New Roman" w:hAnsi="Times New Roman" w:cs="Times New Roman"/>
          <w:color w:val="000000" w:themeColor="text1"/>
          <w:sz w:val="28"/>
          <w:szCs w:val="28"/>
          <w:lang w:val="uk-UA"/>
        </w:rPr>
        <w:t>pp. 157 -</w:t>
      </w:r>
      <w:r w:rsidRPr="009158DB">
        <w:rPr>
          <w:rFonts w:ascii="Times New Roman" w:hAnsi="Times New Roman" w:cs="Times New Roman"/>
          <w:color w:val="000000" w:themeColor="text1"/>
          <w:sz w:val="28"/>
          <w:szCs w:val="28"/>
          <w:lang w:val="uk-UA"/>
        </w:rPr>
        <w:t>172.</w:t>
      </w:r>
    </w:p>
    <w:p w14:paraId="31441BBC" w14:textId="7AE9D2F9" w:rsidR="00401432" w:rsidRPr="00C20F08" w:rsidRDefault="00607DBD" w:rsidP="00401432">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Lindberg L. </w:t>
      </w:r>
      <w:r w:rsidRPr="00C20F08">
        <w:rPr>
          <w:rFonts w:ascii="Times New Roman" w:hAnsi="Times New Roman" w:cs="Times New Roman"/>
          <w:sz w:val="28"/>
          <w:szCs w:val="28"/>
          <w:lang w:val="en-US"/>
        </w:rPr>
        <w:t>(1963</w:t>
      </w:r>
      <w:r w:rsidR="002C4B07">
        <w:rPr>
          <w:rFonts w:ascii="Times New Roman" w:hAnsi="Times New Roman" w:cs="Times New Roman"/>
          <w:sz w:val="28"/>
          <w:szCs w:val="28"/>
          <w:lang w:val="en-US"/>
        </w:rPr>
        <w:t xml:space="preserve">). </w:t>
      </w:r>
      <w:r w:rsidR="00401432" w:rsidRPr="005D2B95">
        <w:rPr>
          <w:rFonts w:ascii="Times New Roman" w:hAnsi="Times New Roman" w:cs="Times New Roman"/>
          <w:i/>
          <w:sz w:val="28"/>
          <w:szCs w:val="28"/>
          <w:lang w:val="uk-UA"/>
        </w:rPr>
        <w:t>The Political Dynamics of European Economic In</w:t>
      </w:r>
      <w:r w:rsidRPr="005D2B95">
        <w:rPr>
          <w:rFonts w:ascii="Times New Roman" w:hAnsi="Times New Roman" w:cs="Times New Roman"/>
          <w:i/>
          <w:sz w:val="28"/>
          <w:szCs w:val="28"/>
          <w:lang w:val="uk-UA"/>
        </w:rPr>
        <w:t>tegration</w:t>
      </w:r>
      <w:r w:rsidRPr="00C20F08">
        <w:rPr>
          <w:rFonts w:ascii="Times New Roman" w:hAnsi="Times New Roman" w:cs="Times New Roman"/>
          <w:sz w:val="28"/>
          <w:szCs w:val="28"/>
          <w:lang w:val="uk-UA"/>
        </w:rPr>
        <w:t xml:space="preserve">. </w:t>
      </w:r>
      <w:r w:rsidR="00936377" w:rsidRPr="00C20F08">
        <w:rPr>
          <w:rFonts w:ascii="Times New Roman" w:hAnsi="Times New Roman" w:cs="Times New Roman"/>
          <w:sz w:val="28"/>
          <w:szCs w:val="28"/>
          <w:lang w:val="uk-UA"/>
        </w:rPr>
        <w:t>Stanfor University Press</w:t>
      </w:r>
      <w:r w:rsidR="00936377">
        <w:rPr>
          <w:rFonts w:ascii="Times New Roman" w:hAnsi="Times New Roman" w:cs="Times New Roman"/>
          <w:sz w:val="28"/>
          <w:szCs w:val="28"/>
          <w:lang w:val="uk-UA"/>
        </w:rPr>
        <w:t>,</w:t>
      </w:r>
      <w:r w:rsidR="00936377" w:rsidRPr="00C20F08">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Stanford,</w:t>
      </w:r>
      <w:r w:rsidR="00C51B7B">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367</w:t>
      </w:r>
      <w:r w:rsidR="00936377">
        <w:rPr>
          <w:rFonts w:ascii="Times New Roman" w:hAnsi="Times New Roman" w:cs="Times New Roman"/>
          <w:sz w:val="28"/>
          <w:szCs w:val="28"/>
          <w:lang w:val="uk-UA"/>
        </w:rPr>
        <w:t xml:space="preserve"> р</w:t>
      </w:r>
      <w:r w:rsidRPr="00C20F08">
        <w:rPr>
          <w:rFonts w:ascii="Times New Roman" w:hAnsi="Times New Roman" w:cs="Times New Roman"/>
          <w:sz w:val="28"/>
          <w:szCs w:val="28"/>
          <w:lang w:val="uk-UA"/>
        </w:rPr>
        <w:t>.</w:t>
      </w:r>
    </w:p>
    <w:p w14:paraId="1CE8D836" w14:textId="76E2C76F" w:rsidR="00607DBD" w:rsidRPr="00C20F08" w:rsidRDefault="00607DBD"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Mitrany D. </w:t>
      </w:r>
      <w:r w:rsidRPr="00C20F08">
        <w:rPr>
          <w:rFonts w:ascii="Times New Roman" w:hAnsi="Times New Roman" w:cs="Times New Roman"/>
          <w:sz w:val="28"/>
          <w:szCs w:val="28"/>
          <w:lang w:val="en-US"/>
        </w:rPr>
        <w:t>(1966</w:t>
      </w:r>
      <w:r w:rsidR="002C4B07">
        <w:rPr>
          <w:rFonts w:ascii="Times New Roman" w:hAnsi="Times New Roman" w:cs="Times New Roman"/>
          <w:sz w:val="28"/>
          <w:szCs w:val="28"/>
          <w:lang w:val="en-US"/>
        </w:rPr>
        <w:t xml:space="preserve">). </w:t>
      </w:r>
      <w:r w:rsidRPr="005D2B95">
        <w:rPr>
          <w:rFonts w:ascii="Times New Roman" w:hAnsi="Times New Roman" w:cs="Times New Roman"/>
          <w:i/>
          <w:sz w:val="28"/>
          <w:szCs w:val="28"/>
          <w:lang w:val="en-US"/>
        </w:rPr>
        <w:t xml:space="preserve">A </w:t>
      </w:r>
      <w:r w:rsidR="00401432" w:rsidRPr="005D2B95">
        <w:rPr>
          <w:rFonts w:ascii="Times New Roman" w:hAnsi="Times New Roman" w:cs="Times New Roman"/>
          <w:i/>
          <w:sz w:val="28"/>
          <w:szCs w:val="28"/>
          <w:lang w:val="uk-UA"/>
        </w:rPr>
        <w:t xml:space="preserve">working </w:t>
      </w:r>
      <w:r w:rsidRPr="005D2B95">
        <w:rPr>
          <w:rFonts w:ascii="Times New Roman" w:hAnsi="Times New Roman" w:cs="Times New Roman"/>
          <w:i/>
          <w:sz w:val="28"/>
          <w:szCs w:val="28"/>
          <w:lang w:val="uk-UA"/>
        </w:rPr>
        <w:t>peace system</w:t>
      </w:r>
      <w:r w:rsidRPr="00C20F08">
        <w:rPr>
          <w:rFonts w:ascii="Times New Roman" w:hAnsi="Times New Roman" w:cs="Times New Roman"/>
          <w:sz w:val="28"/>
          <w:szCs w:val="28"/>
          <w:lang w:val="uk-UA"/>
        </w:rPr>
        <w:t xml:space="preserve">. </w:t>
      </w:r>
      <w:r w:rsidR="009378ED" w:rsidRPr="00C20F08">
        <w:rPr>
          <w:rFonts w:ascii="Times New Roman" w:hAnsi="Times New Roman" w:cs="Times New Roman"/>
          <w:sz w:val="28"/>
          <w:szCs w:val="28"/>
          <w:lang w:val="uk-UA"/>
        </w:rPr>
        <w:t>Quadrangle Books</w:t>
      </w:r>
      <w:r w:rsidR="009378ED">
        <w:rPr>
          <w:rFonts w:ascii="Times New Roman" w:hAnsi="Times New Roman" w:cs="Times New Roman"/>
          <w:sz w:val="28"/>
          <w:szCs w:val="28"/>
          <w:lang w:val="uk-UA"/>
        </w:rPr>
        <w:t>,</w:t>
      </w:r>
      <w:r w:rsidR="009378ED" w:rsidRPr="00C20F08">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Chicago</w:t>
      </w:r>
      <w:r w:rsidR="009378ED">
        <w:rPr>
          <w:rFonts w:ascii="Times New Roman" w:hAnsi="Times New Roman" w:cs="Times New Roman"/>
          <w:sz w:val="28"/>
          <w:szCs w:val="28"/>
          <w:lang w:val="uk-UA"/>
        </w:rPr>
        <w:t>,</w:t>
      </w:r>
      <w:r w:rsidRPr="00C20F08">
        <w:rPr>
          <w:rFonts w:ascii="Times New Roman" w:hAnsi="Times New Roman" w:cs="Times New Roman"/>
          <w:sz w:val="28"/>
          <w:szCs w:val="28"/>
          <w:lang w:val="en-US"/>
        </w:rPr>
        <w:t xml:space="preserve"> </w:t>
      </w:r>
      <w:r w:rsidRPr="00C20F08">
        <w:rPr>
          <w:rFonts w:ascii="Times New Roman" w:hAnsi="Times New Roman" w:cs="Times New Roman"/>
          <w:sz w:val="28"/>
          <w:szCs w:val="28"/>
          <w:lang w:val="uk-UA"/>
        </w:rPr>
        <w:t>221</w:t>
      </w:r>
      <w:r w:rsidR="009378ED">
        <w:rPr>
          <w:rFonts w:ascii="Times New Roman" w:hAnsi="Times New Roman" w:cs="Times New Roman"/>
          <w:sz w:val="28"/>
          <w:szCs w:val="28"/>
          <w:lang w:val="uk-UA"/>
        </w:rPr>
        <w:t xml:space="preserve"> р</w:t>
      </w:r>
      <w:r w:rsidR="005D2B95">
        <w:rPr>
          <w:rFonts w:ascii="Times New Roman" w:hAnsi="Times New Roman" w:cs="Times New Roman"/>
          <w:sz w:val="28"/>
          <w:szCs w:val="28"/>
          <w:lang w:val="uk-UA"/>
        </w:rPr>
        <w:t>.</w:t>
      </w:r>
    </w:p>
    <w:p w14:paraId="2BBB4C16" w14:textId="0CEC354F" w:rsidR="00401432" w:rsidRPr="00C20F08" w:rsidRDefault="00401432"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Mitrany D.</w:t>
      </w:r>
      <w:r w:rsidR="00607DBD" w:rsidRPr="00C20F08">
        <w:rPr>
          <w:rFonts w:ascii="Times New Roman" w:hAnsi="Times New Roman" w:cs="Times New Roman"/>
          <w:sz w:val="28"/>
          <w:szCs w:val="28"/>
          <w:lang w:val="en-US"/>
        </w:rPr>
        <w:t xml:space="preserve"> (1975</w:t>
      </w:r>
      <w:r w:rsidR="002C4B07">
        <w:rPr>
          <w:rFonts w:ascii="Times New Roman" w:hAnsi="Times New Roman" w:cs="Times New Roman"/>
          <w:sz w:val="28"/>
          <w:szCs w:val="28"/>
          <w:lang w:val="en-US"/>
        </w:rPr>
        <w:t xml:space="preserve">). </w:t>
      </w:r>
      <w:r w:rsidRPr="00C20F08">
        <w:rPr>
          <w:rFonts w:ascii="Times New Roman" w:hAnsi="Times New Roman" w:cs="Times New Roman"/>
          <w:sz w:val="28"/>
          <w:szCs w:val="28"/>
          <w:lang w:val="uk-UA"/>
        </w:rPr>
        <w:t>The Prospect of Inte</w:t>
      </w:r>
      <w:r w:rsidR="00607DBD" w:rsidRPr="00C20F08">
        <w:rPr>
          <w:rFonts w:ascii="Times New Roman" w:hAnsi="Times New Roman" w:cs="Times New Roman"/>
          <w:sz w:val="28"/>
          <w:szCs w:val="28"/>
          <w:lang w:val="uk-UA"/>
        </w:rPr>
        <w:t>gration: Federal of Functional.</w:t>
      </w:r>
      <w:r w:rsidRPr="00C20F08">
        <w:rPr>
          <w:rFonts w:ascii="Times New Roman" w:hAnsi="Times New Roman" w:cs="Times New Roman"/>
          <w:sz w:val="28"/>
          <w:szCs w:val="28"/>
          <w:lang w:val="uk-UA"/>
        </w:rPr>
        <w:t xml:space="preserve"> </w:t>
      </w:r>
      <w:r w:rsidRPr="00A61EB7">
        <w:rPr>
          <w:rFonts w:ascii="Times New Roman" w:hAnsi="Times New Roman" w:cs="Times New Roman"/>
          <w:i/>
          <w:sz w:val="28"/>
          <w:szCs w:val="28"/>
          <w:lang w:val="uk-UA"/>
        </w:rPr>
        <w:t>Functionalism:</w:t>
      </w:r>
      <w:r w:rsidRPr="00C20F08">
        <w:rPr>
          <w:rFonts w:ascii="Times New Roman" w:hAnsi="Times New Roman" w:cs="Times New Roman"/>
          <w:sz w:val="28"/>
          <w:szCs w:val="28"/>
          <w:lang w:val="uk-UA"/>
        </w:rPr>
        <w:t xml:space="preserve"> </w:t>
      </w:r>
      <w:r w:rsidRPr="005D2B95">
        <w:rPr>
          <w:rFonts w:ascii="Times New Roman" w:hAnsi="Times New Roman" w:cs="Times New Roman"/>
          <w:i/>
          <w:sz w:val="28"/>
          <w:szCs w:val="28"/>
          <w:lang w:val="uk-UA"/>
        </w:rPr>
        <w:t>Theory and Practice in International Relations. Edi</w:t>
      </w:r>
      <w:r w:rsidR="00607DBD" w:rsidRPr="005D2B95">
        <w:rPr>
          <w:rFonts w:ascii="Times New Roman" w:hAnsi="Times New Roman" w:cs="Times New Roman"/>
          <w:i/>
          <w:sz w:val="28"/>
          <w:szCs w:val="28"/>
          <w:lang w:val="uk-UA"/>
        </w:rPr>
        <w:t>tors A.J.R.Groom and P.Taylor.</w:t>
      </w:r>
      <w:r w:rsidRPr="00C20F08">
        <w:rPr>
          <w:rFonts w:ascii="Times New Roman" w:hAnsi="Times New Roman" w:cs="Times New Roman"/>
          <w:sz w:val="28"/>
          <w:szCs w:val="28"/>
          <w:lang w:val="uk-UA"/>
        </w:rPr>
        <w:t xml:space="preserve"> </w:t>
      </w:r>
      <w:r w:rsidR="00936377" w:rsidRPr="00C20F08">
        <w:rPr>
          <w:rFonts w:ascii="Times New Roman" w:hAnsi="Times New Roman" w:cs="Times New Roman"/>
          <w:sz w:val="28"/>
          <w:szCs w:val="28"/>
          <w:lang w:val="uk-UA"/>
        </w:rPr>
        <w:t>University of London Press</w:t>
      </w:r>
      <w:r w:rsidR="00936377">
        <w:rPr>
          <w:rFonts w:ascii="Times New Roman" w:hAnsi="Times New Roman" w:cs="Times New Roman"/>
          <w:sz w:val="28"/>
          <w:szCs w:val="28"/>
          <w:lang w:val="uk-UA"/>
        </w:rPr>
        <w:t>,</w:t>
      </w:r>
      <w:r w:rsidR="00936377" w:rsidRPr="00C20F08">
        <w:rPr>
          <w:rFonts w:ascii="Times New Roman" w:hAnsi="Times New Roman" w:cs="Times New Roman"/>
          <w:sz w:val="28"/>
          <w:szCs w:val="28"/>
          <w:lang w:val="uk-UA"/>
        </w:rPr>
        <w:t xml:space="preserve"> </w:t>
      </w:r>
      <w:r w:rsidR="00936377">
        <w:rPr>
          <w:rFonts w:ascii="Times New Roman" w:hAnsi="Times New Roman" w:cs="Times New Roman"/>
          <w:sz w:val="28"/>
          <w:szCs w:val="28"/>
          <w:lang w:val="uk-UA"/>
        </w:rPr>
        <w:t>London</w:t>
      </w:r>
      <w:r w:rsidR="00607DBD" w:rsidRPr="00C20F08">
        <w:rPr>
          <w:rFonts w:ascii="Times New Roman" w:hAnsi="Times New Roman" w:cs="Times New Roman"/>
          <w:sz w:val="28"/>
          <w:szCs w:val="28"/>
          <w:lang w:val="uk-UA"/>
        </w:rPr>
        <w:t>, pp. 72-</w:t>
      </w:r>
      <w:r w:rsidRPr="00C20F08">
        <w:rPr>
          <w:rFonts w:ascii="Times New Roman" w:hAnsi="Times New Roman" w:cs="Times New Roman"/>
          <w:sz w:val="28"/>
          <w:szCs w:val="28"/>
          <w:lang w:val="uk-UA"/>
        </w:rPr>
        <w:t>78.</w:t>
      </w:r>
    </w:p>
    <w:p w14:paraId="4B62B1DF" w14:textId="45B98076" w:rsidR="00401432" w:rsidRPr="00C20F08" w:rsidRDefault="00401432" w:rsidP="00BD6CD8">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Monet J.</w:t>
      </w:r>
      <w:r w:rsidR="00607DBD" w:rsidRPr="00C20F08">
        <w:rPr>
          <w:rFonts w:ascii="Times New Roman" w:hAnsi="Times New Roman" w:cs="Times New Roman"/>
          <w:sz w:val="28"/>
          <w:szCs w:val="28"/>
          <w:lang w:val="uk-UA"/>
        </w:rPr>
        <w:t xml:space="preserve"> </w:t>
      </w:r>
      <w:r w:rsidR="00607DBD" w:rsidRPr="00C20F08">
        <w:rPr>
          <w:rFonts w:ascii="Times New Roman" w:hAnsi="Times New Roman" w:cs="Times New Roman"/>
          <w:sz w:val="28"/>
          <w:szCs w:val="28"/>
          <w:lang w:val="de-DE"/>
        </w:rPr>
        <w:t>(1980</w:t>
      </w:r>
      <w:r w:rsidR="002C4B07">
        <w:rPr>
          <w:rFonts w:ascii="Times New Roman" w:hAnsi="Times New Roman" w:cs="Times New Roman"/>
          <w:sz w:val="28"/>
          <w:szCs w:val="28"/>
          <w:lang w:val="de-DE"/>
        </w:rPr>
        <w:t xml:space="preserve">). </w:t>
      </w:r>
      <w:r w:rsidR="00607DBD" w:rsidRPr="005D2B95">
        <w:rPr>
          <w:rFonts w:ascii="Times New Roman" w:hAnsi="Times New Roman" w:cs="Times New Roman"/>
          <w:i/>
          <w:sz w:val="28"/>
          <w:szCs w:val="28"/>
          <w:lang w:val="uk-UA"/>
        </w:rPr>
        <w:t>Erinnerungen eines Europaers.</w:t>
      </w:r>
      <w:r w:rsidR="00607DBD" w:rsidRPr="00C20F08">
        <w:rPr>
          <w:rFonts w:ascii="Times New Roman" w:hAnsi="Times New Roman" w:cs="Times New Roman"/>
          <w:sz w:val="28"/>
          <w:szCs w:val="28"/>
          <w:lang w:val="uk-UA"/>
        </w:rPr>
        <w:t xml:space="preserve"> </w:t>
      </w:r>
      <w:r w:rsidR="009378ED" w:rsidRPr="00C20F08">
        <w:rPr>
          <w:rFonts w:ascii="Times New Roman" w:hAnsi="Times New Roman" w:cs="Times New Roman"/>
          <w:sz w:val="28"/>
          <w:szCs w:val="28"/>
          <w:lang w:val="uk-UA"/>
        </w:rPr>
        <w:t>Carl Hanser (1 Jan. 1982),</w:t>
      </w:r>
      <w:r w:rsidR="009378ED">
        <w:rPr>
          <w:rFonts w:ascii="Times New Roman" w:hAnsi="Times New Roman" w:cs="Times New Roman"/>
          <w:sz w:val="28"/>
          <w:szCs w:val="28"/>
          <w:lang w:val="uk-UA"/>
        </w:rPr>
        <w:t xml:space="preserve"> </w:t>
      </w:r>
      <w:r w:rsidR="00607DBD" w:rsidRPr="00C20F08">
        <w:rPr>
          <w:rFonts w:ascii="Times New Roman" w:hAnsi="Times New Roman" w:cs="Times New Roman"/>
          <w:sz w:val="28"/>
          <w:szCs w:val="28"/>
          <w:lang w:val="uk-UA"/>
        </w:rPr>
        <w:t>Munchen</w:t>
      </w:r>
      <w:r w:rsidR="009378ED">
        <w:rPr>
          <w:rFonts w:ascii="Times New Roman" w:hAnsi="Times New Roman" w:cs="Times New Roman"/>
          <w:sz w:val="28"/>
          <w:szCs w:val="28"/>
          <w:lang w:val="uk-UA"/>
        </w:rPr>
        <w:t>,</w:t>
      </w:r>
      <w:r w:rsidR="00BD6CD8" w:rsidRPr="00C20F08">
        <w:rPr>
          <w:lang w:val="en-US"/>
        </w:rPr>
        <w:t xml:space="preserve"> </w:t>
      </w:r>
      <w:r w:rsidR="00BD6CD8" w:rsidRPr="00C20F08">
        <w:rPr>
          <w:rFonts w:ascii="Times New Roman" w:hAnsi="Times New Roman" w:cs="Times New Roman"/>
          <w:sz w:val="28"/>
          <w:szCs w:val="28"/>
          <w:lang w:val="uk-UA"/>
        </w:rPr>
        <w:t>671</w:t>
      </w:r>
      <w:r w:rsidR="009378ED">
        <w:rPr>
          <w:rFonts w:ascii="Times New Roman" w:hAnsi="Times New Roman" w:cs="Times New Roman"/>
          <w:sz w:val="28"/>
          <w:szCs w:val="28"/>
          <w:lang w:val="uk-UA"/>
        </w:rPr>
        <w:t xml:space="preserve"> р</w:t>
      </w:r>
      <w:r w:rsidR="00BD6CD8" w:rsidRPr="00C20F08">
        <w:rPr>
          <w:rFonts w:ascii="Times New Roman" w:hAnsi="Times New Roman" w:cs="Times New Roman"/>
          <w:sz w:val="28"/>
          <w:szCs w:val="28"/>
          <w:lang w:val="uk-UA"/>
        </w:rPr>
        <w:t>.</w:t>
      </w:r>
    </w:p>
    <w:p w14:paraId="244E9599" w14:textId="7020615A" w:rsidR="00401432" w:rsidRPr="00C20F08" w:rsidRDefault="00401432"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Pierson P.</w:t>
      </w:r>
      <w:r w:rsidR="00607DBD" w:rsidRPr="00C20F08">
        <w:rPr>
          <w:rFonts w:ascii="Times New Roman" w:hAnsi="Times New Roman" w:cs="Times New Roman"/>
          <w:sz w:val="28"/>
          <w:szCs w:val="28"/>
          <w:lang w:val="en-US"/>
        </w:rPr>
        <w:t xml:space="preserve"> (2004</w:t>
      </w:r>
      <w:r w:rsidR="002C4B07">
        <w:rPr>
          <w:rFonts w:ascii="Times New Roman" w:hAnsi="Times New Roman" w:cs="Times New Roman"/>
          <w:sz w:val="28"/>
          <w:szCs w:val="28"/>
          <w:lang w:val="en-US"/>
        </w:rPr>
        <w:t xml:space="preserve">). </w:t>
      </w:r>
      <w:r w:rsidRPr="005D2B95">
        <w:rPr>
          <w:rFonts w:ascii="Times New Roman" w:hAnsi="Times New Roman" w:cs="Times New Roman"/>
          <w:i/>
          <w:sz w:val="28"/>
          <w:szCs w:val="28"/>
          <w:lang w:val="uk-UA"/>
        </w:rPr>
        <w:t>Politics in Time: History, Institu</w:t>
      </w:r>
      <w:r w:rsidR="00607DBD" w:rsidRPr="005D2B95">
        <w:rPr>
          <w:rFonts w:ascii="Times New Roman" w:hAnsi="Times New Roman" w:cs="Times New Roman"/>
          <w:i/>
          <w:sz w:val="28"/>
          <w:szCs w:val="28"/>
          <w:lang w:val="uk-UA"/>
        </w:rPr>
        <w:t>tions, and Social Analysis</w:t>
      </w:r>
      <w:r w:rsidRPr="005D2B95">
        <w:rPr>
          <w:rFonts w:ascii="Times New Roman" w:hAnsi="Times New Roman" w:cs="Times New Roman"/>
          <w:i/>
          <w:sz w:val="28"/>
          <w:szCs w:val="28"/>
          <w:lang w:val="uk-UA"/>
        </w:rPr>
        <w:t>.</w:t>
      </w:r>
      <w:r w:rsidRPr="00C20F08">
        <w:rPr>
          <w:rFonts w:ascii="Times New Roman" w:hAnsi="Times New Roman" w:cs="Times New Roman"/>
          <w:sz w:val="28"/>
          <w:szCs w:val="28"/>
          <w:lang w:val="uk-UA"/>
        </w:rPr>
        <w:t xml:space="preserve"> </w:t>
      </w:r>
      <w:r w:rsidR="009378ED" w:rsidRPr="00C20F08">
        <w:rPr>
          <w:rFonts w:ascii="Times New Roman" w:hAnsi="Times New Roman" w:cs="Times New Roman"/>
          <w:sz w:val="28"/>
          <w:szCs w:val="28"/>
          <w:lang w:val="uk-UA"/>
        </w:rPr>
        <w:t>University Press</w:t>
      </w:r>
      <w:r w:rsidR="009378ED">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Princeton</w:t>
      </w:r>
      <w:r w:rsidR="009378ED">
        <w:rPr>
          <w:rFonts w:ascii="Times New Roman" w:hAnsi="Times New Roman" w:cs="Times New Roman"/>
          <w:sz w:val="28"/>
          <w:szCs w:val="28"/>
          <w:lang w:val="en-US"/>
        </w:rPr>
        <w:t xml:space="preserve">, </w:t>
      </w:r>
      <w:r w:rsidR="00607DBD" w:rsidRPr="00C20F08">
        <w:rPr>
          <w:rFonts w:ascii="Times New Roman" w:hAnsi="Times New Roman" w:cs="Times New Roman"/>
          <w:sz w:val="28"/>
          <w:szCs w:val="28"/>
          <w:lang w:val="uk-UA"/>
        </w:rPr>
        <w:t>208</w:t>
      </w:r>
      <w:r w:rsidR="009378ED">
        <w:rPr>
          <w:rFonts w:ascii="Times New Roman" w:hAnsi="Times New Roman" w:cs="Times New Roman"/>
          <w:sz w:val="28"/>
          <w:szCs w:val="28"/>
          <w:lang w:val="uk-UA"/>
        </w:rPr>
        <w:t xml:space="preserve"> р</w:t>
      </w:r>
      <w:r w:rsidRPr="00C20F08">
        <w:rPr>
          <w:rFonts w:ascii="Times New Roman" w:hAnsi="Times New Roman" w:cs="Times New Roman"/>
          <w:sz w:val="28"/>
          <w:szCs w:val="28"/>
          <w:lang w:val="uk-UA"/>
        </w:rPr>
        <w:t>.</w:t>
      </w:r>
    </w:p>
    <w:p w14:paraId="75CDE366" w14:textId="37448E59" w:rsidR="00401432" w:rsidRPr="00C20F08" w:rsidRDefault="00401432" w:rsidP="00F8595E">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 xml:space="preserve">Pinder J. </w:t>
      </w:r>
      <w:r w:rsidR="00607DBD" w:rsidRPr="00C20F08">
        <w:rPr>
          <w:rFonts w:ascii="Times New Roman" w:hAnsi="Times New Roman" w:cs="Times New Roman"/>
          <w:sz w:val="28"/>
          <w:szCs w:val="28"/>
          <w:lang w:val="en-US"/>
        </w:rPr>
        <w:t>(2008</w:t>
      </w:r>
      <w:r w:rsidR="002C4B07">
        <w:rPr>
          <w:rFonts w:ascii="Times New Roman" w:hAnsi="Times New Roman" w:cs="Times New Roman"/>
          <w:sz w:val="28"/>
          <w:szCs w:val="28"/>
          <w:lang w:val="en-US"/>
        </w:rPr>
        <w:t xml:space="preserve">). </w:t>
      </w:r>
      <w:r w:rsidRPr="005D2B95">
        <w:rPr>
          <w:rFonts w:ascii="Times New Roman" w:hAnsi="Times New Roman" w:cs="Times New Roman"/>
          <w:i/>
          <w:sz w:val="28"/>
          <w:szCs w:val="28"/>
          <w:lang w:val="uk-UA"/>
        </w:rPr>
        <w:t xml:space="preserve">The European Union: A Very Short </w:t>
      </w:r>
      <w:r w:rsidR="00607DBD" w:rsidRPr="005D2B95">
        <w:rPr>
          <w:rFonts w:ascii="Times New Roman" w:hAnsi="Times New Roman" w:cs="Times New Roman"/>
          <w:i/>
          <w:sz w:val="28"/>
          <w:szCs w:val="28"/>
          <w:lang w:val="uk-UA"/>
        </w:rPr>
        <w:t>Introduction</w:t>
      </w:r>
      <w:r w:rsidR="00607DBD" w:rsidRPr="00C20F08">
        <w:rPr>
          <w:rFonts w:ascii="Times New Roman" w:hAnsi="Times New Roman" w:cs="Times New Roman"/>
          <w:sz w:val="28"/>
          <w:szCs w:val="28"/>
          <w:lang w:val="uk-UA"/>
        </w:rPr>
        <w:t>. 2nd ed.</w:t>
      </w:r>
      <w:r w:rsidR="00092B7A">
        <w:rPr>
          <w:rFonts w:ascii="Times New Roman" w:hAnsi="Times New Roman" w:cs="Times New Roman"/>
          <w:sz w:val="28"/>
          <w:szCs w:val="28"/>
          <w:lang w:val="uk-UA"/>
        </w:rPr>
        <w:t>,</w:t>
      </w:r>
      <w:r w:rsidR="00607DBD" w:rsidRPr="00C20F08">
        <w:rPr>
          <w:rFonts w:ascii="Times New Roman" w:hAnsi="Times New Roman" w:cs="Times New Roman"/>
          <w:sz w:val="28"/>
          <w:szCs w:val="28"/>
          <w:lang w:val="uk-UA"/>
        </w:rPr>
        <w:t xml:space="preserve"> </w:t>
      </w:r>
      <w:r w:rsidR="009378ED" w:rsidRPr="00C20F08">
        <w:rPr>
          <w:rFonts w:ascii="Times New Roman" w:hAnsi="Times New Roman" w:cs="Times New Roman"/>
          <w:sz w:val="28"/>
          <w:szCs w:val="28"/>
          <w:lang w:val="uk-UA"/>
        </w:rPr>
        <w:t>University Press Oxford</w:t>
      </w:r>
      <w:r w:rsidR="009378ED">
        <w:rPr>
          <w:rFonts w:ascii="Times New Roman" w:hAnsi="Times New Roman" w:cs="Times New Roman"/>
          <w:sz w:val="28"/>
          <w:szCs w:val="28"/>
          <w:lang w:val="uk-UA"/>
        </w:rPr>
        <w:t>,</w:t>
      </w:r>
      <w:r w:rsidR="009378ED" w:rsidRPr="00C20F08">
        <w:rPr>
          <w:rFonts w:ascii="Times New Roman" w:hAnsi="Times New Roman" w:cs="Times New Roman"/>
          <w:sz w:val="28"/>
          <w:szCs w:val="28"/>
          <w:lang w:val="uk-UA"/>
        </w:rPr>
        <w:t xml:space="preserve"> Oxford</w:t>
      </w:r>
      <w:r w:rsidR="009378ED">
        <w:rPr>
          <w:rFonts w:ascii="Times New Roman" w:hAnsi="Times New Roman" w:cs="Times New Roman"/>
          <w:sz w:val="28"/>
          <w:szCs w:val="28"/>
          <w:lang w:val="uk-UA"/>
        </w:rPr>
        <w:t xml:space="preserve">, </w:t>
      </w:r>
      <w:r w:rsidR="00607DBD" w:rsidRPr="00C20F08">
        <w:rPr>
          <w:rFonts w:ascii="Times New Roman" w:hAnsi="Times New Roman" w:cs="Times New Roman"/>
          <w:sz w:val="28"/>
          <w:szCs w:val="28"/>
          <w:lang w:val="uk-UA"/>
        </w:rPr>
        <w:t>224</w:t>
      </w:r>
      <w:r w:rsidR="009378ED">
        <w:rPr>
          <w:rFonts w:ascii="Times New Roman" w:hAnsi="Times New Roman" w:cs="Times New Roman"/>
          <w:sz w:val="28"/>
          <w:szCs w:val="28"/>
          <w:lang w:val="uk-UA"/>
        </w:rPr>
        <w:t xml:space="preserve"> р</w:t>
      </w:r>
      <w:r w:rsidRPr="00C20F08">
        <w:rPr>
          <w:rFonts w:ascii="Times New Roman" w:hAnsi="Times New Roman" w:cs="Times New Roman"/>
          <w:sz w:val="28"/>
          <w:szCs w:val="28"/>
          <w:lang w:val="uk-UA"/>
        </w:rPr>
        <w:t>.</w:t>
      </w:r>
    </w:p>
    <w:p w14:paraId="7AF246AD" w14:textId="186CDD64" w:rsidR="00397BEE" w:rsidRPr="00092B7A" w:rsidRDefault="007744B1" w:rsidP="00092B7A">
      <w:pPr>
        <w:pStyle w:val="aa"/>
        <w:numPr>
          <w:ilvl w:val="0"/>
          <w:numId w:val="1"/>
        </w:numPr>
        <w:jc w:val="both"/>
        <w:rPr>
          <w:rFonts w:ascii="Times New Roman" w:hAnsi="Times New Roman" w:cs="Times New Roman"/>
          <w:sz w:val="28"/>
          <w:szCs w:val="28"/>
          <w:lang w:val="uk-UA"/>
        </w:rPr>
      </w:pPr>
      <w:r w:rsidRPr="00C20F08">
        <w:rPr>
          <w:rFonts w:ascii="Times New Roman" w:hAnsi="Times New Roman" w:cs="Times New Roman"/>
          <w:sz w:val="28"/>
          <w:szCs w:val="28"/>
          <w:lang w:val="uk-UA"/>
        </w:rPr>
        <w:t>Spinelli A.</w:t>
      </w:r>
      <w:r w:rsidRPr="00C20F08">
        <w:rPr>
          <w:rFonts w:ascii="Times New Roman" w:hAnsi="Times New Roman" w:cs="Times New Roman"/>
          <w:sz w:val="28"/>
          <w:szCs w:val="28"/>
          <w:lang w:val="en-US"/>
        </w:rPr>
        <w:t xml:space="preserve"> (1984</w:t>
      </w:r>
      <w:r w:rsidR="002C4B07">
        <w:rPr>
          <w:rFonts w:ascii="Times New Roman" w:hAnsi="Times New Roman" w:cs="Times New Roman"/>
          <w:sz w:val="28"/>
          <w:szCs w:val="28"/>
          <w:lang w:val="en-US"/>
        </w:rPr>
        <w:t xml:space="preserve">). </w:t>
      </w:r>
      <w:r w:rsidR="00401432" w:rsidRPr="005D2B95">
        <w:rPr>
          <w:rFonts w:ascii="Times New Roman" w:hAnsi="Times New Roman" w:cs="Times New Roman"/>
          <w:i/>
          <w:sz w:val="28"/>
          <w:szCs w:val="28"/>
          <w:lang w:val="uk-UA"/>
        </w:rPr>
        <w:t>Come ho tentato di diventare sa</w:t>
      </w:r>
      <w:r w:rsidRPr="005D2B95">
        <w:rPr>
          <w:rFonts w:ascii="Times New Roman" w:hAnsi="Times New Roman" w:cs="Times New Roman"/>
          <w:i/>
          <w:sz w:val="28"/>
          <w:szCs w:val="28"/>
          <w:lang w:val="uk-UA"/>
        </w:rPr>
        <w:t>ggio</w:t>
      </w:r>
      <w:r w:rsidRPr="00C20F08">
        <w:rPr>
          <w:rFonts w:ascii="Times New Roman" w:hAnsi="Times New Roman" w:cs="Times New Roman"/>
          <w:sz w:val="28"/>
          <w:szCs w:val="28"/>
          <w:lang w:val="uk-UA"/>
        </w:rPr>
        <w:t xml:space="preserve">. </w:t>
      </w:r>
      <w:r w:rsidR="009378ED" w:rsidRPr="00C20F08">
        <w:rPr>
          <w:rFonts w:ascii="Times New Roman" w:hAnsi="Times New Roman" w:cs="Times New Roman"/>
          <w:sz w:val="28"/>
          <w:szCs w:val="28"/>
          <w:lang w:val="uk-UA"/>
        </w:rPr>
        <w:t>II Mulino</w:t>
      </w:r>
      <w:r w:rsidR="009378ED">
        <w:rPr>
          <w:rFonts w:ascii="Times New Roman" w:hAnsi="Times New Roman" w:cs="Times New Roman"/>
          <w:sz w:val="28"/>
          <w:szCs w:val="28"/>
          <w:lang w:val="uk-UA"/>
        </w:rPr>
        <w:t>,</w:t>
      </w:r>
      <w:r w:rsidR="009378ED" w:rsidRPr="00C20F08">
        <w:rPr>
          <w:rFonts w:ascii="Times New Roman" w:hAnsi="Times New Roman" w:cs="Times New Roman"/>
          <w:sz w:val="28"/>
          <w:szCs w:val="28"/>
          <w:lang w:val="uk-UA"/>
        </w:rPr>
        <w:t xml:space="preserve"> </w:t>
      </w:r>
      <w:r w:rsidRPr="00C20F08">
        <w:rPr>
          <w:rFonts w:ascii="Times New Roman" w:hAnsi="Times New Roman" w:cs="Times New Roman"/>
          <w:sz w:val="28"/>
          <w:szCs w:val="28"/>
          <w:lang w:val="uk-UA"/>
        </w:rPr>
        <w:t xml:space="preserve">Bologna, </w:t>
      </w:r>
      <w:r w:rsidR="00BD6CD8" w:rsidRPr="00C20F08">
        <w:rPr>
          <w:rFonts w:ascii="Times New Roman" w:hAnsi="Times New Roman" w:cs="Times New Roman"/>
          <w:sz w:val="28"/>
          <w:szCs w:val="28"/>
          <w:lang w:val="uk-UA"/>
        </w:rPr>
        <w:t>355</w:t>
      </w:r>
      <w:r w:rsidR="009378ED">
        <w:rPr>
          <w:rFonts w:ascii="Times New Roman" w:hAnsi="Times New Roman" w:cs="Times New Roman"/>
          <w:sz w:val="28"/>
          <w:szCs w:val="28"/>
          <w:lang w:val="uk-UA"/>
        </w:rPr>
        <w:t xml:space="preserve"> р</w:t>
      </w:r>
      <w:r w:rsidR="00401432" w:rsidRPr="00C20F08">
        <w:rPr>
          <w:rFonts w:ascii="Times New Roman" w:hAnsi="Times New Roman" w:cs="Times New Roman"/>
          <w:sz w:val="28"/>
          <w:szCs w:val="28"/>
          <w:lang w:val="uk-UA"/>
        </w:rPr>
        <w:t>.</w:t>
      </w:r>
    </w:p>
    <w:p w14:paraId="1F19243B" w14:textId="77777777" w:rsidR="00E72CB5" w:rsidRPr="00C20F08" w:rsidRDefault="00E72CB5" w:rsidP="00E72CB5">
      <w:pPr>
        <w:pStyle w:val="aa"/>
        <w:jc w:val="both"/>
        <w:rPr>
          <w:rFonts w:ascii="Times New Roman" w:hAnsi="Times New Roman" w:cs="Times New Roman"/>
          <w:sz w:val="28"/>
          <w:szCs w:val="28"/>
          <w:lang w:val="uk-UA"/>
        </w:rPr>
      </w:pPr>
    </w:p>
    <w:p w14:paraId="228FB3F7" w14:textId="77777777" w:rsidR="00F50A53" w:rsidRDefault="00F50A53" w:rsidP="00F50A53">
      <w:pPr>
        <w:pStyle w:val="aa"/>
        <w:jc w:val="both"/>
        <w:rPr>
          <w:rFonts w:ascii="Times New Roman" w:hAnsi="Times New Roman" w:cs="Times New Roman"/>
          <w:b/>
          <w:sz w:val="28"/>
          <w:szCs w:val="28"/>
          <w:lang w:val="uk-UA"/>
        </w:rPr>
      </w:pPr>
      <w:r w:rsidRPr="00C20F08">
        <w:rPr>
          <w:rFonts w:ascii="Times New Roman" w:hAnsi="Times New Roman" w:cs="Times New Roman"/>
          <w:b/>
          <w:sz w:val="28"/>
          <w:szCs w:val="28"/>
          <w:lang w:val="en-US"/>
        </w:rPr>
        <w:t>References</w:t>
      </w:r>
      <w:r w:rsidRPr="00C20F08">
        <w:rPr>
          <w:rFonts w:ascii="Times New Roman" w:hAnsi="Times New Roman" w:cs="Times New Roman"/>
          <w:b/>
          <w:sz w:val="28"/>
          <w:szCs w:val="28"/>
          <w:lang w:val="uk-UA"/>
        </w:rPr>
        <w:t>:</w:t>
      </w:r>
    </w:p>
    <w:p w14:paraId="1B4DA12D" w14:textId="023F8929" w:rsidR="002C4B07" w:rsidRPr="002C4B07" w:rsidRDefault="002C4B07" w:rsidP="002C4B07">
      <w:pPr>
        <w:pStyle w:val="aa"/>
        <w:numPr>
          <w:ilvl w:val="0"/>
          <w:numId w:val="3"/>
        </w:numPr>
        <w:jc w:val="both"/>
        <w:rPr>
          <w:rFonts w:ascii="Times New Roman" w:hAnsi="Times New Roman" w:cs="Times New Roman"/>
          <w:sz w:val="28"/>
          <w:szCs w:val="28"/>
          <w:lang w:val="uk-UA"/>
        </w:rPr>
      </w:pPr>
      <w:r w:rsidRPr="002C4B07">
        <w:rPr>
          <w:rFonts w:ascii="Times New Roman" w:hAnsi="Times New Roman" w:cs="Times New Roman"/>
          <w:sz w:val="28"/>
          <w:szCs w:val="28"/>
          <w:lang w:val="uk-UA"/>
        </w:rPr>
        <w:t>Kopiika V. (2005</w:t>
      </w:r>
      <w:r>
        <w:rPr>
          <w:rFonts w:ascii="Times New Roman" w:hAnsi="Times New Roman" w:cs="Times New Roman"/>
          <w:sz w:val="28"/>
          <w:szCs w:val="28"/>
          <w:lang w:val="uk-UA"/>
        </w:rPr>
        <w:t xml:space="preserve">). </w:t>
      </w:r>
      <w:r w:rsidRPr="00A61EB7">
        <w:rPr>
          <w:rFonts w:ascii="Times New Roman" w:hAnsi="Times New Roman" w:cs="Times New Roman"/>
          <w:i/>
          <w:sz w:val="28"/>
          <w:szCs w:val="28"/>
          <w:lang w:val="uk-UA"/>
        </w:rPr>
        <w:t xml:space="preserve">Yevropeiskyi Soiuz: Dosvid rozshyrennia i Ukraina. </w:t>
      </w:r>
      <w:r w:rsidR="00A61EB7" w:rsidRPr="002C4B07">
        <w:rPr>
          <w:rFonts w:ascii="Times New Roman" w:hAnsi="Times New Roman" w:cs="Times New Roman"/>
          <w:sz w:val="28"/>
          <w:szCs w:val="28"/>
          <w:lang w:val="uk-UA"/>
        </w:rPr>
        <w:t>Yurydychna dumka</w:t>
      </w:r>
      <w:r w:rsidR="00A61EB7">
        <w:rPr>
          <w:rFonts w:ascii="Times New Roman" w:hAnsi="Times New Roman" w:cs="Times New Roman"/>
          <w:sz w:val="28"/>
          <w:szCs w:val="28"/>
          <w:lang w:val="uk-UA"/>
        </w:rPr>
        <w:t>,</w:t>
      </w:r>
      <w:r w:rsidR="00A61EB7" w:rsidRPr="002C4B07">
        <w:rPr>
          <w:rFonts w:ascii="Times New Roman" w:hAnsi="Times New Roman" w:cs="Times New Roman"/>
          <w:sz w:val="28"/>
          <w:szCs w:val="28"/>
          <w:lang w:val="uk-UA"/>
        </w:rPr>
        <w:t xml:space="preserve"> </w:t>
      </w:r>
      <w:r w:rsidR="00A61EB7">
        <w:rPr>
          <w:rFonts w:ascii="Times New Roman" w:hAnsi="Times New Roman" w:cs="Times New Roman"/>
          <w:sz w:val="28"/>
          <w:szCs w:val="28"/>
          <w:lang w:val="uk-UA"/>
        </w:rPr>
        <w:t xml:space="preserve">Kyiv, </w:t>
      </w:r>
      <w:r w:rsidRPr="002C4B07">
        <w:rPr>
          <w:rFonts w:ascii="Times New Roman" w:hAnsi="Times New Roman" w:cs="Times New Roman"/>
          <w:sz w:val="28"/>
          <w:szCs w:val="28"/>
          <w:lang w:val="uk-UA"/>
        </w:rPr>
        <w:t>448</w:t>
      </w:r>
      <w:r w:rsidR="00A61EB7">
        <w:rPr>
          <w:rFonts w:ascii="Times New Roman" w:hAnsi="Times New Roman" w:cs="Times New Roman"/>
          <w:sz w:val="28"/>
          <w:szCs w:val="28"/>
          <w:lang w:val="uk-UA"/>
        </w:rPr>
        <w:t xml:space="preserve"> </w:t>
      </w:r>
      <w:r w:rsidR="00A61EB7">
        <w:rPr>
          <w:rFonts w:ascii="Times New Roman" w:hAnsi="Times New Roman" w:cs="Times New Roman"/>
          <w:sz w:val="28"/>
          <w:szCs w:val="28"/>
          <w:lang w:val="en-US"/>
        </w:rPr>
        <w:t>s</w:t>
      </w:r>
      <w:r w:rsidRPr="002C4B07">
        <w:rPr>
          <w:rFonts w:ascii="Times New Roman" w:hAnsi="Times New Roman" w:cs="Times New Roman"/>
          <w:sz w:val="28"/>
          <w:szCs w:val="28"/>
          <w:lang w:val="uk-UA"/>
        </w:rPr>
        <w:t>.</w:t>
      </w:r>
    </w:p>
    <w:p w14:paraId="0C2CEAA2" w14:textId="3A966DA8" w:rsidR="002C4B07" w:rsidRPr="002C4B07" w:rsidRDefault="002C4B07" w:rsidP="002C4B07">
      <w:pPr>
        <w:pStyle w:val="aa"/>
        <w:numPr>
          <w:ilvl w:val="0"/>
          <w:numId w:val="3"/>
        </w:numPr>
        <w:jc w:val="both"/>
        <w:rPr>
          <w:rFonts w:ascii="Times New Roman" w:hAnsi="Times New Roman" w:cs="Times New Roman"/>
          <w:sz w:val="28"/>
          <w:szCs w:val="28"/>
          <w:lang w:val="uk-UA"/>
        </w:rPr>
      </w:pPr>
      <w:r w:rsidRPr="002C4B07">
        <w:rPr>
          <w:rFonts w:ascii="Times New Roman" w:hAnsi="Times New Roman" w:cs="Times New Roman"/>
          <w:sz w:val="28"/>
          <w:szCs w:val="28"/>
          <w:lang w:val="uk-UA"/>
        </w:rPr>
        <w:t>Makoliuk A. (2009</w:t>
      </w:r>
      <w:r>
        <w:rPr>
          <w:rFonts w:ascii="Times New Roman" w:hAnsi="Times New Roman" w:cs="Times New Roman"/>
          <w:sz w:val="28"/>
          <w:szCs w:val="28"/>
          <w:lang w:val="uk-UA"/>
        </w:rPr>
        <w:t xml:space="preserve">). </w:t>
      </w:r>
      <w:r w:rsidRPr="002C4B07">
        <w:rPr>
          <w:rFonts w:ascii="Times New Roman" w:hAnsi="Times New Roman" w:cs="Times New Roman"/>
          <w:sz w:val="28"/>
          <w:szCs w:val="28"/>
          <w:lang w:val="uk-UA"/>
        </w:rPr>
        <w:t xml:space="preserve">Kontseptualnyi vymir teorii ta pidkhodiv yevropeiskoi intehratsii. </w:t>
      </w:r>
      <w:r w:rsidRPr="00A61EB7">
        <w:rPr>
          <w:rFonts w:ascii="Times New Roman" w:hAnsi="Times New Roman" w:cs="Times New Roman"/>
          <w:i/>
          <w:sz w:val="28"/>
          <w:szCs w:val="28"/>
          <w:lang w:val="uk-UA"/>
        </w:rPr>
        <w:t>Osvita rehionu</w:t>
      </w:r>
      <w:r w:rsidRPr="002C4B07">
        <w:rPr>
          <w:rFonts w:ascii="Times New Roman" w:hAnsi="Times New Roman" w:cs="Times New Roman"/>
          <w:sz w:val="28"/>
          <w:szCs w:val="28"/>
          <w:lang w:val="uk-UA"/>
        </w:rPr>
        <w:t>, Vyp. 2, s. 105–111</w:t>
      </w:r>
    </w:p>
    <w:p w14:paraId="3231ED91" w14:textId="71279B34" w:rsidR="002C4B07" w:rsidRPr="002C4B07" w:rsidRDefault="00A61EB7" w:rsidP="002C4B07">
      <w:pPr>
        <w:pStyle w:val="aa"/>
        <w:numPr>
          <w:ilvl w:val="0"/>
          <w:numId w:val="3"/>
        </w:num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Melnychuk L. (2012</w:t>
      </w:r>
      <w:r w:rsidR="002C4B07">
        <w:rPr>
          <w:rFonts w:ascii="Times New Roman" w:hAnsi="Times New Roman" w:cs="Times New Roman"/>
          <w:sz w:val="28"/>
          <w:szCs w:val="28"/>
          <w:lang w:val="uk-UA"/>
        </w:rPr>
        <w:t xml:space="preserve">). </w:t>
      </w:r>
      <w:r w:rsidR="002C4B07" w:rsidRPr="00A61EB7">
        <w:rPr>
          <w:rFonts w:ascii="Times New Roman" w:hAnsi="Times New Roman" w:cs="Times New Roman"/>
          <w:i/>
          <w:sz w:val="28"/>
          <w:szCs w:val="28"/>
          <w:lang w:val="uk-UA"/>
        </w:rPr>
        <w:t>Polityko-pravovi zasady intehratsii Rumunii do Yevropeiskoho Soiuzu.</w:t>
      </w:r>
      <w:r w:rsidR="002C4B07" w:rsidRPr="002C4B07">
        <w:rPr>
          <w:rFonts w:ascii="Times New Roman" w:hAnsi="Times New Roman" w:cs="Times New Roman"/>
          <w:sz w:val="28"/>
          <w:szCs w:val="28"/>
          <w:lang w:val="uk-UA"/>
        </w:rPr>
        <w:t xml:space="preserve"> Chernivetskyi natsionalnyi universytet imeni Yuriia Fedkovycha.</w:t>
      </w:r>
    </w:p>
    <w:p w14:paraId="4073ADAA" w14:textId="5C941FC0" w:rsidR="002C4B07" w:rsidRPr="002C4B07" w:rsidRDefault="002C4B07" w:rsidP="002C4B07">
      <w:pPr>
        <w:pStyle w:val="aa"/>
        <w:numPr>
          <w:ilvl w:val="0"/>
          <w:numId w:val="3"/>
        </w:numPr>
        <w:jc w:val="both"/>
        <w:rPr>
          <w:rFonts w:ascii="Times New Roman" w:hAnsi="Times New Roman" w:cs="Times New Roman"/>
          <w:sz w:val="28"/>
          <w:szCs w:val="28"/>
          <w:lang w:val="uk-UA"/>
        </w:rPr>
      </w:pPr>
      <w:r w:rsidRPr="002C4B07">
        <w:rPr>
          <w:rFonts w:ascii="Times New Roman" w:hAnsi="Times New Roman" w:cs="Times New Roman"/>
          <w:sz w:val="28"/>
          <w:szCs w:val="28"/>
          <w:lang w:val="uk-UA"/>
        </w:rPr>
        <w:t>Musys N. (2005</w:t>
      </w:r>
      <w:r>
        <w:rPr>
          <w:rFonts w:ascii="Times New Roman" w:hAnsi="Times New Roman" w:cs="Times New Roman"/>
          <w:sz w:val="28"/>
          <w:szCs w:val="28"/>
          <w:lang w:val="uk-UA"/>
        </w:rPr>
        <w:t xml:space="preserve">). </w:t>
      </w:r>
      <w:r w:rsidRPr="00A61EB7">
        <w:rPr>
          <w:rFonts w:ascii="Times New Roman" w:hAnsi="Times New Roman" w:cs="Times New Roman"/>
          <w:i/>
          <w:sz w:val="28"/>
          <w:szCs w:val="28"/>
          <w:lang w:val="uk-UA"/>
        </w:rPr>
        <w:t>Use pro spilni polityky Yevropeiskoho Soiuzu</w:t>
      </w:r>
      <w:r w:rsidRPr="002C4B07">
        <w:rPr>
          <w:rFonts w:ascii="Times New Roman" w:hAnsi="Times New Roman" w:cs="Times New Roman"/>
          <w:sz w:val="28"/>
          <w:szCs w:val="28"/>
          <w:lang w:val="uk-UA"/>
        </w:rPr>
        <w:t xml:space="preserve">. </w:t>
      </w:r>
      <w:r w:rsidR="00A61EB7" w:rsidRPr="002C4B07">
        <w:rPr>
          <w:rFonts w:ascii="Times New Roman" w:hAnsi="Times New Roman" w:cs="Times New Roman"/>
          <w:sz w:val="28"/>
          <w:szCs w:val="28"/>
          <w:lang w:val="uk-UA"/>
        </w:rPr>
        <w:t>KIS</w:t>
      </w:r>
      <w:r w:rsidR="00A61EB7">
        <w:rPr>
          <w:rFonts w:ascii="Times New Roman" w:hAnsi="Times New Roman" w:cs="Times New Roman"/>
          <w:sz w:val="28"/>
          <w:szCs w:val="28"/>
          <w:lang w:val="en-US"/>
        </w:rPr>
        <w:t>,</w:t>
      </w:r>
      <w:r w:rsidR="00A61EB7" w:rsidRPr="002C4B07">
        <w:rPr>
          <w:rFonts w:ascii="Times New Roman" w:hAnsi="Times New Roman" w:cs="Times New Roman"/>
          <w:sz w:val="28"/>
          <w:szCs w:val="28"/>
          <w:lang w:val="uk-UA"/>
        </w:rPr>
        <w:t xml:space="preserve"> </w:t>
      </w:r>
      <w:r w:rsidR="00A61EB7">
        <w:rPr>
          <w:rFonts w:ascii="Times New Roman" w:hAnsi="Times New Roman" w:cs="Times New Roman"/>
          <w:sz w:val="28"/>
          <w:szCs w:val="28"/>
          <w:lang w:val="uk-UA"/>
        </w:rPr>
        <w:t xml:space="preserve">Kyiv, </w:t>
      </w:r>
      <w:r w:rsidRPr="002C4B07">
        <w:rPr>
          <w:rFonts w:ascii="Times New Roman" w:hAnsi="Times New Roman" w:cs="Times New Roman"/>
          <w:sz w:val="28"/>
          <w:szCs w:val="28"/>
          <w:lang w:val="uk-UA"/>
        </w:rPr>
        <w:t>466</w:t>
      </w:r>
      <w:r w:rsidR="00A61EB7">
        <w:rPr>
          <w:rFonts w:ascii="Times New Roman" w:hAnsi="Times New Roman" w:cs="Times New Roman"/>
          <w:sz w:val="28"/>
          <w:szCs w:val="28"/>
          <w:lang w:val="en-US"/>
        </w:rPr>
        <w:t xml:space="preserve"> s</w:t>
      </w:r>
      <w:r w:rsidRPr="002C4B07">
        <w:rPr>
          <w:rFonts w:ascii="Times New Roman" w:hAnsi="Times New Roman" w:cs="Times New Roman"/>
          <w:sz w:val="28"/>
          <w:szCs w:val="28"/>
          <w:lang w:val="uk-UA"/>
        </w:rPr>
        <w:t>.</w:t>
      </w:r>
    </w:p>
    <w:p w14:paraId="71B61DC0"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Bulmer S. (2004). The Europeanization of National Policy? </w:t>
      </w:r>
      <w:r w:rsidRPr="00A61EB7">
        <w:rPr>
          <w:rFonts w:ascii="Times New Roman" w:hAnsi="Times New Roman" w:cs="Times New Roman"/>
          <w:i/>
          <w:sz w:val="28"/>
          <w:szCs w:val="28"/>
          <w:lang w:val="uk-UA"/>
        </w:rPr>
        <w:t>Queen’s Papers on Europeanization</w:t>
      </w:r>
      <w:r w:rsidRPr="00A61EB7">
        <w:rPr>
          <w:rFonts w:ascii="Times New Roman" w:hAnsi="Times New Roman" w:cs="Times New Roman"/>
          <w:sz w:val="28"/>
          <w:szCs w:val="28"/>
          <w:lang w:val="uk-UA"/>
        </w:rPr>
        <w:t>, № 1.</w:t>
      </w:r>
    </w:p>
    <w:p w14:paraId="72A04150" w14:textId="5E715830"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Deutsch K. (1963). </w:t>
      </w:r>
      <w:r w:rsidRPr="00A61EB7">
        <w:rPr>
          <w:rFonts w:ascii="Times New Roman" w:hAnsi="Times New Roman" w:cs="Times New Roman"/>
          <w:i/>
          <w:sz w:val="28"/>
          <w:szCs w:val="28"/>
          <w:lang w:val="uk-UA"/>
        </w:rPr>
        <w:t>The Nerves of Government: Models of Political Communication and Control</w:t>
      </w:r>
      <w:r w:rsidR="00092B7A">
        <w:rPr>
          <w:rFonts w:ascii="Times New Roman" w:hAnsi="Times New Roman" w:cs="Times New Roman"/>
          <w:sz w:val="28"/>
          <w:szCs w:val="28"/>
          <w:lang w:val="uk-UA"/>
        </w:rPr>
        <w:t>.</w:t>
      </w:r>
      <w:r w:rsidRPr="00A61EB7">
        <w:rPr>
          <w:rFonts w:ascii="Times New Roman" w:hAnsi="Times New Roman" w:cs="Times New Roman"/>
          <w:sz w:val="28"/>
          <w:szCs w:val="28"/>
          <w:lang w:val="uk-UA"/>
        </w:rPr>
        <w:t xml:space="preserve"> Free Press, New York, 316 р.</w:t>
      </w:r>
    </w:p>
    <w:p w14:paraId="08F68FEE" w14:textId="0E174B94"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Haas E. (1968). </w:t>
      </w:r>
      <w:r w:rsidRPr="00A61EB7">
        <w:rPr>
          <w:rFonts w:ascii="Times New Roman" w:hAnsi="Times New Roman" w:cs="Times New Roman"/>
          <w:i/>
          <w:sz w:val="28"/>
          <w:szCs w:val="28"/>
          <w:lang w:val="uk-UA"/>
        </w:rPr>
        <w:t>The Uniting Europe: Political, Social, and Economic Forces, 1950-1957</w:t>
      </w:r>
      <w:r w:rsidR="00092B7A">
        <w:rPr>
          <w:rFonts w:ascii="Times New Roman" w:hAnsi="Times New Roman" w:cs="Times New Roman"/>
          <w:sz w:val="28"/>
          <w:szCs w:val="28"/>
          <w:lang w:val="uk-UA"/>
        </w:rPr>
        <w:t>.</w:t>
      </w:r>
      <w:r w:rsidRPr="00A61EB7">
        <w:rPr>
          <w:rFonts w:ascii="Times New Roman" w:hAnsi="Times New Roman" w:cs="Times New Roman"/>
          <w:sz w:val="28"/>
          <w:szCs w:val="28"/>
          <w:lang w:val="uk-UA"/>
        </w:rPr>
        <w:t xml:space="preserve"> 2nd Ed., Stanford University Press, Stanford, 552 р. </w:t>
      </w:r>
    </w:p>
    <w:p w14:paraId="75FC464B"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Haas E. (1976). Turbulent Fields and the Study of Regional Integration. </w:t>
      </w:r>
      <w:r w:rsidRPr="00A61EB7">
        <w:rPr>
          <w:rFonts w:ascii="Times New Roman" w:hAnsi="Times New Roman" w:cs="Times New Roman"/>
          <w:i/>
          <w:sz w:val="28"/>
          <w:szCs w:val="28"/>
          <w:lang w:val="uk-UA"/>
        </w:rPr>
        <w:t>International Organization</w:t>
      </w:r>
      <w:r w:rsidRPr="00A61EB7">
        <w:rPr>
          <w:rFonts w:ascii="Times New Roman" w:hAnsi="Times New Roman" w:cs="Times New Roman"/>
          <w:sz w:val="28"/>
          <w:szCs w:val="28"/>
          <w:lang w:val="uk-UA"/>
        </w:rPr>
        <w:t>, Vol. 30, pp. 169 – 199.</w:t>
      </w:r>
    </w:p>
    <w:p w14:paraId="6A21AB39"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Hoffmann S. (1998). Obstinate or Obsolete? The Fate of the Nation State and the Case of Western Europe. </w:t>
      </w:r>
      <w:r w:rsidRPr="00A61EB7">
        <w:rPr>
          <w:rFonts w:ascii="Times New Roman" w:hAnsi="Times New Roman" w:cs="Times New Roman"/>
          <w:i/>
          <w:sz w:val="28"/>
          <w:szCs w:val="28"/>
          <w:lang w:val="uk-UA"/>
        </w:rPr>
        <w:t>Nelsen В., Stubb A. The European Union. Readings on the Theory and Practice of European Integration</w:t>
      </w:r>
      <w:r w:rsidRPr="00A61EB7">
        <w:rPr>
          <w:rFonts w:ascii="Times New Roman" w:hAnsi="Times New Roman" w:cs="Times New Roman"/>
          <w:sz w:val="28"/>
          <w:szCs w:val="28"/>
          <w:lang w:val="uk-UA"/>
        </w:rPr>
        <w:t>, 2nd Ed., Macmillan Press LTD, London, pp. 157 -172.</w:t>
      </w:r>
    </w:p>
    <w:p w14:paraId="28B28CD7"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Lindberg L. (1963). </w:t>
      </w:r>
      <w:r w:rsidRPr="00A61EB7">
        <w:rPr>
          <w:rFonts w:ascii="Times New Roman" w:hAnsi="Times New Roman" w:cs="Times New Roman"/>
          <w:i/>
          <w:sz w:val="28"/>
          <w:szCs w:val="28"/>
          <w:lang w:val="uk-UA"/>
        </w:rPr>
        <w:t>The Political Dynamics of European Economic Integration</w:t>
      </w:r>
      <w:r w:rsidRPr="00A61EB7">
        <w:rPr>
          <w:rFonts w:ascii="Times New Roman" w:hAnsi="Times New Roman" w:cs="Times New Roman"/>
          <w:sz w:val="28"/>
          <w:szCs w:val="28"/>
          <w:lang w:val="uk-UA"/>
        </w:rPr>
        <w:t>. Stanfor University Press, Stanford, 367 р.</w:t>
      </w:r>
    </w:p>
    <w:p w14:paraId="64D1D37E"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Mitrany D. (1966). </w:t>
      </w:r>
      <w:r w:rsidRPr="00A61EB7">
        <w:rPr>
          <w:rFonts w:ascii="Times New Roman" w:hAnsi="Times New Roman" w:cs="Times New Roman"/>
          <w:i/>
          <w:sz w:val="28"/>
          <w:szCs w:val="28"/>
          <w:lang w:val="uk-UA"/>
        </w:rPr>
        <w:t>A working peace system</w:t>
      </w:r>
      <w:r w:rsidRPr="00A61EB7">
        <w:rPr>
          <w:rFonts w:ascii="Times New Roman" w:hAnsi="Times New Roman" w:cs="Times New Roman"/>
          <w:sz w:val="28"/>
          <w:szCs w:val="28"/>
          <w:lang w:val="uk-UA"/>
        </w:rPr>
        <w:t>. Quadrangle Books, Chicago, 221 р.</w:t>
      </w:r>
    </w:p>
    <w:p w14:paraId="60AB7C3C"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Mitrany D. (1975). The Prospect of Integration: Federal of Functional. </w:t>
      </w:r>
      <w:r w:rsidRPr="00A61EB7">
        <w:rPr>
          <w:rFonts w:ascii="Times New Roman" w:hAnsi="Times New Roman" w:cs="Times New Roman"/>
          <w:i/>
          <w:sz w:val="28"/>
          <w:szCs w:val="28"/>
          <w:lang w:val="uk-UA"/>
        </w:rPr>
        <w:t>Functionalism: Theory and Practice in International Relations</w:t>
      </w:r>
      <w:r w:rsidRPr="00A61EB7">
        <w:rPr>
          <w:rFonts w:ascii="Times New Roman" w:hAnsi="Times New Roman" w:cs="Times New Roman"/>
          <w:sz w:val="28"/>
          <w:szCs w:val="28"/>
          <w:lang w:val="uk-UA"/>
        </w:rPr>
        <w:t>. Editors A.J.R.Groom and P.Taylor. University of London Press, London, pp. 72-78.</w:t>
      </w:r>
    </w:p>
    <w:p w14:paraId="2DCA067B"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Monet J. (1980). </w:t>
      </w:r>
      <w:r w:rsidRPr="00A61EB7">
        <w:rPr>
          <w:rFonts w:ascii="Times New Roman" w:hAnsi="Times New Roman" w:cs="Times New Roman"/>
          <w:i/>
          <w:sz w:val="28"/>
          <w:szCs w:val="28"/>
          <w:lang w:val="uk-UA"/>
        </w:rPr>
        <w:t>Erinnerungen eines Europaers</w:t>
      </w:r>
      <w:r w:rsidRPr="00A61EB7">
        <w:rPr>
          <w:rFonts w:ascii="Times New Roman" w:hAnsi="Times New Roman" w:cs="Times New Roman"/>
          <w:sz w:val="28"/>
          <w:szCs w:val="28"/>
          <w:lang w:val="uk-UA"/>
        </w:rPr>
        <w:t>. Carl Hanser (1 Jan. 1982), Munchen, 671 р.</w:t>
      </w:r>
    </w:p>
    <w:p w14:paraId="3A6759C0"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Pierson P. (2004). </w:t>
      </w:r>
      <w:r w:rsidRPr="00A61EB7">
        <w:rPr>
          <w:rFonts w:ascii="Times New Roman" w:hAnsi="Times New Roman" w:cs="Times New Roman"/>
          <w:i/>
          <w:sz w:val="28"/>
          <w:szCs w:val="28"/>
          <w:lang w:val="uk-UA"/>
        </w:rPr>
        <w:t>Politics in Time: History, Institutions, and Social Analysis</w:t>
      </w:r>
      <w:r w:rsidRPr="00A61EB7">
        <w:rPr>
          <w:rFonts w:ascii="Times New Roman" w:hAnsi="Times New Roman" w:cs="Times New Roman"/>
          <w:sz w:val="28"/>
          <w:szCs w:val="28"/>
          <w:lang w:val="uk-UA"/>
        </w:rPr>
        <w:t>. University Press, Princeton, 208 р.</w:t>
      </w:r>
    </w:p>
    <w:p w14:paraId="29EAF604" w14:textId="3577C165"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Pinder J. (2008). </w:t>
      </w:r>
      <w:r w:rsidRPr="00A61EB7">
        <w:rPr>
          <w:rFonts w:ascii="Times New Roman" w:hAnsi="Times New Roman" w:cs="Times New Roman"/>
          <w:i/>
          <w:sz w:val="28"/>
          <w:szCs w:val="28"/>
          <w:lang w:val="uk-UA"/>
        </w:rPr>
        <w:t>The European Union: A Very Short Introduction</w:t>
      </w:r>
      <w:r w:rsidRPr="00A61EB7">
        <w:rPr>
          <w:rFonts w:ascii="Times New Roman" w:hAnsi="Times New Roman" w:cs="Times New Roman"/>
          <w:sz w:val="28"/>
          <w:szCs w:val="28"/>
          <w:lang w:val="uk-UA"/>
        </w:rPr>
        <w:t>. 2nd ed.</w:t>
      </w:r>
      <w:r w:rsidR="00092B7A">
        <w:rPr>
          <w:rFonts w:ascii="Times New Roman" w:hAnsi="Times New Roman" w:cs="Times New Roman"/>
          <w:sz w:val="28"/>
          <w:szCs w:val="28"/>
          <w:lang w:val="uk-UA"/>
        </w:rPr>
        <w:t>,</w:t>
      </w:r>
      <w:bookmarkStart w:id="0" w:name="_GoBack"/>
      <w:bookmarkEnd w:id="0"/>
      <w:r w:rsidRPr="00A61EB7">
        <w:rPr>
          <w:rFonts w:ascii="Times New Roman" w:hAnsi="Times New Roman" w:cs="Times New Roman"/>
          <w:sz w:val="28"/>
          <w:szCs w:val="28"/>
          <w:lang w:val="uk-UA"/>
        </w:rPr>
        <w:t xml:space="preserve"> University Press Oxford, Oxford, 224 р.</w:t>
      </w:r>
    </w:p>
    <w:p w14:paraId="35ECB412" w14:textId="77777777" w:rsidR="00A61EB7" w:rsidRPr="00A61EB7" w:rsidRDefault="00A61EB7" w:rsidP="00A61EB7">
      <w:pPr>
        <w:pStyle w:val="aa"/>
        <w:numPr>
          <w:ilvl w:val="0"/>
          <w:numId w:val="3"/>
        </w:numPr>
        <w:jc w:val="both"/>
        <w:rPr>
          <w:rFonts w:ascii="Times New Roman" w:hAnsi="Times New Roman" w:cs="Times New Roman"/>
          <w:sz w:val="28"/>
          <w:szCs w:val="28"/>
          <w:lang w:val="uk-UA"/>
        </w:rPr>
      </w:pPr>
      <w:r w:rsidRPr="00A61EB7">
        <w:rPr>
          <w:rFonts w:ascii="Times New Roman" w:hAnsi="Times New Roman" w:cs="Times New Roman"/>
          <w:sz w:val="28"/>
          <w:szCs w:val="28"/>
          <w:lang w:val="uk-UA"/>
        </w:rPr>
        <w:t xml:space="preserve">Spinelli A. (1984). </w:t>
      </w:r>
      <w:r w:rsidRPr="00A61EB7">
        <w:rPr>
          <w:rFonts w:ascii="Times New Roman" w:hAnsi="Times New Roman" w:cs="Times New Roman"/>
          <w:i/>
          <w:sz w:val="28"/>
          <w:szCs w:val="28"/>
          <w:lang w:val="uk-UA"/>
        </w:rPr>
        <w:t>Come ho tentato di diventare saggio</w:t>
      </w:r>
      <w:r w:rsidRPr="00A61EB7">
        <w:rPr>
          <w:rFonts w:ascii="Times New Roman" w:hAnsi="Times New Roman" w:cs="Times New Roman"/>
          <w:sz w:val="28"/>
          <w:szCs w:val="28"/>
          <w:lang w:val="uk-UA"/>
        </w:rPr>
        <w:t>. II Mulino, Bologna, 355 р.</w:t>
      </w:r>
    </w:p>
    <w:p w14:paraId="74617300" w14:textId="77777777" w:rsidR="00E72CB5" w:rsidRPr="00C20F08" w:rsidRDefault="00E72CB5" w:rsidP="002C4B07">
      <w:pPr>
        <w:pStyle w:val="aa"/>
        <w:jc w:val="both"/>
        <w:rPr>
          <w:rFonts w:ascii="Times New Roman" w:hAnsi="Times New Roman" w:cs="Times New Roman"/>
          <w:sz w:val="28"/>
          <w:szCs w:val="28"/>
          <w:lang w:val="uk-UA"/>
        </w:rPr>
      </w:pPr>
    </w:p>
    <w:p w14:paraId="5985CD92" w14:textId="77777777" w:rsidR="00E72CB5" w:rsidRPr="00C20F08" w:rsidRDefault="00E72CB5" w:rsidP="002C4B07">
      <w:pPr>
        <w:pStyle w:val="aa"/>
        <w:jc w:val="both"/>
        <w:rPr>
          <w:rFonts w:ascii="Times New Roman" w:hAnsi="Times New Roman" w:cs="Times New Roman"/>
          <w:sz w:val="28"/>
          <w:szCs w:val="28"/>
          <w:lang w:val="uk-UA"/>
        </w:rPr>
      </w:pPr>
    </w:p>
    <w:p w14:paraId="7D2C3C91" w14:textId="77777777" w:rsidR="00E72CB5" w:rsidRPr="00C20F08" w:rsidRDefault="00E72CB5" w:rsidP="002C4B07">
      <w:pPr>
        <w:pStyle w:val="aa"/>
        <w:jc w:val="both"/>
        <w:rPr>
          <w:rFonts w:ascii="Times New Roman" w:hAnsi="Times New Roman" w:cs="Times New Roman"/>
          <w:sz w:val="28"/>
          <w:szCs w:val="28"/>
          <w:lang w:val="uk-UA"/>
        </w:rPr>
      </w:pPr>
    </w:p>
    <w:p w14:paraId="251C8169" w14:textId="77777777" w:rsidR="00E72CB5" w:rsidRPr="00C20F08" w:rsidRDefault="00E72CB5" w:rsidP="00F50A53">
      <w:pPr>
        <w:pStyle w:val="aa"/>
        <w:jc w:val="both"/>
        <w:rPr>
          <w:rFonts w:ascii="Times New Roman" w:hAnsi="Times New Roman" w:cs="Times New Roman"/>
          <w:sz w:val="28"/>
          <w:szCs w:val="28"/>
          <w:lang w:val="uk-UA"/>
        </w:rPr>
      </w:pPr>
    </w:p>
    <w:p w14:paraId="519D6100" w14:textId="77777777" w:rsidR="00E72CB5" w:rsidRPr="00C20F08" w:rsidRDefault="00E72CB5" w:rsidP="00F50A53">
      <w:pPr>
        <w:pStyle w:val="aa"/>
        <w:jc w:val="both"/>
        <w:rPr>
          <w:rFonts w:ascii="Times New Roman" w:hAnsi="Times New Roman" w:cs="Times New Roman"/>
          <w:sz w:val="28"/>
          <w:szCs w:val="28"/>
          <w:lang w:val="uk-UA"/>
        </w:rPr>
      </w:pPr>
    </w:p>
    <w:sectPr w:rsidR="00E72CB5" w:rsidRPr="00C20F08">
      <w:footerReference w:type="default" r:id="rId20"/>
      <w:footnotePr>
        <w:pos w:val="beneathText"/>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0171BF" w14:textId="77777777" w:rsidR="00511C04" w:rsidRDefault="00511C04" w:rsidP="007B69F9">
      <w:pPr>
        <w:spacing w:after="0" w:line="240" w:lineRule="auto"/>
      </w:pPr>
      <w:r>
        <w:separator/>
      </w:r>
    </w:p>
  </w:endnote>
  <w:endnote w:type="continuationSeparator" w:id="0">
    <w:p w14:paraId="1B5C8F54" w14:textId="77777777" w:rsidR="00511C04" w:rsidRDefault="00511C04" w:rsidP="007B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2117622"/>
      <w:docPartObj>
        <w:docPartGallery w:val="Page Numbers (Bottom of Page)"/>
        <w:docPartUnique/>
      </w:docPartObj>
    </w:sdtPr>
    <w:sdtEndPr/>
    <w:sdtContent>
      <w:p w14:paraId="1AC14D03" w14:textId="3A1DABB5" w:rsidR="00CC117F" w:rsidRDefault="00CC117F">
        <w:pPr>
          <w:pStyle w:val="a5"/>
          <w:jc w:val="right"/>
        </w:pPr>
        <w:r>
          <w:fldChar w:fldCharType="begin"/>
        </w:r>
        <w:r>
          <w:instrText>PAGE   \* MERGEFORMAT</w:instrText>
        </w:r>
        <w:r>
          <w:fldChar w:fldCharType="separate"/>
        </w:r>
        <w:r w:rsidR="00092B7A">
          <w:rPr>
            <w:noProof/>
          </w:rPr>
          <w:t>17</w:t>
        </w:r>
        <w:r>
          <w:fldChar w:fldCharType="end"/>
        </w:r>
      </w:p>
    </w:sdtContent>
  </w:sdt>
  <w:p w14:paraId="04B438BF" w14:textId="77777777" w:rsidR="00CC117F" w:rsidRDefault="00CC117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CFD09" w14:textId="77777777" w:rsidR="00511C04" w:rsidRDefault="00511C04" w:rsidP="007B69F9">
      <w:pPr>
        <w:spacing w:after="0" w:line="240" w:lineRule="auto"/>
      </w:pPr>
      <w:r>
        <w:separator/>
      </w:r>
    </w:p>
  </w:footnote>
  <w:footnote w:type="continuationSeparator" w:id="0">
    <w:p w14:paraId="4F4B9127" w14:textId="77777777" w:rsidR="00511C04" w:rsidRDefault="00511C04" w:rsidP="007B69F9">
      <w:pPr>
        <w:spacing w:after="0" w:line="240" w:lineRule="auto"/>
      </w:pPr>
      <w:r>
        <w:continuationSeparator/>
      </w:r>
    </w:p>
  </w:footnote>
  <w:footnote w:id="1">
    <w:p w14:paraId="3E3B1AE8" w14:textId="77777777" w:rsidR="00401604" w:rsidRPr="00574725" w:rsidRDefault="00401604" w:rsidP="00401604">
      <w:pPr>
        <w:pStyle w:val="a7"/>
        <w:jc w:val="both"/>
        <w:rPr>
          <w:rFonts w:ascii="Times New Roman" w:hAnsi="Times New Roman" w:cs="Times New Roman"/>
          <w:lang w:val="en-US"/>
        </w:rPr>
      </w:pPr>
      <w:r>
        <w:rPr>
          <w:rStyle w:val="a9"/>
        </w:rPr>
        <w:footnoteRef/>
      </w:r>
      <w:r>
        <w:t xml:space="preserve"> </w:t>
      </w:r>
      <w:r w:rsidRPr="00574725">
        <w:rPr>
          <w:rFonts w:ascii="Times New Roman" w:hAnsi="Times New Roman" w:cs="Times New Roman"/>
        </w:rPr>
        <w:t>Кандидат політичних наук, доцент</w:t>
      </w:r>
      <w:r>
        <w:rPr>
          <w:rFonts w:ascii="Times New Roman" w:hAnsi="Times New Roman" w:cs="Times New Roman"/>
          <w:lang w:val="en-US"/>
        </w:rPr>
        <w:t xml:space="preserve">, </w:t>
      </w:r>
      <w:r>
        <w:rPr>
          <w:rFonts w:ascii="Times New Roman" w:hAnsi="Times New Roman" w:cs="Times New Roman"/>
          <w:lang w:val="uk-UA"/>
        </w:rPr>
        <w:t>асистент</w:t>
      </w:r>
      <w:r w:rsidRPr="00574725">
        <w:rPr>
          <w:rFonts w:ascii="Times New Roman" w:hAnsi="Times New Roman" w:cs="Times New Roman"/>
        </w:rPr>
        <w:t xml:space="preserve"> кафедри міжнародних відносин, Чернівецький національний університет імені Юрія Федьковича, Україна, е-mail: l.melnychuk@chnu.edu.ua, http://orcid.org/0000-0002-6380-5610</w:t>
      </w:r>
    </w:p>
  </w:footnote>
  <w:footnote w:id="2">
    <w:p w14:paraId="4B076590" w14:textId="3E55C8D2" w:rsidR="00CC117F" w:rsidRPr="006F3730" w:rsidRDefault="00CC117F" w:rsidP="006F3730">
      <w:pPr>
        <w:pStyle w:val="a7"/>
        <w:rPr>
          <w:rFonts w:ascii="Times New Roman" w:hAnsi="Times New Roman" w:cs="Times New Roman"/>
          <w:lang w:val="uk-UA"/>
        </w:rPr>
      </w:pPr>
      <w:r w:rsidRPr="0050591E">
        <w:rPr>
          <w:rStyle w:val="a9"/>
          <w:rFonts w:ascii="Times New Roman" w:hAnsi="Times New Roman" w:cs="Times New Roman"/>
        </w:rPr>
        <w:footnoteRef/>
      </w:r>
      <w:r w:rsidRPr="00EB7351">
        <w:rPr>
          <w:rFonts w:ascii="Times New Roman" w:hAnsi="Times New Roman" w:cs="Times New Roman"/>
          <w:lang w:val="en-US"/>
        </w:rPr>
        <w:t xml:space="preserve"> </w:t>
      </w:r>
      <w:r w:rsidR="006F3730" w:rsidRPr="006F3730">
        <w:rPr>
          <w:rFonts w:ascii="Times New Roman" w:hAnsi="Times New Roman" w:cs="Times New Roman"/>
          <w:lang w:val="uk-UA"/>
        </w:rPr>
        <w:t>Spinelli A.</w:t>
      </w:r>
      <w:r w:rsidR="006F3730" w:rsidRPr="006F3730">
        <w:rPr>
          <w:rFonts w:ascii="Times New Roman" w:hAnsi="Times New Roman" w:cs="Times New Roman"/>
          <w:lang w:val="en-US"/>
        </w:rPr>
        <w:t xml:space="preserve"> (1984). </w:t>
      </w:r>
      <w:r w:rsidR="006F3730" w:rsidRPr="006F3730">
        <w:rPr>
          <w:rFonts w:ascii="Times New Roman" w:hAnsi="Times New Roman" w:cs="Times New Roman"/>
          <w:i/>
          <w:lang w:val="uk-UA"/>
        </w:rPr>
        <w:t>Come ho tentato di diventare saggio</w:t>
      </w:r>
      <w:r w:rsidR="006F3730" w:rsidRPr="006F3730">
        <w:rPr>
          <w:rFonts w:ascii="Times New Roman" w:hAnsi="Times New Roman" w:cs="Times New Roman"/>
          <w:lang w:val="uk-UA"/>
        </w:rPr>
        <w:t>. II Mulino, Bologna, 355 р.</w:t>
      </w:r>
    </w:p>
  </w:footnote>
  <w:footnote w:id="3">
    <w:p w14:paraId="75D0170E" w14:textId="444EDA38" w:rsidR="00CC117F" w:rsidRPr="006F3730" w:rsidRDefault="00CC117F" w:rsidP="006F3730">
      <w:pPr>
        <w:pStyle w:val="a7"/>
        <w:rPr>
          <w:rFonts w:ascii="Times New Roman" w:hAnsi="Times New Roman" w:cs="Times New Roman"/>
          <w:lang w:val="uk-UA"/>
        </w:rPr>
      </w:pPr>
      <w:r w:rsidRPr="0050591E">
        <w:rPr>
          <w:rStyle w:val="a9"/>
          <w:rFonts w:ascii="Times New Roman" w:hAnsi="Times New Roman" w:cs="Times New Roman"/>
        </w:rPr>
        <w:footnoteRef/>
      </w:r>
      <w:r w:rsidRPr="00250D7E">
        <w:rPr>
          <w:rFonts w:ascii="Times New Roman" w:hAnsi="Times New Roman" w:cs="Times New Roman"/>
          <w:lang w:val="de-DE"/>
        </w:rPr>
        <w:t xml:space="preserve"> </w:t>
      </w:r>
      <w:r w:rsidR="006F3730" w:rsidRPr="006F3730">
        <w:rPr>
          <w:rFonts w:ascii="Times New Roman" w:hAnsi="Times New Roman" w:cs="Times New Roman"/>
          <w:lang w:val="uk-UA"/>
        </w:rPr>
        <w:t xml:space="preserve">Monet J. </w:t>
      </w:r>
      <w:r w:rsidR="006F3730" w:rsidRPr="006F3730">
        <w:rPr>
          <w:rFonts w:ascii="Times New Roman" w:hAnsi="Times New Roman" w:cs="Times New Roman"/>
          <w:lang w:val="de-DE"/>
        </w:rPr>
        <w:t xml:space="preserve">(1980). </w:t>
      </w:r>
      <w:r w:rsidR="006F3730" w:rsidRPr="006F3730">
        <w:rPr>
          <w:rFonts w:ascii="Times New Roman" w:hAnsi="Times New Roman" w:cs="Times New Roman"/>
          <w:i/>
          <w:lang w:val="uk-UA"/>
        </w:rPr>
        <w:t>Erinnerungen eines Europaers.</w:t>
      </w:r>
      <w:r w:rsidR="006F3730" w:rsidRPr="006F3730">
        <w:rPr>
          <w:rFonts w:ascii="Times New Roman" w:hAnsi="Times New Roman" w:cs="Times New Roman"/>
          <w:lang w:val="uk-UA"/>
        </w:rPr>
        <w:t xml:space="preserve"> Carl Hanser (1 Jan. 1982), Munchen,</w:t>
      </w:r>
      <w:r w:rsidR="006F3730" w:rsidRPr="006F3730">
        <w:rPr>
          <w:rFonts w:ascii="Times New Roman" w:hAnsi="Times New Roman" w:cs="Times New Roman"/>
          <w:lang w:val="en-US"/>
        </w:rPr>
        <w:t xml:space="preserve"> </w:t>
      </w:r>
      <w:r w:rsidR="006F3730" w:rsidRPr="006F3730">
        <w:rPr>
          <w:rFonts w:ascii="Times New Roman" w:hAnsi="Times New Roman" w:cs="Times New Roman"/>
          <w:lang w:val="uk-UA"/>
        </w:rPr>
        <w:t>671 р</w:t>
      </w:r>
      <w:r w:rsidR="006F3730">
        <w:rPr>
          <w:rFonts w:ascii="Times New Roman" w:hAnsi="Times New Roman" w:cs="Times New Roman"/>
          <w:lang w:val="uk-UA"/>
        </w:rPr>
        <w:t>.</w:t>
      </w:r>
    </w:p>
  </w:footnote>
  <w:footnote w:id="4">
    <w:p w14:paraId="4B117ACF" w14:textId="784C102F" w:rsidR="00CC117F" w:rsidRPr="005E68BD"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6F3730" w:rsidRPr="006F3730">
        <w:rPr>
          <w:rFonts w:ascii="Times New Roman" w:hAnsi="Times New Roman" w:cs="Times New Roman"/>
          <w:lang w:val="uk-UA"/>
        </w:rPr>
        <w:t xml:space="preserve">Mitrany D. </w:t>
      </w:r>
      <w:r w:rsidR="006F3730" w:rsidRPr="006F3730">
        <w:rPr>
          <w:rFonts w:ascii="Times New Roman" w:hAnsi="Times New Roman" w:cs="Times New Roman"/>
          <w:lang w:val="en-US"/>
        </w:rPr>
        <w:t xml:space="preserve">(1966). </w:t>
      </w:r>
      <w:r w:rsidR="006F3730" w:rsidRPr="006F3730">
        <w:rPr>
          <w:rFonts w:ascii="Times New Roman" w:hAnsi="Times New Roman" w:cs="Times New Roman"/>
          <w:i/>
          <w:lang w:val="en-US"/>
        </w:rPr>
        <w:t xml:space="preserve">A </w:t>
      </w:r>
      <w:r w:rsidR="006F3730" w:rsidRPr="006F3730">
        <w:rPr>
          <w:rFonts w:ascii="Times New Roman" w:hAnsi="Times New Roman" w:cs="Times New Roman"/>
          <w:i/>
          <w:lang w:val="uk-UA"/>
        </w:rPr>
        <w:t>working peace system</w:t>
      </w:r>
      <w:r w:rsidR="006F3730" w:rsidRPr="006F3730">
        <w:rPr>
          <w:rFonts w:ascii="Times New Roman" w:hAnsi="Times New Roman" w:cs="Times New Roman"/>
          <w:lang w:val="uk-UA"/>
        </w:rPr>
        <w:t>. Quadrangle Books, Chicago,</w:t>
      </w:r>
      <w:r w:rsidR="006F3730" w:rsidRPr="006F3730">
        <w:rPr>
          <w:rFonts w:ascii="Times New Roman" w:hAnsi="Times New Roman" w:cs="Times New Roman"/>
          <w:lang w:val="en-US"/>
        </w:rPr>
        <w:t xml:space="preserve"> </w:t>
      </w:r>
      <w:r w:rsidR="006F3730" w:rsidRPr="006F3730">
        <w:rPr>
          <w:rFonts w:ascii="Times New Roman" w:hAnsi="Times New Roman" w:cs="Times New Roman"/>
          <w:lang w:val="uk-UA"/>
        </w:rPr>
        <w:t>221 р.</w:t>
      </w:r>
      <w:r w:rsidR="006F3730">
        <w:rPr>
          <w:rFonts w:ascii="Times New Roman" w:hAnsi="Times New Roman" w:cs="Times New Roman"/>
          <w:lang w:val="uk-UA"/>
        </w:rPr>
        <w:t xml:space="preserve">; </w:t>
      </w:r>
      <w:r w:rsidR="005E68BD" w:rsidRPr="005E68BD">
        <w:rPr>
          <w:rFonts w:ascii="Times New Roman" w:hAnsi="Times New Roman" w:cs="Times New Roman"/>
          <w:lang w:val="uk-UA"/>
        </w:rPr>
        <w:t>Mitrany D.</w:t>
      </w:r>
      <w:r w:rsidR="005E68BD" w:rsidRPr="005E68BD">
        <w:rPr>
          <w:rFonts w:ascii="Times New Roman" w:hAnsi="Times New Roman" w:cs="Times New Roman"/>
          <w:lang w:val="en-US"/>
        </w:rPr>
        <w:t xml:space="preserve"> (1975). </w:t>
      </w:r>
      <w:r w:rsidR="005E68BD" w:rsidRPr="005E68BD">
        <w:rPr>
          <w:rFonts w:ascii="Times New Roman" w:hAnsi="Times New Roman" w:cs="Times New Roman"/>
          <w:lang w:val="uk-UA"/>
        </w:rPr>
        <w:t xml:space="preserve">The Prospect of Integration: Federal of Functional. Functionalism: </w:t>
      </w:r>
      <w:r w:rsidR="005E68BD" w:rsidRPr="005E68BD">
        <w:rPr>
          <w:rFonts w:ascii="Times New Roman" w:hAnsi="Times New Roman" w:cs="Times New Roman"/>
          <w:i/>
          <w:lang w:val="uk-UA"/>
        </w:rPr>
        <w:t>Theory and Practice in International Relations. Editors A.J.R.Groom and P.Taylor.</w:t>
      </w:r>
      <w:r w:rsidR="005E68BD" w:rsidRPr="005E68BD">
        <w:rPr>
          <w:rFonts w:ascii="Times New Roman" w:hAnsi="Times New Roman" w:cs="Times New Roman"/>
          <w:lang w:val="uk-UA"/>
        </w:rPr>
        <w:t xml:space="preserve"> University of London Press, London, pp. 72-78.</w:t>
      </w:r>
    </w:p>
  </w:footnote>
  <w:footnote w:id="5">
    <w:p w14:paraId="78A12173" w14:textId="251B87B7" w:rsidR="00CC117F" w:rsidRPr="005E68BD"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 xml:space="preserve">Deutsch K. (1963). </w:t>
      </w:r>
      <w:r w:rsidR="005E68BD" w:rsidRPr="005E68BD">
        <w:rPr>
          <w:rFonts w:ascii="Times New Roman" w:hAnsi="Times New Roman" w:cs="Times New Roman"/>
          <w:i/>
          <w:lang w:val="uk-UA"/>
        </w:rPr>
        <w:t>The Nerves of Government: Models of Political Communication and Control</w:t>
      </w:r>
      <w:r w:rsidR="005E68BD" w:rsidRPr="005E68BD">
        <w:rPr>
          <w:rFonts w:ascii="Times New Roman" w:hAnsi="Times New Roman" w:cs="Times New Roman"/>
          <w:lang w:val="uk-UA"/>
        </w:rPr>
        <w:t>, Free Press, New York, 316 р.</w:t>
      </w:r>
    </w:p>
  </w:footnote>
  <w:footnote w:id="6">
    <w:p w14:paraId="588D3934" w14:textId="0E98FC1A" w:rsidR="00CC117F" w:rsidRPr="00432C81"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 xml:space="preserve">Haas E. (1968). </w:t>
      </w:r>
      <w:r w:rsidR="005E68BD" w:rsidRPr="005E68BD">
        <w:rPr>
          <w:rFonts w:ascii="Times New Roman" w:hAnsi="Times New Roman" w:cs="Times New Roman"/>
          <w:i/>
          <w:lang w:val="uk-UA"/>
        </w:rPr>
        <w:t>The Uniting Europe: Political, Social, and Economic Forces, 1950-1957</w:t>
      </w:r>
      <w:r w:rsidR="005E68BD" w:rsidRPr="005E68BD">
        <w:rPr>
          <w:rFonts w:ascii="Times New Roman" w:hAnsi="Times New Roman" w:cs="Times New Roman"/>
          <w:lang w:val="uk-UA"/>
        </w:rPr>
        <w:t>, 2nd Ed., Stanford University Press, Stanford,</w:t>
      </w:r>
      <w:r w:rsidR="005E68BD" w:rsidRPr="005E68BD">
        <w:rPr>
          <w:rFonts w:ascii="Times New Roman" w:hAnsi="Times New Roman" w:cs="Times New Roman"/>
          <w:lang w:val="en-US"/>
        </w:rPr>
        <w:t xml:space="preserve"> pp</w:t>
      </w:r>
      <w:r w:rsidR="005E68BD">
        <w:rPr>
          <w:rFonts w:ascii="Times New Roman" w:hAnsi="Times New Roman" w:cs="Times New Roman"/>
          <w:lang w:val="uk-UA"/>
        </w:rPr>
        <w:t xml:space="preserve">. 62– 74; </w:t>
      </w:r>
      <w:r w:rsidR="005E68BD" w:rsidRPr="005E68BD">
        <w:rPr>
          <w:rFonts w:ascii="Times New Roman" w:hAnsi="Times New Roman" w:cs="Times New Roman"/>
          <w:lang w:val="uk-UA"/>
        </w:rPr>
        <w:t xml:space="preserve">Haas E. </w:t>
      </w:r>
      <w:r w:rsidR="005E68BD" w:rsidRPr="005E68BD">
        <w:rPr>
          <w:rFonts w:ascii="Times New Roman" w:hAnsi="Times New Roman" w:cs="Times New Roman"/>
          <w:lang w:val="en-US"/>
        </w:rPr>
        <w:t>(</w:t>
      </w:r>
      <w:r w:rsidR="005E68BD" w:rsidRPr="005E68BD">
        <w:rPr>
          <w:rFonts w:ascii="Times New Roman" w:hAnsi="Times New Roman" w:cs="Times New Roman"/>
          <w:lang w:val="uk-UA"/>
        </w:rPr>
        <w:t>1976</w:t>
      </w:r>
      <w:r w:rsidR="005E68BD" w:rsidRPr="005E68BD">
        <w:rPr>
          <w:rFonts w:ascii="Times New Roman" w:hAnsi="Times New Roman" w:cs="Times New Roman"/>
          <w:lang w:val="en-US"/>
        </w:rPr>
        <w:t xml:space="preserve">). </w:t>
      </w:r>
      <w:r w:rsidR="005E68BD" w:rsidRPr="005E68BD">
        <w:rPr>
          <w:rFonts w:ascii="Times New Roman" w:hAnsi="Times New Roman" w:cs="Times New Roman"/>
          <w:lang w:val="uk-UA"/>
        </w:rPr>
        <w:t>Turbulent Fields and the Study of Regional Integration</w:t>
      </w:r>
      <w:r w:rsidR="005E68BD" w:rsidRPr="005E68BD">
        <w:rPr>
          <w:rFonts w:ascii="Times New Roman" w:hAnsi="Times New Roman" w:cs="Times New Roman"/>
          <w:lang w:val="en-US"/>
        </w:rPr>
        <w:t>.</w:t>
      </w:r>
      <w:r w:rsidR="005E68BD" w:rsidRPr="005E68BD">
        <w:rPr>
          <w:rFonts w:ascii="Times New Roman" w:hAnsi="Times New Roman" w:cs="Times New Roman"/>
          <w:lang w:val="uk-UA"/>
        </w:rPr>
        <w:t xml:space="preserve"> </w:t>
      </w:r>
      <w:r w:rsidR="005E68BD" w:rsidRPr="005E68BD">
        <w:rPr>
          <w:rFonts w:ascii="Times New Roman" w:hAnsi="Times New Roman" w:cs="Times New Roman"/>
          <w:i/>
          <w:lang w:val="uk-UA"/>
        </w:rPr>
        <w:t>International Organization</w:t>
      </w:r>
      <w:r w:rsidR="005E68BD" w:rsidRPr="005E68BD">
        <w:rPr>
          <w:rFonts w:ascii="Times New Roman" w:hAnsi="Times New Roman" w:cs="Times New Roman"/>
          <w:lang w:val="en-US"/>
        </w:rPr>
        <w:t>,</w:t>
      </w:r>
      <w:r w:rsidR="005E68BD" w:rsidRPr="005E68BD">
        <w:rPr>
          <w:rFonts w:ascii="Times New Roman" w:hAnsi="Times New Roman" w:cs="Times New Roman"/>
          <w:lang w:val="uk-UA"/>
        </w:rPr>
        <w:t xml:space="preserve"> Vol. 30, pp. 169 – 199.</w:t>
      </w:r>
    </w:p>
  </w:footnote>
  <w:footnote w:id="7">
    <w:p w14:paraId="3CD8669E" w14:textId="1720D14B" w:rsidR="00CC117F" w:rsidRPr="005E68BD"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 xml:space="preserve">Lindberg L. </w:t>
      </w:r>
      <w:r w:rsidR="005E68BD" w:rsidRPr="005E68BD">
        <w:rPr>
          <w:rFonts w:ascii="Times New Roman" w:hAnsi="Times New Roman" w:cs="Times New Roman"/>
          <w:lang w:val="en-US"/>
        </w:rPr>
        <w:t xml:space="preserve">(1963). </w:t>
      </w:r>
      <w:r w:rsidR="005E68BD" w:rsidRPr="005E68BD">
        <w:rPr>
          <w:rFonts w:ascii="Times New Roman" w:hAnsi="Times New Roman" w:cs="Times New Roman"/>
          <w:i/>
          <w:lang w:val="uk-UA"/>
        </w:rPr>
        <w:t>The Political Dynamics of European Economic Integration</w:t>
      </w:r>
      <w:r w:rsidR="005E68BD" w:rsidRPr="005E68BD">
        <w:rPr>
          <w:rFonts w:ascii="Times New Roman" w:hAnsi="Times New Roman" w:cs="Times New Roman"/>
          <w:lang w:val="uk-UA"/>
        </w:rPr>
        <w:t>. Stanfor University Press, Stanford, 367 р.</w:t>
      </w:r>
    </w:p>
  </w:footnote>
  <w:footnote w:id="8">
    <w:p w14:paraId="54E5965C" w14:textId="67207F39" w:rsidR="00CC117F" w:rsidRPr="005E68BD" w:rsidRDefault="00CC117F" w:rsidP="0050591E">
      <w:pPr>
        <w:pStyle w:val="a7"/>
        <w:jc w:val="both"/>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 xml:space="preserve">Hoffmann S. </w:t>
      </w:r>
      <w:r w:rsidR="005E68BD" w:rsidRPr="005E68BD">
        <w:rPr>
          <w:rFonts w:ascii="Times New Roman" w:hAnsi="Times New Roman" w:cs="Times New Roman"/>
          <w:lang w:val="en-US"/>
        </w:rPr>
        <w:t xml:space="preserve">(1998). </w:t>
      </w:r>
      <w:r w:rsidR="005E68BD" w:rsidRPr="005E68BD">
        <w:rPr>
          <w:rFonts w:ascii="Times New Roman" w:hAnsi="Times New Roman" w:cs="Times New Roman"/>
          <w:lang w:val="uk-UA"/>
        </w:rPr>
        <w:t xml:space="preserve">Obstinate or Obsolete? The Fate of the Nation State and the Case of Western Europe. </w:t>
      </w:r>
      <w:r w:rsidR="005E68BD" w:rsidRPr="005E68BD">
        <w:rPr>
          <w:rFonts w:ascii="Times New Roman" w:hAnsi="Times New Roman" w:cs="Times New Roman"/>
          <w:i/>
          <w:lang w:val="uk-UA"/>
        </w:rPr>
        <w:t>Nelsen В., Stubb A. The European Union. Readings on the Theory and Practice of European Integration</w:t>
      </w:r>
      <w:r w:rsidR="005E68BD" w:rsidRPr="005E68BD">
        <w:rPr>
          <w:rFonts w:ascii="Times New Roman" w:hAnsi="Times New Roman" w:cs="Times New Roman"/>
          <w:lang w:val="en-US"/>
        </w:rPr>
        <w:t>,</w:t>
      </w:r>
      <w:r w:rsidR="005E68BD" w:rsidRPr="005E68BD">
        <w:rPr>
          <w:rFonts w:ascii="Times New Roman" w:hAnsi="Times New Roman" w:cs="Times New Roman"/>
          <w:lang w:val="uk-UA"/>
        </w:rPr>
        <w:t xml:space="preserve"> 2nd Ed., Macmillan Press LTD, London, pp. 157 -172.</w:t>
      </w:r>
    </w:p>
  </w:footnote>
  <w:footnote w:id="9">
    <w:p w14:paraId="06C634E5" w14:textId="48B0356C" w:rsidR="00CC117F" w:rsidRPr="005E68BD"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 xml:space="preserve">Bulmer S. (2004). The Europeanization of National Policy? </w:t>
      </w:r>
      <w:r w:rsidR="005E68BD" w:rsidRPr="005E68BD">
        <w:rPr>
          <w:rFonts w:ascii="Times New Roman" w:hAnsi="Times New Roman" w:cs="Times New Roman"/>
          <w:i/>
          <w:lang w:val="uk-UA"/>
        </w:rPr>
        <w:t>Queen’s Papers on Europeanization</w:t>
      </w:r>
      <w:r w:rsidR="005E68BD" w:rsidRPr="005E68BD">
        <w:rPr>
          <w:rFonts w:ascii="Times New Roman" w:hAnsi="Times New Roman" w:cs="Times New Roman"/>
          <w:lang w:val="uk-UA"/>
        </w:rPr>
        <w:t>, № 1, р. 21.</w:t>
      </w:r>
    </w:p>
  </w:footnote>
  <w:footnote w:id="10">
    <w:p w14:paraId="7CE7F720" w14:textId="5AAFD02F" w:rsidR="00CC117F" w:rsidRPr="005E68BD" w:rsidRDefault="00CC117F" w:rsidP="005E68BD">
      <w:pPr>
        <w:pStyle w:val="a7"/>
        <w:rPr>
          <w:rFonts w:ascii="Times New Roman" w:hAnsi="Times New Roman" w:cs="Times New Roman"/>
          <w:lang w:val="uk-UA"/>
        </w:rPr>
      </w:pPr>
      <w:r w:rsidRPr="0050591E">
        <w:rPr>
          <w:rStyle w:val="a9"/>
          <w:rFonts w:ascii="Times New Roman" w:hAnsi="Times New Roman" w:cs="Times New Roman"/>
        </w:rPr>
        <w:footnoteRef/>
      </w:r>
      <w:r w:rsidRPr="0050591E">
        <w:rPr>
          <w:rFonts w:ascii="Times New Roman" w:hAnsi="Times New Roman" w:cs="Times New Roman"/>
          <w:lang w:val="en-US"/>
        </w:rPr>
        <w:t xml:space="preserve"> </w:t>
      </w:r>
      <w:r w:rsidR="005E68BD" w:rsidRPr="005E68BD">
        <w:rPr>
          <w:rFonts w:ascii="Times New Roman" w:hAnsi="Times New Roman" w:cs="Times New Roman"/>
          <w:lang w:val="uk-UA"/>
        </w:rPr>
        <w:t>Pierson P.</w:t>
      </w:r>
      <w:r w:rsidR="005E68BD" w:rsidRPr="005E68BD">
        <w:rPr>
          <w:rFonts w:ascii="Times New Roman" w:hAnsi="Times New Roman" w:cs="Times New Roman"/>
          <w:lang w:val="en-US"/>
        </w:rPr>
        <w:t xml:space="preserve"> (2004). </w:t>
      </w:r>
      <w:r w:rsidR="005E68BD" w:rsidRPr="005E68BD">
        <w:rPr>
          <w:rFonts w:ascii="Times New Roman" w:hAnsi="Times New Roman" w:cs="Times New Roman"/>
          <w:i/>
          <w:lang w:val="uk-UA"/>
        </w:rPr>
        <w:t>Politics in Time: History, Institutions, and Social Analysis.</w:t>
      </w:r>
      <w:r w:rsidR="005E68BD" w:rsidRPr="005E68BD">
        <w:rPr>
          <w:rFonts w:ascii="Times New Roman" w:hAnsi="Times New Roman" w:cs="Times New Roman"/>
          <w:lang w:val="uk-UA"/>
        </w:rPr>
        <w:t xml:space="preserve"> University Press, Princeton</w:t>
      </w:r>
      <w:r w:rsidR="005E68BD" w:rsidRPr="005E68BD">
        <w:rPr>
          <w:rFonts w:ascii="Times New Roman" w:hAnsi="Times New Roman" w:cs="Times New Roman"/>
          <w:lang w:val="en-US"/>
        </w:rPr>
        <w:t xml:space="preserve">, </w:t>
      </w:r>
      <w:r w:rsidR="005E68BD" w:rsidRPr="005E68BD">
        <w:rPr>
          <w:rFonts w:ascii="Times New Roman" w:hAnsi="Times New Roman" w:cs="Times New Roman"/>
          <w:lang w:val="uk-UA"/>
        </w:rPr>
        <w:t>208 р.</w:t>
      </w:r>
    </w:p>
  </w:footnote>
  <w:footnote w:id="11">
    <w:p w14:paraId="6A0080D5" w14:textId="74167AB6" w:rsidR="00CC117F" w:rsidRPr="00432C81" w:rsidRDefault="00CC117F" w:rsidP="00C8368A">
      <w:pPr>
        <w:pStyle w:val="a7"/>
        <w:rPr>
          <w:lang w:val="en-US"/>
        </w:rPr>
      </w:pPr>
      <w:r>
        <w:rPr>
          <w:rStyle w:val="a9"/>
        </w:rPr>
        <w:footnoteRef/>
      </w:r>
      <w:r w:rsidRPr="00432C81">
        <w:rPr>
          <w:lang w:val="en-US"/>
        </w:rPr>
        <w:t xml:space="preserve"> </w:t>
      </w:r>
      <w:r w:rsidRPr="00432C81">
        <w:rPr>
          <w:rFonts w:ascii="Times New Roman" w:hAnsi="Times New Roman" w:cs="Times New Roman"/>
        </w:rPr>
        <w:t>Мельничук</w:t>
      </w:r>
      <w:r w:rsidRPr="00432C81">
        <w:rPr>
          <w:rFonts w:ascii="Times New Roman" w:hAnsi="Times New Roman" w:cs="Times New Roman"/>
          <w:lang w:val="en-US"/>
        </w:rPr>
        <w:t xml:space="preserve"> </w:t>
      </w:r>
      <w:r w:rsidRPr="00432C81">
        <w:rPr>
          <w:rFonts w:ascii="Times New Roman" w:hAnsi="Times New Roman" w:cs="Times New Roman"/>
        </w:rPr>
        <w:t>Л</w:t>
      </w:r>
      <w:r w:rsidR="005E68BD">
        <w:rPr>
          <w:rFonts w:ascii="Times New Roman" w:hAnsi="Times New Roman" w:cs="Times New Roman"/>
          <w:lang w:val="en-US"/>
        </w:rPr>
        <w:t>. (2012</w:t>
      </w:r>
      <w:r w:rsidR="002C4B07">
        <w:rPr>
          <w:rFonts w:ascii="Times New Roman" w:hAnsi="Times New Roman" w:cs="Times New Roman"/>
          <w:lang w:val="en-US"/>
        </w:rPr>
        <w:t xml:space="preserve">). </w:t>
      </w:r>
      <w:r w:rsidRPr="005E68BD">
        <w:rPr>
          <w:rFonts w:ascii="Times New Roman" w:hAnsi="Times New Roman" w:cs="Times New Roman"/>
          <w:i/>
        </w:rPr>
        <w:t>Політико</w:t>
      </w:r>
      <w:r w:rsidRPr="005E68BD">
        <w:rPr>
          <w:rFonts w:ascii="Times New Roman" w:hAnsi="Times New Roman" w:cs="Times New Roman"/>
          <w:i/>
          <w:lang w:val="en-US"/>
        </w:rPr>
        <w:t>-</w:t>
      </w:r>
      <w:r w:rsidRPr="005E68BD">
        <w:rPr>
          <w:rFonts w:ascii="Times New Roman" w:hAnsi="Times New Roman" w:cs="Times New Roman"/>
          <w:i/>
        </w:rPr>
        <w:t>правові</w:t>
      </w:r>
      <w:r w:rsidRPr="005E68BD">
        <w:rPr>
          <w:rFonts w:ascii="Times New Roman" w:hAnsi="Times New Roman" w:cs="Times New Roman"/>
          <w:i/>
          <w:lang w:val="en-US"/>
        </w:rPr>
        <w:t xml:space="preserve"> </w:t>
      </w:r>
      <w:r w:rsidRPr="005E68BD">
        <w:rPr>
          <w:rFonts w:ascii="Times New Roman" w:hAnsi="Times New Roman" w:cs="Times New Roman"/>
          <w:i/>
        </w:rPr>
        <w:t>засади</w:t>
      </w:r>
      <w:r w:rsidRPr="005E68BD">
        <w:rPr>
          <w:rFonts w:ascii="Times New Roman" w:hAnsi="Times New Roman" w:cs="Times New Roman"/>
          <w:i/>
          <w:lang w:val="en-US"/>
        </w:rPr>
        <w:t xml:space="preserve"> </w:t>
      </w:r>
      <w:r w:rsidRPr="005E68BD">
        <w:rPr>
          <w:rFonts w:ascii="Times New Roman" w:hAnsi="Times New Roman" w:cs="Times New Roman"/>
          <w:i/>
        </w:rPr>
        <w:t>інтеграції</w:t>
      </w:r>
      <w:r w:rsidRPr="005E68BD">
        <w:rPr>
          <w:rFonts w:ascii="Times New Roman" w:hAnsi="Times New Roman" w:cs="Times New Roman"/>
          <w:i/>
          <w:lang w:val="en-US"/>
        </w:rPr>
        <w:t xml:space="preserve"> </w:t>
      </w:r>
      <w:r w:rsidRPr="005E68BD">
        <w:rPr>
          <w:rFonts w:ascii="Times New Roman" w:hAnsi="Times New Roman" w:cs="Times New Roman"/>
          <w:i/>
        </w:rPr>
        <w:t>Румунії</w:t>
      </w:r>
      <w:r w:rsidRPr="005E68BD">
        <w:rPr>
          <w:rFonts w:ascii="Times New Roman" w:hAnsi="Times New Roman" w:cs="Times New Roman"/>
          <w:i/>
          <w:lang w:val="en-US"/>
        </w:rPr>
        <w:t xml:space="preserve"> </w:t>
      </w:r>
      <w:r w:rsidRPr="005E68BD">
        <w:rPr>
          <w:rFonts w:ascii="Times New Roman" w:hAnsi="Times New Roman" w:cs="Times New Roman"/>
          <w:i/>
        </w:rPr>
        <w:t>до</w:t>
      </w:r>
      <w:r w:rsidRPr="005E68BD">
        <w:rPr>
          <w:rFonts w:ascii="Times New Roman" w:hAnsi="Times New Roman" w:cs="Times New Roman"/>
          <w:i/>
          <w:lang w:val="en-US"/>
        </w:rPr>
        <w:t xml:space="preserve"> </w:t>
      </w:r>
      <w:r w:rsidRPr="005E68BD">
        <w:rPr>
          <w:rFonts w:ascii="Times New Roman" w:hAnsi="Times New Roman" w:cs="Times New Roman"/>
          <w:i/>
        </w:rPr>
        <w:t>Європейського</w:t>
      </w:r>
      <w:r w:rsidRPr="005E68BD">
        <w:rPr>
          <w:rFonts w:ascii="Times New Roman" w:hAnsi="Times New Roman" w:cs="Times New Roman"/>
          <w:i/>
          <w:lang w:val="en-US"/>
        </w:rPr>
        <w:t xml:space="preserve"> </w:t>
      </w:r>
      <w:r w:rsidRPr="005E68BD">
        <w:rPr>
          <w:rFonts w:ascii="Times New Roman" w:hAnsi="Times New Roman" w:cs="Times New Roman"/>
          <w:i/>
        </w:rPr>
        <w:t>Союзу</w:t>
      </w:r>
      <w:r w:rsidRPr="00432C81">
        <w:rPr>
          <w:rFonts w:ascii="Times New Roman" w:hAnsi="Times New Roman" w:cs="Times New Roman"/>
          <w:lang w:val="en-US"/>
        </w:rPr>
        <w:t xml:space="preserve">. </w:t>
      </w:r>
      <w:r w:rsidRPr="00432C81">
        <w:rPr>
          <w:rFonts w:ascii="Times New Roman" w:hAnsi="Times New Roman" w:cs="Times New Roman"/>
        </w:rPr>
        <w:t>Чернівецький</w:t>
      </w:r>
      <w:r w:rsidRPr="00432C81">
        <w:rPr>
          <w:rFonts w:ascii="Times New Roman" w:hAnsi="Times New Roman" w:cs="Times New Roman"/>
          <w:lang w:val="en-US"/>
        </w:rPr>
        <w:t xml:space="preserve"> </w:t>
      </w:r>
      <w:r w:rsidRPr="00432C81">
        <w:rPr>
          <w:rFonts w:ascii="Times New Roman" w:hAnsi="Times New Roman" w:cs="Times New Roman"/>
        </w:rPr>
        <w:t>національний</w:t>
      </w:r>
      <w:r w:rsidRPr="00432C81">
        <w:rPr>
          <w:rFonts w:ascii="Times New Roman" w:hAnsi="Times New Roman" w:cs="Times New Roman"/>
          <w:lang w:val="en-US"/>
        </w:rPr>
        <w:t xml:space="preserve"> </w:t>
      </w:r>
      <w:r w:rsidRPr="00432C81">
        <w:rPr>
          <w:rFonts w:ascii="Times New Roman" w:hAnsi="Times New Roman" w:cs="Times New Roman"/>
        </w:rPr>
        <w:t>університет</w:t>
      </w:r>
      <w:r w:rsidRPr="00432C81">
        <w:rPr>
          <w:rFonts w:ascii="Times New Roman" w:hAnsi="Times New Roman" w:cs="Times New Roman"/>
          <w:lang w:val="en-US"/>
        </w:rPr>
        <w:t xml:space="preserve"> </w:t>
      </w:r>
      <w:r w:rsidRPr="00432C81">
        <w:rPr>
          <w:rFonts w:ascii="Times New Roman" w:hAnsi="Times New Roman" w:cs="Times New Roman"/>
        </w:rPr>
        <w:t>імені</w:t>
      </w:r>
      <w:r w:rsidRPr="00432C81">
        <w:rPr>
          <w:rFonts w:ascii="Times New Roman" w:hAnsi="Times New Roman" w:cs="Times New Roman"/>
          <w:lang w:val="en-US"/>
        </w:rPr>
        <w:t xml:space="preserve"> </w:t>
      </w:r>
      <w:r w:rsidRPr="00432C81">
        <w:rPr>
          <w:rFonts w:ascii="Times New Roman" w:hAnsi="Times New Roman" w:cs="Times New Roman"/>
        </w:rPr>
        <w:t>Юрія</w:t>
      </w:r>
      <w:r w:rsidRPr="00432C81">
        <w:rPr>
          <w:rFonts w:ascii="Times New Roman" w:hAnsi="Times New Roman" w:cs="Times New Roman"/>
          <w:lang w:val="en-US"/>
        </w:rPr>
        <w:t xml:space="preserve"> </w:t>
      </w:r>
      <w:r w:rsidRPr="00432C81">
        <w:rPr>
          <w:rFonts w:ascii="Times New Roman" w:hAnsi="Times New Roman" w:cs="Times New Roman"/>
        </w:rPr>
        <w:t>Федьковича</w:t>
      </w:r>
      <w:r w:rsidRPr="00432C81">
        <w:rPr>
          <w:rFonts w:ascii="Times New Roman" w:hAnsi="Times New Roman" w:cs="Times New Roman"/>
          <w:lang w:val="en-US"/>
        </w:rPr>
        <w:t>.</w:t>
      </w:r>
    </w:p>
    <w:p w14:paraId="305B4F1C" w14:textId="77777777" w:rsidR="00CC117F" w:rsidRPr="00432C81" w:rsidRDefault="00CC117F">
      <w:pPr>
        <w:pStyle w:val="a7"/>
        <w:rPr>
          <w:lang w:val="en-US"/>
        </w:rPr>
      </w:pPr>
    </w:p>
  </w:footnote>
  <w:footnote w:id="12">
    <w:p w14:paraId="39F6B5F2" w14:textId="7558B38E" w:rsidR="00CC117F" w:rsidRPr="005E68BD" w:rsidRDefault="00CC117F">
      <w:pPr>
        <w:pStyle w:val="a7"/>
        <w:rPr>
          <w:rFonts w:ascii="Times New Roman" w:hAnsi="Times New Roman" w:cs="Times New Roman"/>
          <w:lang w:val="uk-UA"/>
        </w:rPr>
      </w:pPr>
      <w:r w:rsidRPr="000B78AB">
        <w:rPr>
          <w:rStyle w:val="a9"/>
          <w:rFonts w:ascii="Times New Roman" w:hAnsi="Times New Roman" w:cs="Times New Roman"/>
        </w:rPr>
        <w:footnoteRef/>
      </w:r>
      <w:r w:rsidRPr="00D54038">
        <w:rPr>
          <w:rFonts w:ascii="Times New Roman" w:hAnsi="Times New Roman" w:cs="Times New Roman"/>
        </w:rPr>
        <w:t xml:space="preserve"> </w:t>
      </w:r>
      <w:r w:rsidR="005E68BD" w:rsidRPr="005E68BD">
        <w:rPr>
          <w:rFonts w:ascii="Times New Roman" w:hAnsi="Times New Roman" w:cs="Times New Roman"/>
          <w:lang w:val="uk-UA"/>
        </w:rPr>
        <w:t xml:space="preserve">Мусис Н. (2005). </w:t>
      </w:r>
      <w:r w:rsidR="005E68BD" w:rsidRPr="005E68BD">
        <w:rPr>
          <w:rFonts w:ascii="Times New Roman" w:hAnsi="Times New Roman" w:cs="Times New Roman"/>
          <w:i/>
          <w:lang w:val="uk-UA"/>
        </w:rPr>
        <w:t>Усе про спільні політики Європейського Союзу</w:t>
      </w:r>
      <w:r w:rsidR="005E68BD" w:rsidRPr="005E68BD">
        <w:rPr>
          <w:rFonts w:ascii="Times New Roman" w:hAnsi="Times New Roman" w:cs="Times New Roman"/>
          <w:lang w:val="uk-UA"/>
        </w:rPr>
        <w:t>. КІС, Київ, 466 с.</w:t>
      </w:r>
    </w:p>
  </w:footnote>
  <w:footnote w:id="13">
    <w:p w14:paraId="48AED769" w14:textId="7CB33CF0" w:rsidR="00CC117F" w:rsidRPr="005E68BD" w:rsidRDefault="00CC117F">
      <w:pPr>
        <w:pStyle w:val="a7"/>
        <w:rPr>
          <w:rFonts w:ascii="Times New Roman" w:hAnsi="Times New Roman" w:cs="Times New Roman"/>
          <w:lang w:val="uk-UA"/>
        </w:rPr>
      </w:pPr>
      <w:r w:rsidRPr="000B78AB">
        <w:rPr>
          <w:rStyle w:val="a9"/>
          <w:rFonts w:ascii="Times New Roman" w:hAnsi="Times New Roman" w:cs="Times New Roman"/>
        </w:rPr>
        <w:footnoteRef/>
      </w:r>
      <w:r w:rsidRPr="005E68BD">
        <w:rPr>
          <w:rFonts w:ascii="Times New Roman" w:hAnsi="Times New Roman" w:cs="Times New Roman"/>
          <w:lang w:val="uk-UA"/>
        </w:rPr>
        <w:t xml:space="preserve"> </w:t>
      </w:r>
      <w:r w:rsidR="005E68BD" w:rsidRPr="005E68BD">
        <w:rPr>
          <w:rFonts w:ascii="Times New Roman" w:hAnsi="Times New Roman" w:cs="Times New Roman"/>
          <w:lang w:val="uk-UA"/>
        </w:rPr>
        <w:t xml:space="preserve">Маколюк А. (2009). Концептуальний вимір теорії та підходів європейської інтеграції. </w:t>
      </w:r>
      <w:r w:rsidR="005E68BD" w:rsidRPr="005E68BD">
        <w:rPr>
          <w:rFonts w:ascii="Times New Roman" w:hAnsi="Times New Roman" w:cs="Times New Roman"/>
          <w:i/>
          <w:lang w:val="uk-UA"/>
        </w:rPr>
        <w:t>Освіта регіону</w:t>
      </w:r>
      <w:r w:rsidR="005E68BD" w:rsidRPr="005E68BD">
        <w:rPr>
          <w:rFonts w:ascii="Times New Roman" w:hAnsi="Times New Roman" w:cs="Times New Roman"/>
          <w:lang w:val="uk-UA"/>
        </w:rPr>
        <w:t>, Вип. 2, с. 105–111.</w:t>
      </w:r>
    </w:p>
  </w:footnote>
  <w:footnote w:id="14">
    <w:p w14:paraId="768AB075" w14:textId="6C89F315" w:rsidR="00CC117F" w:rsidRPr="000B78AB" w:rsidRDefault="00CC117F">
      <w:pPr>
        <w:pStyle w:val="a7"/>
        <w:rPr>
          <w:rFonts w:ascii="Times New Roman" w:hAnsi="Times New Roman" w:cs="Times New Roman"/>
        </w:rPr>
      </w:pPr>
      <w:r w:rsidRPr="000B78AB">
        <w:rPr>
          <w:rStyle w:val="a9"/>
          <w:rFonts w:ascii="Times New Roman" w:hAnsi="Times New Roman" w:cs="Times New Roman"/>
        </w:rPr>
        <w:footnoteRef/>
      </w:r>
      <w:r>
        <w:rPr>
          <w:rFonts w:ascii="Times New Roman" w:hAnsi="Times New Roman" w:cs="Times New Roman"/>
        </w:rPr>
        <w:t xml:space="preserve"> </w:t>
      </w:r>
      <w:r w:rsidRPr="00D54038">
        <w:rPr>
          <w:rFonts w:ascii="Times New Roman" w:hAnsi="Times New Roman" w:cs="Times New Roman"/>
        </w:rPr>
        <w:t>Маколюк А. (2009</w:t>
      </w:r>
      <w:r w:rsidR="002C4B07">
        <w:rPr>
          <w:rFonts w:ascii="Times New Roman" w:hAnsi="Times New Roman" w:cs="Times New Roman"/>
        </w:rPr>
        <w:t xml:space="preserve">). </w:t>
      </w:r>
      <w:r w:rsidRPr="00D54038">
        <w:rPr>
          <w:rFonts w:ascii="Times New Roman" w:hAnsi="Times New Roman" w:cs="Times New Roman"/>
        </w:rPr>
        <w:t xml:space="preserve">Концептуальний вимір теорії та підходів європейської інтеграції. </w:t>
      </w:r>
      <w:r w:rsidRPr="00290813">
        <w:rPr>
          <w:rFonts w:ascii="Times New Roman" w:hAnsi="Times New Roman" w:cs="Times New Roman"/>
          <w:i/>
        </w:rPr>
        <w:t>Освіта регіону</w:t>
      </w:r>
      <w:r w:rsidRPr="00D54038">
        <w:rPr>
          <w:rFonts w:ascii="Times New Roman" w:hAnsi="Times New Roman" w:cs="Times New Roman"/>
        </w:rPr>
        <w:t>, Вип. 2, с. 105–111</w:t>
      </w:r>
    </w:p>
  </w:footnote>
  <w:footnote w:id="15">
    <w:p w14:paraId="41A06620" w14:textId="2E4E3208" w:rsidR="00CC117F" w:rsidRPr="002462EF" w:rsidRDefault="00CC117F" w:rsidP="000B78AB">
      <w:pPr>
        <w:pStyle w:val="a7"/>
        <w:jc w:val="both"/>
        <w:rPr>
          <w:rFonts w:ascii="Times New Roman" w:hAnsi="Times New Roman" w:cs="Times New Roman"/>
          <w:lang w:val="en-US"/>
        </w:rPr>
      </w:pPr>
      <w:r w:rsidRPr="000B78AB">
        <w:rPr>
          <w:rStyle w:val="a9"/>
          <w:rFonts w:ascii="Times New Roman" w:hAnsi="Times New Roman" w:cs="Times New Roman"/>
        </w:rPr>
        <w:footnoteRef/>
      </w:r>
      <w:r>
        <w:rPr>
          <w:rFonts w:ascii="Times New Roman" w:hAnsi="Times New Roman" w:cs="Times New Roman"/>
        </w:rPr>
        <w:t xml:space="preserve"> </w:t>
      </w:r>
      <w:r w:rsidRPr="00D54038">
        <w:rPr>
          <w:rFonts w:ascii="Times New Roman" w:hAnsi="Times New Roman" w:cs="Times New Roman"/>
        </w:rPr>
        <w:t>Маколюк А. (2009</w:t>
      </w:r>
      <w:r w:rsidR="002C4B07">
        <w:rPr>
          <w:rFonts w:ascii="Times New Roman" w:hAnsi="Times New Roman" w:cs="Times New Roman"/>
        </w:rPr>
        <w:t xml:space="preserve">). </w:t>
      </w:r>
      <w:r w:rsidRPr="00D54038">
        <w:rPr>
          <w:rFonts w:ascii="Times New Roman" w:hAnsi="Times New Roman" w:cs="Times New Roman"/>
        </w:rPr>
        <w:t>Концептуальний вимір теорії та підходів європейської інтеграції</w:t>
      </w:r>
      <w:r w:rsidRPr="00290813">
        <w:rPr>
          <w:rFonts w:ascii="Times New Roman" w:hAnsi="Times New Roman" w:cs="Times New Roman"/>
          <w:i/>
        </w:rPr>
        <w:t>. Освіта</w:t>
      </w:r>
      <w:r w:rsidRPr="00290813">
        <w:rPr>
          <w:rFonts w:ascii="Times New Roman" w:hAnsi="Times New Roman" w:cs="Times New Roman"/>
          <w:i/>
          <w:lang w:val="en-US"/>
        </w:rPr>
        <w:t xml:space="preserve"> </w:t>
      </w:r>
      <w:r w:rsidRPr="00290813">
        <w:rPr>
          <w:rFonts w:ascii="Times New Roman" w:hAnsi="Times New Roman" w:cs="Times New Roman"/>
          <w:i/>
        </w:rPr>
        <w:t>регіону</w:t>
      </w:r>
      <w:r w:rsidRPr="002462EF">
        <w:rPr>
          <w:rFonts w:ascii="Times New Roman" w:hAnsi="Times New Roman" w:cs="Times New Roman"/>
          <w:lang w:val="en-US"/>
        </w:rPr>
        <w:t xml:space="preserve">, </w:t>
      </w:r>
      <w:r w:rsidRPr="00D54038">
        <w:rPr>
          <w:rFonts w:ascii="Times New Roman" w:hAnsi="Times New Roman" w:cs="Times New Roman"/>
        </w:rPr>
        <w:t>Вип</w:t>
      </w:r>
      <w:r w:rsidRPr="002462EF">
        <w:rPr>
          <w:rFonts w:ascii="Times New Roman" w:hAnsi="Times New Roman" w:cs="Times New Roman"/>
          <w:lang w:val="en-US"/>
        </w:rPr>
        <w:t xml:space="preserve">. 2, </w:t>
      </w:r>
      <w:r w:rsidRPr="00D54038">
        <w:rPr>
          <w:rFonts w:ascii="Times New Roman" w:hAnsi="Times New Roman" w:cs="Times New Roman"/>
        </w:rPr>
        <w:t>с</w:t>
      </w:r>
      <w:r w:rsidRPr="002462EF">
        <w:rPr>
          <w:rFonts w:ascii="Times New Roman" w:hAnsi="Times New Roman" w:cs="Times New Roman"/>
          <w:lang w:val="en-US"/>
        </w:rPr>
        <w:t>. 105–111</w:t>
      </w:r>
    </w:p>
  </w:footnote>
  <w:footnote w:id="16">
    <w:p w14:paraId="417AA993" w14:textId="15879412" w:rsidR="00CC117F" w:rsidRPr="00290813" w:rsidRDefault="00CC117F" w:rsidP="00290813">
      <w:pPr>
        <w:pStyle w:val="a7"/>
        <w:rPr>
          <w:rFonts w:ascii="Times New Roman" w:hAnsi="Times New Roman" w:cs="Times New Roman"/>
          <w:lang w:val="uk-UA"/>
        </w:rPr>
      </w:pPr>
      <w:r w:rsidRPr="000B78AB">
        <w:rPr>
          <w:rStyle w:val="a9"/>
          <w:rFonts w:ascii="Times New Roman" w:hAnsi="Times New Roman" w:cs="Times New Roman"/>
        </w:rPr>
        <w:footnoteRef/>
      </w:r>
      <w:r>
        <w:rPr>
          <w:rFonts w:ascii="Times New Roman" w:hAnsi="Times New Roman" w:cs="Times New Roman"/>
          <w:lang w:val="en-US"/>
        </w:rPr>
        <w:t xml:space="preserve"> </w:t>
      </w:r>
      <w:r w:rsidR="00290813" w:rsidRPr="00290813">
        <w:rPr>
          <w:rFonts w:ascii="Times New Roman" w:hAnsi="Times New Roman" w:cs="Times New Roman"/>
          <w:lang w:val="uk-UA"/>
        </w:rPr>
        <w:t xml:space="preserve">Deutsch K. (1963). </w:t>
      </w:r>
      <w:r w:rsidR="00290813" w:rsidRPr="00290813">
        <w:rPr>
          <w:rFonts w:ascii="Times New Roman" w:hAnsi="Times New Roman" w:cs="Times New Roman"/>
          <w:i/>
          <w:lang w:val="uk-UA"/>
        </w:rPr>
        <w:t>The Nerves of Government: Models of Political Communication and Control</w:t>
      </w:r>
      <w:r w:rsidR="00290813" w:rsidRPr="00290813">
        <w:rPr>
          <w:rFonts w:ascii="Times New Roman" w:hAnsi="Times New Roman" w:cs="Times New Roman"/>
          <w:lang w:val="uk-UA"/>
        </w:rPr>
        <w:t>, Free Press, New York, 316 р.</w:t>
      </w:r>
    </w:p>
  </w:footnote>
  <w:footnote w:id="17">
    <w:p w14:paraId="19C83EFA" w14:textId="5614F72A" w:rsidR="00CC117F" w:rsidRPr="002462EF" w:rsidRDefault="00CC117F" w:rsidP="000B78AB">
      <w:pPr>
        <w:pStyle w:val="a7"/>
        <w:jc w:val="both"/>
        <w:rPr>
          <w:rFonts w:ascii="Times New Roman" w:hAnsi="Times New Roman" w:cs="Times New Roman"/>
          <w:lang w:val="uk-UA"/>
        </w:rPr>
      </w:pPr>
      <w:r>
        <w:rPr>
          <w:rStyle w:val="a9"/>
        </w:rPr>
        <w:footnoteRef/>
      </w:r>
      <w:r w:rsidRPr="00C8368A">
        <w:rPr>
          <w:lang w:val="en-US"/>
        </w:rPr>
        <w:t xml:space="preserve"> </w:t>
      </w:r>
      <w:r w:rsidRPr="002462EF">
        <w:rPr>
          <w:rFonts w:ascii="Times New Roman" w:hAnsi="Times New Roman" w:cs="Times New Roman"/>
          <w:lang w:val="en-US"/>
        </w:rPr>
        <w:t>Маколюк А. (2009</w:t>
      </w:r>
      <w:r w:rsidR="002C4B07">
        <w:rPr>
          <w:rFonts w:ascii="Times New Roman" w:hAnsi="Times New Roman" w:cs="Times New Roman"/>
          <w:lang w:val="en-US"/>
        </w:rPr>
        <w:t xml:space="preserve">). </w:t>
      </w:r>
      <w:r w:rsidRPr="002462EF">
        <w:rPr>
          <w:rFonts w:ascii="Times New Roman" w:hAnsi="Times New Roman" w:cs="Times New Roman"/>
          <w:lang w:val="en-US"/>
        </w:rPr>
        <w:t xml:space="preserve">Концептуальний вимір теорії та підходів європейської інтеграції. </w:t>
      </w:r>
      <w:r w:rsidRPr="00290813">
        <w:rPr>
          <w:rFonts w:ascii="Times New Roman" w:hAnsi="Times New Roman" w:cs="Times New Roman"/>
          <w:i/>
          <w:lang w:val="en-US"/>
        </w:rPr>
        <w:t>Освіта регіону</w:t>
      </w:r>
      <w:r w:rsidRPr="002462EF">
        <w:rPr>
          <w:rFonts w:ascii="Times New Roman" w:hAnsi="Times New Roman" w:cs="Times New Roman"/>
          <w:lang w:val="en-US"/>
        </w:rPr>
        <w:t>, Вип. 2, с. 105–111</w:t>
      </w:r>
      <w:r>
        <w:rPr>
          <w:rFonts w:ascii="Times New Roman" w:hAnsi="Times New Roman" w:cs="Times New Roman"/>
          <w:lang w:val="uk-UA"/>
        </w:rPr>
        <w:t>.</w:t>
      </w:r>
    </w:p>
  </w:footnote>
  <w:footnote w:id="18">
    <w:p w14:paraId="3224B6BE" w14:textId="2FDFE894" w:rsidR="00CC117F" w:rsidRPr="00290813" w:rsidRDefault="00CC117F" w:rsidP="00290813">
      <w:pPr>
        <w:pStyle w:val="a7"/>
        <w:rPr>
          <w:lang w:val="uk-UA"/>
        </w:rPr>
      </w:pPr>
      <w:r>
        <w:rPr>
          <w:rStyle w:val="a9"/>
        </w:rPr>
        <w:footnoteRef/>
      </w:r>
      <w:r w:rsidRPr="00CC4728">
        <w:rPr>
          <w:lang w:val="en-US"/>
        </w:rPr>
        <w:t xml:space="preserve"> </w:t>
      </w:r>
      <w:r w:rsidRPr="002462EF">
        <w:rPr>
          <w:lang w:val="uk-UA"/>
        </w:rPr>
        <w:t xml:space="preserve"> </w:t>
      </w:r>
      <w:r w:rsidR="00290813" w:rsidRPr="00290813">
        <w:rPr>
          <w:rFonts w:ascii="Times New Roman" w:hAnsi="Times New Roman" w:cs="Times New Roman"/>
          <w:lang w:val="uk-UA"/>
        </w:rPr>
        <w:t xml:space="preserve">Pinder J. </w:t>
      </w:r>
      <w:r w:rsidR="00290813" w:rsidRPr="00290813">
        <w:rPr>
          <w:rFonts w:ascii="Times New Roman" w:hAnsi="Times New Roman" w:cs="Times New Roman"/>
          <w:lang w:val="en-US"/>
        </w:rPr>
        <w:t xml:space="preserve">(2008). </w:t>
      </w:r>
      <w:r w:rsidR="00290813" w:rsidRPr="00290813">
        <w:rPr>
          <w:rFonts w:ascii="Times New Roman" w:hAnsi="Times New Roman" w:cs="Times New Roman"/>
          <w:i/>
          <w:lang w:val="uk-UA"/>
        </w:rPr>
        <w:t>The European Union: A Very Short Introduction</w:t>
      </w:r>
      <w:r w:rsidR="00290813" w:rsidRPr="00290813">
        <w:rPr>
          <w:rFonts w:ascii="Times New Roman" w:hAnsi="Times New Roman" w:cs="Times New Roman"/>
          <w:lang w:val="uk-UA"/>
        </w:rPr>
        <w:t>. 2nd ed. University Press Oxford, Oxford, 224 р.</w:t>
      </w:r>
    </w:p>
  </w:footnote>
  <w:footnote w:id="19">
    <w:p w14:paraId="5B26A724" w14:textId="7C10FE2E" w:rsidR="00CC117F" w:rsidRPr="00290813" w:rsidRDefault="00CC117F" w:rsidP="00290813">
      <w:pPr>
        <w:pStyle w:val="a7"/>
        <w:rPr>
          <w:rFonts w:ascii="Times New Roman" w:hAnsi="Times New Roman" w:cs="Times New Roman"/>
          <w:lang w:val="uk-UA"/>
        </w:rPr>
      </w:pPr>
      <w:r w:rsidRPr="000B78AB">
        <w:rPr>
          <w:rStyle w:val="a9"/>
          <w:rFonts w:ascii="Times New Roman" w:hAnsi="Times New Roman" w:cs="Times New Roman"/>
        </w:rPr>
        <w:footnoteRef/>
      </w:r>
      <w:r w:rsidR="00290813" w:rsidRPr="00290813">
        <w:rPr>
          <w:rFonts w:ascii="Times New Roman" w:hAnsi="Times New Roman" w:cs="Times New Roman"/>
          <w:lang w:val="uk-UA"/>
        </w:rPr>
        <w:t xml:space="preserve">Копійка В. (2005). </w:t>
      </w:r>
      <w:r w:rsidR="00290813" w:rsidRPr="00290813">
        <w:rPr>
          <w:rFonts w:ascii="Times New Roman" w:hAnsi="Times New Roman" w:cs="Times New Roman"/>
          <w:i/>
          <w:lang w:val="uk-UA"/>
        </w:rPr>
        <w:t>Європейський Союз: Досвід розширення і Україна</w:t>
      </w:r>
      <w:r w:rsidR="00290813" w:rsidRPr="00290813">
        <w:rPr>
          <w:rFonts w:ascii="Times New Roman" w:hAnsi="Times New Roman" w:cs="Times New Roman"/>
          <w:lang w:val="uk-UA"/>
        </w:rPr>
        <w:t>. Юридична думка, Київ, 448</w:t>
      </w:r>
      <w:r w:rsidR="00290813" w:rsidRPr="00290813">
        <w:rPr>
          <w:rFonts w:ascii="Times New Roman" w:hAnsi="Times New Roman" w:cs="Times New Roman"/>
          <w:lang w:val="en-US"/>
        </w:rPr>
        <w:t xml:space="preserve"> c</w:t>
      </w:r>
      <w:r w:rsidR="00290813" w:rsidRPr="00290813">
        <w:rPr>
          <w:rFonts w:ascii="Times New Roman" w:hAnsi="Times New Roman" w:cs="Times New Roman"/>
          <w:lang w:val="uk-UA"/>
        </w:rPr>
        <w:t>.</w:t>
      </w:r>
    </w:p>
  </w:footnote>
  <w:footnote w:id="20">
    <w:p w14:paraId="5CBF2A7A" w14:textId="1B949CF5" w:rsidR="00CC117F" w:rsidRPr="005339FE" w:rsidRDefault="00CC117F">
      <w:pPr>
        <w:pStyle w:val="a7"/>
        <w:rPr>
          <w:rFonts w:ascii="Times New Roman" w:hAnsi="Times New Roman" w:cs="Times New Roman"/>
          <w:lang w:val="uk-UA"/>
        </w:rPr>
      </w:pPr>
      <w:r>
        <w:rPr>
          <w:rStyle w:val="a9"/>
        </w:rPr>
        <w:footnoteRef/>
      </w:r>
      <w:r w:rsidRPr="00522707">
        <w:rPr>
          <w:lang w:val="uk-UA"/>
        </w:rPr>
        <w:t xml:space="preserve"> </w:t>
      </w:r>
      <w:r w:rsidR="00290813">
        <w:rPr>
          <w:rFonts w:ascii="Times New Roman" w:hAnsi="Times New Roman" w:cs="Times New Roman"/>
          <w:lang w:val="uk-UA"/>
        </w:rPr>
        <w:t>Мельничук Л. (2012</w:t>
      </w:r>
      <w:r w:rsidR="002C4B07">
        <w:rPr>
          <w:rFonts w:ascii="Times New Roman" w:hAnsi="Times New Roman" w:cs="Times New Roman"/>
          <w:lang w:val="uk-UA"/>
        </w:rPr>
        <w:t xml:space="preserve">). </w:t>
      </w:r>
      <w:r w:rsidRPr="00290813">
        <w:rPr>
          <w:rFonts w:ascii="Times New Roman" w:hAnsi="Times New Roman" w:cs="Times New Roman"/>
          <w:i/>
          <w:lang w:val="uk-UA"/>
        </w:rPr>
        <w:t>Політико-правові засади інтеграції Румунії до Європейського Союзу</w:t>
      </w:r>
      <w:r w:rsidRPr="00522707">
        <w:rPr>
          <w:rFonts w:ascii="Times New Roman" w:hAnsi="Times New Roman" w:cs="Times New Roman"/>
          <w:lang w:val="uk-UA"/>
        </w:rPr>
        <w:t>. Чернівецький національний університет імені Юрія Федьковича.</w:t>
      </w:r>
    </w:p>
  </w:footnote>
  <w:footnote w:id="21">
    <w:p w14:paraId="2CCD7565" w14:textId="007E4FBB" w:rsidR="00CC117F" w:rsidRPr="00522707" w:rsidRDefault="00CC117F">
      <w:pPr>
        <w:pStyle w:val="a7"/>
        <w:rPr>
          <w:rFonts w:ascii="Times New Roman" w:hAnsi="Times New Roman" w:cs="Times New Roman"/>
          <w:lang w:val="uk-UA"/>
        </w:rPr>
      </w:pPr>
      <w:r>
        <w:rPr>
          <w:rStyle w:val="a9"/>
        </w:rPr>
        <w:footnoteRef/>
      </w:r>
      <w:r w:rsidRPr="00522707">
        <w:rPr>
          <w:lang w:val="uk-UA"/>
        </w:rPr>
        <w:t xml:space="preserve"> </w:t>
      </w:r>
      <w:r w:rsidR="00290813">
        <w:rPr>
          <w:rFonts w:ascii="Times New Roman" w:hAnsi="Times New Roman" w:cs="Times New Roman"/>
          <w:lang w:val="uk-UA"/>
        </w:rPr>
        <w:t>Мельничук Л. (2012</w:t>
      </w:r>
      <w:r w:rsidR="002C4B07">
        <w:rPr>
          <w:rFonts w:ascii="Times New Roman" w:hAnsi="Times New Roman" w:cs="Times New Roman"/>
          <w:lang w:val="uk-UA"/>
        </w:rPr>
        <w:t xml:space="preserve">). </w:t>
      </w:r>
      <w:r w:rsidRPr="00290813">
        <w:rPr>
          <w:rFonts w:ascii="Times New Roman" w:hAnsi="Times New Roman" w:cs="Times New Roman"/>
          <w:i/>
          <w:lang w:val="uk-UA"/>
        </w:rPr>
        <w:t>Політико-правові засади інтеграції Румунії до Європейського Союзу</w:t>
      </w:r>
      <w:r w:rsidRPr="00522707">
        <w:rPr>
          <w:rFonts w:ascii="Times New Roman" w:hAnsi="Times New Roman" w:cs="Times New Roman"/>
          <w:lang w:val="uk-UA"/>
        </w:rPr>
        <w:t>. Чернівецький національний університет імені Юрія Федьковича.</w:t>
      </w:r>
    </w:p>
  </w:footnote>
  <w:footnote w:id="22">
    <w:p w14:paraId="611D6CD2" w14:textId="0D916FE8" w:rsidR="00CC117F" w:rsidRPr="00522707" w:rsidRDefault="00CC117F" w:rsidP="00E030EB">
      <w:pPr>
        <w:pStyle w:val="a7"/>
        <w:rPr>
          <w:rFonts w:ascii="Times New Roman" w:hAnsi="Times New Roman" w:cs="Times New Roman"/>
          <w:lang w:val="uk-UA"/>
        </w:rPr>
      </w:pPr>
      <w:r w:rsidRPr="00522707">
        <w:rPr>
          <w:rStyle w:val="a9"/>
          <w:rFonts w:ascii="Times New Roman" w:hAnsi="Times New Roman" w:cs="Times New Roman"/>
        </w:rPr>
        <w:footnoteRef/>
      </w:r>
      <w:r w:rsidR="00290813">
        <w:rPr>
          <w:rFonts w:ascii="Times New Roman" w:hAnsi="Times New Roman" w:cs="Times New Roman"/>
          <w:lang w:val="uk-UA"/>
        </w:rPr>
        <w:t xml:space="preserve"> Мельничук Л. (2012</w:t>
      </w:r>
      <w:r w:rsidR="002C4B07">
        <w:rPr>
          <w:rFonts w:ascii="Times New Roman" w:hAnsi="Times New Roman" w:cs="Times New Roman"/>
          <w:lang w:val="uk-UA"/>
        </w:rPr>
        <w:t xml:space="preserve">). </w:t>
      </w:r>
      <w:r w:rsidRPr="00290813">
        <w:rPr>
          <w:rFonts w:ascii="Times New Roman" w:hAnsi="Times New Roman" w:cs="Times New Roman"/>
          <w:i/>
          <w:lang w:val="uk-UA"/>
        </w:rPr>
        <w:t>Політико-правові засади інтеграції Румунії до Європейського Союзу</w:t>
      </w:r>
      <w:r w:rsidRPr="00522707">
        <w:rPr>
          <w:rFonts w:ascii="Times New Roman" w:hAnsi="Times New Roman" w:cs="Times New Roman"/>
          <w:lang w:val="uk-UA"/>
        </w:rPr>
        <w:t>. Чернівецький національний університет імені Юрія Федьковича.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F0F58"/>
    <w:multiLevelType w:val="hybridMultilevel"/>
    <w:tmpl w:val="F27E818E"/>
    <w:lvl w:ilvl="0" w:tplc="0422000F">
      <w:start w:val="1"/>
      <w:numFmt w:val="decimal"/>
      <w:lvlText w:val="%1."/>
      <w:lvlJc w:val="left"/>
      <w:pPr>
        <w:ind w:left="720" w:hanging="360"/>
      </w:pPr>
      <w:rPr>
        <w:rFonts w:hint="default"/>
      </w:rPr>
    </w:lvl>
    <w:lvl w:ilvl="1" w:tplc="3656FEBC">
      <w:start w:val="1"/>
      <w:numFmt w:val="decimal"/>
      <w:lvlText w:val="%2."/>
      <w:lvlJc w:val="left"/>
      <w:pPr>
        <w:ind w:left="1455" w:hanging="37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0D93DCA"/>
    <w:multiLevelType w:val="hybridMultilevel"/>
    <w:tmpl w:val="64C452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40EB49C3"/>
    <w:multiLevelType w:val="hybridMultilevel"/>
    <w:tmpl w:val="F27E818E"/>
    <w:lvl w:ilvl="0" w:tplc="0422000F">
      <w:start w:val="1"/>
      <w:numFmt w:val="decimal"/>
      <w:lvlText w:val="%1."/>
      <w:lvlJc w:val="left"/>
      <w:pPr>
        <w:ind w:left="720" w:hanging="360"/>
      </w:pPr>
      <w:rPr>
        <w:rFonts w:hint="default"/>
      </w:rPr>
    </w:lvl>
    <w:lvl w:ilvl="1" w:tplc="3656FEBC">
      <w:start w:val="1"/>
      <w:numFmt w:val="decimal"/>
      <w:lvlText w:val="%2."/>
      <w:lvlJc w:val="left"/>
      <w:pPr>
        <w:ind w:left="1455" w:hanging="375"/>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0D866FF"/>
    <w:multiLevelType w:val="hybridMultilevel"/>
    <w:tmpl w:val="1B7A648A"/>
    <w:lvl w:ilvl="0" w:tplc="CEF65E9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
  <w:rsids>
    <w:rsidRoot w:val="00595D33"/>
    <w:rsid w:val="000047D8"/>
    <w:rsid w:val="000131D0"/>
    <w:rsid w:val="00021357"/>
    <w:rsid w:val="00031EEF"/>
    <w:rsid w:val="00047C9A"/>
    <w:rsid w:val="00053B1C"/>
    <w:rsid w:val="0005470B"/>
    <w:rsid w:val="00063B4A"/>
    <w:rsid w:val="00066703"/>
    <w:rsid w:val="000703DF"/>
    <w:rsid w:val="00081AAC"/>
    <w:rsid w:val="0008532F"/>
    <w:rsid w:val="00092B7A"/>
    <w:rsid w:val="00094D62"/>
    <w:rsid w:val="000B5938"/>
    <w:rsid w:val="000B78AB"/>
    <w:rsid w:val="000E087E"/>
    <w:rsid w:val="000F3AC0"/>
    <w:rsid w:val="0014397D"/>
    <w:rsid w:val="00146F9A"/>
    <w:rsid w:val="001516FA"/>
    <w:rsid w:val="00180AB3"/>
    <w:rsid w:val="00194099"/>
    <w:rsid w:val="001B31E9"/>
    <w:rsid w:val="001C12BD"/>
    <w:rsid w:val="001F2D36"/>
    <w:rsid w:val="001F58D3"/>
    <w:rsid w:val="002051C2"/>
    <w:rsid w:val="00222A64"/>
    <w:rsid w:val="00224483"/>
    <w:rsid w:val="00230DB0"/>
    <w:rsid w:val="00233B8B"/>
    <w:rsid w:val="00235765"/>
    <w:rsid w:val="002407F6"/>
    <w:rsid w:val="00244E17"/>
    <w:rsid w:val="002462EF"/>
    <w:rsid w:val="00250D7E"/>
    <w:rsid w:val="00253879"/>
    <w:rsid w:val="00256F62"/>
    <w:rsid w:val="0027421E"/>
    <w:rsid w:val="00285408"/>
    <w:rsid w:val="00287D65"/>
    <w:rsid w:val="00290813"/>
    <w:rsid w:val="002916C9"/>
    <w:rsid w:val="002B39B2"/>
    <w:rsid w:val="002C2D93"/>
    <w:rsid w:val="002C4B07"/>
    <w:rsid w:val="002E1878"/>
    <w:rsid w:val="002F30AB"/>
    <w:rsid w:val="003007C3"/>
    <w:rsid w:val="00301FA7"/>
    <w:rsid w:val="00325C95"/>
    <w:rsid w:val="00326540"/>
    <w:rsid w:val="0032780F"/>
    <w:rsid w:val="00336431"/>
    <w:rsid w:val="00346630"/>
    <w:rsid w:val="00366720"/>
    <w:rsid w:val="00374B42"/>
    <w:rsid w:val="003801D4"/>
    <w:rsid w:val="00381256"/>
    <w:rsid w:val="00385223"/>
    <w:rsid w:val="00397BEE"/>
    <w:rsid w:val="003A5ABC"/>
    <w:rsid w:val="003C5236"/>
    <w:rsid w:val="003D2E58"/>
    <w:rsid w:val="003D311C"/>
    <w:rsid w:val="003E08F0"/>
    <w:rsid w:val="003E1D21"/>
    <w:rsid w:val="003E6A95"/>
    <w:rsid w:val="00401432"/>
    <w:rsid w:val="00401604"/>
    <w:rsid w:val="004150D1"/>
    <w:rsid w:val="00432C81"/>
    <w:rsid w:val="00462A18"/>
    <w:rsid w:val="004728BA"/>
    <w:rsid w:val="00492E9E"/>
    <w:rsid w:val="00497B2F"/>
    <w:rsid w:val="004A2F4B"/>
    <w:rsid w:val="004B0E6D"/>
    <w:rsid w:val="004F237F"/>
    <w:rsid w:val="0050591E"/>
    <w:rsid w:val="00510A31"/>
    <w:rsid w:val="00511C04"/>
    <w:rsid w:val="00522707"/>
    <w:rsid w:val="005339FE"/>
    <w:rsid w:val="0053737C"/>
    <w:rsid w:val="00537624"/>
    <w:rsid w:val="005565BB"/>
    <w:rsid w:val="00574725"/>
    <w:rsid w:val="005864AF"/>
    <w:rsid w:val="005875E8"/>
    <w:rsid w:val="00595D33"/>
    <w:rsid w:val="00596966"/>
    <w:rsid w:val="005975C0"/>
    <w:rsid w:val="005A4435"/>
    <w:rsid w:val="005D2B95"/>
    <w:rsid w:val="005E19CA"/>
    <w:rsid w:val="005E5435"/>
    <w:rsid w:val="005E675B"/>
    <w:rsid w:val="005E68BD"/>
    <w:rsid w:val="00604E90"/>
    <w:rsid w:val="006055A7"/>
    <w:rsid w:val="00607DBD"/>
    <w:rsid w:val="0062065E"/>
    <w:rsid w:val="00622747"/>
    <w:rsid w:val="0062588A"/>
    <w:rsid w:val="006410D6"/>
    <w:rsid w:val="00642A1B"/>
    <w:rsid w:val="00646FE3"/>
    <w:rsid w:val="00652666"/>
    <w:rsid w:val="00653CA1"/>
    <w:rsid w:val="00657A80"/>
    <w:rsid w:val="00661953"/>
    <w:rsid w:val="00683DA1"/>
    <w:rsid w:val="00686F16"/>
    <w:rsid w:val="00687412"/>
    <w:rsid w:val="006A0E74"/>
    <w:rsid w:val="006B76E1"/>
    <w:rsid w:val="006E3055"/>
    <w:rsid w:val="006E7054"/>
    <w:rsid w:val="006F03AE"/>
    <w:rsid w:val="006F3730"/>
    <w:rsid w:val="00705CD5"/>
    <w:rsid w:val="00722DAD"/>
    <w:rsid w:val="007264D2"/>
    <w:rsid w:val="007268FD"/>
    <w:rsid w:val="00727283"/>
    <w:rsid w:val="00743B66"/>
    <w:rsid w:val="00756BE0"/>
    <w:rsid w:val="00764CB1"/>
    <w:rsid w:val="007744B1"/>
    <w:rsid w:val="0078088A"/>
    <w:rsid w:val="00791361"/>
    <w:rsid w:val="00792FBA"/>
    <w:rsid w:val="007B194E"/>
    <w:rsid w:val="007B69F9"/>
    <w:rsid w:val="007C4C6E"/>
    <w:rsid w:val="007E513C"/>
    <w:rsid w:val="00802047"/>
    <w:rsid w:val="00813A66"/>
    <w:rsid w:val="00821F47"/>
    <w:rsid w:val="00835E2B"/>
    <w:rsid w:val="008363BC"/>
    <w:rsid w:val="0084557C"/>
    <w:rsid w:val="00863AB4"/>
    <w:rsid w:val="008802B7"/>
    <w:rsid w:val="00881C8D"/>
    <w:rsid w:val="008836E7"/>
    <w:rsid w:val="0089428B"/>
    <w:rsid w:val="008C3268"/>
    <w:rsid w:val="008C719C"/>
    <w:rsid w:val="008D799D"/>
    <w:rsid w:val="008F3AF3"/>
    <w:rsid w:val="00903468"/>
    <w:rsid w:val="00914FEB"/>
    <w:rsid w:val="009158DB"/>
    <w:rsid w:val="00917690"/>
    <w:rsid w:val="009213E8"/>
    <w:rsid w:val="0093224F"/>
    <w:rsid w:val="00936377"/>
    <w:rsid w:val="009378ED"/>
    <w:rsid w:val="00945B41"/>
    <w:rsid w:val="00950B1C"/>
    <w:rsid w:val="00956401"/>
    <w:rsid w:val="00956AFB"/>
    <w:rsid w:val="009849EB"/>
    <w:rsid w:val="00985F98"/>
    <w:rsid w:val="00990E6E"/>
    <w:rsid w:val="009946DC"/>
    <w:rsid w:val="009A23B7"/>
    <w:rsid w:val="009D1CB9"/>
    <w:rsid w:val="00A25C1D"/>
    <w:rsid w:val="00A30C9F"/>
    <w:rsid w:val="00A34CF6"/>
    <w:rsid w:val="00A47C38"/>
    <w:rsid w:val="00A61EB7"/>
    <w:rsid w:val="00A80AA1"/>
    <w:rsid w:val="00A93773"/>
    <w:rsid w:val="00A9757C"/>
    <w:rsid w:val="00AC42F3"/>
    <w:rsid w:val="00AD329A"/>
    <w:rsid w:val="00AE2212"/>
    <w:rsid w:val="00AF6403"/>
    <w:rsid w:val="00B050E5"/>
    <w:rsid w:val="00B1301A"/>
    <w:rsid w:val="00B216BC"/>
    <w:rsid w:val="00B37D3F"/>
    <w:rsid w:val="00B428CC"/>
    <w:rsid w:val="00B505E4"/>
    <w:rsid w:val="00B63C93"/>
    <w:rsid w:val="00B67807"/>
    <w:rsid w:val="00B73C2E"/>
    <w:rsid w:val="00B838D5"/>
    <w:rsid w:val="00B96629"/>
    <w:rsid w:val="00BA1DA7"/>
    <w:rsid w:val="00BD2322"/>
    <w:rsid w:val="00BD5B05"/>
    <w:rsid w:val="00BD6CD8"/>
    <w:rsid w:val="00BE31D6"/>
    <w:rsid w:val="00BF5132"/>
    <w:rsid w:val="00C20F08"/>
    <w:rsid w:val="00C21F33"/>
    <w:rsid w:val="00C51B7B"/>
    <w:rsid w:val="00C51C5B"/>
    <w:rsid w:val="00C52C1E"/>
    <w:rsid w:val="00C62C89"/>
    <w:rsid w:val="00C62E67"/>
    <w:rsid w:val="00C64A39"/>
    <w:rsid w:val="00C66E68"/>
    <w:rsid w:val="00C80A21"/>
    <w:rsid w:val="00C8368A"/>
    <w:rsid w:val="00CC117F"/>
    <w:rsid w:val="00CC291E"/>
    <w:rsid w:val="00CC4728"/>
    <w:rsid w:val="00CD4649"/>
    <w:rsid w:val="00CF278C"/>
    <w:rsid w:val="00CF5299"/>
    <w:rsid w:val="00CF58C8"/>
    <w:rsid w:val="00D017AD"/>
    <w:rsid w:val="00D04242"/>
    <w:rsid w:val="00D07BF2"/>
    <w:rsid w:val="00D27F47"/>
    <w:rsid w:val="00D45CB3"/>
    <w:rsid w:val="00D50952"/>
    <w:rsid w:val="00D54038"/>
    <w:rsid w:val="00D74297"/>
    <w:rsid w:val="00D814A5"/>
    <w:rsid w:val="00D8755B"/>
    <w:rsid w:val="00DA2F7B"/>
    <w:rsid w:val="00DA680E"/>
    <w:rsid w:val="00DB45B7"/>
    <w:rsid w:val="00DB5F97"/>
    <w:rsid w:val="00DC44BC"/>
    <w:rsid w:val="00DD360A"/>
    <w:rsid w:val="00DD7383"/>
    <w:rsid w:val="00DE5AF5"/>
    <w:rsid w:val="00DE7C5A"/>
    <w:rsid w:val="00E030EB"/>
    <w:rsid w:val="00E034BC"/>
    <w:rsid w:val="00E15A4A"/>
    <w:rsid w:val="00E41143"/>
    <w:rsid w:val="00E47E4C"/>
    <w:rsid w:val="00E525C2"/>
    <w:rsid w:val="00E55A9F"/>
    <w:rsid w:val="00E55F27"/>
    <w:rsid w:val="00E71690"/>
    <w:rsid w:val="00E72CB5"/>
    <w:rsid w:val="00E826A1"/>
    <w:rsid w:val="00E91876"/>
    <w:rsid w:val="00EA1962"/>
    <w:rsid w:val="00EA423F"/>
    <w:rsid w:val="00EB15A0"/>
    <w:rsid w:val="00EB7351"/>
    <w:rsid w:val="00EE7F7B"/>
    <w:rsid w:val="00EF20D0"/>
    <w:rsid w:val="00EF3C0A"/>
    <w:rsid w:val="00EF61B5"/>
    <w:rsid w:val="00F01FEE"/>
    <w:rsid w:val="00F022E0"/>
    <w:rsid w:val="00F057AD"/>
    <w:rsid w:val="00F07BC9"/>
    <w:rsid w:val="00F168B0"/>
    <w:rsid w:val="00F237B2"/>
    <w:rsid w:val="00F34142"/>
    <w:rsid w:val="00F50A53"/>
    <w:rsid w:val="00F54D34"/>
    <w:rsid w:val="00F60424"/>
    <w:rsid w:val="00F6135D"/>
    <w:rsid w:val="00F67CBF"/>
    <w:rsid w:val="00F77BE1"/>
    <w:rsid w:val="00F8033F"/>
    <w:rsid w:val="00F8595E"/>
    <w:rsid w:val="00F97AAF"/>
    <w:rsid w:val="00FA16B1"/>
    <w:rsid w:val="00FA2579"/>
    <w:rsid w:val="00FC149A"/>
    <w:rsid w:val="00FD2C66"/>
    <w:rsid w:val="00FD2E70"/>
    <w:rsid w:val="00FD5622"/>
    <w:rsid w:val="00FE0082"/>
    <w:rsid w:val="00FF2906"/>
    <w:rsid w:val="00FF4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4A1D"/>
  <w15:docId w15:val="{EFA19359-AB24-4FCC-BBAF-21022667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69F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7B69F9"/>
  </w:style>
  <w:style w:type="paragraph" w:styleId="a5">
    <w:name w:val="footer"/>
    <w:basedOn w:val="a"/>
    <w:link w:val="a6"/>
    <w:uiPriority w:val="99"/>
    <w:unhideWhenUsed/>
    <w:rsid w:val="007B69F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7B69F9"/>
  </w:style>
  <w:style w:type="paragraph" w:styleId="a7">
    <w:name w:val="footnote text"/>
    <w:basedOn w:val="a"/>
    <w:link w:val="a8"/>
    <w:uiPriority w:val="99"/>
    <w:semiHidden/>
    <w:unhideWhenUsed/>
    <w:rsid w:val="007B69F9"/>
    <w:pPr>
      <w:spacing w:after="0" w:line="240" w:lineRule="auto"/>
    </w:pPr>
    <w:rPr>
      <w:sz w:val="20"/>
      <w:szCs w:val="20"/>
    </w:rPr>
  </w:style>
  <w:style w:type="character" w:customStyle="1" w:styleId="a8">
    <w:name w:val="Текст сноски Знак"/>
    <w:basedOn w:val="a0"/>
    <w:link w:val="a7"/>
    <w:uiPriority w:val="99"/>
    <w:semiHidden/>
    <w:rsid w:val="007B69F9"/>
    <w:rPr>
      <w:sz w:val="20"/>
      <w:szCs w:val="20"/>
    </w:rPr>
  </w:style>
  <w:style w:type="character" w:styleId="a9">
    <w:name w:val="footnote reference"/>
    <w:basedOn w:val="a0"/>
    <w:uiPriority w:val="99"/>
    <w:semiHidden/>
    <w:unhideWhenUsed/>
    <w:rsid w:val="007B69F9"/>
    <w:rPr>
      <w:vertAlign w:val="superscript"/>
    </w:rPr>
  </w:style>
  <w:style w:type="paragraph" w:styleId="aa">
    <w:name w:val="List Paragraph"/>
    <w:basedOn w:val="a"/>
    <w:uiPriority w:val="34"/>
    <w:qFormat/>
    <w:rsid w:val="00F8595E"/>
    <w:pPr>
      <w:ind w:left="720"/>
      <w:contextualSpacing/>
    </w:pPr>
  </w:style>
  <w:style w:type="paragraph" w:styleId="ab">
    <w:name w:val="endnote text"/>
    <w:basedOn w:val="a"/>
    <w:link w:val="ac"/>
    <w:uiPriority w:val="99"/>
    <w:semiHidden/>
    <w:unhideWhenUsed/>
    <w:rsid w:val="00F8595E"/>
    <w:pPr>
      <w:spacing w:after="0" w:line="240" w:lineRule="auto"/>
    </w:pPr>
    <w:rPr>
      <w:sz w:val="20"/>
      <w:szCs w:val="20"/>
    </w:rPr>
  </w:style>
  <w:style w:type="character" w:customStyle="1" w:styleId="ac">
    <w:name w:val="Текст концевой сноски Знак"/>
    <w:basedOn w:val="a0"/>
    <w:link w:val="ab"/>
    <w:uiPriority w:val="99"/>
    <w:semiHidden/>
    <w:rsid w:val="00F8595E"/>
    <w:rPr>
      <w:sz w:val="20"/>
      <w:szCs w:val="20"/>
    </w:rPr>
  </w:style>
  <w:style w:type="character" w:styleId="ad">
    <w:name w:val="endnote reference"/>
    <w:basedOn w:val="a0"/>
    <w:uiPriority w:val="99"/>
    <w:semiHidden/>
    <w:unhideWhenUsed/>
    <w:rsid w:val="00F8595E"/>
    <w:rPr>
      <w:vertAlign w:val="superscript"/>
    </w:rPr>
  </w:style>
  <w:style w:type="character" w:styleId="ae">
    <w:name w:val="annotation reference"/>
    <w:basedOn w:val="a0"/>
    <w:uiPriority w:val="99"/>
    <w:semiHidden/>
    <w:unhideWhenUsed/>
    <w:rsid w:val="00250D7E"/>
    <w:rPr>
      <w:sz w:val="16"/>
      <w:szCs w:val="16"/>
    </w:rPr>
  </w:style>
  <w:style w:type="paragraph" w:styleId="af">
    <w:name w:val="annotation text"/>
    <w:basedOn w:val="a"/>
    <w:link w:val="af0"/>
    <w:uiPriority w:val="99"/>
    <w:semiHidden/>
    <w:unhideWhenUsed/>
    <w:rsid w:val="00250D7E"/>
    <w:pPr>
      <w:spacing w:line="240" w:lineRule="auto"/>
    </w:pPr>
    <w:rPr>
      <w:sz w:val="20"/>
      <w:szCs w:val="20"/>
    </w:rPr>
  </w:style>
  <w:style w:type="character" w:customStyle="1" w:styleId="af0">
    <w:name w:val="Текст примечания Знак"/>
    <w:basedOn w:val="a0"/>
    <w:link w:val="af"/>
    <w:uiPriority w:val="99"/>
    <w:semiHidden/>
    <w:rsid w:val="00250D7E"/>
    <w:rPr>
      <w:sz w:val="20"/>
      <w:szCs w:val="20"/>
    </w:rPr>
  </w:style>
  <w:style w:type="paragraph" w:styleId="af1">
    <w:name w:val="annotation subject"/>
    <w:basedOn w:val="af"/>
    <w:next w:val="af"/>
    <w:link w:val="af2"/>
    <w:uiPriority w:val="99"/>
    <w:semiHidden/>
    <w:unhideWhenUsed/>
    <w:rsid w:val="00250D7E"/>
    <w:rPr>
      <w:b/>
      <w:bCs/>
    </w:rPr>
  </w:style>
  <w:style w:type="character" w:customStyle="1" w:styleId="af2">
    <w:name w:val="Тема примечания Знак"/>
    <w:basedOn w:val="af0"/>
    <w:link w:val="af1"/>
    <w:uiPriority w:val="99"/>
    <w:semiHidden/>
    <w:rsid w:val="00250D7E"/>
    <w:rPr>
      <w:b/>
      <w:bCs/>
      <w:sz w:val="20"/>
      <w:szCs w:val="20"/>
    </w:rPr>
  </w:style>
  <w:style w:type="paragraph" w:styleId="af3">
    <w:name w:val="Balloon Text"/>
    <w:basedOn w:val="a"/>
    <w:link w:val="af4"/>
    <w:uiPriority w:val="99"/>
    <w:semiHidden/>
    <w:unhideWhenUsed/>
    <w:rsid w:val="00250D7E"/>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50D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1030;&#1085;&#1090;&#1077;&#1075;&#1088;&#1072;&#1094;&#1110;&#1103;_2" TargetMode="External"/><Relationship Id="rId13" Type="http://schemas.openxmlformats.org/officeDocument/2006/relationships/hyperlink" Target="http://ua-referat.com/&#1055;&#1088;&#1086;&#1094;&#1077;&#1089;" TargetMode="External"/><Relationship Id="rId18" Type="http://schemas.openxmlformats.org/officeDocument/2006/relationships/hyperlink" Target="http://ua-referat.com/&#1055;&#1086;&#1083;&#1110;&#1090;&#1080;&#1082;&#107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ua-referat.com/&#1055;&#1088;&#1086;&#1094;&#1077;&#1089;" TargetMode="External"/><Relationship Id="rId17" Type="http://schemas.openxmlformats.org/officeDocument/2006/relationships/hyperlink" Target="http://ua-referat.com/&#1044;&#1086;&#1075;&#1086;&#1074;&#1086;&#1088;" TargetMode="External"/><Relationship Id="rId2" Type="http://schemas.openxmlformats.org/officeDocument/2006/relationships/numbering" Target="numbering.xml"/><Relationship Id="rId16" Type="http://schemas.openxmlformats.org/officeDocument/2006/relationships/hyperlink" Target="http://ua-referat.com/&#1057;&#1091;&#1095;&#1072;&#1089;&#1085;&#1080;&#108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referat.com/&#1030;&#1085;&#1090;&#1077;&#1075;&#1088;&#1072;&#1094;&#1110;&#1103;_2" TargetMode="External"/><Relationship Id="rId5" Type="http://schemas.openxmlformats.org/officeDocument/2006/relationships/webSettings" Target="webSettings.xml"/><Relationship Id="rId15" Type="http://schemas.openxmlformats.org/officeDocument/2006/relationships/hyperlink" Target="http://ua-referat.com/&#1030;&#1085;&#1090;&#1077;&#1075;&#1088;&#1072;&#1094;&#1110;&#1103;_2" TargetMode="External"/><Relationship Id="rId10" Type="http://schemas.openxmlformats.org/officeDocument/2006/relationships/hyperlink" Target="http://ua-referat.com/&#1044;&#1077;&#1088;&#1078;&#1072;&#1074;&#1072;" TargetMode="External"/><Relationship Id="rId19" Type="http://schemas.openxmlformats.org/officeDocument/2006/relationships/hyperlink" Target="http://ua-referat.com/&#1055;&#1086;&#1083;&#1110;&#1090;&#1080;&#1095;&#1085;&#1072;_&#1030;&#1085;&#1090;&#1077;&#1075;&#1088;&#1072;&#1094;&#1110;&#1103;" TargetMode="External"/><Relationship Id="rId4" Type="http://schemas.openxmlformats.org/officeDocument/2006/relationships/settings" Target="settings.xml"/><Relationship Id="rId9" Type="http://schemas.openxmlformats.org/officeDocument/2006/relationships/hyperlink" Target="http://ua-referat.com/&#1055;&#1088;&#1086;&#1094;&#1077;&#1089;" TargetMode="External"/><Relationship Id="rId14" Type="http://schemas.openxmlformats.org/officeDocument/2006/relationships/hyperlink" Target="http://ua-referat.com/&#1051;&#1072;&#1090;&#1080;&#1085;&#1089;&#1100;&#1082;&#107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62224-2501-4D17-94C7-DB37109F9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17</Pages>
  <Words>19928</Words>
  <Characters>11359</Characters>
  <Application>Microsoft Office Word</Application>
  <DocSecurity>0</DocSecurity>
  <Lines>94</Lines>
  <Paragraphs>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195</cp:revision>
  <dcterms:created xsi:type="dcterms:W3CDTF">2019-09-12T08:56:00Z</dcterms:created>
  <dcterms:modified xsi:type="dcterms:W3CDTF">2022-06-06T12:13:00Z</dcterms:modified>
</cp:coreProperties>
</file>