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B156E" w:rsidRPr="007E6410" w:rsidRDefault="004F4107" w:rsidP="003B156E">
      <w:pPr>
        <w:pStyle w:val="Numeautor"/>
        <w:rPr>
          <w:bCs/>
          <w:kern w:val="32"/>
          <w:sz w:val="28"/>
          <w:szCs w:val="32"/>
          <w:lang w:eastAsia="en-GB"/>
        </w:rPr>
      </w:pPr>
      <w:r w:rsidRPr="007E6410">
        <w:rPr>
          <w:bCs/>
          <w:kern w:val="32"/>
          <w:sz w:val="28"/>
          <w:szCs w:val="32"/>
          <w:lang w:eastAsia="en-GB"/>
        </w:rPr>
        <w:t xml:space="preserve">Neuropedagogical Aspects of Emotional Contact </w:t>
      </w:r>
      <w:r w:rsidR="002B55F9">
        <w:rPr>
          <w:bCs/>
          <w:kern w:val="32"/>
          <w:sz w:val="28"/>
          <w:szCs w:val="32"/>
          <w:lang w:eastAsia="en-GB"/>
        </w:rPr>
        <w:t>b</w:t>
      </w:r>
      <w:r w:rsidRPr="007E6410">
        <w:rPr>
          <w:bCs/>
          <w:kern w:val="32"/>
          <w:sz w:val="28"/>
          <w:szCs w:val="32"/>
          <w:lang w:eastAsia="en-GB"/>
        </w:rPr>
        <w:t>etween Parents and Children as a Factor in Family Psychological Well-Being</w:t>
      </w:r>
    </w:p>
    <w:p w:rsidR="004F4107" w:rsidRPr="007E6410" w:rsidRDefault="004F4107" w:rsidP="003B156E">
      <w:pPr>
        <w:pStyle w:val="Numeautor"/>
        <w:rPr>
          <w:lang w:val="fr-FR" w:eastAsia="ro-RO"/>
        </w:rPr>
      </w:pPr>
    </w:p>
    <w:p w:rsidR="003B156E" w:rsidRPr="007E6410" w:rsidRDefault="003B156E" w:rsidP="003B156E">
      <w:pPr>
        <w:pStyle w:val="Numeautor"/>
        <w:rPr>
          <w:lang w:val="fr-FR" w:eastAsia="ro-RO"/>
        </w:rPr>
      </w:pPr>
      <w:r w:rsidRPr="007E6410">
        <w:rPr>
          <w:lang w:val="fr-FR" w:eastAsia="ro-RO"/>
        </w:rPr>
        <w:t>Olena, BIELIKOVA</w:t>
      </w:r>
      <w:r w:rsidRPr="007E6410">
        <w:rPr>
          <w:vertAlign w:val="superscript"/>
          <w:lang w:val="fr-FR" w:eastAsia="ro-RO"/>
        </w:rPr>
        <w:footnoteReference w:id="1"/>
      </w:r>
      <w:r w:rsidRPr="007E6410">
        <w:rPr>
          <w:lang w:val="fr-FR" w:eastAsia="ro-RO"/>
        </w:rPr>
        <w:t>, Hanna, KRASINA</w:t>
      </w:r>
      <w:r w:rsidRPr="007E6410">
        <w:rPr>
          <w:vertAlign w:val="superscript"/>
          <w:lang w:val="fr-FR" w:eastAsia="ro-RO"/>
        </w:rPr>
        <w:footnoteReference w:id="2"/>
      </w:r>
      <w:r w:rsidRPr="007E6410">
        <w:rPr>
          <w:lang w:val="fr-FR" w:eastAsia="ro-RO"/>
        </w:rPr>
        <w:t>, Iryna, MAKSYMCHUK</w:t>
      </w:r>
      <w:r w:rsidRPr="007E6410">
        <w:rPr>
          <w:vertAlign w:val="superscript"/>
          <w:lang w:val="fr-FR" w:eastAsia="ro-RO"/>
        </w:rPr>
        <w:footnoteReference w:id="3"/>
      </w:r>
      <w:r w:rsidRPr="007E6410">
        <w:rPr>
          <w:lang w:val="fr-FR" w:eastAsia="ro-RO"/>
        </w:rPr>
        <w:t>,</w:t>
      </w:r>
      <w:r w:rsidRPr="007E6410">
        <w:rPr>
          <w:lang w:val="uk-UA" w:eastAsia="ro-RO"/>
        </w:rPr>
        <w:t xml:space="preserve"> </w:t>
      </w:r>
      <w:r w:rsidRPr="007E6410">
        <w:rPr>
          <w:lang w:val="fr-FR" w:eastAsia="ro-RO"/>
        </w:rPr>
        <w:t>Olena, ANDRUSYK</w:t>
      </w:r>
      <w:r w:rsidRPr="007E6410">
        <w:rPr>
          <w:vertAlign w:val="superscript"/>
          <w:lang w:val="fr-FR" w:eastAsia="ro-RO"/>
        </w:rPr>
        <w:footnoteReference w:id="4"/>
      </w:r>
      <w:r w:rsidRPr="007E6410">
        <w:rPr>
          <w:lang w:val="fr-FR" w:eastAsia="ro-RO"/>
        </w:rPr>
        <w:t>, Nina, HARKAVENKO</w:t>
      </w:r>
      <w:r w:rsidRPr="007E6410">
        <w:rPr>
          <w:vertAlign w:val="superscript"/>
          <w:lang w:val="fr-FR" w:eastAsia="ro-RO"/>
        </w:rPr>
        <w:footnoteReference w:id="5"/>
      </w:r>
      <w:r w:rsidRPr="007E6410">
        <w:rPr>
          <w:lang w:val="fr-FR" w:eastAsia="ro-RO"/>
        </w:rPr>
        <w:t>, Vira, DUB</w:t>
      </w:r>
      <w:r w:rsidRPr="007E6410">
        <w:rPr>
          <w:vertAlign w:val="superscript"/>
          <w:lang w:val="fr-FR" w:eastAsia="ro-RO"/>
        </w:rPr>
        <w:footnoteReference w:id="6"/>
      </w:r>
    </w:p>
    <w:p w:rsidR="00A24E4C" w:rsidRPr="007E6410" w:rsidRDefault="00A24E4C" w:rsidP="00475450">
      <w:pPr>
        <w:pStyle w:val="Numeautor"/>
        <w:rPr>
          <w:lang w:val="fr-FR" w:eastAsia="ro-RO"/>
        </w:rPr>
      </w:pPr>
    </w:p>
    <w:p w:rsidR="00A24E4C" w:rsidRPr="007E6410" w:rsidRDefault="00A24E4C" w:rsidP="00A24E4C">
      <w:pPr>
        <w:pStyle w:val="METINN"/>
        <w:pBdr>
          <w:bottom w:val="none" w:sz="0" w:space="0" w:color="auto"/>
        </w:pBdr>
        <w:rPr>
          <w:rFonts w:ascii="Garamond" w:hAnsi="Garamond"/>
          <w:b/>
          <w:i w:val="0"/>
          <w:sz w:val="24"/>
          <w:szCs w:val="24"/>
          <w:lang w:val="en-GB"/>
        </w:rPr>
      </w:pPr>
      <w:r w:rsidRPr="007E6410">
        <w:rPr>
          <w:rFonts w:ascii="Garamond" w:hAnsi="Garamond"/>
          <w:b/>
          <w:i w:val="0"/>
          <w:sz w:val="24"/>
          <w:szCs w:val="24"/>
          <w:lang w:val="en-GB"/>
        </w:rPr>
        <w:t>Abstract</w:t>
      </w:r>
    </w:p>
    <w:p w:rsidR="00F71423" w:rsidRPr="007E6410" w:rsidRDefault="009B5388" w:rsidP="004F4107">
      <w:pPr>
        <w:rPr>
          <w:i/>
          <w:sz w:val="24"/>
        </w:rPr>
      </w:pPr>
      <w:r w:rsidRPr="007E6410">
        <w:rPr>
          <w:i/>
          <w:sz w:val="24"/>
        </w:rPr>
        <w:t xml:space="preserve">The emotional bond between parents and children is fundamental to healthy child development. </w:t>
      </w:r>
      <w:r w:rsidR="00BE7236" w:rsidRPr="007E6410">
        <w:rPr>
          <w:i/>
          <w:sz w:val="24"/>
        </w:rPr>
        <w:t xml:space="preserve">This article examines how the bond between parents and children influences a child’s emotional stability, </w:t>
      </w:r>
      <w:r w:rsidR="006C3800" w:rsidRPr="007E6410">
        <w:rPr>
          <w:i/>
          <w:sz w:val="24"/>
        </w:rPr>
        <w:t xml:space="preserve">and </w:t>
      </w:r>
      <w:r w:rsidR="00BE7236" w:rsidRPr="007E6410">
        <w:rPr>
          <w:i/>
          <w:sz w:val="24"/>
        </w:rPr>
        <w:t>social skills. It explores the factors that promote strong emotional connections and the potential consequences when these connections are weak</w:t>
      </w:r>
      <w:r w:rsidR="00887D52" w:rsidRPr="007E6410">
        <w:rPr>
          <w:i/>
          <w:sz w:val="24"/>
        </w:rPr>
        <w:t xml:space="preserve">. The discussion highlights the important role of attachment in a child’s personality development. The authors analyse how parenting style, family circumstances, and the emotional state of parents can either support or weaken secure emotional relationships. They also </w:t>
      </w:r>
      <w:r w:rsidR="006C3800" w:rsidRPr="007E6410">
        <w:rPr>
          <w:i/>
          <w:sz w:val="24"/>
        </w:rPr>
        <w:t>justify</w:t>
      </w:r>
      <w:r w:rsidR="00887D52" w:rsidRPr="007E6410">
        <w:rPr>
          <w:i/>
          <w:sz w:val="24"/>
        </w:rPr>
        <w:t xml:space="preserve"> the neuropedagogical aspects of emotional </w:t>
      </w:r>
      <w:r w:rsidR="00887D52" w:rsidRPr="007E6410">
        <w:rPr>
          <w:i/>
          <w:sz w:val="24"/>
        </w:rPr>
        <w:lastRenderedPageBreak/>
        <w:t>contact and how they influence brain development</w:t>
      </w:r>
      <w:r w:rsidRPr="007E6410">
        <w:rPr>
          <w:i/>
          <w:sz w:val="24"/>
        </w:rPr>
        <w:t xml:space="preserve">. </w:t>
      </w:r>
      <w:r w:rsidR="00A2487E" w:rsidRPr="007E6410">
        <w:rPr>
          <w:i/>
          <w:sz w:val="24"/>
        </w:rPr>
        <w:t xml:space="preserve">Finally, the article </w:t>
      </w:r>
      <w:r w:rsidRPr="007E6410">
        <w:rPr>
          <w:i/>
          <w:sz w:val="24"/>
        </w:rPr>
        <w:t>emphasise</w:t>
      </w:r>
      <w:r w:rsidR="00A2487E" w:rsidRPr="007E6410">
        <w:rPr>
          <w:i/>
          <w:sz w:val="24"/>
        </w:rPr>
        <w:t>s</w:t>
      </w:r>
      <w:r w:rsidRPr="007E6410">
        <w:rPr>
          <w:i/>
          <w:sz w:val="24"/>
        </w:rPr>
        <w:t xml:space="preserve"> that regular and consistent emotional contact is crucial for a child’s emotional, cognitive, and neurological growth</w:t>
      </w:r>
      <w:r w:rsidR="004F4107" w:rsidRPr="007E6410">
        <w:rPr>
          <w:i/>
          <w:sz w:val="24"/>
        </w:rPr>
        <w:t>.</w:t>
      </w:r>
    </w:p>
    <w:p w:rsidR="004F4107" w:rsidRPr="007E6410" w:rsidRDefault="004F4107" w:rsidP="00F71423">
      <w:pPr>
        <w:rPr>
          <w:b/>
          <w:bCs/>
          <w:iCs/>
          <w:sz w:val="24"/>
        </w:rPr>
      </w:pPr>
    </w:p>
    <w:p w:rsidR="00A24E4C" w:rsidRPr="007E6410" w:rsidRDefault="00F71423" w:rsidP="00F71423">
      <w:pPr>
        <w:rPr>
          <w:i/>
          <w:sz w:val="24"/>
        </w:rPr>
      </w:pPr>
      <w:r w:rsidRPr="007E6410">
        <w:rPr>
          <w:b/>
          <w:bCs/>
          <w:iCs/>
          <w:sz w:val="24"/>
        </w:rPr>
        <w:t>Keywords:</w:t>
      </w:r>
      <w:r w:rsidRPr="007E6410">
        <w:rPr>
          <w:i/>
          <w:sz w:val="24"/>
        </w:rPr>
        <w:t xml:space="preserve"> Emotional bond, </w:t>
      </w:r>
      <w:r w:rsidR="004F4107" w:rsidRPr="007E6410">
        <w:rPr>
          <w:i/>
          <w:sz w:val="24"/>
        </w:rPr>
        <w:t xml:space="preserve">child development, </w:t>
      </w:r>
      <w:r w:rsidRPr="007E6410">
        <w:rPr>
          <w:i/>
          <w:sz w:val="24"/>
        </w:rPr>
        <w:t xml:space="preserve">psychological problems, </w:t>
      </w:r>
      <w:r w:rsidR="004F4107" w:rsidRPr="007E6410">
        <w:rPr>
          <w:i/>
          <w:sz w:val="24"/>
        </w:rPr>
        <w:t>emotional support, social skills</w:t>
      </w:r>
      <w:r w:rsidRPr="007E6410">
        <w:rPr>
          <w:i/>
          <w:sz w:val="24"/>
        </w:rPr>
        <w:t xml:space="preserve">, </w:t>
      </w:r>
      <w:r w:rsidR="004F4107" w:rsidRPr="007E6410">
        <w:rPr>
          <w:i/>
          <w:sz w:val="24"/>
        </w:rPr>
        <w:t xml:space="preserve">developmental </w:t>
      </w:r>
      <w:r w:rsidRPr="007E6410">
        <w:rPr>
          <w:i/>
          <w:sz w:val="24"/>
        </w:rPr>
        <w:t>consequences.</w:t>
      </w:r>
    </w:p>
    <w:p w:rsidR="00F71423" w:rsidRPr="007E6410" w:rsidRDefault="00FF0CD7" w:rsidP="00F71423">
      <w:pPr>
        <w:rPr>
          <w:b/>
          <w:sz w:val="24"/>
        </w:rPr>
      </w:pPr>
      <w:r w:rsidRPr="007E6410">
        <w:rPr>
          <w:i/>
          <w:sz w:val="24"/>
        </w:rPr>
        <w:br w:type="page"/>
      </w:r>
      <w:r w:rsidR="00F71423" w:rsidRPr="007E6410">
        <w:rPr>
          <w:b/>
          <w:sz w:val="24"/>
        </w:rPr>
        <w:lastRenderedPageBreak/>
        <w:t>Introduction</w:t>
      </w:r>
    </w:p>
    <w:p w:rsidR="00F71423" w:rsidRPr="007E6410" w:rsidRDefault="00F71423" w:rsidP="00F71423">
      <w:pPr>
        <w:rPr>
          <w:b/>
          <w:sz w:val="24"/>
        </w:rPr>
      </w:pPr>
    </w:p>
    <w:p w:rsidR="00384145" w:rsidRPr="00384145" w:rsidRDefault="004F4107" w:rsidP="00F71423">
      <w:pPr>
        <w:spacing w:line="280" w:lineRule="exact"/>
        <w:ind w:firstLine="709"/>
        <w:rPr>
          <w:sz w:val="24"/>
        </w:rPr>
      </w:pPr>
      <w:r w:rsidRPr="007E6410">
        <w:rPr>
          <w:sz w:val="24"/>
        </w:rPr>
        <w:t xml:space="preserve">The emotional connection between parents and children is one of the most important factors shaping a family’s psychological well-being. Emotional interaction forms the basis of healthy and trusting relationships within the family and strongly influences a child’s personality development, emotional stability, and social adaptation. Parents’ openness to a child’s emotional needs, their ability to provide emotional support, and their understanding of the child’s feelings create a safe environment for growth. This environment </w:t>
      </w:r>
      <w:r w:rsidR="00384145">
        <w:rPr>
          <w:sz w:val="24"/>
        </w:rPr>
        <w:t>promotes the development of self-esteem and a sense of security.</w:t>
      </w:r>
    </w:p>
    <w:p w:rsidR="004A502D" w:rsidRPr="007E6410" w:rsidRDefault="00704D0C" w:rsidP="004F4107">
      <w:pPr>
        <w:spacing w:line="280" w:lineRule="exact"/>
        <w:ind w:firstLine="709"/>
        <w:rPr>
          <w:sz w:val="24"/>
        </w:rPr>
      </w:pPr>
      <w:r w:rsidRPr="007E6410">
        <w:rPr>
          <w:sz w:val="24"/>
        </w:rPr>
        <w:t>E</w:t>
      </w:r>
      <w:r w:rsidR="004A502D" w:rsidRPr="007E6410">
        <w:rPr>
          <w:sz w:val="24"/>
        </w:rPr>
        <w:t xml:space="preserve">motional relationships </w:t>
      </w:r>
      <w:r w:rsidRPr="007E6410">
        <w:rPr>
          <w:sz w:val="24"/>
        </w:rPr>
        <w:t>have been</w:t>
      </w:r>
      <w:r w:rsidR="004A502D" w:rsidRPr="007E6410">
        <w:rPr>
          <w:sz w:val="24"/>
        </w:rPr>
        <w:t xml:space="preserve"> w</w:t>
      </w:r>
      <w:r w:rsidRPr="007E6410">
        <w:rPr>
          <w:sz w:val="24"/>
        </w:rPr>
        <w:t>idely</w:t>
      </w:r>
      <w:r w:rsidR="004A502D" w:rsidRPr="007E6410">
        <w:rPr>
          <w:sz w:val="24"/>
        </w:rPr>
        <w:t xml:space="preserve"> studied in psychology</w:t>
      </w:r>
      <w:r w:rsidRPr="007E6410">
        <w:rPr>
          <w:sz w:val="24"/>
        </w:rPr>
        <w:t>. However,</w:t>
      </w:r>
      <w:r w:rsidR="004A502D" w:rsidRPr="007E6410">
        <w:rPr>
          <w:sz w:val="24"/>
        </w:rPr>
        <w:t xml:space="preserve"> their neuropedagogical aspects remain largely unexplored. In particular, little attention has been paid to how emotional interactions influence a child’s brain development. This highlights the need for an interdisciplinary approach </w:t>
      </w:r>
      <w:r w:rsidRPr="007E6410">
        <w:rPr>
          <w:sz w:val="24"/>
        </w:rPr>
        <w:t>based on</w:t>
      </w:r>
      <w:r w:rsidR="004A502D" w:rsidRPr="007E6410">
        <w:rPr>
          <w:sz w:val="24"/>
        </w:rPr>
        <w:t xml:space="preserve"> developmental psychology, neuroscience, and pedagogy.</w:t>
      </w:r>
    </w:p>
    <w:p w:rsidR="004F4107" w:rsidRPr="007E6410" w:rsidRDefault="004F4107" w:rsidP="004F4107">
      <w:pPr>
        <w:spacing w:line="280" w:lineRule="exact"/>
        <w:ind w:firstLine="709"/>
        <w:rPr>
          <w:sz w:val="24"/>
        </w:rPr>
      </w:pPr>
      <w:r w:rsidRPr="007E6410">
        <w:rPr>
          <w:sz w:val="24"/>
        </w:rPr>
        <w:t>Emotional intelligence is currently understood as the ability to recognise, understand, and regulate both one’s own emotions and those of others. Within this framework, intrapersonal and interpersonal emotional intelligence are commonly distinguished. The capacity to reflect on and reason about emotions has a wide range of consequences, most notably in human behaviour. For this reason, the study of the prerequisites for emotional intelligence development is of considerable interest. These prerequisites are generally divided into biological and social factors.</w:t>
      </w:r>
    </w:p>
    <w:p w:rsidR="004F4107" w:rsidRPr="007E6410" w:rsidRDefault="004F4107" w:rsidP="004F4107">
      <w:pPr>
        <w:spacing w:line="280" w:lineRule="exact"/>
        <w:ind w:firstLine="709"/>
        <w:rPr>
          <w:sz w:val="24"/>
        </w:rPr>
      </w:pPr>
    </w:p>
    <w:p w:rsidR="004F4107" w:rsidRPr="007E6410" w:rsidRDefault="004F4107" w:rsidP="004F4107">
      <w:pPr>
        <w:spacing w:line="280" w:lineRule="exact"/>
        <w:rPr>
          <w:b/>
          <w:bCs/>
          <w:sz w:val="24"/>
        </w:rPr>
      </w:pPr>
      <w:r w:rsidRPr="007E6410">
        <w:rPr>
          <w:b/>
          <w:bCs/>
          <w:sz w:val="24"/>
        </w:rPr>
        <w:t>Theoretical Framework</w:t>
      </w:r>
    </w:p>
    <w:p w:rsidR="004F4107" w:rsidRPr="007E6410" w:rsidRDefault="004F4107" w:rsidP="004F4107">
      <w:pPr>
        <w:spacing w:line="280" w:lineRule="exact"/>
        <w:rPr>
          <w:b/>
          <w:bCs/>
          <w:sz w:val="24"/>
        </w:rPr>
      </w:pPr>
    </w:p>
    <w:p w:rsidR="00A737BD" w:rsidRPr="007E6410" w:rsidRDefault="004F4107" w:rsidP="00A737BD">
      <w:pPr>
        <w:spacing w:line="280" w:lineRule="exact"/>
        <w:rPr>
          <w:sz w:val="24"/>
        </w:rPr>
      </w:pPr>
      <w:r w:rsidRPr="007E6410">
        <w:rPr>
          <w:b/>
          <w:bCs/>
          <w:sz w:val="24"/>
        </w:rPr>
        <w:tab/>
      </w:r>
      <w:r w:rsidR="00A737BD" w:rsidRPr="007E6410">
        <w:rPr>
          <w:sz w:val="24"/>
        </w:rPr>
        <w:t>Emotions serve several important and closely connected functions, including evaluative, organisational, regulatory, predictive, and communicative. From a functional perspective, emotions can be seen as processes that regulate mental activity. Disturbances in the emotional sphere therefore affect overall psychological functioning and can influence a child’s development at different stages of ontogenesis.</w:t>
      </w:r>
    </w:p>
    <w:p w:rsidR="00876226" w:rsidRPr="007E6410" w:rsidRDefault="00876226" w:rsidP="00876226">
      <w:pPr>
        <w:spacing w:line="280" w:lineRule="exact"/>
        <w:ind w:firstLine="709"/>
        <w:rPr>
          <w:sz w:val="24"/>
        </w:rPr>
      </w:pPr>
      <w:r w:rsidRPr="007E6410">
        <w:rPr>
          <w:sz w:val="24"/>
        </w:rPr>
        <w:t xml:space="preserve">The issue of emotional development in preschoolers is relevant both for advancing psychological theory and </w:t>
      </w:r>
      <w:r w:rsidR="00910E18" w:rsidRPr="007E6410">
        <w:rPr>
          <w:sz w:val="24"/>
        </w:rPr>
        <w:t xml:space="preserve">for </w:t>
      </w:r>
      <w:r w:rsidRPr="007E6410">
        <w:rPr>
          <w:sz w:val="24"/>
        </w:rPr>
        <w:t xml:space="preserve">its practical use in child psychology. The levels of emotional distress are steadily increasing, </w:t>
      </w:r>
      <w:r w:rsidRPr="007E6410">
        <w:rPr>
          <w:sz w:val="24"/>
        </w:rPr>
        <w:lastRenderedPageBreak/>
        <w:t>which, in turn, affects the emotional well-being of children. Many approaches to addressing emotional disorders in childhood focus on the psychological climate within the family. They also consider the child’s relationship with close adults, the broader social environment, and biological predispositions and external factors.</w:t>
      </w:r>
    </w:p>
    <w:p w:rsidR="00A40961" w:rsidRPr="007E6410" w:rsidRDefault="00A40961" w:rsidP="00876226">
      <w:pPr>
        <w:spacing w:line="280" w:lineRule="exact"/>
        <w:ind w:firstLine="709"/>
        <w:rPr>
          <w:sz w:val="24"/>
        </w:rPr>
      </w:pPr>
      <w:r w:rsidRPr="007E6410">
        <w:rPr>
          <w:sz w:val="24"/>
        </w:rPr>
        <w:t>E</w:t>
      </w:r>
      <w:r w:rsidR="00876226" w:rsidRPr="007E6410">
        <w:rPr>
          <w:sz w:val="24"/>
        </w:rPr>
        <w:t>motional reactions</w:t>
      </w:r>
      <w:r w:rsidRPr="007E6410">
        <w:rPr>
          <w:sz w:val="24"/>
        </w:rPr>
        <w:t xml:space="preserve"> </w:t>
      </w:r>
      <w:r w:rsidR="00876226" w:rsidRPr="007E6410">
        <w:rPr>
          <w:sz w:val="24"/>
        </w:rPr>
        <w:t xml:space="preserve">in early childhood are characterised by instability, lability, intensity and limited controllability. </w:t>
      </w:r>
      <w:r w:rsidR="00016CB3" w:rsidRPr="007E6410">
        <w:rPr>
          <w:sz w:val="24"/>
        </w:rPr>
        <w:t>Subsequently</w:t>
      </w:r>
      <w:r w:rsidR="00876226" w:rsidRPr="007E6410">
        <w:rPr>
          <w:sz w:val="24"/>
        </w:rPr>
        <w:t xml:space="preserve">, </w:t>
      </w:r>
      <w:r w:rsidRPr="007E6410">
        <w:rPr>
          <w:sz w:val="24"/>
        </w:rPr>
        <w:t xml:space="preserve">their emotional sphere </w:t>
      </w:r>
      <w:r w:rsidR="00876226" w:rsidRPr="007E6410">
        <w:rPr>
          <w:sz w:val="24"/>
        </w:rPr>
        <w:t xml:space="preserve">becomes more complex </w:t>
      </w:r>
      <w:r w:rsidR="00016CB3" w:rsidRPr="007E6410">
        <w:rPr>
          <w:sz w:val="24"/>
        </w:rPr>
        <w:t>through</w:t>
      </w:r>
      <w:r w:rsidRPr="007E6410">
        <w:rPr>
          <w:sz w:val="24"/>
        </w:rPr>
        <w:t xml:space="preserve"> </w:t>
      </w:r>
      <w:r w:rsidR="00876226" w:rsidRPr="007E6410">
        <w:rPr>
          <w:sz w:val="24"/>
        </w:rPr>
        <w:t>sociali</w:t>
      </w:r>
      <w:r w:rsidRPr="007E6410">
        <w:rPr>
          <w:sz w:val="24"/>
        </w:rPr>
        <w:t>s</w:t>
      </w:r>
      <w:r w:rsidR="00876226" w:rsidRPr="007E6410">
        <w:rPr>
          <w:sz w:val="24"/>
        </w:rPr>
        <w:t>ation</w:t>
      </w:r>
      <w:r w:rsidRPr="007E6410">
        <w:rPr>
          <w:sz w:val="24"/>
        </w:rPr>
        <w:t xml:space="preserve">, which influences both </w:t>
      </w:r>
      <w:r w:rsidR="00016CB3" w:rsidRPr="007E6410">
        <w:rPr>
          <w:sz w:val="24"/>
        </w:rPr>
        <w:t>emotional</w:t>
      </w:r>
      <w:r w:rsidRPr="007E6410">
        <w:rPr>
          <w:sz w:val="24"/>
        </w:rPr>
        <w:t xml:space="preserve"> content </w:t>
      </w:r>
      <w:r w:rsidR="00016CB3" w:rsidRPr="007E6410">
        <w:rPr>
          <w:sz w:val="24"/>
        </w:rPr>
        <w:t>and</w:t>
      </w:r>
      <w:r w:rsidRPr="007E6410">
        <w:rPr>
          <w:sz w:val="24"/>
        </w:rPr>
        <w:t xml:space="preserve"> expression. </w:t>
      </w:r>
      <w:r w:rsidR="00876226" w:rsidRPr="007E6410">
        <w:rPr>
          <w:sz w:val="24"/>
        </w:rPr>
        <w:t xml:space="preserve">The range of emotional </w:t>
      </w:r>
      <w:r w:rsidRPr="007E6410">
        <w:rPr>
          <w:sz w:val="24"/>
        </w:rPr>
        <w:t>responses</w:t>
      </w:r>
      <w:r w:rsidR="00876226" w:rsidRPr="007E6410">
        <w:rPr>
          <w:sz w:val="24"/>
        </w:rPr>
        <w:t xml:space="preserve"> </w:t>
      </w:r>
      <w:r w:rsidRPr="007E6410">
        <w:rPr>
          <w:sz w:val="24"/>
        </w:rPr>
        <w:t>gradually</w:t>
      </w:r>
      <w:r w:rsidR="00876226" w:rsidRPr="007E6410">
        <w:rPr>
          <w:sz w:val="24"/>
        </w:rPr>
        <w:t xml:space="preserve"> expand</w:t>
      </w:r>
      <w:r w:rsidRPr="007E6410">
        <w:rPr>
          <w:sz w:val="24"/>
        </w:rPr>
        <w:t>s</w:t>
      </w:r>
      <w:r w:rsidR="00876226" w:rsidRPr="007E6410">
        <w:rPr>
          <w:sz w:val="24"/>
        </w:rPr>
        <w:t>, and emotion</w:t>
      </w:r>
      <w:r w:rsidRPr="007E6410">
        <w:rPr>
          <w:sz w:val="24"/>
        </w:rPr>
        <w:t>al processes merge with cognitive development</w:t>
      </w:r>
      <w:r w:rsidR="00876226" w:rsidRPr="007E6410">
        <w:rPr>
          <w:sz w:val="24"/>
        </w:rPr>
        <w:t xml:space="preserve">. In general, </w:t>
      </w:r>
      <w:r w:rsidRPr="007E6410">
        <w:rPr>
          <w:sz w:val="24"/>
        </w:rPr>
        <w:t xml:space="preserve">the </w:t>
      </w:r>
      <w:r w:rsidR="00876226" w:rsidRPr="007E6410">
        <w:rPr>
          <w:sz w:val="24"/>
        </w:rPr>
        <w:t xml:space="preserve">preschool </w:t>
      </w:r>
      <w:r w:rsidRPr="007E6410">
        <w:rPr>
          <w:sz w:val="24"/>
        </w:rPr>
        <w:t>period</w:t>
      </w:r>
      <w:r w:rsidR="00876226" w:rsidRPr="007E6410">
        <w:rPr>
          <w:sz w:val="24"/>
        </w:rPr>
        <w:t xml:space="preserve"> is </w:t>
      </w:r>
      <w:r w:rsidRPr="007E6410">
        <w:rPr>
          <w:sz w:val="24"/>
        </w:rPr>
        <w:t>marked</w:t>
      </w:r>
      <w:r w:rsidR="00876226" w:rsidRPr="007E6410">
        <w:rPr>
          <w:sz w:val="24"/>
        </w:rPr>
        <w:t xml:space="preserve"> by </w:t>
      </w:r>
      <w:r w:rsidRPr="007E6410">
        <w:rPr>
          <w:sz w:val="24"/>
        </w:rPr>
        <w:t>various</w:t>
      </w:r>
      <w:r w:rsidR="00876226" w:rsidRPr="007E6410">
        <w:rPr>
          <w:sz w:val="24"/>
        </w:rPr>
        <w:t xml:space="preserve"> emotions and feelings, </w:t>
      </w:r>
      <w:r w:rsidRPr="007E6410">
        <w:rPr>
          <w:sz w:val="24"/>
        </w:rPr>
        <w:t>and</w:t>
      </w:r>
      <w:r w:rsidR="00876226" w:rsidRPr="007E6410">
        <w:rPr>
          <w:sz w:val="24"/>
        </w:rPr>
        <w:t xml:space="preserve"> relatively greater stability</w:t>
      </w:r>
      <w:r w:rsidR="00190FDE" w:rsidRPr="007E6410">
        <w:rPr>
          <w:sz w:val="24"/>
        </w:rPr>
        <w:t>.</w:t>
      </w:r>
      <w:r w:rsidRPr="007E6410">
        <w:rPr>
          <w:sz w:val="24"/>
        </w:rPr>
        <w:t xml:space="preserve"> </w:t>
      </w:r>
    </w:p>
    <w:p w:rsidR="00A02123" w:rsidRDefault="00004987" w:rsidP="00876226">
      <w:pPr>
        <w:spacing w:line="280" w:lineRule="exact"/>
        <w:ind w:firstLine="709"/>
        <w:rPr>
          <w:sz w:val="24"/>
        </w:rPr>
      </w:pPr>
      <w:r w:rsidRPr="007E6410">
        <w:rPr>
          <w:sz w:val="24"/>
        </w:rPr>
        <w:t>C</w:t>
      </w:r>
      <w:r w:rsidR="001E19CA" w:rsidRPr="007E6410">
        <w:rPr>
          <w:sz w:val="24"/>
        </w:rPr>
        <w:t xml:space="preserve">hildren with a secure emotional attachment are better </w:t>
      </w:r>
      <w:r w:rsidRPr="007E6410">
        <w:rPr>
          <w:sz w:val="24"/>
        </w:rPr>
        <w:t>prepared</w:t>
      </w:r>
      <w:r w:rsidR="001E19CA" w:rsidRPr="007E6410">
        <w:rPr>
          <w:sz w:val="24"/>
        </w:rPr>
        <w:t xml:space="preserve"> to </w:t>
      </w:r>
      <w:r w:rsidRPr="007E6410">
        <w:rPr>
          <w:sz w:val="24"/>
        </w:rPr>
        <w:t>handle</w:t>
      </w:r>
      <w:r w:rsidR="00876226" w:rsidRPr="007E6410">
        <w:rPr>
          <w:sz w:val="24"/>
        </w:rPr>
        <w:t xml:space="preserve"> stress</w:t>
      </w:r>
      <w:r w:rsidR="001E19CA" w:rsidRPr="007E6410">
        <w:rPr>
          <w:sz w:val="24"/>
        </w:rPr>
        <w:t>,</w:t>
      </w:r>
      <w:r w:rsidR="00876226" w:rsidRPr="007E6410">
        <w:rPr>
          <w:sz w:val="24"/>
        </w:rPr>
        <w:t xml:space="preserve"> </w:t>
      </w:r>
      <w:r w:rsidR="001E19CA" w:rsidRPr="007E6410">
        <w:rPr>
          <w:sz w:val="24"/>
        </w:rPr>
        <w:t>which</w:t>
      </w:r>
      <w:r w:rsidR="00876226" w:rsidRPr="007E6410">
        <w:rPr>
          <w:sz w:val="24"/>
        </w:rPr>
        <w:t xml:space="preserve"> reduces the risk of anxiety, depression and aggressi</w:t>
      </w:r>
      <w:r w:rsidR="001E19CA" w:rsidRPr="007E6410">
        <w:rPr>
          <w:sz w:val="24"/>
        </w:rPr>
        <w:t>on</w:t>
      </w:r>
      <w:r w:rsidRPr="007E6410">
        <w:rPr>
          <w:sz w:val="24"/>
        </w:rPr>
        <w:t xml:space="preserve"> (Roman et al., 2025)</w:t>
      </w:r>
      <w:r w:rsidR="00876226" w:rsidRPr="007E6410">
        <w:rPr>
          <w:sz w:val="24"/>
        </w:rPr>
        <w:t xml:space="preserve">. </w:t>
      </w:r>
      <w:r w:rsidR="001E19CA" w:rsidRPr="007E6410">
        <w:rPr>
          <w:sz w:val="24"/>
        </w:rPr>
        <w:t xml:space="preserve">Taken together, these factors contribute to </w:t>
      </w:r>
      <w:r w:rsidRPr="007E6410">
        <w:rPr>
          <w:sz w:val="24"/>
        </w:rPr>
        <w:t>long-lasting</w:t>
      </w:r>
      <w:r w:rsidR="00876226" w:rsidRPr="007E6410">
        <w:rPr>
          <w:sz w:val="24"/>
        </w:rPr>
        <w:t xml:space="preserve"> family relationships</w:t>
      </w:r>
      <w:r w:rsidRPr="007E6410">
        <w:rPr>
          <w:sz w:val="24"/>
        </w:rPr>
        <w:t xml:space="preserve"> and </w:t>
      </w:r>
      <w:r w:rsidR="00A02123" w:rsidRPr="007E6410">
        <w:rPr>
          <w:sz w:val="24"/>
        </w:rPr>
        <w:t>closeness</w:t>
      </w:r>
      <w:r w:rsidRPr="007E6410">
        <w:rPr>
          <w:sz w:val="24"/>
        </w:rPr>
        <w:t>. S</w:t>
      </w:r>
      <w:r w:rsidR="00A40961" w:rsidRPr="007E6410">
        <w:rPr>
          <w:sz w:val="24"/>
        </w:rPr>
        <w:t xml:space="preserve">uch </w:t>
      </w:r>
      <w:r w:rsidR="00BD11B3" w:rsidRPr="007E6410">
        <w:rPr>
          <w:sz w:val="24"/>
        </w:rPr>
        <w:t xml:space="preserve">ties </w:t>
      </w:r>
      <w:r w:rsidRPr="007E6410">
        <w:rPr>
          <w:sz w:val="24"/>
        </w:rPr>
        <w:t xml:space="preserve">also </w:t>
      </w:r>
      <w:r w:rsidR="00BD11B3" w:rsidRPr="007E6410">
        <w:rPr>
          <w:sz w:val="24"/>
        </w:rPr>
        <w:t>create</w:t>
      </w:r>
      <w:r w:rsidR="00A02123" w:rsidRPr="007E6410">
        <w:rPr>
          <w:sz w:val="24"/>
        </w:rPr>
        <w:t xml:space="preserve"> the </w:t>
      </w:r>
      <w:r w:rsidR="00E60830" w:rsidRPr="007E6410">
        <w:rPr>
          <w:sz w:val="24"/>
        </w:rPr>
        <w:t>basis</w:t>
      </w:r>
      <w:r w:rsidR="00A02123" w:rsidRPr="007E6410">
        <w:rPr>
          <w:sz w:val="24"/>
        </w:rPr>
        <w:t xml:space="preserve"> </w:t>
      </w:r>
      <w:r w:rsidR="001E19CA" w:rsidRPr="007E6410">
        <w:rPr>
          <w:sz w:val="24"/>
        </w:rPr>
        <w:t>for</w:t>
      </w:r>
      <w:r w:rsidR="00A02123" w:rsidRPr="007E6410">
        <w:rPr>
          <w:sz w:val="24"/>
        </w:rPr>
        <w:t xml:space="preserve"> a child’s personality</w:t>
      </w:r>
      <w:r w:rsidR="001E19CA" w:rsidRPr="007E6410">
        <w:rPr>
          <w:sz w:val="24"/>
        </w:rPr>
        <w:t xml:space="preserve"> development</w:t>
      </w:r>
      <w:r w:rsidR="00A02123" w:rsidRPr="007E6410">
        <w:rPr>
          <w:sz w:val="24"/>
        </w:rPr>
        <w:t xml:space="preserve">. </w:t>
      </w:r>
      <w:r w:rsidR="00E65502" w:rsidRPr="007E6410">
        <w:rPr>
          <w:sz w:val="24"/>
        </w:rPr>
        <w:t>They</w:t>
      </w:r>
      <w:r w:rsidR="00876226" w:rsidRPr="007E6410">
        <w:rPr>
          <w:sz w:val="24"/>
        </w:rPr>
        <w:t xml:space="preserve"> </w:t>
      </w:r>
      <w:r w:rsidR="00A02123" w:rsidRPr="007E6410">
        <w:rPr>
          <w:sz w:val="24"/>
        </w:rPr>
        <w:t>influence</w:t>
      </w:r>
      <w:r w:rsidR="00876226" w:rsidRPr="007E6410">
        <w:rPr>
          <w:sz w:val="24"/>
        </w:rPr>
        <w:t xml:space="preserve"> </w:t>
      </w:r>
      <w:r w:rsidR="00BD11B3" w:rsidRPr="007E6410">
        <w:rPr>
          <w:sz w:val="24"/>
        </w:rPr>
        <w:t>all</w:t>
      </w:r>
      <w:r w:rsidR="001E19CA" w:rsidRPr="007E6410">
        <w:rPr>
          <w:sz w:val="24"/>
        </w:rPr>
        <w:t xml:space="preserve"> </w:t>
      </w:r>
      <w:r w:rsidRPr="007E6410">
        <w:rPr>
          <w:sz w:val="24"/>
        </w:rPr>
        <w:t xml:space="preserve">the main </w:t>
      </w:r>
      <w:r w:rsidR="00876226" w:rsidRPr="007E6410">
        <w:rPr>
          <w:sz w:val="24"/>
        </w:rPr>
        <w:t>areas, from</w:t>
      </w:r>
      <w:r w:rsidR="00A02123" w:rsidRPr="007E6410">
        <w:rPr>
          <w:sz w:val="24"/>
        </w:rPr>
        <w:t xml:space="preserve"> </w:t>
      </w:r>
      <w:r w:rsidR="00E65502" w:rsidRPr="007E6410">
        <w:rPr>
          <w:sz w:val="24"/>
        </w:rPr>
        <w:t>form</w:t>
      </w:r>
      <w:r w:rsidR="00BD11B3" w:rsidRPr="007E6410">
        <w:rPr>
          <w:sz w:val="24"/>
        </w:rPr>
        <w:t xml:space="preserve">ing </w:t>
      </w:r>
      <w:r w:rsidR="00876226" w:rsidRPr="007E6410">
        <w:rPr>
          <w:sz w:val="24"/>
        </w:rPr>
        <w:t xml:space="preserve">trust in the world to </w:t>
      </w:r>
      <w:r w:rsidR="00BD11B3" w:rsidRPr="007E6410">
        <w:rPr>
          <w:sz w:val="24"/>
        </w:rPr>
        <w:t>gaining</w:t>
      </w:r>
      <w:r w:rsidR="001E19CA" w:rsidRPr="007E6410">
        <w:rPr>
          <w:sz w:val="24"/>
        </w:rPr>
        <w:t xml:space="preserve"> </w:t>
      </w:r>
      <w:r w:rsidR="00876226" w:rsidRPr="007E6410">
        <w:rPr>
          <w:sz w:val="24"/>
        </w:rPr>
        <w:t xml:space="preserve">social skills. </w:t>
      </w:r>
      <w:r w:rsidR="00522E01" w:rsidRPr="007E6410">
        <w:rPr>
          <w:sz w:val="24"/>
        </w:rPr>
        <w:t>When c</w:t>
      </w:r>
      <w:r w:rsidR="00876226" w:rsidRPr="007E6410">
        <w:rPr>
          <w:sz w:val="24"/>
        </w:rPr>
        <w:t>hild</w:t>
      </w:r>
      <w:r w:rsidR="00E65502" w:rsidRPr="007E6410">
        <w:rPr>
          <w:sz w:val="24"/>
        </w:rPr>
        <w:t>ren</w:t>
      </w:r>
      <w:r w:rsidR="00876226" w:rsidRPr="007E6410">
        <w:rPr>
          <w:sz w:val="24"/>
        </w:rPr>
        <w:t xml:space="preserve"> </w:t>
      </w:r>
      <w:r w:rsidR="00D82009" w:rsidRPr="007E6410">
        <w:rPr>
          <w:sz w:val="24"/>
        </w:rPr>
        <w:t>perceive</w:t>
      </w:r>
      <w:r w:rsidR="001E19CA" w:rsidRPr="007E6410">
        <w:rPr>
          <w:sz w:val="24"/>
        </w:rPr>
        <w:t xml:space="preserve"> love and underst</w:t>
      </w:r>
      <w:r w:rsidR="00D82009" w:rsidRPr="007E6410">
        <w:rPr>
          <w:sz w:val="24"/>
        </w:rPr>
        <w:t>anding</w:t>
      </w:r>
      <w:r w:rsidR="001E19CA" w:rsidRPr="007E6410">
        <w:rPr>
          <w:sz w:val="24"/>
        </w:rPr>
        <w:t xml:space="preserve">, </w:t>
      </w:r>
      <w:r w:rsidR="00522E01" w:rsidRPr="007E6410">
        <w:rPr>
          <w:sz w:val="24"/>
        </w:rPr>
        <w:t xml:space="preserve">they </w:t>
      </w:r>
      <w:r w:rsidR="00194FB2" w:rsidRPr="007E6410">
        <w:rPr>
          <w:sz w:val="24"/>
        </w:rPr>
        <w:t>strive</w:t>
      </w:r>
      <w:r w:rsidR="00522E01" w:rsidRPr="007E6410">
        <w:rPr>
          <w:sz w:val="24"/>
        </w:rPr>
        <w:t xml:space="preserve"> </w:t>
      </w:r>
      <w:r w:rsidR="00194FB2" w:rsidRPr="007E6410">
        <w:rPr>
          <w:sz w:val="24"/>
        </w:rPr>
        <w:t>for</w:t>
      </w:r>
      <w:r w:rsidR="00A02123" w:rsidRPr="007E6410">
        <w:rPr>
          <w:sz w:val="24"/>
        </w:rPr>
        <w:t xml:space="preserve"> </w:t>
      </w:r>
      <w:r w:rsidR="00AA0014" w:rsidRPr="007E6410">
        <w:rPr>
          <w:sz w:val="24"/>
        </w:rPr>
        <w:t>investigating</w:t>
      </w:r>
      <w:r w:rsidR="00A02123" w:rsidRPr="007E6410">
        <w:rPr>
          <w:sz w:val="24"/>
        </w:rPr>
        <w:t xml:space="preserve"> their environment (Akmal, 2024; Kumar &amp; Anchal, 2025). </w:t>
      </w:r>
    </w:p>
    <w:p w:rsidR="00B60B97" w:rsidRPr="00B60B97" w:rsidRDefault="00B60B97" w:rsidP="00B60B97">
      <w:pPr>
        <w:spacing w:line="280" w:lineRule="exact"/>
        <w:ind w:firstLine="709"/>
        <w:rPr>
          <w:sz w:val="24"/>
          <w:highlight w:val="green"/>
        </w:rPr>
      </w:pPr>
      <w:r w:rsidRPr="00B60B97">
        <w:rPr>
          <w:sz w:val="24"/>
          <w:highlight w:val="green"/>
        </w:rPr>
        <w:t xml:space="preserve">Emotions perform not only an expressive function but also regulate mental activity. In preschool age, the emotional sphere is characterised by lability and intensity. At this stage, emotional and cognitive processes become closely interconnected. A child who feels securely attached demonstrates </w:t>
      </w:r>
      <w:r w:rsidR="006C3E77">
        <w:rPr>
          <w:sz w:val="24"/>
          <w:highlight w:val="green"/>
        </w:rPr>
        <w:t>greater</w:t>
      </w:r>
      <w:r w:rsidRPr="00B60B97">
        <w:rPr>
          <w:sz w:val="24"/>
          <w:highlight w:val="green"/>
        </w:rPr>
        <w:t xml:space="preserve"> cognitive activity because energy that might otherwise be spent on fears is redirected towards exploring the environment.</w:t>
      </w:r>
    </w:p>
    <w:p w:rsidR="00B60B97" w:rsidRPr="00AB3CDD" w:rsidRDefault="00CA2110" w:rsidP="00B60B97">
      <w:pPr>
        <w:spacing w:line="280" w:lineRule="exact"/>
        <w:ind w:firstLine="709"/>
        <w:rPr>
          <w:sz w:val="24"/>
          <w:highlight w:val="green"/>
        </w:rPr>
      </w:pPr>
      <w:r>
        <w:rPr>
          <w:sz w:val="24"/>
          <w:highlight w:val="green"/>
        </w:rPr>
        <w:t xml:space="preserve">In terms of analysing </w:t>
      </w:r>
      <w:r w:rsidRPr="00B60B97">
        <w:rPr>
          <w:sz w:val="24"/>
          <w:highlight w:val="green"/>
        </w:rPr>
        <w:t>family upbringing</w:t>
      </w:r>
      <w:r>
        <w:rPr>
          <w:sz w:val="24"/>
          <w:highlight w:val="green"/>
        </w:rPr>
        <w:t xml:space="preserve">, </w:t>
      </w:r>
      <w:r w:rsidR="00516A53">
        <w:rPr>
          <w:sz w:val="24"/>
          <w:highlight w:val="green"/>
        </w:rPr>
        <w:t>d</w:t>
      </w:r>
      <w:r w:rsidR="00B60B97" w:rsidRPr="00B60B97">
        <w:rPr>
          <w:sz w:val="24"/>
          <w:highlight w:val="green"/>
        </w:rPr>
        <w:t>emocratic parenting</w:t>
      </w:r>
      <w:r w:rsidR="00516A53">
        <w:rPr>
          <w:sz w:val="24"/>
          <w:highlight w:val="green"/>
        </w:rPr>
        <w:t xml:space="preserve"> </w:t>
      </w:r>
      <w:r>
        <w:rPr>
          <w:sz w:val="24"/>
          <w:highlight w:val="green"/>
        </w:rPr>
        <w:t>play</w:t>
      </w:r>
      <w:r w:rsidR="00C27CC4">
        <w:rPr>
          <w:sz w:val="24"/>
          <w:highlight w:val="green"/>
        </w:rPr>
        <w:t>s</w:t>
      </w:r>
      <w:r>
        <w:rPr>
          <w:sz w:val="24"/>
          <w:highlight w:val="green"/>
        </w:rPr>
        <w:t xml:space="preserve"> a rather important role</w:t>
      </w:r>
      <w:r w:rsidR="00B60B97" w:rsidRPr="00B60B97">
        <w:rPr>
          <w:sz w:val="24"/>
          <w:highlight w:val="green"/>
        </w:rPr>
        <w:t xml:space="preserve">. It </w:t>
      </w:r>
      <w:r>
        <w:rPr>
          <w:sz w:val="24"/>
          <w:highlight w:val="green"/>
        </w:rPr>
        <w:t>integrates</w:t>
      </w:r>
      <w:r w:rsidR="00BC034F">
        <w:rPr>
          <w:sz w:val="24"/>
          <w:highlight w:val="green"/>
        </w:rPr>
        <w:t xml:space="preserve"> </w:t>
      </w:r>
      <w:r w:rsidR="00B60B97" w:rsidRPr="00B60B97">
        <w:rPr>
          <w:sz w:val="24"/>
          <w:highlight w:val="green"/>
        </w:rPr>
        <w:t xml:space="preserve">emotional support </w:t>
      </w:r>
      <w:r>
        <w:rPr>
          <w:sz w:val="24"/>
          <w:highlight w:val="green"/>
        </w:rPr>
        <w:t>and</w:t>
      </w:r>
      <w:r w:rsidR="00B60B97" w:rsidRPr="00B60B97">
        <w:rPr>
          <w:sz w:val="24"/>
          <w:highlight w:val="green"/>
        </w:rPr>
        <w:t xml:space="preserve"> </w:t>
      </w:r>
      <w:r w:rsidR="003D7087">
        <w:rPr>
          <w:sz w:val="24"/>
          <w:highlight w:val="green"/>
        </w:rPr>
        <w:t>well-established</w:t>
      </w:r>
      <w:r w:rsidR="00B60B97" w:rsidRPr="00B60B97">
        <w:rPr>
          <w:sz w:val="24"/>
          <w:highlight w:val="green"/>
        </w:rPr>
        <w:t xml:space="preserve"> boundaries. In contrast, a permissive (liberal) parenting style, although characterised by warmth and love, may leave the child without sufficient behavioural guidance, leading to social disorientation. Particular attention should also be paid to the emotional state of parents themselves. Chronic stress, depression, and persistent fears experienced by adults may be transmitted to the child, disrupting the child’s sense of security and contributing to aggressive behaviour or social withdrawal.</w:t>
      </w:r>
    </w:p>
    <w:p w:rsidR="00080588" w:rsidRPr="007E6410" w:rsidRDefault="004A7383" w:rsidP="00080588">
      <w:pPr>
        <w:spacing w:line="280" w:lineRule="exact"/>
        <w:ind w:firstLine="709"/>
        <w:rPr>
          <w:sz w:val="24"/>
        </w:rPr>
      </w:pPr>
      <w:r w:rsidRPr="007E6410">
        <w:rPr>
          <w:sz w:val="24"/>
        </w:rPr>
        <w:t>Besides</w:t>
      </w:r>
      <w:r w:rsidR="00331E27" w:rsidRPr="007E6410">
        <w:rPr>
          <w:sz w:val="24"/>
        </w:rPr>
        <w:t xml:space="preserve">, children observe interactions between parents to </w:t>
      </w:r>
      <w:r w:rsidR="00A02123" w:rsidRPr="007E6410">
        <w:rPr>
          <w:sz w:val="24"/>
        </w:rPr>
        <w:t xml:space="preserve">acquire effective communication patterns, </w:t>
      </w:r>
      <w:r w:rsidR="00C2399F" w:rsidRPr="007E6410">
        <w:rPr>
          <w:sz w:val="24"/>
        </w:rPr>
        <w:t>and</w:t>
      </w:r>
      <w:r w:rsidR="00331E27" w:rsidRPr="007E6410">
        <w:rPr>
          <w:sz w:val="24"/>
        </w:rPr>
        <w:t xml:space="preserve"> ways of</w:t>
      </w:r>
      <w:r w:rsidR="00C2399F" w:rsidRPr="007E6410">
        <w:rPr>
          <w:sz w:val="24"/>
        </w:rPr>
        <w:t xml:space="preserve"> </w:t>
      </w:r>
      <w:r w:rsidR="00A02123" w:rsidRPr="007E6410">
        <w:rPr>
          <w:sz w:val="24"/>
        </w:rPr>
        <w:t xml:space="preserve">emotional expression. </w:t>
      </w:r>
      <w:r w:rsidR="00331E27" w:rsidRPr="007E6410">
        <w:rPr>
          <w:sz w:val="24"/>
        </w:rPr>
        <w:lastRenderedPageBreak/>
        <w:t>They learn to cooperate, compromise and resolve conflicts through j</w:t>
      </w:r>
      <w:r w:rsidR="00C2399F" w:rsidRPr="007E6410">
        <w:rPr>
          <w:sz w:val="24"/>
        </w:rPr>
        <w:t>oint</w:t>
      </w:r>
      <w:r w:rsidR="00A02123" w:rsidRPr="007E6410">
        <w:rPr>
          <w:sz w:val="24"/>
        </w:rPr>
        <w:t xml:space="preserve"> activities and play. </w:t>
      </w:r>
      <w:r w:rsidR="00331E27" w:rsidRPr="007E6410">
        <w:rPr>
          <w:sz w:val="24"/>
        </w:rPr>
        <w:t>In doing so</w:t>
      </w:r>
      <w:r w:rsidR="00A02123" w:rsidRPr="007E6410">
        <w:rPr>
          <w:sz w:val="24"/>
        </w:rPr>
        <w:t xml:space="preserve">, children </w:t>
      </w:r>
      <w:r w:rsidR="00331E27" w:rsidRPr="007E6410">
        <w:rPr>
          <w:sz w:val="24"/>
        </w:rPr>
        <w:t xml:space="preserve">begin to </w:t>
      </w:r>
      <w:r w:rsidR="00A02123" w:rsidRPr="007E6410">
        <w:rPr>
          <w:sz w:val="24"/>
        </w:rPr>
        <w:t xml:space="preserve">verbalise their emotions, which is essential for </w:t>
      </w:r>
      <w:r w:rsidR="00331E27" w:rsidRPr="007E6410">
        <w:rPr>
          <w:sz w:val="24"/>
        </w:rPr>
        <w:t>developing</w:t>
      </w:r>
      <w:r w:rsidR="00A02123" w:rsidRPr="007E6410">
        <w:rPr>
          <w:sz w:val="24"/>
        </w:rPr>
        <w:t xml:space="preserve"> emotional intelligence. </w:t>
      </w:r>
    </w:p>
    <w:p w:rsidR="00080588" w:rsidRPr="007E6410" w:rsidRDefault="00080588" w:rsidP="00080588">
      <w:pPr>
        <w:spacing w:line="280" w:lineRule="exact"/>
        <w:ind w:firstLine="709"/>
        <w:rPr>
          <w:sz w:val="24"/>
        </w:rPr>
      </w:pPr>
      <w:r w:rsidRPr="007E6410">
        <w:rPr>
          <w:sz w:val="24"/>
        </w:rPr>
        <w:t xml:space="preserve">Accordingly, family upbringing and parents’ attitudes play a crucial role in the child’s socialisation. An equally important factor is a child’s upbringing within a complete family. The children raised in two-parent families demonstrate more favourable emotional and personal </w:t>
      </w:r>
      <w:r w:rsidR="002137B1" w:rsidRPr="007E6410">
        <w:rPr>
          <w:sz w:val="24"/>
        </w:rPr>
        <w:t>growth</w:t>
      </w:r>
      <w:r w:rsidRPr="007E6410">
        <w:rPr>
          <w:sz w:val="24"/>
        </w:rPr>
        <w:t xml:space="preserve"> than those from single-parent households (Chavda </w:t>
      </w:r>
      <w:r w:rsidR="007B6A0D" w:rsidRPr="007E6410">
        <w:rPr>
          <w:sz w:val="24"/>
        </w:rPr>
        <w:t>&amp;</w:t>
      </w:r>
      <w:r w:rsidRPr="007E6410">
        <w:rPr>
          <w:sz w:val="24"/>
        </w:rPr>
        <w:t xml:space="preserve"> Nisarga, 2023). Thus, the presence of both a mother and a father can be considered a prerequisite for healthy development. </w:t>
      </w:r>
      <w:r w:rsidR="002137B1" w:rsidRPr="007E6410">
        <w:rPr>
          <w:sz w:val="24"/>
        </w:rPr>
        <w:t>Nevertheless, unfavourable domestic conditions can</w:t>
      </w:r>
      <w:r w:rsidRPr="007E6410">
        <w:rPr>
          <w:sz w:val="24"/>
        </w:rPr>
        <w:t xml:space="preserve"> negative</w:t>
      </w:r>
      <w:r w:rsidR="002137B1" w:rsidRPr="007E6410">
        <w:rPr>
          <w:sz w:val="24"/>
        </w:rPr>
        <w:t>ly affect a child’s progress.</w:t>
      </w:r>
    </w:p>
    <w:p w:rsidR="002137B1" w:rsidRPr="007E6410" w:rsidRDefault="002137B1" w:rsidP="00080588">
      <w:pPr>
        <w:spacing w:line="280" w:lineRule="exact"/>
        <w:ind w:firstLine="709"/>
        <w:rPr>
          <w:sz w:val="24"/>
        </w:rPr>
      </w:pPr>
      <w:r w:rsidRPr="007E6410">
        <w:rPr>
          <w:sz w:val="24"/>
        </w:rPr>
        <w:t xml:space="preserve">It is also vital to analyse the most common styles of parenting. Parents who adopt </w:t>
      </w:r>
      <w:r w:rsidRPr="007E6410">
        <w:rPr>
          <w:i/>
          <w:iCs/>
          <w:sz w:val="24"/>
        </w:rPr>
        <w:t>a democratic style</w:t>
      </w:r>
      <w:r w:rsidRPr="007E6410">
        <w:rPr>
          <w:sz w:val="24"/>
        </w:rPr>
        <w:t xml:space="preserve"> </w:t>
      </w:r>
      <w:r w:rsidR="00080588" w:rsidRPr="007E6410">
        <w:rPr>
          <w:sz w:val="24"/>
        </w:rPr>
        <w:t xml:space="preserve">combine love and respect for the child with </w:t>
      </w:r>
      <w:r w:rsidRPr="007E6410">
        <w:rPr>
          <w:sz w:val="24"/>
        </w:rPr>
        <w:t>clear expectations and reasonable demands</w:t>
      </w:r>
      <w:r w:rsidR="00080588" w:rsidRPr="007E6410">
        <w:rPr>
          <w:sz w:val="24"/>
        </w:rPr>
        <w:t>. They encourage independence and allow child</w:t>
      </w:r>
      <w:r w:rsidRPr="007E6410">
        <w:rPr>
          <w:sz w:val="24"/>
        </w:rPr>
        <w:t>ren</w:t>
      </w:r>
      <w:r w:rsidR="00080588" w:rsidRPr="007E6410">
        <w:rPr>
          <w:sz w:val="24"/>
        </w:rPr>
        <w:t xml:space="preserve"> to </w:t>
      </w:r>
      <w:r w:rsidRPr="007E6410">
        <w:rPr>
          <w:sz w:val="24"/>
        </w:rPr>
        <w:t>participate in</w:t>
      </w:r>
      <w:r w:rsidR="00080588" w:rsidRPr="007E6410">
        <w:rPr>
          <w:sz w:val="24"/>
        </w:rPr>
        <w:t xml:space="preserve"> decision</w:t>
      </w:r>
      <w:r w:rsidRPr="007E6410">
        <w:rPr>
          <w:sz w:val="24"/>
        </w:rPr>
        <w:t>-making</w:t>
      </w:r>
      <w:r w:rsidR="00080588" w:rsidRPr="007E6410">
        <w:rPr>
          <w:sz w:val="24"/>
        </w:rPr>
        <w:t xml:space="preserve">. </w:t>
      </w:r>
      <w:r w:rsidRPr="007E6410">
        <w:rPr>
          <w:sz w:val="24"/>
        </w:rPr>
        <w:t xml:space="preserve">Children raised in a democratic family tend to adapt more successfully to social settings and build stable interpersonal relationships. </w:t>
      </w:r>
    </w:p>
    <w:p w:rsidR="0027096C" w:rsidRPr="007E6410" w:rsidRDefault="002137B1" w:rsidP="00080588">
      <w:pPr>
        <w:spacing w:line="280" w:lineRule="exact"/>
        <w:ind w:firstLine="709"/>
        <w:rPr>
          <w:sz w:val="24"/>
        </w:rPr>
      </w:pPr>
      <w:r w:rsidRPr="007E6410">
        <w:rPr>
          <w:sz w:val="24"/>
        </w:rPr>
        <w:t xml:space="preserve">In the context of </w:t>
      </w:r>
      <w:r w:rsidRPr="007E6410">
        <w:rPr>
          <w:i/>
          <w:iCs/>
          <w:sz w:val="24"/>
        </w:rPr>
        <w:t>a permissive (</w:t>
      </w:r>
      <w:r w:rsidR="001C0475">
        <w:rPr>
          <w:i/>
          <w:iCs/>
          <w:sz w:val="24"/>
        </w:rPr>
        <w:t>liberal</w:t>
      </w:r>
      <w:r w:rsidRPr="007E6410">
        <w:rPr>
          <w:i/>
          <w:iCs/>
          <w:sz w:val="24"/>
        </w:rPr>
        <w:t>) style</w:t>
      </w:r>
      <w:r w:rsidRPr="007E6410">
        <w:rPr>
          <w:sz w:val="24"/>
        </w:rPr>
        <w:t>, parents typically fulfil their child’s requests while setting few rules o</w:t>
      </w:r>
      <w:r w:rsidR="00B64144" w:rsidRPr="007E6410">
        <w:rPr>
          <w:sz w:val="24"/>
        </w:rPr>
        <w:t>r</w:t>
      </w:r>
      <w:r w:rsidRPr="007E6410">
        <w:rPr>
          <w:sz w:val="24"/>
        </w:rPr>
        <w:t xml:space="preserve"> boundaries. As a result, c</w:t>
      </w:r>
      <w:r w:rsidR="00080588" w:rsidRPr="007E6410">
        <w:rPr>
          <w:sz w:val="24"/>
        </w:rPr>
        <w:t xml:space="preserve">hildren feel insecure and </w:t>
      </w:r>
      <w:r w:rsidRPr="007E6410">
        <w:rPr>
          <w:sz w:val="24"/>
        </w:rPr>
        <w:t xml:space="preserve">behave inappropriately </w:t>
      </w:r>
      <w:r w:rsidR="00080588" w:rsidRPr="007E6410">
        <w:rPr>
          <w:sz w:val="24"/>
        </w:rPr>
        <w:t xml:space="preserve">in different situations. </w:t>
      </w:r>
      <w:r w:rsidR="0027096C" w:rsidRPr="007E6410">
        <w:rPr>
          <w:sz w:val="24"/>
        </w:rPr>
        <w:t xml:space="preserve">Although such children may be surrounded by a caring atmosphere, they often struggle to meet social requirements. </w:t>
      </w:r>
    </w:p>
    <w:p w:rsidR="00670A91" w:rsidRPr="007E6410" w:rsidRDefault="0027096C" w:rsidP="00670A91">
      <w:pPr>
        <w:spacing w:line="280" w:lineRule="exact"/>
        <w:ind w:firstLine="709"/>
        <w:rPr>
          <w:sz w:val="24"/>
        </w:rPr>
      </w:pPr>
      <w:r w:rsidRPr="007E6410">
        <w:rPr>
          <w:sz w:val="24"/>
        </w:rPr>
        <w:t xml:space="preserve">Thus, a democratic parenting style is grounded in mutual respect, trust, and emotional support. It is most conductive to the formation of a strong emotional bond between parents and children. In contrast, a permissive style may lead to negative outcomes in a child’s emotional development and social relationships. </w:t>
      </w:r>
    </w:p>
    <w:p w:rsidR="00670A91" w:rsidRPr="007E6410" w:rsidRDefault="0025322C" w:rsidP="00670A91">
      <w:pPr>
        <w:spacing w:line="280" w:lineRule="exact"/>
        <w:ind w:firstLine="709"/>
        <w:rPr>
          <w:sz w:val="24"/>
        </w:rPr>
      </w:pPr>
      <w:r w:rsidRPr="007E6410">
        <w:rPr>
          <w:sz w:val="24"/>
        </w:rPr>
        <w:t>The emotional state of parents is one of the most significant factors influencing parent</w:t>
      </w:r>
      <w:r w:rsidRPr="007E6410">
        <w:rPr>
          <w:sz w:val="24"/>
        </w:rPr>
        <w:softHyphen/>
        <w:t xml:space="preserve">–child relationships. </w:t>
      </w:r>
      <w:r w:rsidR="00953F02" w:rsidRPr="007E6410">
        <w:rPr>
          <w:sz w:val="24"/>
        </w:rPr>
        <w:t>If</w:t>
      </w:r>
      <w:r w:rsidRPr="007E6410">
        <w:rPr>
          <w:sz w:val="24"/>
        </w:rPr>
        <w:t xml:space="preserve"> parents </w:t>
      </w:r>
      <w:r w:rsidR="00953F02" w:rsidRPr="007E6410">
        <w:rPr>
          <w:sz w:val="24"/>
        </w:rPr>
        <w:t>struggle</w:t>
      </w:r>
      <w:r w:rsidRPr="007E6410">
        <w:rPr>
          <w:sz w:val="24"/>
        </w:rPr>
        <w:t xml:space="preserve"> </w:t>
      </w:r>
      <w:r w:rsidR="00953F02" w:rsidRPr="007E6410">
        <w:rPr>
          <w:sz w:val="24"/>
        </w:rPr>
        <w:t xml:space="preserve">with anxiety, </w:t>
      </w:r>
      <w:r w:rsidRPr="007E6410">
        <w:rPr>
          <w:sz w:val="24"/>
        </w:rPr>
        <w:t xml:space="preserve">stress, </w:t>
      </w:r>
      <w:r w:rsidR="00953F02" w:rsidRPr="007E6410">
        <w:rPr>
          <w:sz w:val="24"/>
        </w:rPr>
        <w:t xml:space="preserve">or </w:t>
      </w:r>
      <w:r w:rsidRPr="007E6410">
        <w:rPr>
          <w:sz w:val="24"/>
        </w:rPr>
        <w:t xml:space="preserve">depression, this </w:t>
      </w:r>
      <w:r w:rsidR="00953F02" w:rsidRPr="007E6410">
        <w:rPr>
          <w:sz w:val="24"/>
        </w:rPr>
        <w:t>necessarily has an effect</w:t>
      </w:r>
      <w:r w:rsidRPr="007E6410">
        <w:rPr>
          <w:sz w:val="24"/>
        </w:rPr>
        <w:t xml:space="preserve"> </w:t>
      </w:r>
      <w:r w:rsidR="00953F02" w:rsidRPr="007E6410">
        <w:rPr>
          <w:sz w:val="24"/>
        </w:rPr>
        <w:t>on</w:t>
      </w:r>
      <w:r w:rsidRPr="007E6410">
        <w:rPr>
          <w:sz w:val="24"/>
        </w:rPr>
        <w:t xml:space="preserve"> their interaction with the child. </w:t>
      </w:r>
      <w:r w:rsidR="00953F02" w:rsidRPr="007E6410">
        <w:rPr>
          <w:sz w:val="24"/>
        </w:rPr>
        <w:t xml:space="preserve">Parent under constant stress are prone to increased irritability and decreased patience, leading to numerous conflicts </w:t>
      </w:r>
      <w:r w:rsidR="00670A91" w:rsidRPr="007E6410">
        <w:rPr>
          <w:sz w:val="24"/>
        </w:rPr>
        <w:t>(</w:t>
      </w:r>
      <w:r w:rsidR="00670A91" w:rsidRPr="007E6410">
        <w:rPr>
          <w:sz w:val="24"/>
          <w:lang w:val="en-US"/>
        </w:rPr>
        <w:t>Krugers et al., 2017; Jin et al., 2023; Fan &amp; Kang, 2025).</w:t>
      </w:r>
    </w:p>
    <w:p w:rsidR="0025322C" w:rsidRPr="007E6410" w:rsidRDefault="007E0F2D" w:rsidP="0025322C">
      <w:pPr>
        <w:spacing w:line="280" w:lineRule="exact"/>
        <w:ind w:firstLine="709"/>
        <w:rPr>
          <w:sz w:val="24"/>
        </w:rPr>
      </w:pPr>
      <w:r w:rsidRPr="007E6410">
        <w:rPr>
          <w:sz w:val="24"/>
        </w:rPr>
        <w:t>Personal f</w:t>
      </w:r>
      <w:r w:rsidR="0025322C" w:rsidRPr="007E6410">
        <w:rPr>
          <w:sz w:val="24"/>
        </w:rPr>
        <w:t xml:space="preserve">amily </w:t>
      </w:r>
      <w:r w:rsidRPr="007E6410">
        <w:rPr>
          <w:sz w:val="24"/>
        </w:rPr>
        <w:t>situation</w:t>
      </w:r>
      <w:r w:rsidR="0025322C" w:rsidRPr="007E6410">
        <w:rPr>
          <w:sz w:val="24"/>
        </w:rPr>
        <w:t xml:space="preserve"> </w:t>
      </w:r>
      <w:r w:rsidR="00B114CB" w:rsidRPr="007E6410">
        <w:rPr>
          <w:sz w:val="24"/>
        </w:rPr>
        <w:t xml:space="preserve">also </w:t>
      </w:r>
      <w:r w:rsidRPr="007E6410">
        <w:rPr>
          <w:sz w:val="24"/>
        </w:rPr>
        <w:t>determines</w:t>
      </w:r>
      <w:r w:rsidR="00B114CB" w:rsidRPr="007E6410">
        <w:rPr>
          <w:sz w:val="24"/>
        </w:rPr>
        <w:t xml:space="preserve"> </w:t>
      </w:r>
      <w:r w:rsidR="0025322C" w:rsidRPr="007E6410">
        <w:rPr>
          <w:sz w:val="24"/>
        </w:rPr>
        <w:t>emotional connection</w:t>
      </w:r>
      <w:r w:rsidR="00B114CB" w:rsidRPr="007E6410">
        <w:rPr>
          <w:sz w:val="24"/>
        </w:rPr>
        <w:t>s</w:t>
      </w:r>
      <w:r w:rsidR="0025322C" w:rsidRPr="007E6410">
        <w:rPr>
          <w:sz w:val="24"/>
        </w:rPr>
        <w:t xml:space="preserve"> between parents and children. Divorce </w:t>
      </w:r>
      <w:r w:rsidR="00953F02" w:rsidRPr="007E6410">
        <w:rPr>
          <w:sz w:val="24"/>
        </w:rPr>
        <w:t>marks</w:t>
      </w:r>
      <w:r w:rsidR="00B114CB" w:rsidRPr="007E6410">
        <w:rPr>
          <w:sz w:val="24"/>
        </w:rPr>
        <w:t xml:space="preserve"> a particularly challenging period for the entire family. </w:t>
      </w:r>
      <w:r w:rsidR="00953F02" w:rsidRPr="007E6410">
        <w:rPr>
          <w:sz w:val="24"/>
        </w:rPr>
        <w:t>In this case, c</w:t>
      </w:r>
      <w:r w:rsidR="0025322C" w:rsidRPr="007E6410">
        <w:rPr>
          <w:sz w:val="24"/>
        </w:rPr>
        <w:t xml:space="preserve">hildren </w:t>
      </w:r>
      <w:r w:rsidR="00953F02" w:rsidRPr="007E6410">
        <w:rPr>
          <w:sz w:val="24"/>
        </w:rPr>
        <w:t>tend</w:t>
      </w:r>
      <w:r w:rsidR="0025322C" w:rsidRPr="007E6410">
        <w:rPr>
          <w:sz w:val="24"/>
        </w:rPr>
        <w:t xml:space="preserve"> </w:t>
      </w:r>
      <w:r w:rsidR="00953F02" w:rsidRPr="007E6410">
        <w:rPr>
          <w:sz w:val="24"/>
        </w:rPr>
        <w:t xml:space="preserve">to </w:t>
      </w:r>
      <w:r w:rsidR="0025322C" w:rsidRPr="007E6410">
        <w:rPr>
          <w:sz w:val="24"/>
        </w:rPr>
        <w:t xml:space="preserve">experience fear, </w:t>
      </w:r>
      <w:r w:rsidR="0025322C" w:rsidRPr="007E6410">
        <w:rPr>
          <w:sz w:val="24"/>
        </w:rPr>
        <w:lastRenderedPageBreak/>
        <w:t xml:space="preserve">anxiety, anger and </w:t>
      </w:r>
      <w:r w:rsidR="00B114CB" w:rsidRPr="007E6410">
        <w:rPr>
          <w:sz w:val="24"/>
        </w:rPr>
        <w:t>may</w:t>
      </w:r>
      <w:r w:rsidRPr="007E6410">
        <w:rPr>
          <w:sz w:val="24"/>
        </w:rPr>
        <w:t xml:space="preserve"> even</w:t>
      </w:r>
      <w:r w:rsidR="00B114CB" w:rsidRPr="007E6410">
        <w:rPr>
          <w:sz w:val="24"/>
        </w:rPr>
        <w:t xml:space="preserve"> </w:t>
      </w:r>
      <w:r w:rsidR="0025322C" w:rsidRPr="007E6410">
        <w:rPr>
          <w:sz w:val="24"/>
        </w:rPr>
        <w:t>blame themselves for their parents</w:t>
      </w:r>
      <w:r w:rsidR="00B114CB" w:rsidRPr="007E6410">
        <w:rPr>
          <w:sz w:val="24"/>
        </w:rPr>
        <w:t>’</w:t>
      </w:r>
      <w:r w:rsidR="0025322C" w:rsidRPr="007E6410">
        <w:rPr>
          <w:sz w:val="24"/>
        </w:rPr>
        <w:t xml:space="preserve"> </w:t>
      </w:r>
      <w:r w:rsidR="00B114CB" w:rsidRPr="007E6410">
        <w:rPr>
          <w:sz w:val="24"/>
        </w:rPr>
        <w:t>separation</w:t>
      </w:r>
      <w:r w:rsidR="0025322C" w:rsidRPr="007E6410">
        <w:rPr>
          <w:sz w:val="24"/>
        </w:rPr>
        <w:t>.</w:t>
      </w:r>
    </w:p>
    <w:p w:rsidR="007842E4" w:rsidRPr="007E6410" w:rsidRDefault="007842E4" w:rsidP="0025322C">
      <w:pPr>
        <w:spacing w:line="280" w:lineRule="exact"/>
        <w:ind w:firstLine="709"/>
        <w:rPr>
          <w:sz w:val="24"/>
        </w:rPr>
      </w:pPr>
      <w:r w:rsidRPr="007E6410">
        <w:rPr>
          <w:sz w:val="24"/>
        </w:rPr>
        <w:t xml:space="preserve">These </w:t>
      </w:r>
      <w:r w:rsidR="00692B99" w:rsidRPr="007E6410">
        <w:rPr>
          <w:sz w:val="24"/>
        </w:rPr>
        <w:t>aspects</w:t>
      </w:r>
      <w:r w:rsidRPr="007E6410">
        <w:rPr>
          <w:sz w:val="24"/>
        </w:rPr>
        <w:t xml:space="preserve"> </w:t>
      </w:r>
      <w:r w:rsidR="00692B99" w:rsidRPr="007E6410">
        <w:rPr>
          <w:sz w:val="24"/>
        </w:rPr>
        <w:t>underscore</w:t>
      </w:r>
      <w:r w:rsidRPr="007E6410">
        <w:rPr>
          <w:sz w:val="24"/>
        </w:rPr>
        <w:t xml:space="preserve"> the central role </w:t>
      </w:r>
      <w:r w:rsidR="00692B99" w:rsidRPr="007E6410">
        <w:rPr>
          <w:sz w:val="24"/>
        </w:rPr>
        <w:t>that</w:t>
      </w:r>
      <w:r w:rsidRPr="007E6410">
        <w:rPr>
          <w:sz w:val="24"/>
        </w:rPr>
        <w:t xml:space="preserve"> parents </w:t>
      </w:r>
      <w:r w:rsidR="00692B99" w:rsidRPr="007E6410">
        <w:rPr>
          <w:sz w:val="24"/>
        </w:rPr>
        <w:t xml:space="preserve">play </w:t>
      </w:r>
      <w:r w:rsidRPr="007E6410">
        <w:rPr>
          <w:sz w:val="24"/>
        </w:rPr>
        <w:t xml:space="preserve">in a child’s social development. </w:t>
      </w:r>
      <w:r w:rsidR="00692B99" w:rsidRPr="007E6410">
        <w:rPr>
          <w:sz w:val="24"/>
        </w:rPr>
        <w:t>They</w:t>
      </w:r>
      <w:r w:rsidRPr="007E6410">
        <w:rPr>
          <w:sz w:val="24"/>
        </w:rPr>
        <w:t xml:space="preserve"> </w:t>
      </w:r>
      <w:r w:rsidR="00676D00" w:rsidRPr="007E6410">
        <w:rPr>
          <w:sz w:val="24"/>
        </w:rPr>
        <w:t>serve</w:t>
      </w:r>
      <w:r w:rsidRPr="007E6410">
        <w:rPr>
          <w:sz w:val="24"/>
        </w:rPr>
        <w:t xml:space="preserve"> as the primary models of social behaviour</w:t>
      </w:r>
      <w:r w:rsidR="00692B99" w:rsidRPr="007E6410">
        <w:rPr>
          <w:sz w:val="24"/>
        </w:rPr>
        <w:t xml:space="preserve"> and </w:t>
      </w:r>
      <w:r w:rsidRPr="007E6410">
        <w:rPr>
          <w:sz w:val="24"/>
        </w:rPr>
        <w:t xml:space="preserve">explain the rules of social interaction. </w:t>
      </w:r>
      <w:r w:rsidR="00692B99" w:rsidRPr="007E6410">
        <w:rPr>
          <w:sz w:val="24"/>
        </w:rPr>
        <w:t xml:space="preserve">In particular, </w:t>
      </w:r>
      <w:r w:rsidR="00676D00" w:rsidRPr="007E6410">
        <w:rPr>
          <w:sz w:val="24"/>
        </w:rPr>
        <w:t>parents</w:t>
      </w:r>
      <w:r w:rsidR="00692B99" w:rsidRPr="007E6410">
        <w:rPr>
          <w:sz w:val="24"/>
        </w:rPr>
        <w:t xml:space="preserve"> create opportunities for </w:t>
      </w:r>
      <w:r w:rsidR="00057F8B" w:rsidRPr="007E6410">
        <w:rPr>
          <w:sz w:val="24"/>
        </w:rPr>
        <w:t xml:space="preserve">child’s </w:t>
      </w:r>
      <w:r w:rsidR="00692B99" w:rsidRPr="007E6410">
        <w:rPr>
          <w:sz w:val="24"/>
        </w:rPr>
        <w:t xml:space="preserve">socialisation with peers and other adults. </w:t>
      </w:r>
      <w:r w:rsidR="00676D00" w:rsidRPr="007E6410">
        <w:rPr>
          <w:sz w:val="24"/>
        </w:rPr>
        <w:t>T</w:t>
      </w:r>
      <w:r w:rsidR="00692B99" w:rsidRPr="007E6410">
        <w:rPr>
          <w:sz w:val="24"/>
        </w:rPr>
        <w:t xml:space="preserve">hey </w:t>
      </w:r>
      <w:r w:rsidRPr="007E6410">
        <w:rPr>
          <w:sz w:val="24"/>
        </w:rPr>
        <w:t xml:space="preserve">establish boundaries and </w:t>
      </w:r>
      <w:r w:rsidR="00692B99" w:rsidRPr="007E6410">
        <w:rPr>
          <w:sz w:val="24"/>
        </w:rPr>
        <w:t>promote</w:t>
      </w:r>
      <w:r w:rsidRPr="007E6410">
        <w:rPr>
          <w:sz w:val="24"/>
        </w:rPr>
        <w:t xml:space="preserve"> self-control and responsibility. </w:t>
      </w:r>
      <w:r w:rsidR="00692B99" w:rsidRPr="007E6410">
        <w:rPr>
          <w:sz w:val="24"/>
        </w:rPr>
        <w:t>At the same time</w:t>
      </w:r>
      <w:r w:rsidRPr="007E6410">
        <w:rPr>
          <w:sz w:val="24"/>
        </w:rPr>
        <w:t xml:space="preserve">, </w:t>
      </w:r>
      <w:r w:rsidR="00676D00" w:rsidRPr="007E6410">
        <w:rPr>
          <w:sz w:val="24"/>
        </w:rPr>
        <w:t>parental</w:t>
      </w:r>
      <w:r w:rsidRPr="007E6410">
        <w:rPr>
          <w:sz w:val="24"/>
        </w:rPr>
        <w:t xml:space="preserve"> emotional support contribute</w:t>
      </w:r>
      <w:r w:rsidR="00692B99" w:rsidRPr="007E6410">
        <w:rPr>
          <w:sz w:val="24"/>
        </w:rPr>
        <w:t>s</w:t>
      </w:r>
      <w:r w:rsidRPr="007E6410">
        <w:rPr>
          <w:sz w:val="24"/>
        </w:rPr>
        <w:t xml:space="preserve"> significantly to a child’s self-confidence in social situations</w:t>
      </w:r>
      <w:r w:rsidR="00692B99" w:rsidRPr="007E6410">
        <w:rPr>
          <w:sz w:val="24"/>
        </w:rPr>
        <w:t xml:space="preserve">, </w:t>
      </w:r>
      <w:r w:rsidRPr="007E6410">
        <w:rPr>
          <w:sz w:val="24"/>
        </w:rPr>
        <w:t>enabl</w:t>
      </w:r>
      <w:r w:rsidR="00676D00" w:rsidRPr="007E6410">
        <w:rPr>
          <w:sz w:val="24"/>
        </w:rPr>
        <w:t>ing</w:t>
      </w:r>
      <w:r w:rsidRPr="007E6410">
        <w:rPr>
          <w:sz w:val="24"/>
        </w:rPr>
        <w:t xml:space="preserve"> </w:t>
      </w:r>
      <w:r w:rsidR="00AE5567" w:rsidRPr="007E6410">
        <w:rPr>
          <w:sz w:val="24"/>
        </w:rPr>
        <w:t>the child</w:t>
      </w:r>
      <w:r w:rsidRPr="007E6410">
        <w:rPr>
          <w:sz w:val="24"/>
        </w:rPr>
        <w:t xml:space="preserve"> to express their thoughts and emotions. </w:t>
      </w:r>
      <w:r w:rsidR="00692B99" w:rsidRPr="007E6410">
        <w:rPr>
          <w:sz w:val="24"/>
        </w:rPr>
        <w:t>As a result</w:t>
      </w:r>
      <w:r w:rsidRPr="007E6410">
        <w:rPr>
          <w:sz w:val="24"/>
        </w:rPr>
        <w:t xml:space="preserve">, parents </w:t>
      </w:r>
      <w:r w:rsidR="00676D00" w:rsidRPr="007E6410">
        <w:rPr>
          <w:sz w:val="24"/>
        </w:rPr>
        <w:t>facilitate</w:t>
      </w:r>
      <w:r w:rsidRPr="007E6410">
        <w:rPr>
          <w:sz w:val="24"/>
        </w:rPr>
        <w:t xml:space="preserve"> their child’s social development through example, discipline, and communication.</w:t>
      </w:r>
    </w:p>
    <w:p w:rsidR="00FB189B" w:rsidRPr="007E6410" w:rsidRDefault="00FB189B" w:rsidP="00FB189B">
      <w:pPr>
        <w:spacing w:line="280" w:lineRule="exact"/>
        <w:ind w:firstLine="709"/>
        <w:rPr>
          <w:sz w:val="24"/>
        </w:rPr>
      </w:pPr>
      <w:r w:rsidRPr="007E6410">
        <w:rPr>
          <w:sz w:val="24"/>
        </w:rPr>
        <w:t xml:space="preserve">A lack of positive emotional experiences and persistent feelings of loneliness may </w:t>
      </w:r>
      <w:r w:rsidR="003E1BD4" w:rsidRPr="007E6410">
        <w:rPr>
          <w:sz w:val="24"/>
        </w:rPr>
        <w:t>cause</w:t>
      </w:r>
      <w:r w:rsidRPr="007E6410">
        <w:rPr>
          <w:sz w:val="24"/>
        </w:rPr>
        <w:t xml:space="preserve"> depressi</w:t>
      </w:r>
      <w:r w:rsidR="00176512" w:rsidRPr="007E6410">
        <w:rPr>
          <w:sz w:val="24"/>
        </w:rPr>
        <w:t>on among children</w:t>
      </w:r>
      <w:r w:rsidRPr="007E6410">
        <w:rPr>
          <w:sz w:val="24"/>
        </w:rPr>
        <w:t>.</w:t>
      </w:r>
      <w:r w:rsidR="00176512" w:rsidRPr="007E6410">
        <w:rPr>
          <w:sz w:val="24"/>
        </w:rPr>
        <w:t xml:space="preserve"> </w:t>
      </w:r>
      <w:r w:rsidR="00CA1A96" w:rsidRPr="007E6410">
        <w:rPr>
          <w:sz w:val="24"/>
        </w:rPr>
        <w:t>The s</w:t>
      </w:r>
      <w:r w:rsidR="00176512" w:rsidRPr="007E6410">
        <w:rPr>
          <w:sz w:val="24"/>
        </w:rPr>
        <w:t>ymptoms may include</w:t>
      </w:r>
      <w:r w:rsidRPr="007E6410">
        <w:rPr>
          <w:sz w:val="24"/>
        </w:rPr>
        <w:t xml:space="preserve"> </w:t>
      </w:r>
      <w:r w:rsidR="00176512" w:rsidRPr="007E6410">
        <w:rPr>
          <w:sz w:val="24"/>
        </w:rPr>
        <w:t xml:space="preserve">disinterest in </w:t>
      </w:r>
      <w:r w:rsidR="00EE64E9" w:rsidRPr="007E6410">
        <w:rPr>
          <w:sz w:val="24"/>
        </w:rPr>
        <w:t>once-enjoyed activities</w:t>
      </w:r>
      <w:r w:rsidR="00176512" w:rsidRPr="007E6410">
        <w:rPr>
          <w:sz w:val="24"/>
        </w:rPr>
        <w:t xml:space="preserve">, constant tiredness, crying spells, and social isolation. </w:t>
      </w:r>
      <w:r w:rsidR="006947AF" w:rsidRPr="007E6410">
        <w:rPr>
          <w:sz w:val="24"/>
        </w:rPr>
        <w:t>Furthermore,</w:t>
      </w:r>
      <w:r w:rsidR="00EE64E9" w:rsidRPr="007E6410">
        <w:rPr>
          <w:sz w:val="24"/>
        </w:rPr>
        <w:t xml:space="preserve"> such</w:t>
      </w:r>
      <w:r w:rsidR="006947AF" w:rsidRPr="007E6410">
        <w:rPr>
          <w:sz w:val="24"/>
        </w:rPr>
        <w:t xml:space="preserve"> c</w:t>
      </w:r>
      <w:r w:rsidRPr="007E6410">
        <w:rPr>
          <w:sz w:val="24"/>
        </w:rPr>
        <w:t xml:space="preserve">hildren </w:t>
      </w:r>
      <w:r w:rsidR="001365BF" w:rsidRPr="007E6410">
        <w:rPr>
          <w:sz w:val="24"/>
        </w:rPr>
        <w:t xml:space="preserve">tend to </w:t>
      </w:r>
      <w:r w:rsidR="00EE64E9" w:rsidRPr="007E6410">
        <w:rPr>
          <w:sz w:val="24"/>
        </w:rPr>
        <w:t>attract attention through</w:t>
      </w:r>
      <w:r w:rsidRPr="007E6410">
        <w:rPr>
          <w:sz w:val="24"/>
        </w:rPr>
        <w:t xml:space="preserve"> aggressive behaviour</w:t>
      </w:r>
      <w:r w:rsidR="00EE64E9" w:rsidRPr="007E6410">
        <w:rPr>
          <w:sz w:val="24"/>
        </w:rPr>
        <w:t xml:space="preserve">. </w:t>
      </w:r>
    </w:p>
    <w:p w:rsidR="00FB189B" w:rsidRPr="007E6410" w:rsidRDefault="00FB189B" w:rsidP="00FB189B">
      <w:pPr>
        <w:spacing w:line="280" w:lineRule="exact"/>
        <w:ind w:firstLine="709"/>
        <w:rPr>
          <w:sz w:val="24"/>
        </w:rPr>
      </w:pPr>
      <w:r w:rsidRPr="007E6410">
        <w:rPr>
          <w:sz w:val="24"/>
        </w:rPr>
        <w:t xml:space="preserve">Insufficient positive feedback from parents can result in low self-esteem. Children with low self-esteem often doubt their abilities, feel inadequate, and struggle to achieve success. Limited experience of emotional closeness with parents may also impair interpersonal communication. Such children may appear shy, distrustful, and </w:t>
      </w:r>
      <w:r w:rsidR="00D8503C" w:rsidRPr="007E6410">
        <w:rPr>
          <w:sz w:val="24"/>
        </w:rPr>
        <w:t>face</w:t>
      </w:r>
      <w:r w:rsidRPr="007E6410">
        <w:rPr>
          <w:sz w:val="24"/>
        </w:rPr>
        <w:t xml:space="preserve"> difficulties expressing their emotions.</w:t>
      </w:r>
      <w:r w:rsidR="00880D44" w:rsidRPr="007E6410">
        <w:rPr>
          <w:sz w:val="24"/>
        </w:rPr>
        <w:t xml:space="preserve"> </w:t>
      </w:r>
      <w:r w:rsidRPr="007E6410">
        <w:rPr>
          <w:sz w:val="24"/>
        </w:rPr>
        <w:t>Siegel and Bryson (2020)</w:t>
      </w:r>
      <w:r w:rsidR="00880D44" w:rsidRPr="007E6410">
        <w:rPr>
          <w:sz w:val="24"/>
        </w:rPr>
        <w:t xml:space="preserve"> believe that</w:t>
      </w:r>
      <w:r w:rsidRPr="007E6410">
        <w:rPr>
          <w:sz w:val="24"/>
        </w:rPr>
        <w:t xml:space="preserve"> </w:t>
      </w:r>
      <w:r w:rsidR="00880D44" w:rsidRPr="007E6410">
        <w:rPr>
          <w:sz w:val="24"/>
        </w:rPr>
        <w:t>p</w:t>
      </w:r>
      <w:r w:rsidRPr="007E6410">
        <w:rPr>
          <w:sz w:val="24"/>
        </w:rPr>
        <w:t>rolonged emotional distress may</w:t>
      </w:r>
      <w:r w:rsidR="00880D44" w:rsidRPr="007E6410">
        <w:rPr>
          <w:sz w:val="24"/>
        </w:rPr>
        <w:t xml:space="preserve"> even</w:t>
      </w:r>
      <w:r w:rsidRPr="007E6410">
        <w:rPr>
          <w:sz w:val="24"/>
        </w:rPr>
        <w:t xml:space="preserve"> </w:t>
      </w:r>
      <w:r w:rsidR="00880D44" w:rsidRPr="007E6410">
        <w:rPr>
          <w:sz w:val="24"/>
        </w:rPr>
        <w:t>lead</w:t>
      </w:r>
      <w:r w:rsidRPr="007E6410">
        <w:rPr>
          <w:sz w:val="24"/>
        </w:rPr>
        <w:t xml:space="preserve"> </w:t>
      </w:r>
      <w:r w:rsidR="00880D44" w:rsidRPr="007E6410">
        <w:rPr>
          <w:sz w:val="24"/>
        </w:rPr>
        <w:t xml:space="preserve">to </w:t>
      </w:r>
      <w:r w:rsidRPr="007E6410">
        <w:rPr>
          <w:sz w:val="24"/>
        </w:rPr>
        <w:t>psychosomatic disorders.</w:t>
      </w:r>
    </w:p>
    <w:p w:rsidR="0025322C" w:rsidRPr="007E6410" w:rsidRDefault="00880D44" w:rsidP="00FB189B">
      <w:pPr>
        <w:spacing w:line="280" w:lineRule="exact"/>
        <w:ind w:firstLine="709"/>
        <w:rPr>
          <w:sz w:val="24"/>
        </w:rPr>
      </w:pPr>
      <w:r w:rsidRPr="007E6410">
        <w:rPr>
          <w:sz w:val="24"/>
        </w:rPr>
        <w:t>Therefore, limited</w:t>
      </w:r>
      <w:r w:rsidR="00FB189B" w:rsidRPr="007E6410">
        <w:rPr>
          <w:sz w:val="24"/>
        </w:rPr>
        <w:t xml:space="preserve"> emotional contact with parents during childhood may have long-term consequences for personality development and interpersonal relationships in adulthood. </w:t>
      </w:r>
    </w:p>
    <w:p w:rsidR="0027096C" w:rsidRPr="007E6410" w:rsidRDefault="0027096C" w:rsidP="00080588">
      <w:pPr>
        <w:spacing w:line="280" w:lineRule="exact"/>
        <w:ind w:firstLine="709"/>
        <w:rPr>
          <w:sz w:val="24"/>
        </w:rPr>
      </w:pPr>
    </w:p>
    <w:p w:rsidR="00052740" w:rsidRDefault="00052740" w:rsidP="00052740">
      <w:pPr>
        <w:spacing w:line="280" w:lineRule="exact"/>
        <w:rPr>
          <w:b/>
          <w:bCs/>
          <w:sz w:val="24"/>
        </w:rPr>
      </w:pPr>
      <w:r w:rsidRPr="007E6410">
        <w:rPr>
          <w:b/>
          <w:bCs/>
          <w:sz w:val="24"/>
        </w:rPr>
        <w:t>Research Methodology</w:t>
      </w:r>
    </w:p>
    <w:p w:rsidR="001A2317" w:rsidRDefault="001A2317" w:rsidP="00052740">
      <w:pPr>
        <w:spacing w:line="280" w:lineRule="exact"/>
        <w:rPr>
          <w:b/>
          <w:bCs/>
          <w:sz w:val="24"/>
        </w:rPr>
      </w:pPr>
    </w:p>
    <w:p w:rsidR="001A2317" w:rsidRPr="009C0FD1" w:rsidRDefault="001A2317" w:rsidP="001A2317">
      <w:pPr>
        <w:spacing w:line="280" w:lineRule="exact"/>
        <w:rPr>
          <w:sz w:val="24"/>
          <w:highlight w:val="green"/>
        </w:rPr>
      </w:pPr>
      <w:r>
        <w:rPr>
          <w:b/>
          <w:bCs/>
          <w:sz w:val="24"/>
        </w:rPr>
        <w:tab/>
      </w:r>
      <w:r w:rsidRPr="009C0FD1">
        <w:rPr>
          <w:sz w:val="24"/>
          <w:highlight w:val="green"/>
        </w:rPr>
        <w:t xml:space="preserve">From </w:t>
      </w:r>
      <w:r w:rsidRPr="009C0FD1">
        <w:rPr>
          <w:sz w:val="24"/>
          <w:highlight w:val="green"/>
        </w:rPr>
        <w:t>the perspective of neuropedagogy, the parental figure is the primary source of external stimuli for brain development. Due to the plasticity of the child’s brain, neural structures are continuously shaped and reorganised under the influence of experience.</w:t>
      </w:r>
    </w:p>
    <w:p w:rsidR="001A2317" w:rsidRPr="009C0FD1" w:rsidRDefault="001A2317" w:rsidP="001A2317">
      <w:pPr>
        <w:spacing w:line="280" w:lineRule="exact"/>
        <w:rPr>
          <w:sz w:val="24"/>
          <w:highlight w:val="green"/>
        </w:rPr>
      </w:pPr>
      <w:r w:rsidRPr="009C0FD1">
        <w:rPr>
          <w:sz w:val="24"/>
          <w:highlight w:val="green"/>
        </w:rPr>
        <w:tab/>
      </w:r>
      <w:r w:rsidRPr="009C0FD1">
        <w:rPr>
          <w:i/>
          <w:iCs/>
          <w:sz w:val="24"/>
          <w:highlight w:val="green"/>
        </w:rPr>
        <w:t>Neurochemical aspect</w:t>
      </w:r>
      <w:r w:rsidRPr="009C0FD1">
        <w:rPr>
          <w:sz w:val="24"/>
          <w:highlight w:val="green"/>
        </w:rPr>
        <w:t xml:space="preserve">. </w:t>
      </w:r>
      <w:r w:rsidRPr="009C0FD1">
        <w:rPr>
          <w:sz w:val="24"/>
          <w:highlight w:val="green"/>
        </w:rPr>
        <w:t xml:space="preserve">Positive interaction stimulates the release of dopamine, which reinforces socially appropriate behavioural patterns and supports memory processes. In contrast, a lack of emotional warmth </w:t>
      </w:r>
      <w:r w:rsidRPr="009C0FD1">
        <w:rPr>
          <w:sz w:val="24"/>
          <w:highlight w:val="green"/>
        </w:rPr>
        <w:lastRenderedPageBreak/>
        <w:t>may lead to chronically elevated cortisol levels, suppressing immune functioning and slowing the development of the hippocampus.</w:t>
      </w:r>
    </w:p>
    <w:p w:rsidR="001A2317" w:rsidRPr="009C0FD1" w:rsidRDefault="001A2317" w:rsidP="001A2317">
      <w:pPr>
        <w:spacing w:line="280" w:lineRule="exact"/>
        <w:rPr>
          <w:sz w:val="24"/>
          <w:highlight w:val="green"/>
        </w:rPr>
      </w:pPr>
      <w:r w:rsidRPr="009C0FD1">
        <w:rPr>
          <w:sz w:val="24"/>
          <w:highlight w:val="green"/>
        </w:rPr>
        <w:tab/>
      </w:r>
      <w:r w:rsidRPr="009C0FD1">
        <w:rPr>
          <w:i/>
          <w:iCs/>
          <w:sz w:val="24"/>
          <w:highlight w:val="green"/>
        </w:rPr>
        <w:t>Sensitive periods</w:t>
      </w:r>
      <w:r w:rsidRPr="009C0FD1">
        <w:rPr>
          <w:sz w:val="24"/>
          <w:highlight w:val="green"/>
        </w:rPr>
        <w:t xml:space="preserve">. </w:t>
      </w:r>
      <w:r w:rsidRPr="009C0FD1">
        <w:rPr>
          <w:sz w:val="24"/>
          <w:highlight w:val="green"/>
        </w:rPr>
        <w:t>The period from 7 months to 3 years is considered particularly critical, as it is during this stage that basic trust in the world is formed. Prolonged separation from the mother during this period may become a significant neurotic factor.</w:t>
      </w:r>
    </w:p>
    <w:p w:rsidR="00691196" w:rsidRDefault="001A2317" w:rsidP="006E2F58">
      <w:pPr>
        <w:spacing w:line="280" w:lineRule="exact"/>
        <w:rPr>
          <w:sz w:val="24"/>
        </w:rPr>
      </w:pPr>
      <w:r w:rsidRPr="009C0FD1">
        <w:rPr>
          <w:sz w:val="24"/>
          <w:highlight w:val="green"/>
        </w:rPr>
        <w:tab/>
      </w:r>
      <w:r w:rsidRPr="009C0FD1">
        <w:rPr>
          <w:i/>
          <w:iCs/>
          <w:sz w:val="24"/>
          <w:highlight w:val="green"/>
        </w:rPr>
        <w:t>Neural synchronisation</w:t>
      </w:r>
      <w:r w:rsidRPr="009C0FD1">
        <w:rPr>
          <w:sz w:val="24"/>
          <w:highlight w:val="green"/>
        </w:rPr>
        <w:t xml:space="preserve">. </w:t>
      </w:r>
      <w:r w:rsidR="001274B3">
        <w:rPr>
          <w:sz w:val="24"/>
          <w:highlight w:val="green"/>
        </w:rPr>
        <w:t>D</w:t>
      </w:r>
      <w:r w:rsidRPr="009C0FD1">
        <w:rPr>
          <w:sz w:val="24"/>
          <w:highlight w:val="green"/>
        </w:rPr>
        <w:t>uring play or direct eye contact, the brain rhythms of the mother and child may synchronise, forming a unified functional system. This phenomenon plays an important role in effective learning and the assimilation of social norms.</w:t>
      </w:r>
    </w:p>
    <w:p w:rsidR="006E2F58" w:rsidRPr="00C22EAF" w:rsidRDefault="00691196" w:rsidP="006E2F58">
      <w:pPr>
        <w:spacing w:line="280" w:lineRule="exact"/>
        <w:rPr>
          <w:sz w:val="24"/>
          <w:highlight w:val="green"/>
        </w:rPr>
      </w:pPr>
      <w:r>
        <w:rPr>
          <w:sz w:val="24"/>
        </w:rPr>
        <w:tab/>
      </w:r>
      <w:r w:rsidR="006E2F58" w:rsidRPr="007E6410">
        <w:rPr>
          <w:sz w:val="24"/>
        </w:rPr>
        <w:t xml:space="preserve">Emotional connections between generations form the foundation of mental stability within the family. They act as an affective experience, as well as a major factor in the child’s intellectual development and adaptability. Essential components of a healthy family environment include understanding, empathy, and support from close adults. </w:t>
      </w:r>
      <w:r w:rsidR="00DF2070" w:rsidRPr="007E6410">
        <w:rPr>
          <w:sz w:val="24"/>
        </w:rPr>
        <w:t>In view of</w:t>
      </w:r>
      <w:r w:rsidR="00F03634" w:rsidRPr="007E6410">
        <w:rPr>
          <w:sz w:val="24"/>
        </w:rPr>
        <w:t xml:space="preserve"> </w:t>
      </w:r>
      <w:r w:rsidR="006E2F58" w:rsidRPr="007E6410">
        <w:rPr>
          <w:sz w:val="24"/>
        </w:rPr>
        <w:t>neurocogniti</w:t>
      </w:r>
      <w:r w:rsidR="004069E6" w:rsidRPr="007E6410">
        <w:rPr>
          <w:sz w:val="24"/>
        </w:rPr>
        <w:t xml:space="preserve">ve </w:t>
      </w:r>
      <w:r w:rsidR="00212453" w:rsidRPr="007E6410">
        <w:rPr>
          <w:sz w:val="24"/>
        </w:rPr>
        <w:t>factors</w:t>
      </w:r>
      <w:r w:rsidR="006E2F58" w:rsidRPr="007E6410">
        <w:rPr>
          <w:sz w:val="24"/>
        </w:rPr>
        <w:t xml:space="preserve">, </w:t>
      </w:r>
      <w:r w:rsidR="00DF2070" w:rsidRPr="007E6410">
        <w:rPr>
          <w:sz w:val="24"/>
        </w:rPr>
        <w:t xml:space="preserve">strong </w:t>
      </w:r>
      <w:r w:rsidR="00895305" w:rsidRPr="007E6410">
        <w:rPr>
          <w:sz w:val="24"/>
        </w:rPr>
        <w:t xml:space="preserve">emotional </w:t>
      </w:r>
      <w:r w:rsidR="00DF2070" w:rsidRPr="007E6410">
        <w:rPr>
          <w:sz w:val="24"/>
        </w:rPr>
        <w:t>attachment</w:t>
      </w:r>
      <w:r w:rsidR="00895305" w:rsidRPr="007E6410">
        <w:rPr>
          <w:sz w:val="24"/>
        </w:rPr>
        <w:t xml:space="preserve"> to parents </w:t>
      </w:r>
      <w:r w:rsidR="00DF2070" w:rsidRPr="007E6410">
        <w:rPr>
          <w:sz w:val="24"/>
        </w:rPr>
        <w:t>provokes specific</w:t>
      </w:r>
      <w:r w:rsidR="00895305" w:rsidRPr="007E6410">
        <w:rPr>
          <w:sz w:val="24"/>
        </w:rPr>
        <w:t xml:space="preserve"> reactions in the central nervous system</w:t>
      </w:r>
      <w:r w:rsidR="006E2F58" w:rsidRPr="007E6410">
        <w:rPr>
          <w:sz w:val="24"/>
        </w:rPr>
        <w:t xml:space="preserve">. </w:t>
      </w:r>
      <w:r w:rsidR="002A4B3F" w:rsidRPr="007E6410">
        <w:rPr>
          <w:sz w:val="24"/>
        </w:rPr>
        <w:t>The hippocampus and prefrontal neocortex undergo i</w:t>
      </w:r>
      <w:r w:rsidR="00F03634" w:rsidRPr="007E6410">
        <w:rPr>
          <w:sz w:val="24"/>
        </w:rPr>
        <w:t>ntensive maturation after</w:t>
      </w:r>
      <w:r w:rsidR="006E2F58" w:rsidRPr="007E6410">
        <w:rPr>
          <w:sz w:val="24"/>
        </w:rPr>
        <w:t xml:space="preserve"> </w:t>
      </w:r>
      <w:r w:rsidR="00026804" w:rsidRPr="007E6410">
        <w:rPr>
          <w:sz w:val="24"/>
        </w:rPr>
        <w:t xml:space="preserve">the child’s </w:t>
      </w:r>
      <w:r w:rsidR="006E2F58" w:rsidRPr="007E6410">
        <w:rPr>
          <w:sz w:val="24"/>
        </w:rPr>
        <w:t xml:space="preserve">basic </w:t>
      </w:r>
      <w:r w:rsidR="00026804" w:rsidRPr="007E6410">
        <w:rPr>
          <w:sz w:val="24"/>
        </w:rPr>
        <w:t>needs</w:t>
      </w:r>
      <w:r w:rsidR="006E2F58" w:rsidRPr="007E6410">
        <w:rPr>
          <w:sz w:val="24"/>
        </w:rPr>
        <w:t xml:space="preserve"> for security </w:t>
      </w:r>
      <w:r w:rsidR="00F03634" w:rsidRPr="007E6410">
        <w:rPr>
          <w:sz w:val="24"/>
        </w:rPr>
        <w:t>have been</w:t>
      </w:r>
      <w:r w:rsidR="006E2F58" w:rsidRPr="007E6410">
        <w:rPr>
          <w:sz w:val="24"/>
        </w:rPr>
        <w:t xml:space="preserve"> </w:t>
      </w:r>
      <w:r w:rsidR="00026804" w:rsidRPr="007E6410">
        <w:rPr>
          <w:sz w:val="24"/>
        </w:rPr>
        <w:t>met</w:t>
      </w:r>
      <w:r w:rsidR="006E2F58" w:rsidRPr="007E6410">
        <w:rPr>
          <w:sz w:val="24"/>
        </w:rPr>
        <w:t xml:space="preserve">. </w:t>
      </w:r>
      <w:r w:rsidR="00F03634" w:rsidRPr="007E6410">
        <w:rPr>
          <w:sz w:val="24"/>
        </w:rPr>
        <w:t>It follows that t</w:t>
      </w:r>
      <w:r w:rsidR="006E2F58" w:rsidRPr="007E6410">
        <w:rPr>
          <w:sz w:val="24"/>
        </w:rPr>
        <w:t xml:space="preserve">hese </w:t>
      </w:r>
      <w:r w:rsidR="00F03634" w:rsidRPr="007E6410">
        <w:rPr>
          <w:sz w:val="24"/>
        </w:rPr>
        <w:t>areas</w:t>
      </w:r>
      <w:r w:rsidR="006E2F58" w:rsidRPr="007E6410">
        <w:rPr>
          <w:sz w:val="24"/>
        </w:rPr>
        <w:t xml:space="preserve"> are </w:t>
      </w:r>
      <w:r w:rsidR="00F03634" w:rsidRPr="007E6410">
        <w:rPr>
          <w:sz w:val="24"/>
        </w:rPr>
        <w:t>closely related to</w:t>
      </w:r>
      <w:r w:rsidR="006E2F58" w:rsidRPr="007E6410">
        <w:rPr>
          <w:sz w:val="24"/>
        </w:rPr>
        <w:t xml:space="preserve"> cognitive processes, self-control, and social flexibility</w:t>
      </w:r>
      <w:r w:rsidR="00C1781C">
        <w:rPr>
          <w:sz w:val="24"/>
        </w:rPr>
        <w:t xml:space="preserve"> </w:t>
      </w:r>
      <w:r w:rsidR="00C1781C" w:rsidRPr="00C22EAF">
        <w:rPr>
          <w:sz w:val="24"/>
          <w:highlight w:val="green"/>
        </w:rPr>
        <w:t>(see Table 1)</w:t>
      </w:r>
      <w:r w:rsidR="006E2F58" w:rsidRPr="00C22EAF">
        <w:rPr>
          <w:sz w:val="24"/>
          <w:highlight w:val="green"/>
        </w:rPr>
        <w:t>.</w:t>
      </w:r>
    </w:p>
    <w:p w:rsidR="00C1781C" w:rsidRPr="00C22EAF" w:rsidRDefault="00C1781C" w:rsidP="006E2F58">
      <w:pPr>
        <w:spacing w:line="280" w:lineRule="exact"/>
        <w:rPr>
          <w:sz w:val="24"/>
          <w:highlight w:val="green"/>
        </w:rPr>
      </w:pPr>
    </w:p>
    <w:p w:rsidR="00C1781C" w:rsidRPr="00C22EAF" w:rsidRDefault="00C1781C" w:rsidP="006E2F58">
      <w:pPr>
        <w:spacing w:line="280" w:lineRule="exact"/>
        <w:rPr>
          <w:sz w:val="24"/>
          <w:highlight w:val="green"/>
        </w:rPr>
      </w:pPr>
      <w:r w:rsidRPr="00C22EAF">
        <w:rPr>
          <w:b/>
          <w:bCs/>
          <w:sz w:val="24"/>
          <w:highlight w:val="green"/>
        </w:rPr>
        <w:t>Table 1.</w:t>
      </w:r>
      <w:r w:rsidRPr="00C22EAF">
        <w:rPr>
          <w:sz w:val="24"/>
          <w:highlight w:val="green"/>
        </w:rPr>
        <w:t xml:space="preserve"> </w:t>
      </w:r>
      <w:r w:rsidRPr="00C22EAF">
        <w:rPr>
          <w:sz w:val="24"/>
          <w:highlight w:val="green"/>
        </w:rPr>
        <w:t xml:space="preserve">Neurodevelopmental </w:t>
      </w:r>
      <w:r w:rsidRPr="00C22EAF">
        <w:rPr>
          <w:sz w:val="24"/>
          <w:highlight w:val="green"/>
        </w:rPr>
        <w:t>stages of early childhood and key neuropedagogical tasks for parents</w:t>
      </w:r>
    </w:p>
    <w:p w:rsidR="00C1781C" w:rsidRPr="00C22EAF" w:rsidRDefault="00C1781C" w:rsidP="006E2F58">
      <w:pPr>
        <w:spacing w:line="280" w:lineRule="exact"/>
        <w:rPr>
          <w:sz w:val="24"/>
          <w:highlight w:val="green"/>
        </w:rPr>
      </w:pPr>
    </w:p>
    <w:tbl>
      <w:tblPr>
        <w:tblStyle w:val="af7"/>
        <w:tblW w:w="0" w:type="auto"/>
        <w:jc w:val="center"/>
        <w:tblInd w:w="0" w:type="dxa"/>
        <w:tblBorders>
          <w:left w:val="none" w:sz="0" w:space="0" w:color="auto"/>
          <w:right w:val="none" w:sz="0" w:space="0" w:color="auto"/>
          <w:insideV w:val="none" w:sz="0" w:space="0" w:color="auto"/>
        </w:tblBorders>
        <w:tblLook w:val="04A0" w:firstRow="1" w:lastRow="0" w:firstColumn="1" w:lastColumn="0" w:noHBand="0" w:noVBand="1"/>
      </w:tblPr>
      <w:tblGrid>
        <w:gridCol w:w="1178"/>
        <w:gridCol w:w="1878"/>
        <w:gridCol w:w="1791"/>
        <w:gridCol w:w="1797"/>
      </w:tblGrid>
      <w:tr w:rsidR="00C1781C" w:rsidRPr="00C22EAF" w:rsidTr="00DF224A">
        <w:trPr>
          <w:jc w:val="center"/>
        </w:trPr>
        <w:tc>
          <w:tcPr>
            <w:tcW w:w="1197" w:type="dxa"/>
            <w:vAlign w:val="center"/>
          </w:tcPr>
          <w:p w:rsidR="00C1781C" w:rsidRPr="00C22EAF" w:rsidRDefault="00C1781C" w:rsidP="00C1781C">
            <w:pPr>
              <w:jc w:val="center"/>
              <w:rPr>
                <w:b/>
                <w:bCs/>
                <w:szCs w:val="20"/>
                <w:highlight w:val="green"/>
              </w:rPr>
            </w:pPr>
            <w:r w:rsidRPr="00C22EAF">
              <w:rPr>
                <w:b/>
                <w:bCs/>
                <w:szCs w:val="20"/>
                <w:highlight w:val="green"/>
              </w:rPr>
              <w:t xml:space="preserve">Age </w:t>
            </w:r>
            <w:r w:rsidRPr="00C22EAF">
              <w:rPr>
                <w:b/>
                <w:bCs/>
                <w:szCs w:val="20"/>
                <w:highlight w:val="green"/>
              </w:rPr>
              <w:t>p</w:t>
            </w:r>
            <w:r w:rsidRPr="00C22EAF">
              <w:rPr>
                <w:b/>
                <w:bCs/>
                <w:szCs w:val="20"/>
                <w:highlight w:val="green"/>
              </w:rPr>
              <w:t>eriod</w:t>
            </w:r>
          </w:p>
        </w:tc>
        <w:tc>
          <w:tcPr>
            <w:tcW w:w="1900" w:type="dxa"/>
            <w:vAlign w:val="center"/>
          </w:tcPr>
          <w:p w:rsidR="00C1781C" w:rsidRPr="00C22EAF" w:rsidRDefault="00C1781C" w:rsidP="00C1781C">
            <w:pPr>
              <w:jc w:val="center"/>
              <w:rPr>
                <w:b/>
                <w:bCs/>
                <w:szCs w:val="20"/>
                <w:highlight w:val="green"/>
              </w:rPr>
            </w:pPr>
            <w:r w:rsidRPr="00C22EAF">
              <w:rPr>
                <w:b/>
                <w:bCs/>
                <w:szCs w:val="20"/>
                <w:highlight w:val="green"/>
              </w:rPr>
              <w:t xml:space="preserve">Key </w:t>
            </w:r>
            <w:r w:rsidRPr="00C22EAF">
              <w:rPr>
                <w:b/>
                <w:bCs/>
                <w:szCs w:val="20"/>
                <w:highlight w:val="green"/>
              </w:rPr>
              <w:t>developmental stage</w:t>
            </w:r>
          </w:p>
        </w:tc>
        <w:tc>
          <w:tcPr>
            <w:tcW w:w="1750" w:type="dxa"/>
            <w:vAlign w:val="center"/>
          </w:tcPr>
          <w:p w:rsidR="00C1781C" w:rsidRPr="00C22EAF" w:rsidRDefault="00C1781C" w:rsidP="00C1781C">
            <w:pPr>
              <w:jc w:val="center"/>
              <w:rPr>
                <w:b/>
                <w:bCs/>
                <w:szCs w:val="20"/>
                <w:highlight w:val="green"/>
              </w:rPr>
            </w:pPr>
            <w:r w:rsidRPr="00C22EAF">
              <w:rPr>
                <w:b/>
                <w:bCs/>
                <w:szCs w:val="20"/>
                <w:highlight w:val="green"/>
              </w:rPr>
              <w:t xml:space="preserve">Neuropedagogical </w:t>
            </w:r>
            <w:r w:rsidRPr="00C22EAF">
              <w:rPr>
                <w:b/>
                <w:bCs/>
                <w:szCs w:val="20"/>
                <w:highlight w:val="green"/>
              </w:rPr>
              <w:t>task for parents</w:t>
            </w:r>
          </w:p>
        </w:tc>
        <w:tc>
          <w:tcPr>
            <w:tcW w:w="1797" w:type="dxa"/>
            <w:vAlign w:val="center"/>
          </w:tcPr>
          <w:p w:rsidR="00C1781C" w:rsidRPr="00C22EAF" w:rsidRDefault="00C1781C" w:rsidP="00C1781C">
            <w:pPr>
              <w:jc w:val="center"/>
              <w:rPr>
                <w:b/>
                <w:bCs/>
                <w:szCs w:val="20"/>
                <w:highlight w:val="green"/>
              </w:rPr>
            </w:pPr>
            <w:r w:rsidRPr="00C22EAF">
              <w:rPr>
                <w:b/>
                <w:bCs/>
                <w:szCs w:val="20"/>
                <w:highlight w:val="green"/>
              </w:rPr>
              <w:t xml:space="preserve">Main </w:t>
            </w:r>
            <w:r w:rsidRPr="00C22EAF">
              <w:rPr>
                <w:b/>
                <w:bCs/>
                <w:szCs w:val="20"/>
                <w:highlight w:val="green"/>
              </w:rPr>
              <w:t>risk factor (neurotic factor)</w:t>
            </w:r>
          </w:p>
        </w:tc>
      </w:tr>
      <w:tr w:rsidR="00C1781C" w:rsidRPr="00C22EAF" w:rsidTr="00DF224A">
        <w:trPr>
          <w:jc w:val="center"/>
        </w:trPr>
        <w:tc>
          <w:tcPr>
            <w:tcW w:w="1197" w:type="dxa"/>
            <w:vAlign w:val="center"/>
          </w:tcPr>
          <w:p w:rsidR="00C1781C" w:rsidRPr="00C22EAF" w:rsidRDefault="00C1781C" w:rsidP="00C1781C">
            <w:pPr>
              <w:jc w:val="center"/>
              <w:rPr>
                <w:szCs w:val="20"/>
                <w:highlight w:val="green"/>
              </w:rPr>
            </w:pPr>
            <w:r w:rsidRPr="00C22EAF">
              <w:rPr>
                <w:szCs w:val="20"/>
                <w:highlight w:val="green"/>
              </w:rPr>
              <w:t>0–6 months</w:t>
            </w:r>
          </w:p>
        </w:tc>
        <w:tc>
          <w:tcPr>
            <w:tcW w:w="1900" w:type="dxa"/>
            <w:vAlign w:val="center"/>
          </w:tcPr>
          <w:p w:rsidR="00C1781C" w:rsidRPr="00C22EAF" w:rsidRDefault="00C1781C" w:rsidP="00C1781C">
            <w:pPr>
              <w:jc w:val="center"/>
              <w:rPr>
                <w:szCs w:val="20"/>
                <w:highlight w:val="green"/>
              </w:rPr>
            </w:pPr>
            <w:r w:rsidRPr="00C22EAF">
              <w:rPr>
                <w:szCs w:val="20"/>
                <w:highlight w:val="green"/>
              </w:rPr>
              <w:t>Formation of basic biological rhythms and recognition of familiar voices and faces</w:t>
            </w:r>
          </w:p>
        </w:tc>
        <w:tc>
          <w:tcPr>
            <w:tcW w:w="1750" w:type="dxa"/>
            <w:vAlign w:val="center"/>
          </w:tcPr>
          <w:p w:rsidR="00C1781C" w:rsidRPr="00C22EAF" w:rsidRDefault="00C1781C" w:rsidP="00C1781C">
            <w:pPr>
              <w:jc w:val="center"/>
              <w:rPr>
                <w:szCs w:val="20"/>
                <w:highlight w:val="green"/>
              </w:rPr>
            </w:pPr>
            <w:r w:rsidRPr="00C22EAF">
              <w:rPr>
                <w:szCs w:val="20"/>
                <w:highlight w:val="green"/>
              </w:rPr>
              <w:t>Providing physical contact and responding promptly to crying in order to establish a sense of trust and security</w:t>
            </w:r>
          </w:p>
        </w:tc>
        <w:tc>
          <w:tcPr>
            <w:tcW w:w="1797" w:type="dxa"/>
            <w:vAlign w:val="center"/>
          </w:tcPr>
          <w:p w:rsidR="00C1781C" w:rsidRPr="00C22EAF" w:rsidRDefault="00C1781C" w:rsidP="00C1781C">
            <w:pPr>
              <w:jc w:val="center"/>
              <w:rPr>
                <w:szCs w:val="20"/>
                <w:highlight w:val="green"/>
              </w:rPr>
            </w:pPr>
            <w:r w:rsidRPr="00C22EAF">
              <w:rPr>
                <w:szCs w:val="20"/>
                <w:highlight w:val="green"/>
              </w:rPr>
              <w:t>Maternal emotional coldness, expressed through a lack of response to the child’s signals and needs</w:t>
            </w:r>
          </w:p>
        </w:tc>
      </w:tr>
      <w:tr w:rsidR="00C1781C" w:rsidRPr="00C22EAF" w:rsidTr="00DF224A">
        <w:trPr>
          <w:jc w:val="center"/>
        </w:trPr>
        <w:tc>
          <w:tcPr>
            <w:tcW w:w="1197" w:type="dxa"/>
            <w:vAlign w:val="center"/>
          </w:tcPr>
          <w:p w:rsidR="00C1781C" w:rsidRPr="00C22EAF" w:rsidRDefault="00C1781C" w:rsidP="00C1781C">
            <w:pPr>
              <w:jc w:val="center"/>
              <w:rPr>
                <w:szCs w:val="20"/>
                <w:highlight w:val="green"/>
              </w:rPr>
            </w:pPr>
            <w:r w:rsidRPr="00C22EAF">
              <w:rPr>
                <w:szCs w:val="20"/>
                <w:highlight w:val="green"/>
              </w:rPr>
              <w:t>7–18 months</w:t>
            </w:r>
          </w:p>
        </w:tc>
        <w:tc>
          <w:tcPr>
            <w:tcW w:w="1900" w:type="dxa"/>
            <w:vAlign w:val="center"/>
          </w:tcPr>
          <w:p w:rsidR="00C1781C" w:rsidRPr="00C22EAF" w:rsidRDefault="00C1781C" w:rsidP="00C1781C">
            <w:pPr>
              <w:jc w:val="center"/>
              <w:rPr>
                <w:szCs w:val="20"/>
                <w:highlight w:val="green"/>
              </w:rPr>
            </w:pPr>
            <w:r w:rsidRPr="00C22EAF">
              <w:rPr>
                <w:szCs w:val="20"/>
                <w:highlight w:val="green"/>
              </w:rPr>
              <w:t>Peak stage of attachment formation and the emergence of fear of unfamiliar people</w:t>
            </w:r>
          </w:p>
        </w:tc>
        <w:tc>
          <w:tcPr>
            <w:tcW w:w="1750" w:type="dxa"/>
            <w:vAlign w:val="center"/>
          </w:tcPr>
          <w:p w:rsidR="00C1781C" w:rsidRPr="00C22EAF" w:rsidRDefault="00C1781C" w:rsidP="00C1781C">
            <w:pPr>
              <w:jc w:val="center"/>
              <w:rPr>
                <w:szCs w:val="20"/>
                <w:highlight w:val="green"/>
              </w:rPr>
            </w:pPr>
            <w:r w:rsidRPr="00C22EAF">
              <w:rPr>
                <w:szCs w:val="20"/>
                <w:highlight w:val="green"/>
              </w:rPr>
              <w:t>Ensuring the stable presence of a familiar caregiver and minimising stressful experiences</w:t>
            </w:r>
          </w:p>
        </w:tc>
        <w:tc>
          <w:tcPr>
            <w:tcW w:w="1797" w:type="dxa"/>
            <w:vAlign w:val="center"/>
          </w:tcPr>
          <w:p w:rsidR="00C1781C" w:rsidRPr="00C22EAF" w:rsidRDefault="00C1781C" w:rsidP="00C1781C">
            <w:pPr>
              <w:jc w:val="center"/>
              <w:rPr>
                <w:szCs w:val="20"/>
                <w:highlight w:val="green"/>
              </w:rPr>
            </w:pPr>
            <w:r w:rsidRPr="00C22EAF">
              <w:rPr>
                <w:szCs w:val="20"/>
                <w:highlight w:val="green"/>
              </w:rPr>
              <w:t xml:space="preserve">Separation from the primary caregiver. During this period, placement in nursery care or prolonged transfer to other relatives </w:t>
            </w:r>
            <w:r w:rsidRPr="00C22EAF">
              <w:rPr>
                <w:szCs w:val="20"/>
                <w:highlight w:val="green"/>
              </w:rPr>
              <w:lastRenderedPageBreak/>
              <w:t>may be especially traumatic</w:t>
            </w:r>
          </w:p>
        </w:tc>
      </w:tr>
      <w:tr w:rsidR="00C1781C" w:rsidRPr="00C22EAF" w:rsidTr="00DF224A">
        <w:trPr>
          <w:jc w:val="center"/>
        </w:trPr>
        <w:tc>
          <w:tcPr>
            <w:tcW w:w="1197" w:type="dxa"/>
            <w:vAlign w:val="center"/>
          </w:tcPr>
          <w:p w:rsidR="00C1781C" w:rsidRPr="00C22EAF" w:rsidRDefault="00C1781C" w:rsidP="00C1781C">
            <w:pPr>
              <w:jc w:val="center"/>
              <w:rPr>
                <w:szCs w:val="20"/>
                <w:highlight w:val="green"/>
              </w:rPr>
            </w:pPr>
            <w:r w:rsidRPr="00C22EAF">
              <w:rPr>
                <w:szCs w:val="20"/>
                <w:highlight w:val="green"/>
              </w:rPr>
              <w:lastRenderedPageBreak/>
              <w:t>1.5–3 years</w:t>
            </w:r>
          </w:p>
        </w:tc>
        <w:tc>
          <w:tcPr>
            <w:tcW w:w="1900" w:type="dxa"/>
            <w:vAlign w:val="center"/>
          </w:tcPr>
          <w:p w:rsidR="00C1781C" w:rsidRPr="00C22EAF" w:rsidRDefault="00C1781C" w:rsidP="00C1781C">
            <w:pPr>
              <w:jc w:val="center"/>
              <w:rPr>
                <w:szCs w:val="20"/>
                <w:highlight w:val="green"/>
              </w:rPr>
            </w:pPr>
            <w:r w:rsidRPr="00C22EAF">
              <w:rPr>
                <w:szCs w:val="20"/>
                <w:highlight w:val="green"/>
              </w:rPr>
              <w:t>Beginning of speech development and the first manifestations of independence and autonomy</w:t>
            </w:r>
          </w:p>
        </w:tc>
        <w:tc>
          <w:tcPr>
            <w:tcW w:w="1750" w:type="dxa"/>
            <w:vAlign w:val="center"/>
          </w:tcPr>
          <w:p w:rsidR="00C1781C" w:rsidRPr="00C22EAF" w:rsidRDefault="00C1781C" w:rsidP="00C1781C">
            <w:pPr>
              <w:jc w:val="center"/>
              <w:rPr>
                <w:szCs w:val="20"/>
                <w:highlight w:val="green"/>
              </w:rPr>
            </w:pPr>
            <w:r w:rsidRPr="00C22EAF">
              <w:rPr>
                <w:szCs w:val="20"/>
                <w:highlight w:val="green"/>
              </w:rPr>
              <w:t>Engaging in joint play activities and verbalising the child’s emotions (e.g., “You are feeling angry now”)</w:t>
            </w:r>
          </w:p>
        </w:tc>
        <w:tc>
          <w:tcPr>
            <w:tcW w:w="1797" w:type="dxa"/>
            <w:vAlign w:val="center"/>
          </w:tcPr>
          <w:p w:rsidR="00C1781C" w:rsidRPr="00C22EAF" w:rsidRDefault="00C1781C" w:rsidP="00C1781C">
            <w:pPr>
              <w:jc w:val="center"/>
              <w:rPr>
                <w:szCs w:val="20"/>
                <w:highlight w:val="green"/>
              </w:rPr>
            </w:pPr>
            <w:r w:rsidRPr="00C22EAF">
              <w:rPr>
                <w:szCs w:val="20"/>
                <w:highlight w:val="green"/>
              </w:rPr>
              <w:t>Overprotective parenting that limits the development of brain regions associated with autonomy and self-regulation</w:t>
            </w:r>
          </w:p>
        </w:tc>
      </w:tr>
      <w:tr w:rsidR="00C1781C" w:rsidRPr="00C22EAF" w:rsidTr="00DF224A">
        <w:trPr>
          <w:jc w:val="center"/>
        </w:trPr>
        <w:tc>
          <w:tcPr>
            <w:tcW w:w="1197" w:type="dxa"/>
            <w:vAlign w:val="center"/>
          </w:tcPr>
          <w:p w:rsidR="00C1781C" w:rsidRPr="00C22EAF" w:rsidRDefault="00C1781C" w:rsidP="00C1781C">
            <w:pPr>
              <w:jc w:val="center"/>
              <w:rPr>
                <w:szCs w:val="20"/>
                <w:highlight w:val="green"/>
              </w:rPr>
            </w:pPr>
            <w:r w:rsidRPr="00C22EAF">
              <w:rPr>
                <w:szCs w:val="20"/>
                <w:highlight w:val="green"/>
              </w:rPr>
              <w:t>3–6 years</w:t>
            </w:r>
          </w:p>
        </w:tc>
        <w:tc>
          <w:tcPr>
            <w:tcW w:w="1900" w:type="dxa"/>
            <w:vAlign w:val="center"/>
          </w:tcPr>
          <w:p w:rsidR="00C1781C" w:rsidRPr="00C22EAF" w:rsidRDefault="00C1781C" w:rsidP="00C1781C">
            <w:pPr>
              <w:jc w:val="center"/>
              <w:rPr>
                <w:szCs w:val="20"/>
                <w:highlight w:val="green"/>
              </w:rPr>
            </w:pPr>
            <w:r w:rsidRPr="00C22EAF">
              <w:rPr>
                <w:szCs w:val="20"/>
                <w:highlight w:val="green"/>
              </w:rPr>
              <w:t>Socialisation, development of imagination, and integration of emotional and cognitive processes</w:t>
            </w:r>
          </w:p>
        </w:tc>
        <w:tc>
          <w:tcPr>
            <w:tcW w:w="1750" w:type="dxa"/>
            <w:vAlign w:val="center"/>
          </w:tcPr>
          <w:p w:rsidR="00C1781C" w:rsidRPr="00C22EAF" w:rsidRDefault="00C1781C" w:rsidP="00C1781C">
            <w:pPr>
              <w:jc w:val="center"/>
              <w:rPr>
                <w:szCs w:val="20"/>
                <w:highlight w:val="green"/>
              </w:rPr>
            </w:pPr>
            <w:r w:rsidRPr="00C22EAF">
              <w:rPr>
                <w:szCs w:val="20"/>
                <w:highlight w:val="green"/>
              </w:rPr>
              <w:t>Active listening, encouragement of initiative, and explanation of social norms and rules</w:t>
            </w:r>
          </w:p>
        </w:tc>
        <w:tc>
          <w:tcPr>
            <w:tcW w:w="1797" w:type="dxa"/>
            <w:vAlign w:val="center"/>
          </w:tcPr>
          <w:p w:rsidR="00C1781C" w:rsidRPr="00C22EAF" w:rsidRDefault="00C1781C" w:rsidP="00C1781C">
            <w:pPr>
              <w:jc w:val="center"/>
              <w:rPr>
                <w:szCs w:val="20"/>
                <w:highlight w:val="green"/>
              </w:rPr>
            </w:pPr>
            <w:r w:rsidRPr="00C22EAF">
              <w:rPr>
                <w:szCs w:val="20"/>
                <w:highlight w:val="green"/>
              </w:rPr>
              <w:t>Dissonance between family upbringing practices and the expectations of nursery school/kindergarten or school environments</w:t>
            </w:r>
          </w:p>
        </w:tc>
      </w:tr>
      <w:tr w:rsidR="00C1781C" w:rsidRPr="00C22EAF" w:rsidTr="00DF224A">
        <w:trPr>
          <w:jc w:val="center"/>
        </w:trPr>
        <w:tc>
          <w:tcPr>
            <w:tcW w:w="1197" w:type="dxa"/>
            <w:vAlign w:val="center"/>
          </w:tcPr>
          <w:p w:rsidR="00C1781C" w:rsidRPr="00C22EAF" w:rsidRDefault="00C1781C" w:rsidP="00C1781C">
            <w:pPr>
              <w:jc w:val="center"/>
              <w:rPr>
                <w:szCs w:val="20"/>
                <w:highlight w:val="green"/>
              </w:rPr>
            </w:pPr>
            <w:r w:rsidRPr="00C22EAF">
              <w:rPr>
                <w:szCs w:val="20"/>
                <w:highlight w:val="green"/>
              </w:rPr>
              <w:t>Any age</w:t>
            </w:r>
          </w:p>
        </w:tc>
        <w:tc>
          <w:tcPr>
            <w:tcW w:w="1900" w:type="dxa"/>
            <w:vAlign w:val="center"/>
          </w:tcPr>
          <w:p w:rsidR="00C1781C" w:rsidRPr="00C22EAF" w:rsidRDefault="00C1781C" w:rsidP="00C1781C">
            <w:pPr>
              <w:jc w:val="center"/>
              <w:rPr>
                <w:szCs w:val="20"/>
                <w:highlight w:val="green"/>
              </w:rPr>
            </w:pPr>
            <w:r w:rsidRPr="00C22EAF">
              <w:rPr>
                <w:szCs w:val="20"/>
                <w:highlight w:val="green"/>
              </w:rPr>
              <w:t>Formation of neural synchronisation (“brain-to-brain” interaction)</w:t>
            </w:r>
          </w:p>
        </w:tc>
        <w:tc>
          <w:tcPr>
            <w:tcW w:w="1750" w:type="dxa"/>
            <w:vAlign w:val="center"/>
          </w:tcPr>
          <w:p w:rsidR="00C1781C" w:rsidRPr="00C22EAF" w:rsidRDefault="00C1781C" w:rsidP="00C1781C">
            <w:pPr>
              <w:jc w:val="center"/>
              <w:rPr>
                <w:szCs w:val="20"/>
                <w:highlight w:val="green"/>
              </w:rPr>
            </w:pPr>
            <w:r w:rsidRPr="00C22EAF">
              <w:rPr>
                <w:szCs w:val="20"/>
                <w:highlight w:val="green"/>
              </w:rPr>
              <w:t>Maintaining eye contact and expressing sincere positive emotions during communication</w:t>
            </w:r>
          </w:p>
        </w:tc>
        <w:tc>
          <w:tcPr>
            <w:tcW w:w="1797" w:type="dxa"/>
            <w:vAlign w:val="center"/>
          </w:tcPr>
          <w:p w:rsidR="00C1781C" w:rsidRPr="00C22EAF" w:rsidRDefault="00C1781C" w:rsidP="00C1781C">
            <w:pPr>
              <w:jc w:val="center"/>
              <w:rPr>
                <w:szCs w:val="20"/>
                <w:highlight w:val="green"/>
              </w:rPr>
            </w:pPr>
            <w:r w:rsidRPr="00C22EAF">
              <w:rPr>
                <w:szCs w:val="20"/>
                <w:highlight w:val="green"/>
              </w:rPr>
              <w:t>Chronic parental stress, which may disrupt the brain’s capacity for synchronisation and emotional attunement</w:t>
            </w:r>
          </w:p>
        </w:tc>
      </w:tr>
    </w:tbl>
    <w:p w:rsidR="00C1781C" w:rsidRPr="00C1781C" w:rsidRDefault="00C1781C" w:rsidP="006E2F58">
      <w:pPr>
        <w:spacing w:line="280" w:lineRule="exact"/>
        <w:rPr>
          <w:szCs w:val="20"/>
        </w:rPr>
      </w:pPr>
      <w:r w:rsidRPr="00C22EAF">
        <w:rPr>
          <w:szCs w:val="20"/>
          <w:highlight w:val="green"/>
        </w:rPr>
        <w:t>Source: The authors’ own conception</w:t>
      </w:r>
    </w:p>
    <w:p w:rsidR="003942E7" w:rsidRDefault="003942E7" w:rsidP="006E2F58">
      <w:pPr>
        <w:spacing w:line="280" w:lineRule="exact"/>
        <w:rPr>
          <w:sz w:val="24"/>
          <w:lang w:val="en-US"/>
        </w:rPr>
      </w:pPr>
    </w:p>
    <w:p w:rsidR="00C22EAF" w:rsidRPr="00C22EAF" w:rsidRDefault="00C22EAF" w:rsidP="006E2F58">
      <w:pPr>
        <w:spacing w:line="280" w:lineRule="exact"/>
        <w:rPr>
          <w:b/>
          <w:bCs/>
          <w:sz w:val="24"/>
          <w:lang w:val="en-US"/>
        </w:rPr>
      </w:pPr>
      <w:r w:rsidRPr="00BB4CEB">
        <w:rPr>
          <w:b/>
          <w:bCs/>
          <w:sz w:val="24"/>
          <w:highlight w:val="green"/>
          <w:lang w:val="en-US"/>
        </w:rPr>
        <w:t>The Role of Parental Resources in Emotional Attachment and Child Cognitive Development: A Neurobiological Perspective</w:t>
      </w:r>
    </w:p>
    <w:p w:rsidR="003942E7" w:rsidRPr="00C22EAF" w:rsidRDefault="003942E7" w:rsidP="006E2F58">
      <w:pPr>
        <w:spacing w:line="280" w:lineRule="exact"/>
        <w:rPr>
          <w:sz w:val="24"/>
          <w:lang w:val="en-US"/>
        </w:rPr>
      </w:pPr>
    </w:p>
    <w:p w:rsidR="00997758" w:rsidRPr="00C22EAF" w:rsidRDefault="006E2F58" w:rsidP="006E2F58">
      <w:pPr>
        <w:spacing w:line="280" w:lineRule="exact"/>
        <w:rPr>
          <w:sz w:val="24"/>
          <w:lang w:val="en-US"/>
        </w:rPr>
      </w:pPr>
      <w:r w:rsidRPr="00C22EAF">
        <w:rPr>
          <w:sz w:val="24"/>
          <w:lang w:val="en-US"/>
        </w:rPr>
        <w:tab/>
      </w:r>
      <w:r w:rsidRPr="007E6410">
        <w:rPr>
          <w:sz w:val="24"/>
        </w:rPr>
        <w:t xml:space="preserve">According to Keller and Bard (2017), the plasticity of the child’s brain depends on the quality of external impulses. In this system, the parental figure acts as the main source of stimuli. Emotional </w:t>
      </w:r>
      <w:r w:rsidR="00997758" w:rsidRPr="007E6410">
        <w:rPr>
          <w:sz w:val="24"/>
        </w:rPr>
        <w:t xml:space="preserve">stability and </w:t>
      </w:r>
      <w:r w:rsidRPr="007E6410">
        <w:rPr>
          <w:sz w:val="24"/>
        </w:rPr>
        <w:t xml:space="preserve">openness </w:t>
      </w:r>
      <w:r w:rsidR="00997758" w:rsidRPr="007E6410">
        <w:rPr>
          <w:sz w:val="24"/>
        </w:rPr>
        <w:t>in</w:t>
      </w:r>
      <w:r w:rsidRPr="007E6410">
        <w:rPr>
          <w:sz w:val="24"/>
        </w:rPr>
        <w:t xml:space="preserve"> adults </w:t>
      </w:r>
      <w:r w:rsidR="00997758" w:rsidRPr="007E6410">
        <w:rPr>
          <w:sz w:val="24"/>
        </w:rPr>
        <w:t>help establish the</w:t>
      </w:r>
      <w:r w:rsidRPr="007E6410">
        <w:rPr>
          <w:sz w:val="24"/>
        </w:rPr>
        <w:t xml:space="preserve"> basic codes of trust and security in the child</w:t>
      </w:r>
      <w:r w:rsidR="00997758" w:rsidRPr="007E6410">
        <w:rPr>
          <w:sz w:val="24"/>
        </w:rPr>
        <w:t>’</w:t>
      </w:r>
      <w:r w:rsidRPr="007E6410">
        <w:rPr>
          <w:sz w:val="24"/>
        </w:rPr>
        <w:t xml:space="preserve">s neural circuits. </w:t>
      </w:r>
      <w:r w:rsidR="00154DB6" w:rsidRPr="007E6410">
        <w:rPr>
          <w:sz w:val="24"/>
        </w:rPr>
        <w:t>D</w:t>
      </w:r>
      <w:r w:rsidR="00997758" w:rsidRPr="007E6410">
        <w:rPr>
          <w:sz w:val="24"/>
        </w:rPr>
        <w:t>uring</w:t>
      </w:r>
      <w:r w:rsidRPr="007E6410">
        <w:rPr>
          <w:sz w:val="24"/>
        </w:rPr>
        <w:t xml:space="preserve"> the early stages</w:t>
      </w:r>
      <w:r w:rsidR="00154DB6" w:rsidRPr="007E6410">
        <w:rPr>
          <w:sz w:val="24"/>
        </w:rPr>
        <w:t>, they</w:t>
      </w:r>
      <w:r w:rsidRPr="007E6410">
        <w:rPr>
          <w:sz w:val="24"/>
        </w:rPr>
        <w:t xml:space="preserve"> </w:t>
      </w:r>
      <w:r w:rsidR="000005AC" w:rsidRPr="007E6410">
        <w:rPr>
          <w:sz w:val="24"/>
        </w:rPr>
        <w:t>form the basis for effective</w:t>
      </w:r>
      <w:r w:rsidRPr="007E6410">
        <w:rPr>
          <w:sz w:val="24"/>
        </w:rPr>
        <w:t xml:space="preserve"> social integration and constructive </w:t>
      </w:r>
      <w:r w:rsidR="00154DB6" w:rsidRPr="007E6410">
        <w:rPr>
          <w:sz w:val="24"/>
        </w:rPr>
        <w:t>relationships</w:t>
      </w:r>
      <w:r w:rsidRPr="007E6410">
        <w:rPr>
          <w:sz w:val="24"/>
        </w:rPr>
        <w:t xml:space="preserve"> in adulthood.</w:t>
      </w:r>
    </w:p>
    <w:p w:rsidR="00C73D79" w:rsidRPr="007E6410" w:rsidRDefault="00997758" w:rsidP="00C73D79">
      <w:pPr>
        <w:spacing w:line="280" w:lineRule="exact"/>
        <w:rPr>
          <w:sz w:val="24"/>
        </w:rPr>
      </w:pPr>
      <w:r w:rsidRPr="007E6410">
        <w:rPr>
          <w:sz w:val="24"/>
        </w:rPr>
        <w:tab/>
      </w:r>
      <w:r w:rsidR="008D3F35" w:rsidRPr="007E6410">
        <w:rPr>
          <w:sz w:val="24"/>
        </w:rPr>
        <w:t>As a result</w:t>
      </w:r>
      <w:r w:rsidR="00666939" w:rsidRPr="007E6410">
        <w:rPr>
          <w:sz w:val="24"/>
        </w:rPr>
        <w:t xml:space="preserve"> </w:t>
      </w:r>
      <w:r w:rsidR="008D3F35" w:rsidRPr="007E6410">
        <w:rPr>
          <w:sz w:val="24"/>
        </w:rPr>
        <w:t>of</w:t>
      </w:r>
      <w:r w:rsidR="00666939" w:rsidRPr="007E6410">
        <w:rPr>
          <w:sz w:val="24"/>
        </w:rPr>
        <w:t xml:space="preserve"> its exceptional</w:t>
      </w:r>
      <w:r w:rsidRPr="007E6410">
        <w:rPr>
          <w:sz w:val="24"/>
        </w:rPr>
        <w:t xml:space="preserve"> plasticity</w:t>
      </w:r>
      <w:r w:rsidR="00666939" w:rsidRPr="007E6410">
        <w:rPr>
          <w:sz w:val="24"/>
        </w:rPr>
        <w:t xml:space="preserve">, </w:t>
      </w:r>
      <w:r w:rsidRPr="007E6410">
        <w:rPr>
          <w:sz w:val="24"/>
        </w:rPr>
        <w:t xml:space="preserve">the children’s brain </w:t>
      </w:r>
      <w:r w:rsidR="00666939" w:rsidRPr="007E6410">
        <w:rPr>
          <w:sz w:val="24"/>
        </w:rPr>
        <w:t xml:space="preserve">has the capacity to adapt and change in response to the accumulated experience. Neural connections are stimulated by positive emotional interaction, leading to improved cognitive function, </w:t>
      </w:r>
      <w:r w:rsidRPr="007E6410">
        <w:rPr>
          <w:sz w:val="24"/>
        </w:rPr>
        <w:t xml:space="preserve">emotional intelligence, and social skills. </w:t>
      </w:r>
      <w:r w:rsidR="008D3F35" w:rsidRPr="007E6410">
        <w:rPr>
          <w:sz w:val="24"/>
        </w:rPr>
        <w:t>Once</w:t>
      </w:r>
      <w:r w:rsidRPr="007E6410">
        <w:rPr>
          <w:sz w:val="24"/>
        </w:rPr>
        <w:t xml:space="preserve"> a child </w:t>
      </w:r>
      <w:r w:rsidR="008D3F35" w:rsidRPr="007E6410">
        <w:rPr>
          <w:sz w:val="24"/>
        </w:rPr>
        <w:t>experiences</w:t>
      </w:r>
      <w:r w:rsidRPr="007E6410">
        <w:rPr>
          <w:sz w:val="24"/>
        </w:rPr>
        <w:t xml:space="preserve"> love and </w:t>
      </w:r>
      <w:r w:rsidR="008D3F35" w:rsidRPr="007E6410">
        <w:rPr>
          <w:sz w:val="24"/>
        </w:rPr>
        <w:t>encouragement</w:t>
      </w:r>
      <w:r w:rsidRPr="007E6410">
        <w:rPr>
          <w:sz w:val="24"/>
        </w:rPr>
        <w:t>, their brain release</w:t>
      </w:r>
      <w:r w:rsidR="008D3F35" w:rsidRPr="007E6410">
        <w:rPr>
          <w:sz w:val="24"/>
        </w:rPr>
        <w:t>s</w:t>
      </w:r>
      <w:r w:rsidRPr="007E6410">
        <w:rPr>
          <w:sz w:val="24"/>
        </w:rPr>
        <w:t xml:space="preserve"> dopamine, often referred to as the “pleasure hormone”. </w:t>
      </w:r>
      <w:r w:rsidR="008D3F35" w:rsidRPr="007E6410">
        <w:rPr>
          <w:sz w:val="24"/>
        </w:rPr>
        <w:t>In turn, t</w:t>
      </w:r>
      <w:r w:rsidRPr="007E6410">
        <w:rPr>
          <w:sz w:val="24"/>
        </w:rPr>
        <w:t xml:space="preserve">his promotes positive interaction that are </w:t>
      </w:r>
      <w:r w:rsidR="008D3F35" w:rsidRPr="007E6410">
        <w:rPr>
          <w:sz w:val="24"/>
        </w:rPr>
        <w:lastRenderedPageBreak/>
        <w:t>stored</w:t>
      </w:r>
      <w:r w:rsidRPr="007E6410">
        <w:rPr>
          <w:sz w:val="24"/>
        </w:rPr>
        <w:t xml:space="preserve"> in the child’s memory and motivate</w:t>
      </w:r>
      <w:r w:rsidR="008D3F35" w:rsidRPr="007E6410">
        <w:rPr>
          <w:sz w:val="24"/>
        </w:rPr>
        <w:t>s</w:t>
      </w:r>
      <w:r w:rsidRPr="007E6410">
        <w:rPr>
          <w:sz w:val="24"/>
        </w:rPr>
        <w:t xml:space="preserve"> further communication. In contrast, </w:t>
      </w:r>
      <w:r w:rsidR="008D3F35" w:rsidRPr="007E6410">
        <w:rPr>
          <w:sz w:val="24"/>
        </w:rPr>
        <w:t>insufficient</w:t>
      </w:r>
      <w:r w:rsidRPr="007E6410">
        <w:rPr>
          <w:sz w:val="24"/>
        </w:rPr>
        <w:t xml:space="preserve"> emotional </w:t>
      </w:r>
      <w:r w:rsidR="008D3F35" w:rsidRPr="007E6410">
        <w:rPr>
          <w:sz w:val="24"/>
        </w:rPr>
        <w:t>engagement</w:t>
      </w:r>
      <w:r w:rsidRPr="007E6410">
        <w:rPr>
          <w:sz w:val="24"/>
        </w:rPr>
        <w:t xml:space="preserve"> increases cortisol levels and negatively affects the brain, immune system, and other organs.</w:t>
      </w:r>
    </w:p>
    <w:p w:rsidR="00C73D79" w:rsidRPr="007E6410" w:rsidRDefault="00C73D79" w:rsidP="00C73D79">
      <w:pPr>
        <w:spacing w:line="280" w:lineRule="exact"/>
        <w:rPr>
          <w:sz w:val="24"/>
        </w:rPr>
      </w:pPr>
      <w:r w:rsidRPr="007E6410">
        <w:rPr>
          <w:sz w:val="24"/>
        </w:rPr>
        <w:tab/>
        <w:t xml:space="preserve">The initial manifestations of attachment can be observed as early as the mid-first year. Anxiety emerges during the temporary absence of the mother, most clearly around eight months, and also in response to the presence of strangers. </w:t>
      </w:r>
      <w:r w:rsidR="004D362F" w:rsidRPr="007E6410">
        <w:rPr>
          <w:sz w:val="24"/>
        </w:rPr>
        <w:t xml:space="preserve">Still, anxiety concerning strangers generally decreases during a child’s second year, </w:t>
      </w:r>
      <w:r w:rsidRPr="007E6410">
        <w:rPr>
          <w:sz w:val="24"/>
        </w:rPr>
        <w:t xml:space="preserve">often appearing as shyness or embarrassment. </w:t>
      </w:r>
      <w:r w:rsidR="004D362F" w:rsidRPr="007E6410">
        <w:rPr>
          <w:sz w:val="24"/>
        </w:rPr>
        <w:t>At the same time</w:t>
      </w:r>
      <w:r w:rsidRPr="007E6410">
        <w:rPr>
          <w:sz w:val="24"/>
        </w:rPr>
        <w:t>, anxiety related to separation from the</w:t>
      </w:r>
      <w:r w:rsidR="004D362F" w:rsidRPr="007E6410">
        <w:rPr>
          <w:sz w:val="24"/>
        </w:rPr>
        <w:t>ir</w:t>
      </w:r>
      <w:r w:rsidRPr="007E6410">
        <w:rPr>
          <w:sz w:val="24"/>
        </w:rPr>
        <w:t xml:space="preserve"> mother </w:t>
      </w:r>
      <w:r w:rsidR="004D362F" w:rsidRPr="007E6410">
        <w:rPr>
          <w:sz w:val="24"/>
        </w:rPr>
        <w:t>endures for</w:t>
      </w:r>
      <w:r w:rsidRPr="007E6410">
        <w:rPr>
          <w:sz w:val="24"/>
        </w:rPr>
        <w:t xml:space="preserve"> </w:t>
      </w:r>
      <w:r w:rsidR="004D362F" w:rsidRPr="007E6410">
        <w:rPr>
          <w:sz w:val="24"/>
        </w:rPr>
        <w:t xml:space="preserve">a </w:t>
      </w:r>
      <w:r w:rsidRPr="007E6410">
        <w:rPr>
          <w:sz w:val="24"/>
        </w:rPr>
        <w:t xml:space="preserve">longer </w:t>
      </w:r>
      <w:r w:rsidR="004D362F" w:rsidRPr="007E6410">
        <w:rPr>
          <w:sz w:val="24"/>
        </w:rPr>
        <w:t>time (</w:t>
      </w:r>
      <w:r w:rsidRPr="007E6410">
        <w:rPr>
          <w:sz w:val="24"/>
        </w:rPr>
        <w:t xml:space="preserve">up to 2.5 years </w:t>
      </w:r>
      <w:r w:rsidR="004D362F" w:rsidRPr="007E6410">
        <w:rPr>
          <w:sz w:val="24"/>
        </w:rPr>
        <w:t>for</w:t>
      </w:r>
      <w:r w:rsidRPr="007E6410">
        <w:rPr>
          <w:sz w:val="24"/>
        </w:rPr>
        <w:t xml:space="preserve"> girls and up to 3.5 years </w:t>
      </w:r>
      <w:r w:rsidR="004D362F" w:rsidRPr="007E6410">
        <w:rPr>
          <w:sz w:val="24"/>
        </w:rPr>
        <w:t>for</w:t>
      </w:r>
      <w:r w:rsidRPr="007E6410">
        <w:rPr>
          <w:sz w:val="24"/>
        </w:rPr>
        <w:t xml:space="preserve"> boys</w:t>
      </w:r>
      <w:r w:rsidR="004D362F" w:rsidRPr="007E6410">
        <w:rPr>
          <w:sz w:val="24"/>
        </w:rPr>
        <w:t>)</w:t>
      </w:r>
      <w:r w:rsidRPr="007E6410">
        <w:rPr>
          <w:sz w:val="24"/>
        </w:rPr>
        <w:t xml:space="preserve">. </w:t>
      </w:r>
      <w:r w:rsidR="004D362F" w:rsidRPr="007E6410">
        <w:rPr>
          <w:sz w:val="24"/>
        </w:rPr>
        <w:t>By the age of</w:t>
      </w:r>
      <w:r w:rsidRPr="007E6410">
        <w:rPr>
          <w:sz w:val="24"/>
        </w:rPr>
        <w:t xml:space="preserve"> three, children </w:t>
      </w:r>
      <w:r w:rsidR="004D362F" w:rsidRPr="007E6410">
        <w:rPr>
          <w:sz w:val="24"/>
        </w:rPr>
        <w:t>tend to</w:t>
      </w:r>
      <w:r w:rsidRPr="007E6410">
        <w:rPr>
          <w:sz w:val="24"/>
        </w:rPr>
        <w:t xml:space="preserve"> feel more secure in their mother</w:t>
      </w:r>
      <w:r w:rsidR="004D362F" w:rsidRPr="007E6410">
        <w:rPr>
          <w:sz w:val="24"/>
        </w:rPr>
        <w:t>’s company</w:t>
      </w:r>
      <w:r w:rsidRPr="007E6410">
        <w:rPr>
          <w:sz w:val="24"/>
        </w:rPr>
        <w:t xml:space="preserve">, </w:t>
      </w:r>
      <w:r w:rsidR="004D362F" w:rsidRPr="007E6410">
        <w:rPr>
          <w:sz w:val="24"/>
        </w:rPr>
        <w:t>even as their desire to engage</w:t>
      </w:r>
      <w:r w:rsidRPr="007E6410">
        <w:rPr>
          <w:sz w:val="24"/>
        </w:rPr>
        <w:t xml:space="preserve"> </w:t>
      </w:r>
      <w:r w:rsidR="004D362F" w:rsidRPr="007E6410">
        <w:rPr>
          <w:sz w:val="24"/>
        </w:rPr>
        <w:t xml:space="preserve">with their father and other children </w:t>
      </w:r>
      <w:r w:rsidRPr="007E6410">
        <w:rPr>
          <w:sz w:val="24"/>
        </w:rPr>
        <w:t>increas</w:t>
      </w:r>
      <w:r w:rsidR="004D362F" w:rsidRPr="007E6410">
        <w:rPr>
          <w:sz w:val="24"/>
        </w:rPr>
        <w:t>es</w:t>
      </w:r>
      <w:r w:rsidRPr="007E6410">
        <w:rPr>
          <w:sz w:val="24"/>
        </w:rPr>
        <w:t xml:space="preserve">. </w:t>
      </w:r>
    </w:p>
    <w:p w:rsidR="0023743D" w:rsidRPr="007E6410" w:rsidRDefault="00C73D79" w:rsidP="00C73D79">
      <w:pPr>
        <w:spacing w:line="280" w:lineRule="exact"/>
        <w:rPr>
          <w:sz w:val="24"/>
        </w:rPr>
      </w:pPr>
      <w:r w:rsidRPr="007E6410">
        <w:rPr>
          <w:sz w:val="24"/>
        </w:rPr>
        <w:tab/>
      </w:r>
      <w:r w:rsidR="00494474" w:rsidRPr="007E6410">
        <w:rPr>
          <w:sz w:val="24"/>
        </w:rPr>
        <w:t>O</w:t>
      </w:r>
      <w:r w:rsidRPr="007E6410">
        <w:rPr>
          <w:sz w:val="24"/>
        </w:rPr>
        <w:t xml:space="preserve">verprotective mothers involuntarily foster excessive attachment </w:t>
      </w:r>
      <w:r w:rsidR="0023743D" w:rsidRPr="007E6410">
        <w:rPr>
          <w:sz w:val="24"/>
        </w:rPr>
        <w:t xml:space="preserve">in their children. This </w:t>
      </w:r>
      <w:r w:rsidR="00494474" w:rsidRPr="007E6410">
        <w:rPr>
          <w:sz w:val="24"/>
        </w:rPr>
        <w:t>results in</w:t>
      </w:r>
      <w:r w:rsidR="0023743D" w:rsidRPr="007E6410">
        <w:rPr>
          <w:sz w:val="24"/>
        </w:rPr>
        <w:t xml:space="preserve"> a pronounced dependence on the mother and her emotional state. </w:t>
      </w:r>
      <w:r w:rsidR="00494474" w:rsidRPr="007E6410">
        <w:rPr>
          <w:sz w:val="24"/>
        </w:rPr>
        <w:t>Such</w:t>
      </w:r>
      <w:r w:rsidRPr="007E6410">
        <w:rPr>
          <w:sz w:val="24"/>
        </w:rPr>
        <w:t xml:space="preserve"> mothers</w:t>
      </w:r>
      <w:r w:rsidR="0023743D" w:rsidRPr="007E6410">
        <w:rPr>
          <w:sz w:val="24"/>
        </w:rPr>
        <w:t xml:space="preserve"> often </w:t>
      </w:r>
      <w:r w:rsidRPr="007E6410">
        <w:rPr>
          <w:sz w:val="24"/>
        </w:rPr>
        <w:t>experience a fear of loneliness</w:t>
      </w:r>
      <w:r w:rsidR="0023743D" w:rsidRPr="007E6410">
        <w:rPr>
          <w:sz w:val="24"/>
        </w:rPr>
        <w:t xml:space="preserve"> and may overcompensate through excessive care. As a result, children may learn that they feel safe only in the mother’s presence. This </w:t>
      </w:r>
      <w:r w:rsidR="00494474" w:rsidRPr="007E6410">
        <w:rPr>
          <w:sz w:val="24"/>
        </w:rPr>
        <w:t>impedes</w:t>
      </w:r>
      <w:r w:rsidR="0023743D" w:rsidRPr="007E6410">
        <w:rPr>
          <w:sz w:val="24"/>
        </w:rPr>
        <w:t xml:space="preserve"> the natural development of </w:t>
      </w:r>
      <w:r w:rsidRPr="007E6410">
        <w:rPr>
          <w:sz w:val="24"/>
        </w:rPr>
        <w:t>communication with other adults and peers</w:t>
      </w:r>
      <w:r w:rsidR="0023743D" w:rsidRPr="007E6410">
        <w:rPr>
          <w:sz w:val="24"/>
        </w:rPr>
        <w:t xml:space="preserve">, as well as promotes infantilism, </w:t>
      </w:r>
      <w:r w:rsidR="00494474" w:rsidRPr="007E6410">
        <w:rPr>
          <w:sz w:val="24"/>
        </w:rPr>
        <w:t xml:space="preserve">and </w:t>
      </w:r>
      <w:r w:rsidR="0023743D" w:rsidRPr="007E6410">
        <w:rPr>
          <w:sz w:val="24"/>
        </w:rPr>
        <w:t>insecurity</w:t>
      </w:r>
      <w:r w:rsidR="00494474" w:rsidRPr="007E6410">
        <w:rPr>
          <w:sz w:val="24"/>
        </w:rPr>
        <w:t>.</w:t>
      </w:r>
    </w:p>
    <w:p w:rsidR="004E63A3" w:rsidRPr="007E6410" w:rsidRDefault="0023743D" w:rsidP="00C73D79">
      <w:pPr>
        <w:spacing w:line="280" w:lineRule="exact"/>
        <w:rPr>
          <w:sz w:val="24"/>
        </w:rPr>
      </w:pPr>
      <w:r w:rsidRPr="007E6410">
        <w:rPr>
          <w:sz w:val="24"/>
        </w:rPr>
        <w:tab/>
        <w:t xml:space="preserve">At the opposite extreme, some parents provide insufficient emotional care. Children may be placed in nurseries or </w:t>
      </w:r>
      <w:r w:rsidR="00C73D79" w:rsidRPr="007E6410">
        <w:rPr>
          <w:sz w:val="24"/>
        </w:rPr>
        <w:t xml:space="preserve">entrusted </w:t>
      </w:r>
      <w:r w:rsidRPr="007E6410">
        <w:rPr>
          <w:sz w:val="24"/>
        </w:rPr>
        <w:t>to</w:t>
      </w:r>
      <w:r w:rsidR="00C73D79" w:rsidRPr="007E6410">
        <w:rPr>
          <w:sz w:val="24"/>
        </w:rPr>
        <w:t xml:space="preserve"> the care of grandparents or other relatives. </w:t>
      </w:r>
      <w:r w:rsidR="004E63A3" w:rsidRPr="007E6410">
        <w:rPr>
          <w:sz w:val="24"/>
        </w:rPr>
        <w:t>I</w:t>
      </w:r>
      <w:r w:rsidR="00C73D79" w:rsidRPr="007E6410">
        <w:rPr>
          <w:sz w:val="24"/>
        </w:rPr>
        <w:t xml:space="preserve">f the child is older than </w:t>
      </w:r>
      <w:r w:rsidR="00BD6BCC" w:rsidRPr="007E6410">
        <w:rPr>
          <w:sz w:val="24"/>
        </w:rPr>
        <w:t>six</w:t>
      </w:r>
      <w:r w:rsidR="00C73D79" w:rsidRPr="007E6410">
        <w:rPr>
          <w:sz w:val="24"/>
        </w:rPr>
        <w:t xml:space="preserve"> months, adaptation to nursery </w:t>
      </w:r>
      <w:r w:rsidR="004E63A3" w:rsidRPr="007E6410">
        <w:rPr>
          <w:sz w:val="24"/>
        </w:rPr>
        <w:t xml:space="preserve">care </w:t>
      </w:r>
      <w:r w:rsidR="00C73D79" w:rsidRPr="007E6410">
        <w:rPr>
          <w:sz w:val="24"/>
        </w:rPr>
        <w:t xml:space="preserve">is </w:t>
      </w:r>
      <w:r w:rsidR="004E63A3" w:rsidRPr="007E6410">
        <w:rPr>
          <w:sz w:val="24"/>
        </w:rPr>
        <w:t xml:space="preserve">generally </w:t>
      </w:r>
      <w:r w:rsidR="00C73D79" w:rsidRPr="007E6410">
        <w:rPr>
          <w:sz w:val="24"/>
        </w:rPr>
        <w:t xml:space="preserve">less </w:t>
      </w:r>
      <w:r w:rsidR="004E63A3" w:rsidRPr="007E6410">
        <w:rPr>
          <w:sz w:val="24"/>
        </w:rPr>
        <w:t>distressing</w:t>
      </w:r>
      <w:r w:rsidR="00C73D79" w:rsidRPr="007E6410">
        <w:rPr>
          <w:sz w:val="24"/>
        </w:rPr>
        <w:t>,</w:t>
      </w:r>
      <w:r w:rsidR="004E63A3" w:rsidRPr="007E6410">
        <w:rPr>
          <w:sz w:val="24"/>
        </w:rPr>
        <w:t xml:space="preserve"> as attachment to the mother is not yet fully established. Nevertheless, prolonged separation from the family can impair development. Essential verbal, physical and emotional support is primarily available within the home. From approximately seven</w:t>
      </w:r>
      <w:r w:rsidR="00C73D79" w:rsidRPr="007E6410">
        <w:rPr>
          <w:sz w:val="24"/>
        </w:rPr>
        <w:t xml:space="preserve"> months, nursery </w:t>
      </w:r>
      <w:r w:rsidR="004E63A3" w:rsidRPr="007E6410">
        <w:rPr>
          <w:sz w:val="24"/>
        </w:rPr>
        <w:t>attendance may become a</w:t>
      </w:r>
      <w:r w:rsidR="00C73D79" w:rsidRPr="007E6410">
        <w:rPr>
          <w:sz w:val="24"/>
        </w:rPr>
        <w:t xml:space="preserve"> psychologically traumatic factor</w:t>
      </w:r>
      <w:r w:rsidR="004E63A3" w:rsidRPr="007E6410">
        <w:rPr>
          <w:sz w:val="24"/>
        </w:rPr>
        <w:t xml:space="preserve">. At this stage, </w:t>
      </w:r>
      <w:r w:rsidR="00C73D79" w:rsidRPr="007E6410">
        <w:rPr>
          <w:sz w:val="24"/>
        </w:rPr>
        <w:t>the child experience</w:t>
      </w:r>
      <w:r w:rsidR="004E63A3" w:rsidRPr="007E6410">
        <w:rPr>
          <w:sz w:val="24"/>
        </w:rPr>
        <w:t>s separation</w:t>
      </w:r>
      <w:r w:rsidR="00C73D79" w:rsidRPr="007E6410">
        <w:rPr>
          <w:sz w:val="24"/>
        </w:rPr>
        <w:t xml:space="preserve"> from the mother to whom </w:t>
      </w:r>
      <w:r w:rsidR="004E63A3" w:rsidRPr="007E6410">
        <w:rPr>
          <w:sz w:val="24"/>
        </w:rPr>
        <w:t>they are</w:t>
      </w:r>
      <w:r w:rsidR="00C73D79" w:rsidRPr="007E6410">
        <w:rPr>
          <w:sz w:val="24"/>
        </w:rPr>
        <w:t xml:space="preserve"> attached. The greatest</w:t>
      </w:r>
      <w:r w:rsidR="004E63A3" w:rsidRPr="007E6410">
        <w:rPr>
          <w:sz w:val="24"/>
        </w:rPr>
        <w:t xml:space="preserve"> risk of developing</w:t>
      </w:r>
      <w:r w:rsidR="00C73D79" w:rsidRPr="007E6410">
        <w:rPr>
          <w:sz w:val="24"/>
        </w:rPr>
        <w:t xml:space="preserve"> neurotic</w:t>
      </w:r>
      <w:r w:rsidR="004E63A3" w:rsidRPr="007E6410">
        <w:rPr>
          <w:sz w:val="24"/>
        </w:rPr>
        <w:t xml:space="preserve"> tendencies occurs between seven months and 1.5–2 years. During this period, separation anxiety coincides with the fear of strangers and </w:t>
      </w:r>
      <w:r w:rsidR="00C73D79" w:rsidRPr="007E6410">
        <w:rPr>
          <w:sz w:val="24"/>
        </w:rPr>
        <w:t>unfamiliar adults.</w:t>
      </w:r>
      <w:r w:rsidR="004E63A3" w:rsidRPr="007E6410">
        <w:rPr>
          <w:sz w:val="24"/>
        </w:rPr>
        <w:t xml:space="preserve"> Thus, at least until three years of age, disruption</w:t>
      </w:r>
      <w:r w:rsidR="00C73D79" w:rsidRPr="007E6410">
        <w:rPr>
          <w:sz w:val="24"/>
        </w:rPr>
        <w:t xml:space="preserve"> of emotional contact with the mother </w:t>
      </w:r>
      <w:r w:rsidR="004E63A3" w:rsidRPr="007E6410">
        <w:rPr>
          <w:sz w:val="24"/>
        </w:rPr>
        <w:t xml:space="preserve">can </w:t>
      </w:r>
      <w:r w:rsidR="00C73D79" w:rsidRPr="007E6410">
        <w:rPr>
          <w:sz w:val="24"/>
        </w:rPr>
        <w:t>trauma</w:t>
      </w:r>
      <w:r w:rsidR="004E63A3" w:rsidRPr="007E6410">
        <w:rPr>
          <w:sz w:val="24"/>
        </w:rPr>
        <w:t>tise</w:t>
      </w:r>
      <w:r w:rsidR="00C73D79" w:rsidRPr="007E6410">
        <w:rPr>
          <w:sz w:val="24"/>
        </w:rPr>
        <w:t xml:space="preserve"> attachment and </w:t>
      </w:r>
      <w:r w:rsidR="004E63A3" w:rsidRPr="007E6410">
        <w:rPr>
          <w:sz w:val="24"/>
        </w:rPr>
        <w:t>constitute</w:t>
      </w:r>
      <w:r w:rsidR="00C73D79" w:rsidRPr="007E6410">
        <w:rPr>
          <w:sz w:val="24"/>
        </w:rPr>
        <w:t xml:space="preserve"> a neurotic factor in </w:t>
      </w:r>
      <w:r w:rsidR="004E63A3" w:rsidRPr="007E6410">
        <w:rPr>
          <w:sz w:val="24"/>
        </w:rPr>
        <w:t>a</w:t>
      </w:r>
      <w:r w:rsidR="00C73D79" w:rsidRPr="007E6410">
        <w:rPr>
          <w:sz w:val="24"/>
        </w:rPr>
        <w:t xml:space="preserve"> </w:t>
      </w:r>
      <w:r w:rsidR="004E63A3" w:rsidRPr="007E6410">
        <w:rPr>
          <w:sz w:val="24"/>
        </w:rPr>
        <w:t xml:space="preserve">child’s </w:t>
      </w:r>
      <w:r w:rsidR="00C73D79" w:rsidRPr="007E6410">
        <w:rPr>
          <w:sz w:val="24"/>
        </w:rPr>
        <w:t xml:space="preserve">mental </w:t>
      </w:r>
      <w:r w:rsidR="004E63A3" w:rsidRPr="007E6410">
        <w:rPr>
          <w:sz w:val="24"/>
        </w:rPr>
        <w:t>development.</w:t>
      </w:r>
    </w:p>
    <w:p w:rsidR="00C73D79" w:rsidRPr="007E6410" w:rsidRDefault="004E63A3" w:rsidP="00C73D79">
      <w:pPr>
        <w:spacing w:line="280" w:lineRule="exact"/>
        <w:rPr>
          <w:sz w:val="24"/>
        </w:rPr>
      </w:pPr>
      <w:r w:rsidRPr="007E6410">
        <w:rPr>
          <w:sz w:val="24"/>
        </w:rPr>
        <w:tab/>
      </w:r>
      <w:r w:rsidR="00C73D79" w:rsidRPr="007E6410">
        <w:rPr>
          <w:sz w:val="24"/>
        </w:rPr>
        <w:t xml:space="preserve">A </w:t>
      </w:r>
      <w:r w:rsidRPr="007E6410">
        <w:rPr>
          <w:sz w:val="24"/>
        </w:rPr>
        <w:t>significant</w:t>
      </w:r>
      <w:r w:rsidR="00C73D79" w:rsidRPr="007E6410">
        <w:rPr>
          <w:sz w:val="24"/>
        </w:rPr>
        <w:t xml:space="preserve"> obstacle to emotional </w:t>
      </w:r>
      <w:r w:rsidRPr="007E6410">
        <w:rPr>
          <w:sz w:val="24"/>
        </w:rPr>
        <w:t>bonding</w:t>
      </w:r>
      <w:r w:rsidR="00C73D79" w:rsidRPr="007E6410">
        <w:rPr>
          <w:sz w:val="24"/>
        </w:rPr>
        <w:t xml:space="preserve"> and attachment is the mother</w:t>
      </w:r>
      <w:r w:rsidRPr="007E6410">
        <w:rPr>
          <w:sz w:val="24"/>
        </w:rPr>
        <w:t>’</w:t>
      </w:r>
      <w:r w:rsidR="00C73D79" w:rsidRPr="007E6410">
        <w:rPr>
          <w:sz w:val="24"/>
        </w:rPr>
        <w:t xml:space="preserve">s lack of emotional sensitivity. </w:t>
      </w:r>
      <w:r w:rsidRPr="007E6410">
        <w:rPr>
          <w:sz w:val="24"/>
        </w:rPr>
        <w:t>This is</w:t>
      </w:r>
      <w:r w:rsidR="00C73D79" w:rsidRPr="007E6410">
        <w:rPr>
          <w:sz w:val="24"/>
        </w:rPr>
        <w:t xml:space="preserve"> often </w:t>
      </w:r>
      <w:r w:rsidRPr="007E6410">
        <w:rPr>
          <w:sz w:val="24"/>
        </w:rPr>
        <w:t>observed</w:t>
      </w:r>
      <w:r w:rsidR="00C73D79" w:rsidRPr="007E6410">
        <w:rPr>
          <w:sz w:val="24"/>
        </w:rPr>
        <w:t xml:space="preserve"> </w:t>
      </w:r>
      <w:r w:rsidRPr="007E6410">
        <w:rPr>
          <w:sz w:val="24"/>
        </w:rPr>
        <w:t>with</w:t>
      </w:r>
      <w:r w:rsidR="00C73D79" w:rsidRPr="007E6410">
        <w:rPr>
          <w:sz w:val="24"/>
        </w:rPr>
        <w:t xml:space="preserve"> </w:t>
      </w:r>
      <w:r w:rsidR="00C73D79" w:rsidRPr="007E6410">
        <w:rPr>
          <w:sz w:val="24"/>
        </w:rPr>
        <w:lastRenderedPageBreak/>
        <w:t xml:space="preserve">the second child of the same sex as the first. </w:t>
      </w:r>
      <w:r w:rsidRPr="007E6410">
        <w:rPr>
          <w:sz w:val="24"/>
        </w:rPr>
        <w:t xml:space="preserve">Having invested considerable emotional and physical resources in the firstborn, the mother may provide less attention to the second child. This situation is typically </w:t>
      </w:r>
      <w:r w:rsidR="00E94F36" w:rsidRPr="007E6410">
        <w:rPr>
          <w:sz w:val="24"/>
        </w:rPr>
        <w:t xml:space="preserve">intensified by </w:t>
      </w:r>
      <w:r w:rsidR="00C73D79" w:rsidRPr="007E6410">
        <w:rPr>
          <w:sz w:val="24"/>
        </w:rPr>
        <w:t>physical exhaust</w:t>
      </w:r>
      <w:r w:rsidR="00E94F36" w:rsidRPr="007E6410">
        <w:rPr>
          <w:sz w:val="24"/>
        </w:rPr>
        <w:t>ion</w:t>
      </w:r>
      <w:r w:rsidR="00C73D79" w:rsidRPr="007E6410">
        <w:rPr>
          <w:sz w:val="24"/>
        </w:rPr>
        <w:t xml:space="preserve"> and </w:t>
      </w:r>
      <w:r w:rsidR="00E94F36" w:rsidRPr="007E6410">
        <w:rPr>
          <w:sz w:val="24"/>
        </w:rPr>
        <w:t xml:space="preserve">an increased workload.  </w:t>
      </w:r>
    </w:p>
    <w:p w:rsidR="00E94F36" w:rsidRPr="007E6410" w:rsidRDefault="00E94F36" w:rsidP="00C73D79">
      <w:pPr>
        <w:spacing w:line="280" w:lineRule="exact"/>
        <w:rPr>
          <w:sz w:val="24"/>
        </w:rPr>
      </w:pPr>
      <w:r w:rsidRPr="007E6410">
        <w:rPr>
          <w:sz w:val="24"/>
        </w:rPr>
        <w:tab/>
      </w:r>
      <w:r w:rsidR="0082355B" w:rsidRPr="007E6410">
        <w:rPr>
          <w:sz w:val="24"/>
        </w:rPr>
        <w:t>Importantly, p</w:t>
      </w:r>
      <w:r w:rsidRPr="007E6410">
        <w:rPr>
          <w:sz w:val="24"/>
        </w:rPr>
        <w:t>arents</w:t>
      </w:r>
      <w:r w:rsidR="0082355B" w:rsidRPr="007E6410">
        <w:rPr>
          <w:sz w:val="24"/>
        </w:rPr>
        <w:t xml:space="preserve"> should be able</w:t>
      </w:r>
      <w:r w:rsidRPr="007E6410">
        <w:rPr>
          <w:sz w:val="24"/>
        </w:rPr>
        <w:t xml:space="preserve"> to </w:t>
      </w:r>
      <w:r w:rsidR="00BB2CAC" w:rsidRPr="007E6410">
        <w:rPr>
          <w:sz w:val="24"/>
        </w:rPr>
        <w:t>articulate</w:t>
      </w:r>
      <w:r w:rsidRPr="007E6410">
        <w:rPr>
          <w:sz w:val="24"/>
        </w:rPr>
        <w:t xml:space="preserve"> their own emotions in a safe and supportive manner</w:t>
      </w:r>
      <w:r w:rsidR="0082355B" w:rsidRPr="007E6410">
        <w:rPr>
          <w:sz w:val="24"/>
        </w:rPr>
        <w:t xml:space="preserve">. In this regard, they establish the foundation for healthy relationships </w:t>
      </w:r>
      <w:r w:rsidR="00AB75DB" w:rsidRPr="007E6410">
        <w:rPr>
          <w:sz w:val="24"/>
        </w:rPr>
        <w:t>through</w:t>
      </w:r>
      <w:r w:rsidR="0082355B" w:rsidRPr="007E6410">
        <w:rPr>
          <w:sz w:val="24"/>
        </w:rPr>
        <w:t xml:space="preserve"> </w:t>
      </w:r>
      <w:r w:rsidRPr="007E6410">
        <w:rPr>
          <w:sz w:val="24"/>
        </w:rPr>
        <w:t xml:space="preserve">an honest emotional climate within the family. </w:t>
      </w:r>
      <w:r w:rsidR="004072AB">
        <w:rPr>
          <w:sz w:val="24"/>
        </w:rPr>
        <w:t xml:space="preserve">Particular </w:t>
      </w:r>
      <w:r w:rsidR="007778EC">
        <w:rPr>
          <w:sz w:val="24"/>
        </w:rPr>
        <w:t>attention</w:t>
      </w:r>
      <w:r w:rsidR="004072AB">
        <w:rPr>
          <w:sz w:val="24"/>
        </w:rPr>
        <w:t xml:space="preserve"> should be </w:t>
      </w:r>
      <w:r w:rsidR="007778EC">
        <w:rPr>
          <w:sz w:val="24"/>
        </w:rPr>
        <w:t>paid to</w:t>
      </w:r>
      <w:r w:rsidR="004072AB">
        <w:rPr>
          <w:sz w:val="24"/>
        </w:rPr>
        <w:t xml:space="preserve"> a</w:t>
      </w:r>
      <w:r w:rsidR="004072AB" w:rsidRPr="007E6410">
        <w:rPr>
          <w:sz w:val="24"/>
        </w:rPr>
        <w:t>ctive listening</w:t>
      </w:r>
      <w:r w:rsidR="004072AB">
        <w:rPr>
          <w:sz w:val="24"/>
        </w:rPr>
        <w:t xml:space="preserve">, which </w:t>
      </w:r>
      <w:r w:rsidR="004072AB">
        <w:rPr>
          <w:sz w:val="24"/>
        </w:rPr>
        <w:t xml:space="preserve">helps children feel </w:t>
      </w:r>
      <w:r w:rsidR="007778EC">
        <w:rPr>
          <w:sz w:val="24"/>
        </w:rPr>
        <w:t>recognised and appreciated</w:t>
      </w:r>
      <w:r w:rsidR="004072AB">
        <w:rPr>
          <w:sz w:val="24"/>
        </w:rPr>
        <w:t xml:space="preserve">. </w:t>
      </w:r>
      <w:r w:rsidR="00A129C6" w:rsidRPr="007E6410">
        <w:rPr>
          <w:sz w:val="24"/>
        </w:rPr>
        <w:t xml:space="preserve">In cases of learning difficulties, open communication between </w:t>
      </w:r>
      <w:r w:rsidR="00DD6F87" w:rsidRPr="007E6410">
        <w:rPr>
          <w:sz w:val="24"/>
        </w:rPr>
        <w:t xml:space="preserve">parents and </w:t>
      </w:r>
      <w:r w:rsidR="00345381" w:rsidRPr="007E6410">
        <w:rPr>
          <w:sz w:val="24"/>
        </w:rPr>
        <w:t xml:space="preserve">children </w:t>
      </w:r>
      <w:r w:rsidR="00AB75DB" w:rsidRPr="007E6410">
        <w:rPr>
          <w:sz w:val="24"/>
        </w:rPr>
        <w:t>ensures</w:t>
      </w:r>
      <w:r w:rsidR="00A129C6" w:rsidRPr="007E6410">
        <w:rPr>
          <w:sz w:val="24"/>
        </w:rPr>
        <w:t xml:space="preserve"> the timely identification of </w:t>
      </w:r>
      <w:r w:rsidR="00AB75DB" w:rsidRPr="007E6410">
        <w:rPr>
          <w:sz w:val="24"/>
        </w:rPr>
        <w:t>effective</w:t>
      </w:r>
      <w:r w:rsidR="00A129C6" w:rsidRPr="007E6410">
        <w:rPr>
          <w:sz w:val="24"/>
        </w:rPr>
        <w:t xml:space="preserve"> solutions </w:t>
      </w:r>
      <w:r w:rsidR="00A129C6" w:rsidRPr="00493480">
        <w:rPr>
          <w:sz w:val="24"/>
          <w:highlight w:val="green"/>
        </w:rPr>
        <w:t xml:space="preserve">(see Table </w:t>
      </w:r>
      <w:r w:rsidR="00493480" w:rsidRPr="00493480">
        <w:rPr>
          <w:sz w:val="24"/>
          <w:highlight w:val="green"/>
        </w:rPr>
        <w:t>2</w:t>
      </w:r>
      <w:r w:rsidR="00A129C6" w:rsidRPr="00493480">
        <w:rPr>
          <w:sz w:val="24"/>
          <w:highlight w:val="green"/>
        </w:rPr>
        <w:t>).</w:t>
      </w:r>
    </w:p>
    <w:p w:rsidR="00463FAB" w:rsidRPr="007E6410" w:rsidRDefault="001D2260" w:rsidP="00463FAB">
      <w:pPr>
        <w:spacing w:line="280" w:lineRule="exact"/>
        <w:rPr>
          <w:b/>
          <w:bCs/>
          <w:sz w:val="24"/>
        </w:rPr>
      </w:pPr>
      <w:r w:rsidRPr="007E6410">
        <w:rPr>
          <w:b/>
          <w:bCs/>
          <w:sz w:val="24"/>
        </w:rPr>
        <w:tab/>
      </w:r>
    </w:p>
    <w:p w:rsidR="00463FAB" w:rsidRPr="007E6410" w:rsidRDefault="00463FAB" w:rsidP="00463FAB">
      <w:pPr>
        <w:spacing w:line="280" w:lineRule="exact"/>
        <w:rPr>
          <w:sz w:val="24"/>
        </w:rPr>
      </w:pPr>
      <w:r w:rsidRPr="00493480">
        <w:rPr>
          <w:b/>
          <w:bCs/>
          <w:sz w:val="24"/>
          <w:highlight w:val="green"/>
        </w:rPr>
        <w:t xml:space="preserve">Table </w:t>
      </w:r>
      <w:r w:rsidR="00493480" w:rsidRPr="00493480">
        <w:rPr>
          <w:b/>
          <w:bCs/>
          <w:sz w:val="24"/>
          <w:highlight w:val="green"/>
        </w:rPr>
        <w:t>2</w:t>
      </w:r>
      <w:r w:rsidRPr="00493480">
        <w:rPr>
          <w:b/>
          <w:bCs/>
          <w:sz w:val="24"/>
          <w:highlight w:val="green"/>
        </w:rPr>
        <w:t>.</w:t>
      </w:r>
      <w:r w:rsidRPr="00493480">
        <w:rPr>
          <w:sz w:val="24"/>
          <w:highlight w:val="green"/>
        </w:rPr>
        <w:t xml:space="preserve"> The influence of emotional contact on the</w:t>
      </w:r>
      <w:r w:rsidR="00A07B4D" w:rsidRPr="00493480">
        <w:rPr>
          <w:sz w:val="24"/>
          <w:highlight w:val="green"/>
        </w:rPr>
        <w:t xml:space="preserve"> child’s</w:t>
      </w:r>
      <w:r w:rsidRPr="00493480">
        <w:rPr>
          <w:sz w:val="24"/>
          <w:highlight w:val="green"/>
        </w:rPr>
        <w:t xml:space="preserve"> psychological development</w:t>
      </w:r>
      <w:r w:rsidRPr="007E6410">
        <w:rPr>
          <w:sz w:val="24"/>
        </w:rPr>
        <w:t xml:space="preserve"> </w:t>
      </w:r>
    </w:p>
    <w:p w:rsidR="00A07B4D" w:rsidRPr="007E6410" w:rsidRDefault="00A07B4D" w:rsidP="00463FAB">
      <w:pPr>
        <w:spacing w:line="280" w:lineRule="exact"/>
        <w:rPr>
          <w:sz w:val="24"/>
        </w:rPr>
      </w:pPr>
    </w:p>
    <w:tbl>
      <w:tblPr>
        <w:tblStyle w:val="af7"/>
        <w:tblW w:w="0" w:type="auto"/>
        <w:jc w:val="center"/>
        <w:tblInd w:w="0" w:type="dxa"/>
        <w:tblBorders>
          <w:left w:val="none" w:sz="0" w:space="0" w:color="auto"/>
          <w:right w:val="none" w:sz="0" w:space="0" w:color="auto"/>
          <w:insideV w:val="none" w:sz="0" w:space="0" w:color="auto"/>
        </w:tblBorders>
        <w:tblLook w:val="04A0" w:firstRow="1" w:lastRow="0" w:firstColumn="1" w:lastColumn="0" w:noHBand="0" w:noVBand="1"/>
      </w:tblPr>
      <w:tblGrid>
        <w:gridCol w:w="1838"/>
        <w:gridCol w:w="2553"/>
        <w:gridCol w:w="2265"/>
      </w:tblGrid>
      <w:tr w:rsidR="00A07B4D" w:rsidRPr="007E6410" w:rsidTr="00A07B4D">
        <w:trPr>
          <w:jc w:val="center"/>
        </w:trPr>
        <w:tc>
          <w:tcPr>
            <w:tcW w:w="1838" w:type="dxa"/>
          </w:tcPr>
          <w:p w:rsidR="00A07B4D" w:rsidRPr="007E6410" w:rsidRDefault="00A07B4D" w:rsidP="00A07B4D">
            <w:pPr>
              <w:jc w:val="center"/>
              <w:rPr>
                <w:b/>
                <w:bCs/>
                <w:sz w:val="24"/>
              </w:rPr>
            </w:pPr>
            <w:r w:rsidRPr="007E6410">
              <w:rPr>
                <w:b/>
                <w:bCs/>
                <w:sz w:val="24"/>
              </w:rPr>
              <w:t>Factor</w:t>
            </w:r>
          </w:p>
        </w:tc>
        <w:tc>
          <w:tcPr>
            <w:tcW w:w="2553" w:type="dxa"/>
          </w:tcPr>
          <w:p w:rsidR="00A07B4D" w:rsidRPr="007E6410" w:rsidRDefault="00A07B4D" w:rsidP="00A07B4D">
            <w:pPr>
              <w:jc w:val="center"/>
              <w:rPr>
                <w:b/>
                <w:bCs/>
                <w:sz w:val="24"/>
              </w:rPr>
            </w:pPr>
            <w:r w:rsidRPr="007E6410">
              <w:rPr>
                <w:b/>
                <w:bCs/>
                <w:sz w:val="24"/>
              </w:rPr>
              <w:t>Psychological-neurobiological mechanism</w:t>
            </w:r>
          </w:p>
        </w:tc>
        <w:tc>
          <w:tcPr>
            <w:tcW w:w="2265" w:type="dxa"/>
          </w:tcPr>
          <w:p w:rsidR="00A07B4D" w:rsidRPr="007E6410" w:rsidRDefault="00A07B4D" w:rsidP="00A07B4D">
            <w:pPr>
              <w:jc w:val="center"/>
              <w:rPr>
                <w:b/>
                <w:bCs/>
                <w:sz w:val="24"/>
              </w:rPr>
            </w:pPr>
            <w:r w:rsidRPr="007E6410">
              <w:rPr>
                <w:b/>
                <w:bCs/>
                <w:sz w:val="24"/>
              </w:rPr>
              <w:t>Developmental outcome</w:t>
            </w:r>
          </w:p>
        </w:tc>
      </w:tr>
      <w:tr w:rsidR="00A07B4D" w:rsidRPr="007E6410" w:rsidTr="00A07B4D">
        <w:trPr>
          <w:jc w:val="center"/>
        </w:trPr>
        <w:tc>
          <w:tcPr>
            <w:tcW w:w="1838" w:type="dxa"/>
          </w:tcPr>
          <w:p w:rsidR="00A07B4D" w:rsidRPr="007E6410" w:rsidRDefault="00A07B4D" w:rsidP="00A07B4D">
            <w:pPr>
              <w:jc w:val="center"/>
              <w:rPr>
                <w:i/>
                <w:iCs/>
                <w:sz w:val="24"/>
              </w:rPr>
            </w:pPr>
            <w:r w:rsidRPr="007E6410">
              <w:rPr>
                <w:i/>
                <w:iCs/>
                <w:sz w:val="24"/>
              </w:rPr>
              <w:t>Emotional closeness with parents</w:t>
            </w:r>
          </w:p>
        </w:tc>
        <w:tc>
          <w:tcPr>
            <w:tcW w:w="2553" w:type="dxa"/>
          </w:tcPr>
          <w:p w:rsidR="00A07B4D" w:rsidRPr="007E6410" w:rsidRDefault="00A07B4D" w:rsidP="00A07B4D">
            <w:pPr>
              <w:rPr>
                <w:sz w:val="24"/>
              </w:rPr>
            </w:pPr>
            <w:r w:rsidRPr="007E6410">
              <w:rPr>
                <w:sz w:val="24"/>
              </w:rPr>
              <w:t>Activation of safety systems; maturation of prefrontal cortex and hippocampus</w:t>
            </w:r>
          </w:p>
        </w:tc>
        <w:tc>
          <w:tcPr>
            <w:tcW w:w="2265" w:type="dxa"/>
          </w:tcPr>
          <w:p w:rsidR="00A07B4D" w:rsidRPr="007E6410" w:rsidRDefault="00A07B4D" w:rsidP="00A07B4D">
            <w:pPr>
              <w:rPr>
                <w:sz w:val="24"/>
              </w:rPr>
            </w:pPr>
            <w:r w:rsidRPr="007E6410">
              <w:rPr>
                <w:sz w:val="24"/>
              </w:rPr>
              <w:t>Cognitive stability; self-regulation</w:t>
            </w:r>
          </w:p>
        </w:tc>
      </w:tr>
      <w:tr w:rsidR="00A07B4D" w:rsidRPr="007E6410" w:rsidTr="00A07B4D">
        <w:trPr>
          <w:jc w:val="center"/>
        </w:trPr>
        <w:tc>
          <w:tcPr>
            <w:tcW w:w="1838" w:type="dxa"/>
          </w:tcPr>
          <w:p w:rsidR="00A07B4D" w:rsidRPr="007E6410" w:rsidRDefault="00A07B4D" w:rsidP="00A07B4D">
            <w:pPr>
              <w:jc w:val="center"/>
              <w:rPr>
                <w:i/>
                <w:iCs/>
                <w:sz w:val="24"/>
              </w:rPr>
            </w:pPr>
            <w:r w:rsidRPr="007E6410">
              <w:rPr>
                <w:i/>
                <w:iCs/>
                <w:sz w:val="24"/>
              </w:rPr>
              <w:t>Quality of emotional stimuli</w:t>
            </w:r>
          </w:p>
        </w:tc>
        <w:tc>
          <w:tcPr>
            <w:tcW w:w="2553" w:type="dxa"/>
          </w:tcPr>
          <w:p w:rsidR="00A07B4D" w:rsidRPr="007E6410" w:rsidRDefault="00A07B4D" w:rsidP="00A07B4D">
            <w:pPr>
              <w:rPr>
                <w:sz w:val="24"/>
              </w:rPr>
            </w:pPr>
            <w:r w:rsidRPr="007E6410">
              <w:rPr>
                <w:sz w:val="24"/>
              </w:rPr>
              <w:t>Brain plasticity; consolidation of trust schemas</w:t>
            </w:r>
          </w:p>
        </w:tc>
        <w:tc>
          <w:tcPr>
            <w:tcW w:w="2265" w:type="dxa"/>
          </w:tcPr>
          <w:p w:rsidR="00A07B4D" w:rsidRPr="007E6410" w:rsidRDefault="00A07B4D" w:rsidP="00A07B4D">
            <w:pPr>
              <w:rPr>
                <w:sz w:val="24"/>
              </w:rPr>
            </w:pPr>
            <w:r w:rsidRPr="007E6410">
              <w:rPr>
                <w:sz w:val="24"/>
              </w:rPr>
              <w:t>Emotional security; social adaptation</w:t>
            </w:r>
          </w:p>
        </w:tc>
      </w:tr>
      <w:tr w:rsidR="00A07B4D" w:rsidRPr="007E6410" w:rsidTr="00A07B4D">
        <w:trPr>
          <w:jc w:val="center"/>
        </w:trPr>
        <w:tc>
          <w:tcPr>
            <w:tcW w:w="1838" w:type="dxa"/>
          </w:tcPr>
          <w:p w:rsidR="00A07B4D" w:rsidRPr="007E6410" w:rsidRDefault="00A07B4D" w:rsidP="00A07B4D">
            <w:pPr>
              <w:jc w:val="center"/>
              <w:rPr>
                <w:i/>
                <w:iCs/>
                <w:sz w:val="24"/>
              </w:rPr>
            </w:pPr>
            <w:r w:rsidRPr="007E6410">
              <w:rPr>
                <w:i/>
                <w:iCs/>
                <w:sz w:val="24"/>
              </w:rPr>
              <w:t>Deficit of emotional contact</w:t>
            </w:r>
          </w:p>
        </w:tc>
        <w:tc>
          <w:tcPr>
            <w:tcW w:w="2553" w:type="dxa"/>
          </w:tcPr>
          <w:p w:rsidR="00A07B4D" w:rsidRPr="007E6410" w:rsidRDefault="00A07B4D" w:rsidP="00A07B4D">
            <w:pPr>
              <w:rPr>
                <w:sz w:val="24"/>
              </w:rPr>
            </w:pPr>
            <w:r w:rsidRPr="007E6410">
              <w:rPr>
                <w:sz w:val="24"/>
              </w:rPr>
              <w:t>Chronic activation of stress response (cortisol)</w:t>
            </w:r>
          </w:p>
        </w:tc>
        <w:tc>
          <w:tcPr>
            <w:tcW w:w="2265" w:type="dxa"/>
          </w:tcPr>
          <w:p w:rsidR="00A07B4D" w:rsidRPr="007E6410" w:rsidRDefault="00A07B4D" w:rsidP="00A07B4D">
            <w:pPr>
              <w:rPr>
                <w:sz w:val="24"/>
              </w:rPr>
            </w:pPr>
            <w:r w:rsidRPr="007E6410">
              <w:rPr>
                <w:sz w:val="24"/>
              </w:rPr>
              <w:t>Risk of neurosis; developmental delays</w:t>
            </w:r>
          </w:p>
        </w:tc>
      </w:tr>
      <w:tr w:rsidR="00A07B4D" w:rsidRPr="007E6410" w:rsidTr="00A07B4D">
        <w:trPr>
          <w:jc w:val="center"/>
        </w:trPr>
        <w:tc>
          <w:tcPr>
            <w:tcW w:w="1838" w:type="dxa"/>
          </w:tcPr>
          <w:p w:rsidR="00A07B4D" w:rsidRPr="007E6410" w:rsidRDefault="00A07B4D" w:rsidP="00A07B4D">
            <w:pPr>
              <w:jc w:val="center"/>
              <w:rPr>
                <w:i/>
                <w:iCs/>
                <w:sz w:val="24"/>
              </w:rPr>
            </w:pPr>
            <w:r w:rsidRPr="007E6410">
              <w:rPr>
                <w:i/>
                <w:iCs/>
                <w:sz w:val="24"/>
              </w:rPr>
              <w:t>Parental emotional competence</w:t>
            </w:r>
          </w:p>
        </w:tc>
        <w:tc>
          <w:tcPr>
            <w:tcW w:w="2553" w:type="dxa"/>
          </w:tcPr>
          <w:p w:rsidR="00A07B4D" w:rsidRPr="007E6410" w:rsidRDefault="00A07B4D" w:rsidP="00A07B4D">
            <w:pPr>
              <w:rPr>
                <w:sz w:val="24"/>
              </w:rPr>
            </w:pPr>
            <w:r w:rsidRPr="007E6410">
              <w:rPr>
                <w:sz w:val="24"/>
              </w:rPr>
              <w:t>Modelling of emotion regulation; neural synchronisation</w:t>
            </w:r>
          </w:p>
        </w:tc>
        <w:tc>
          <w:tcPr>
            <w:tcW w:w="2265" w:type="dxa"/>
          </w:tcPr>
          <w:p w:rsidR="00A07B4D" w:rsidRPr="007E6410" w:rsidRDefault="00A07B4D" w:rsidP="00A07B4D">
            <w:pPr>
              <w:rPr>
                <w:sz w:val="24"/>
              </w:rPr>
            </w:pPr>
            <w:r w:rsidRPr="007E6410">
              <w:rPr>
                <w:sz w:val="24"/>
              </w:rPr>
              <w:t>Development of emotional intelligence</w:t>
            </w:r>
          </w:p>
        </w:tc>
      </w:tr>
      <w:tr w:rsidR="00A07B4D" w:rsidRPr="007E6410" w:rsidTr="00A07B4D">
        <w:trPr>
          <w:jc w:val="center"/>
        </w:trPr>
        <w:tc>
          <w:tcPr>
            <w:tcW w:w="1838" w:type="dxa"/>
          </w:tcPr>
          <w:p w:rsidR="00A07B4D" w:rsidRPr="007E6410" w:rsidRDefault="00A07B4D" w:rsidP="00A07B4D">
            <w:pPr>
              <w:jc w:val="center"/>
              <w:rPr>
                <w:i/>
                <w:iCs/>
                <w:sz w:val="24"/>
              </w:rPr>
            </w:pPr>
            <w:r w:rsidRPr="007E6410">
              <w:rPr>
                <w:i/>
                <w:iCs/>
                <w:sz w:val="24"/>
              </w:rPr>
              <w:t>Supportive communication</w:t>
            </w:r>
          </w:p>
        </w:tc>
        <w:tc>
          <w:tcPr>
            <w:tcW w:w="2553" w:type="dxa"/>
          </w:tcPr>
          <w:p w:rsidR="00A07B4D" w:rsidRPr="007E6410" w:rsidRDefault="00A07B4D" w:rsidP="00A07B4D">
            <w:pPr>
              <w:rPr>
                <w:sz w:val="24"/>
              </w:rPr>
            </w:pPr>
            <w:r w:rsidRPr="007E6410">
              <w:rPr>
                <w:sz w:val="24"/>
              </w:rPr>
              <w:t>Active listening; validation of feelings</w:t>
            </w:r>
          </w:p>
        </w:tc>
        <w:tc>
          <w:tcPr>
            <w:tcW w:w="2265" w:type="dxa"/>
          </w:tcPr>
          <w:p w:rsidR="00A07B4D" w:rsidRPr="007E6410" w:rsidRDefault="00A07B4D" w:rsidP="00A07B4D">
            <w:pPr>
              <w:rPr>
                <w:sz w:val="24"/>
              </w:rPr>
            </w:pPr>
            <w:r w:rsidRPr="007E6410">
              <w:rPr>
                <w:sz w:val="24"/>
              </w:rPr>
              <w:t>Trust; psychological resilience</w:t>
            </w:r>
          </w:p>
        </w:tc>
      </w:tr>
    </w:tbl>
    <w:p w:rsidR="00A07B4D" w:rsidRPr="007E6410" w:rsidRDefault="00A07B4D" w:rsidP="00463FAB">
      <w:pPr>
        <w:spacing w:line="280" w:lineRule="exact"/>
        <w:rPr>
          <w:szCs w:val="20"/>
        </w:rPr>
      </w:pPr>
      <w:r w:rsidRPr="007E6410">
        <w:rPr>
          <w:szCs w:val="20"/>
        </w:rPr>
        <w:t>Source: The authors’ own conception</w:t>
      </w:r>
    </w:p>
    <w:p w:rsidR="00A07B4D" w:rsidRPr="007E6410" w:rsidRDefault="00A07B4D" w:rsidP="00F71423">
      <w:pPr>
        <w:spacing w:line="280" w:lineRule="exact"/>
        <w:ind w:firstLine="709"/>
        <w:rPr>
          <w:sz w:val="24"/>
        </w:rPr>
      </w:pPr>
    </w:p>
    <w:p w:rsidR="001C3201" w:rsidRPr="007E6410" w:rsidRDefault="001C3201" w:rsidP="00B57B2C">
      <w:pPr>
        <w:spacing w:line="280" w:lineRule="exact"/>
        <w:ind w:firstLine="709"/>
        <w:rPr>
          <w:sz w:val="24"/>
        </w:rPr>
      </w:pPr>
      <w:r w:rsidRPr="007E6410">
        <w:rPr>
          <w:sz w:val="24"/>
        </w:rPr>
        <w:t xml:space="preserve">It is important to create an atmosphere of trust and mutual understanding between parents and teachers (Yang et al., 2025). Parents should be </w:t>
      </w:r>
      <w:r w:rsidR="00004CE8" w:rsidRPr="007E6410">
        <w:rPr>
          <w:sz w:val="24"/>
        </w:rPr>
        <w:t xml:space="preserve">regularly </w:t>
      </w:r>
      <w:r w:rsidRPr="007E6410">
        <w:rPr>
          <w:sz w:val="24"/>
        </w:rPr>
        <w:t xml:space="preserve">provided with the information about their child’s </w:t>
      </w:r>
      <w:r w:rsidRPr="007E6410">
        <w:rPr>
          <w:sz w:val="24"/>
        </w:rPr>
        <w:lastRenderedPageBreak/>
        <w:t xml:space="preserve">progress </w:t>
      </w:r>
      <w:r w:rsidR="00623DAC" w:rsidRPr="007E6410">
        <w:rPr>
          <w:sz w:val="24"/>
        </w:rPr>
        <w:t xml:space="preserve">in </w:t>
      </w:r>
      <w:r w:rsidRPr="007E6410">
        <w:rPr>
          <w:sz w:val="24"/>
        </w:rPr>
        <w:t>learning</w:t>
      </w:r>
      <w:r w:rsidR="00004CE8" w:rsidRPr="007E6410">
        <w:rPr>
          <w:sz w:val="24"/>
        </w:rPr>
        <w:t>, as well as challenges they face</w:t>
      </w:r>
      <w:r w:rsidRPr="007E6410">
        <w:rPr>
          <w:sz w:val="24"/>
        </w:rPr>
        <w:t xml:space="preserve">. Both parties are responsible for the child’s education and upbringing, and each should </w:t>
      </w:r>
      <w:r w:rsidR="007F5298" w:rsidRPr="007E6410">
        <w:rPr>
          <w:sz w:val="24"/>
        </w:rPr>
        <w:t xml:space="preserve">be ready to </w:t>
      </w:r>
      <w:r w:rsidRPr="007E6410">
        <w:rPr>
          <w:sz w:val="24"/>
        </w:rPr>
        <w:t>respect the other’s views.</w:t>
      </w:r>
    </w:p>
    <w:p w:rsidR="003B30E3" w:rsidRPr="007E6410" w:rsidRDefault="003B30E3" w:rsidP="00B57B2C">
      <w:pPr>
        <w:spacing w:line="280" w:lineRule="exact"/>
        <w:ind w:firstLine="709"/>
        <w:rPr>
          <w:sz w:val="24"/>
        </w:rPr>
      </w:pPr>
      <w:r w:rsidRPr="007E6410">
        <w:rPr>
          <w:sz w:val="24"/>
        </w:rPr>
        <w:t>Home-schooling is an increasingly common alternative to traditional education. It places significant responsibility for a child’s learning on parents. However, it is essential to create a well-organised learning environment for this approach to be effective.</w:t>
      </w:r>
    </w:p>
    <w:p w:rsidR="00D76B41" w:rsidRPr="007E6410" w:rsidRDefault="00D76B41" w:rsidP="00B57B2C">
      <w:pPr>
        <w:spacing w:line="280" w:lineRule="exact"/>
        <w:ind w:firstLine="709"/>
        <w:rPr>
          <w:sz w:val="24"/>
        </w:rPr>
      </w:pPr>
      <w:r w:rsidRPr="007E6410">
        <w:rPr>
          <w:sz w:val="24"/>
        </w:rPr>
        <w:t>The consciousness of a mother and her child can interact, forming a distinctive interconnected network. During their interactions, neural waves in their brains become synchronised. The strength of this connection depends on the mother’s emotional state: when she expresses more positive emotions, her brain synchronises more effectively with her child’s. This enhanced synchrony supports the child’s learning and overall development.</w:t>
      </w:r>
    </w:p>
    <w:p w:rsidR="00D76B41" w:rsidRPr="007E6410" w:rsidRDefault="00D76B41" w:rsidP="00A07B4D">
      <w:pPr>
        <w:spacing w:line="280" w:lineRule="exact"/>
        <w:ind w:firstLine="709"/>
        <w:rPr>
          <w:sz w:val="24"/>
        </w:rPr>
      </w:pPr>
    </w:p>
    <w:p w:rsidR="00D76B41" w:rsidRPr="007E6410" w:rsidRDefault="00D76B41" w:rsidP="00D76B41">
      <w:pPr>
        <w:spacing w:line="280" w:lineRule="exact"/>
        <w:rPr>
          <w:b/>
          <w:bCs/>
          <w:sz w:val="24"/>
        </w:rPr>
      </w:pPr>
      <w:r w:rsidRPr="007E6410">
        <w:rPr>
          <w:b/>
          <w:bCs/>
          <w:sz w:val="24"/>
        </w:rPr>
        <w:t>Results</w:t>
      </w:r>
      <w:r w:rsidR="00353C1C" w:rsidRPr="007E6410">
        <w:rPr>
          <w:b/>
          <w:bCs/>
          <w:sz w:val="24"/>
        </w:rPr>
        <w:t xml:space="preserve"> and Discussion</w:t>
      </w:r>
    </w:p>
    <w:p w:rsidR="00AB5D86" w:rsidRPr="007E6410" w:rsidRDefault="00AB5D86" w:rsidP="00D76B41">
      <w:pPr>
        <w:spacing w:line="280" w:lineRule="exact"/>
        <w:rPr>
          <w:b/>
          <w:bCs/>
          <w:sz w:val="24"/>
        </w:rPr>
      </w:pPr>
    </w:p>
    <w:p w:rsidR="00C42855" w:rsidRDefault="00C42855" w:rsidP="00C42855">
      <w:pPr>
        <w:spacing w:line="280" w:lineRule="exact"/>
        <w:ind w:firstLine="709"/>
        <w:rPr>
          <w:sz w:val="24"/>
        </w:rPr>
      </w:pPr>
      <w:r w:rsidRPr="007E6410">
        <w:rPr>
          <w:sz w:val="24"/>
        </w:rPr>
        <w:t xml:space="preserve">By examining the properties and structure of interpersonal neural connections, one can observe how information circulates within each brain and how two brains interact as a network. Mothers and children usually spend much time together in a positive emotional state. In these moments, their brains are closely connected. </w:t>
      </w:r>
      <w:r w:rsidR="001546BA" w:rsidRPr="007E6410">
        <w:rPr>
          <w:sz w:val="24"/>
        </w:rPr>
        <w:t>Constructive</w:t>
      </w:r>
      <w:r w:rsidRPr="007E6410">
        <w:rPr>
          <w:sz w:val="24"/>
        </w:rPr>
        <w:t xml:space="preserve"> interactions, especially with frequent eye contact, enhance the ability of the mother’s and child’s brains to function as a single system. A </w:t>
      </w:r>
      <w:r w:rsidR="001546BA" w:rsidRPr="007E6410">
        <w:rPr>
          <w:sz w:val="24"/>
        </w:rPr>
        <w:t>positive</w:t>
      </w:r>
      <w:r w:rsidRPr="007E6410">
        <w:rPr>
          <w:sz w:val="24"/>
        </w:rPr>
        <w:t xml:space="preserve"> mood supports effective information exchange.</w:t>
      </w:r>
    </w:p>
    <w:p w:rsidR="009D5109" w:rsidRPr="009D5109" w:rsidRDefault="009D5109" w:rsidP="009D5109">
      <w:pPr>
        <w:spacing w:line="280" w:lineRule="exact"/>
        <w:ind w:firstLine="709"/>
        <w:rPr>
          <w:sz w:val="24"/>
          <w:highlight w:val="green"/>
        </w:rPr>
      </w:pPr>
      <w:r w:rsidRPr="009D5109">
        <w:rPr>
          <w:sz w:val="24"/>
          <w:highlight w:val="green"/>
        </w:rPr>
        <w:t xml:space="preserve">The </w:t>
      </w:r>
      <w:r w:rsidRPr="009D5109">
        <w:rPr>
          <w:sz w:val="24"/>
          <w:highlight w:val="green"/>
        </w:rPr>
        <w:t>analysis demonstrates that the quality of emotional contact is closely related to the child’s cognitive development and academic success. Children whose mothers experience depression often show reduced receptivity, meaning a diminished ability to perceive and process information. Limited eye contact and less expressive speech from adults provide fewer stimuli for the development of speech, reasoning, and other cognitive functions.</w:t>
      </w:r>
    </w:p>
    <w:p w:rsidR="009D5109" w:rsidRPr="00B60B97" w:rsidRDefault="009D5109" w:rsidP="009D5109">
      <w:pPr>
        <w:spacing w:line="280" w:lineRule="exact"/>
        <w:ind w:firstLine="709"/>
        <w:rPr>
          <w:sz w:val="24"/>
        </w:rPr>
      </w:pPr>
      <w:r w:rsidRPr="009D5109">
        <w:rPr>
          <w:sz w:val="24"/>
          <w:highlight w:val="green"/>
        </w:rPr>
        <w:t xml:space="preserve">Positive emotions expand the child’s cognitive horizons and support active engagement with the surrounding environment. Trust between parents and children creates conditions for active listening, which helps identify and address learning difficulties in a timely and non-pressurised way. Equally important is cooperation between the family and the educational institution. Parents and teachers act in partnership </w:t>
      </w:r>
      <w:r w:rsidRPr="009D5109">
        <w:rPr>
          <w:sz w:val="24"/>
          <w:highlight w:val="green"/>
        </w:rPr>
        <w:lastRenderedPageBreak/>
        <w:t xml:space="preserve">and </w:t>
      </w:r>
      <w:r w:rsidRPr="009D5109">
        <w:rPr>
          <w:sz w:val="24"/>
          <w:highlight w:val="green"/>
        </w:rPr>
        <w:t>build</w:t>
      </w:r>
      <w:r w:rsidRPr="009D5109">
        <w:rPr>
          <w:sz w:val="24"/>
          <w:highlight w:val="green"/>
        </w:rPr>
        <w:t xml:space="preserve"> their interaction on respect for the child’s personality, emotional needs, and individual developmental characteristics.</w:t>
      </w:r>
    </w:p>
    <w:p w:rsidR="00723D14" w:rsidRDefault="00CB467B" w:rsidP="00C42855">
      <w:pPr>
        <w:spacing w:line="280" w:lineRule="exact"/>
        <w:ind w:firstLine="709"/>
        <w:rPr>
          <w:sz w:val="24"/>
        </w:rPr>
      </w:pPr>
      <w:r w:rsidRPr="007E6410">
        <w:rPr>
          <w:sz w:val="24"/>
        </w:rPr>
        <w:t>A strong</w:t>
      </w:r>
      <w:r w:rsidR="00C42855" w:rsidRPr="007E6410">
        <w:rPr>
          <w:sz w:val="24"/>
        </w:rPr>
        <w:t xml:space="preserve"> neural connection between mother and child </w:t>
      </w:r>
      <w:r w:rsidRPr="007E6410">
        <w:rPr>
          <w:sz w:val="24"/>
        </w:rPr>
        <w:t xml:space="preserve">enhances the child’s </w:t>
      </w:r>
      <w:r w:rsidR="00C42855" w:rsidRPr="007E6410">
        <w:rPr>
          <w:sz w:val="24"/>
        </w:rPr>
        <w:t>receptiv</w:t>
      </w:r>
      <w:r w:rsidRPr="007E6410">
        <w:rPr>
          <w:sz w:val="24"/>
        </w:rPr>
        <w:t>ity</w:t>
      </w:r>
      <w:r w:rsidR="00C42855" w:rsidRPr="007E6410">
        <w:rPr>
          <w:sz w:val="24"/>
        </w:rPr>
        <w:t xml:space="preserve"> and learn</w:t>
      </w:r>
      <w:r w:rsidRPr="007E6410">
        <w:rPr>
          <w:sz w:val="24"/>
        </w:rPr>
        <w:t>ing</w:t>
      </w:r>
      <w:r w:rsidR="00C42855" w:rsidRPr="007E6410">
        <w:rPr>
          <w:sz w:val="24"/>
        </w:rPr>
        <w:t xml:space="preserve"> </w:t>
      </w:r>
      <w:r w:rsidRPr="007E6410">
        <w:rPr>
          <w:sz w:val="24"/>
        </w:rPr>
        <w:t>capacity</w:t>
      </w:r>
      <w:r w:rsidR="00C42855" w:rsidRPr="007E6410">
        <w:rPr>
          <w:sz w:val="24"/>
        </w:rPr>
        <w:t xml:space="preserve">. At this stage of life, a child’s brain is highly adaptable, and these changes are shaped by experience. </w:t>
      </w:r>
      <w:r w:rsidR="00723D14">
        <w:rPr>
          <w:sz w:val="24"/>
        </w:rPr>
        <w:t>Parent</w:t>
      </w:r>
      <w:r w:rsidR="005033A3">
        <w:rPr>
          <w:sz w:val="24"/>
        </w:rPr>
        <w:t>s</w:t>
      </w:r>
      <w:r w:rsidR="00723D14">
        <w:rPr>
          <w:sz w:val="24"/>
        </w:rPr>
        <w:t xml:space="preserve"> can enhance communication with their children and boost their cognitive development by </w:t>
      </w:r>
      <w:r w:rsidR="00723D14" w:rsidRPr="000C5C5E">
        <w:rPr>
          <w:sz w:val="24"/>
        </w:rPr>
        <w:t>maintaining positive emotional interaction</w:t>
      </w:r>
      <w:r w:rsidR="00723D14">
        <w:rPr>
          <w:sz w:val="24"/>
        </w:rPr>
        <w:t xml:space="preserve">. </w:t>
      </w:r>
    </w:p>
    <w:p w:rsidR="00C42855" w:rsidRPr="007E6410" w:rsidRDefault="00C42855" w:rsidP="00C42855">
      <w:pPr>
        <w:spacing w:line="280" w:lineRule="exact"/>
        <w:ind w:firstLine="709"/>
        <w:rPr>
          <w:sz w:val="24"/>
        </w:rPr>
      </w:pPr>
      <w:r w:rsidRPr="007E6410">
        <w:rPr>
          <w:sz w:val="24"/>
        </w:rPr>
        <w:t xml:space="preserve">Children of depressed mothers may have weaker learning abilities due to diminished neural connections. Mothers who are consistently in a negative emotional state interact less with their child. </w:t>
      </w:r>
      <w:r w:rsidR="00DC5A06" w:rsidRPr="007E6410">
        <w:rPr>
          <w:sz w:val="24"/>
        </w:rPr>
        <w:t>They exhibit less expressive speech, reduced eye contact, and weaker responsiveness when the child attempts to gain their attention</w:t>
      </w:r>
      <w:r w:rsidRPr="007E6410">
        <w:rPr>
          <w:sz w:val="24"/>
        </w:rPr>
        <w:t>.</w:t>
      </w:r>
    </w:p>
    <w:p w:rsidR="00C42855" w:rsidRDefault="00C42855" w:rsidP="00C42855">
      <w:pPr>
        <w:spacing w:line="280" w:lineRule="exact"/>
        <w:ind w:firstLine="709"/>
        <w:rPr>
          <w:sz w:val="24"/>
        </w:rPr>
      </w:pPr>
      <w:r w:rsidRPr="007E6410">
        <w:rPr>
          <w:sz w:val="24"/>
        </w:rPr>
        <w:t>One’s emotions literally change how the brain exchanges information with others. Positive emotions help one communicate more effectively, while depression can severely impair the individual’s ability to connect with their child. Social cues that normally support bonding become less available to the child, who then misses the optimal emotional support needed for healthy development.</w:t>
      </w:r>
    </w:p>
    <w:p w:rsidR="000255EF" w:rsidRPr="0066406A" w:rsidRDefault="000255EF" w:rsidP="000255EF">
      <w:pPr>
        <w:spacing w:line="280" w:lineRule="exact"/>
        <w:ind w:firstLine="709"/>
        <w:rPr>
          <w:sz w:val="24"/>
          <w:highlight w:val="green"/>
          <w:lang w:val="en-US"/>
        </w:rPr>
      </w:pPr>
      <w:r w:rsidRPr="0066406A">
        <w:rPr>
          <w:sz w:val="24"/>
          <w:highlight w:val="green"/>
          <w:lang w:val="en-US"/>
        </w:rPr>
        <w:t>Emotional closeness is a continuous process that requires conscious effort.</w:t>
      </w:r>
      <w:r w:rsidRPr="0066406A">
        <w:rPr>
          <w:sz w:val="24"/>
          <w:highlight w:val="green"/>
          <w:lang w:val="en-US"/>
        </w:rPr>
        <w:t xml:space="preserve"> </w:t>
      </w:r>
      <w:r w:rsidRPr="0066406A">
        <w:rPr>
          <w:sz w:val="24"/>
          <w:highlight w:val="green"/>
          <w:lang w:val="en-US"/>
        </w:rPr>
        <w:t>The authors</w:t>
      </w:r>
      <w:r w:rsidRPr="0066406A">
        <w:rPr>
          <w:sz w:val="24"/>
          <w:highlight w:val="green"/>
          <w:lang w:val="en-US"/>
        </w:rPr>
        <w:t xml:space="preserve"> of this article</w:t>
      </w:r>
      <w:r w:rsidRPr="0066406A">
        <w:rPr>
          <w:sz w:val="24"/>
          <w:highlight w:val="green"/>
          <w:lang w:val="en-US"/>
        </w:rPr>
        <w:t xml:space="preserve"> suggest the following tools for strengthening the connection:</w:t>
      </w:r>
    </w:p>
    <w:p w:rsidR="000255EF" w:rsidRPr="0066406A" w:rsidRDefault="000255EF" w:rsidP="000255EF">
      <w:pPr>
        <w:spacing w:line="280" w:lineRule="exact"/>
        <w:ind w:firstLine="709"/>
        <w:rPr>
          <w:sz w:val="24"/>
          <w:highlight w:val="green"/>
          <w:lang w:val="en-US"/>
        </w:rPr>
      </w:pPr>
    </w:p>
    <w:p w:rsidR="000255EF" w:rsidRPr="0066406A" w:rsidRDefault="000255EF" w:rsidP="000255EF">
      <w:pPr>
        <w:pStyle w:val="af8"/>
        <w:numPr>
          <w:ilvl w:val="0"/>
          <w:numId w:val="9"/>
        </w:numPr>
        <w:spacing w:line="280" w:lineRule="exact"/>
        <w:ind w:left="0" w:firstLine="567"/>
        <w:jc w:val="both"/>
        <w:rPr>
          <w:rFonts w:ascii="Garamond" w:hAnsi="Garamond"/>
          <w:sz w:val="24"/>
          <w:highlight w:val="green"/>
          <w:lang w:val="en-US"/>
        </w:rPr>
      </w:pPr>
      <w:r w:rsidRPr="0066406A">
        <w:rPr>
          <w:rFonts w:ascii="Garamond" w:hAnsi="Garamond"/>
          <w:i/>
          <w:iCs/>
          <w:sz w:val="24"/>
          <w:highlight w:val="green"/>
          <w:lang w:val="en-US"/>
        </w:rPr>
        <w:t>Validation of feelings</w:t>
      </w:r>
      <w:r w:rsidRPr="0066406A">
        <w:rPr>
          <w:rFonts w:ascii="Garamond" w:hAnsi="Garamond"/>
          <w:sz w:val="24"/>
          <w:highlight w:val="green"/>
          <w:lang w:val="en-US"/>
        </w:rPr>
        <w:t>: Recognising the child’s emotions as important, even when they are negative.</w:t>
      </w:r>
    </w:p>
    <w:p w:rsidR="000255EF" w:rsidRPr="0066406A" w:rsidRDefault="000255EF" w:rsidP="000255EF">
      <w:pPr>
        <w:pStyle w:val="af8"/>
        <w:numPr>
          <w:ilvl w:val="0"/>
          <w:numId w:val="9"/>
        </w:numPr>
        <w:spacing w:line="280" w:lineRule="exact"/>
        <w:ind w:left="0" w:firstLine="567"/>
        <w:jc w:val="both"/>
        <w:rPr>
          <w:rFonts w:ascii="Garamond" w:hAnsi="Garamond"/>
          <w:sz w:val="24"/>
          <w:highlight w:val="green"/>
          <w:lang w:val="en-US"/>
        </w:rPr>
      </w:pPr>
      <w:r w:rsidRPr="0066406A">
        <w:rPr>
          <w:rFonts w:ascii="Garamond" w:hAnsi="Garamond"/>
          <w:i/>
          <w:iCs/>
          <w:sz w:val="24"/>
          <w:highlight w:val="green"/>
          <w:lang w:val="en-US"/>
        </w:rPr>
        <w:t>Joint activity</w:t>
      </w:r>
      <w:r w:rsidRPr="0066406A">
        <w:rPr>
          <w:rFonts w:ascii="Garamond" w:hAnsi="Garamond"/>
          <w:sz w:val="24"/>
          <w:highlight w:val="green"/>
          <w:lang w:val="en-US"/>
        </w:rPr>
        <w:t>: Using play as a natural context for interaction and neural synchronisation.</w:t>
      </w:r>
    </w:p>
    <w:p w:rsidR="000255EF" w:rsidRPr="0066406A" w:rsidRDefault="000255EF" w:rsidP="0066406A">
      <w:pPr>
        <w:pStyle w:val="af8"/>
        <w:numPr>
          <w:ilvl w:val="0"/>
          <w:numId w:val="9"/>
        </w:numPr>
        <w:spacing w:line="280" w:lineRule="exact"/>
        <w:ind w:left="0" w:firstLine="567"/>
        <w:jc w:val="both"/>
        <w:rPr>
          <w:rFonts w:ascii="Garamond" w:hAnsi="Garamond"/>
          <w:sz w:val="24"/>
          <w:highlight w:val="green"/>
          <w:lang w:val="en-US"/>
        </w:rPr>
      </w:pPr>
      <w:r w:rsidRPr="0066406A">
        <w:rPr>
          <w:rFonts w:ascii="Garamond" w:hAnsi="Garamond"/>
          <w:i/>
          <w:iCs/>
          <w:sz w:val="24"/>
          <w:highlight w:val="green"/>
          <w:lang w:val="en-US"/>
        </w:rPr>
        <w:t>Emotional competence of parents</w:t>
      </w:r>
      <w:r w:rsidRPr="0066406A">
        <w:rPr>
          <w:rFonts w:ascii="Garamond" w:hAnsi="Garamond"/>
          <w:sz w:val="24"/>
          <w:highlight w:val="green"/>
          <w:lang w:val="en-US"/>
        </w:rPr>
        <w:t>: Developing adults’ own psychological well-being as a prerequisite for child health.</w:t>
      </w:r>
    </w:p>
    <w:p w:rsidR="000255EF" w:rsidRPr="00B60B97" w:rsidRDefault="000255EF" w:rsidP="000255EF">
      <w:pPr>
        <w:spacing w:line="280" w:lineRule="exact"/>
        <w:ind w:firstLine="709"/>
        <w:rPr>
          <w:sz w:val="24"/>
          <w:lang w:val="en-US"/>
        </w:rPr>
      </w:pPr>
      <w:r w:rsidRPr="0066406A">
        <w:rPr>
          <w:sz w:val="24"/>
          <w:highlight w:val="green"/>
          <w:lang w:val="en-US"/>
        </w:rPr>
        <w:t>Understanding the neurobiological foundations of parenting enables parents to move from intuitive responses to the conscious shaping of their children’s healthy development. Emotional connections are not only a source of psychological comfort</w:t>
      </w:r>
      <w:r w:rsidR="0066406A" w:rsidRPr="0066406A">
        <w:rPr>
          <w:sz w:val="24"/>
          <w:highlight w:val="green"/>
          <w:lang w:val="en-US"/>
        </w:rPr>
        <w:t>. T</w:t>
      </w:r>
      <w:r w:rsidRPr="0066406A">
        <w:rPr>
          <w:sz w:val="24"/>
          <w:highlight w:val="green"/>
          <w:lang w:val="en-US"/>
        </w:rPr>
        <w:t>hey are also an investment in the intellectual and social capital of the next generation.</w:t>
      </w:r>
    </w:p>
    <w:p w:rsidR="002F5A5A" w:rsidRPr="007E6410" w:rsidRDefault="00C42855" w:rsidP="00C42855">
      <w:pPr>
        <w:spacing w:line="280" w:lineRule="exact"/>
        <w:ind w:firstLine="709"/>
        <w:rPr>
          <w:sz w:val="24"/>
        </w:rPr>
      </w:pPr>
      <w:r w:rsidRPr="007E6410">
        <w:rPr>
          <w:sz w:val="24"/>
        </w:rPr>
        <w:t xml:space="preserve">Emotional communication between parents and children is crucial in early life, yet little is known about its neural basis. This article demonstrates that a child’s relationship with their mother affects the emotional quality of their social interactions. As a social species, humans </w:t>
      </w:r>
      <w:r w:rsidRPr="007E6410">
        <w:rPr>
          <w:sz w:val="24"/>
        </w:rPr>
        <w:lastRenderedPageBreak/>
        <w:t xml:space="preserve">naturally share their emotional states with others. Emotions shape the neural connections between two people. </w:t>
      </w:r>
      <w:r w:rsidR="00F31D00" w:rsidRPr="007E6410">
        <w:rPr>
          <w:sz w:val="24"/>
        </w:rPr>
        <w:t xml:space="preserve">The strength of this effect </w:t>
      </w:r>
      <w:r w:rsidR="009B2A7D" w:rsidRPr="007E6410">
        <w:rPr>
          <w:sz w:val="24"/>
        </w:rPr>
        <w:t xml:space="preserve">is mostly associated with </w:t>
      </w:r>
      <w:r w:rsidR="00F31D00" w:rsidRPr="007E6410">
        <w:rPr>
          <w:sz w:val="24"/>
        </w:rPr>
        <w:t xml:space="preserve">the level of trust between individuals. It can </w:t>
      </w:r>
      <w:r w:rsidR="009B2A7D" w:rsidRPr="007E6410">
        <w:rPr>
          <w:sz w:val="24"/>
        </w:rPr>
        <w:t>apply</w:t>
      </w:r>
      <w:r w:rsidR="00F31D00" w:rsidRPr="007E6410">
        <w:rPr>
          <w:sz w:val="24"/>
        </w:rPr>
        <w:t xml:space="preserve"> to various relationships, including </w:t>
      </w:r>
      <w:r w:rsidR="009B2A7D" w:rsidRPr="007E6410">
        <w:rPr>
          <w:sz w:val="24"/>
        </w:rPr>
        <w:t>romantic partners</w:t>
      </w:r>
      <w:r w:rsidR="00F31D00" w:rsidRPr="007E6410">
        <w:rPr>
          <w:sz w:val="24"/>
        </w:rPr>
        <w:t xml:space="preserve">, </w:t>
      </w:r>
      <w:r w:rsidR="00E23C6F" w:rsidRPr="007E6410">
        <w:rPr>
          <w:sz w:val="24"/>
        </w:rPr>
        <w:t xml:space="preserve">close </w:t>
      </w:r>
      <w:r w:rsidR="00F31D00" w:rsidRPr="007E6410">
        <w:rPr>
          <w:sz w:val="24"/>
        </w:rPr>
        <w:t>friends, and siblings.</w:t>
      </w:r>
    </w:p>
    <w:p w:rsidR="00C42855" w:rsidRPr="007E6410" w:rsidRDefault="00C42855" w:rsidP="00C42855">
      <w:pPr>
        <w:spacing w:line="280" w:lineRule="exact"/>
        <w:ind w:firstLine="709"/>
        <w:rPr>
          <w:sz w:val="24"/>
        </w:rPr>
      </w:pPr>
    </w:p>
    <w:p w:rsidR="00F71423" w:rsidRPr="007E6410" w:rsidRDefault="00F71423" w:rsidP="00FF0AE6">
      <w:pPr>
        <w:spacing w:line="280" w:lineRule="exact"/>
        <w:rPr>
          <w:b/>
          <w:sz w:val="24"/>
        </w:rPr>
      </w:pPr>
      <w:r w:rsidRPr="007E6410">
        <w:rPr>
          <w:b/>
          <w:sz w:val="24"/>
        </w:rPr>
        <w:t>Conclusion</w:t>
      </w:r>
    </w:p>
    <w:p w:rsidR="00F71423" w:rsidRPr="007E6410" w:rsidRDefault="00F71423" w:rsidP="00F71423">
      <w:pPr>
        <w:spacing w:line="280" w:lineRule="exact"/>
        <w:ind w:firstLine="709"/>
        <w:rPr>
          <w:sz w:val="24"/>
        </w:rPr>
      </w:pPr>
    </w:p>
    <w:p w:rsidR="00D54AE8" w:rsidRPr="007E6410" w:rsidRDefault="00D54AE8" w:rsidP="00D54AE8">
      <w:pPr>
        <w:spacing w:line="280" w:lineRule="exact"/>
        <w:ind w:firstLine="709"/>
        <w:rPr>
          <w:sz w:val="24"/>
        </w:rPr>
      </w:pPr>
      <w:r w:rsidRPr="007E6410">
        <w:rPr>
          <w:sz w:val="24"/>
        </w:rPr>
        <w:t>Understanding the importance of emotional connection</w:t>
      </w:r>
      <w:r w:rsidR="00420269" w:rsidRPr="007E6410">
        <w:rPr>
          <w:sz w:val="24"/>
        </w:rPr>
        <w:t>s</w:t>
      </w:r>
      <w:r w:rsidRPr="007E6410">
        <w:rPr>
          <w:sz w:val="24"/>
        </w:rPr>
        <w:t xml:space="preserve"> between parents and children </w:t>
      </w:r>
      <w:r w:rsidR="00420269" w:rsidRPr="007E6410">
        <w:rPr>
          <w:sz w:val="24"/>
        </w:rPr>
        <w:t>represents only</w:t>
      </w:r>
      <w:r w:rsidRPr="007E6410">
        <w:rPr>
          <w:sz w:val="24"/>
        </w:rPr>
        <w:t xml:space="preserve"> the </w:t>
      </w:r>
      <w:r w:rsidR="00420269" w:rsidRPr="007E6410">
        <w:rPr>
          <w:sz w:val="24"/>
        </w:rPr>
        <w:t>initial</w:t>
      </w:r>
      <w:r w:rsidRPr="007E6410">
        <w:rPr>
          <w:sz w:val="24"/>
        </w:rPr>
        <w:t xml:space="preserve"> </w:t>
      </w:r>
      <w:r w:rsidR="00420269" w:rsidRPr="007E6410">
        <w:rPr>
          <w:sz w:val="24"/>
        </w:rPr>
        <w:t>stage</w:t>
      </w:r>
      <w:r w:rsidRPr="007E6410">
        <w:rPr>
          <w:sz w:val="24"/>
        </w:rPr>
        <w:t xml:space="preserve">. This article </w:t>
      </w:r>
      <w:r w:rsidR="000C7EA0" w:rsidRPr="007E6410">
        <w:rPr>
          <w:sz w:val="24"/>
        </w:rPr>
        <w:t xml:space="preserve">provides </w:t>
      </w:r>
      <w:r w:rsidR="00126F28" w:rsidRPr="007E6410">
        <w:rPr>
          <w:sz w:val="24"/>
        </w:rPr>
        <w:t>practical recommendations</w:t>
      </w:r>
      <w:r w:rsidRPr="007E6410">
        <w:rPr>
          <w:sz w:val="24"/>
        </w:rPr>
        <w:t xml:space="preserve"> for parents and other adults who </w:t>
      </w:r>
      <w:r w:rsidR="00126F28" w:rsidRPr="007E6410">
        <w:rPr>
          <w:sz w:val="24"/>
        </w:rPr>
        <w:t>engage</w:t>
      </w:r>
      <w:r w:rsidRPr="007E6410">
        <w:rPr>
          <w:sz w:val="24"/>
        </w:rPr>
        <w:t xml:space="preserve"> with children. </w:t>
      </w:r>
      <w:r w:rsidR="00126F28" w:rsidRPr="007E6410">
        <w:rPr>
          <w:sz w:val="24"/>
        </w:rPr>
        <w:t>It also emphas</w:t>
      </w:r>
      <w:r w:rsidR="00B92F6C" w:rsidRPr="007E6410">
        <w:rPr>
          <w:sz w:val="24"/>
        </w:rPr>
        <w:t>es</w:t>
      </w:r>
      <w:r w:rsidR="00126F28" w:rsidRPr="007E6410">
        <w:rPr>
          <w:sz w:val="24"/>
        </w:rPr>
        <w:t xml:space="preserve"> the tools that can strengthen this bond. They involve a</w:t>
      </w:r>
      <w:r w:rsidRPr="007E6410">
        <w:rPr>
          <w:sz w:val="24"/>
        </w:rPr>
        <w:t xml:space="preserve">ctive listening, empathy, </w:t>
      </w:r>
      <w:r w:rsidR="00126F28" w:rsidRPr="007E6410">
        <w:rPr>
          <w:sz w:val="24"/>
        </w:rPr>
        <w:t>joint</w:t>
      </w:r>
      <w:r w:rsidRPr="007E6410">
        <w:rPr>
          <w:sz w:val="24"/>
        </w:rPr>
        <w:t xml:space="preserve"> activities</w:t>
      </w:r>
      <w:r w:rsidR="00126F28" w:rsidRPr="007E6410">
        <w:rPr>
          <w:sz w:val="24"/>
        </w:rPr>
        <w:t>, as well as</w:t>
      </w:r>
      <w:r w:rsidRPr="007E6410">
        <w:rPr>
          <w:sz w:val="24"/>
        </w:rPr>
        <w:t xml:space="preserve"> </w:t>
      </w:r>
      <w:r w:rsidR="00126F28" w:rsidRPr="007E6410">
        <w:rPr>
          <w:sz w:val="24"/>
        </w:rPr>
        <w:t>self-</w:t>
      </w:r>
      <w:r w:rsidRPr="007E6410">
        <w:rPr>
          <w:sz w:val="24"/>
        </w:rPr>
        <w:t>expressi</w:t>
      </w:r>
      <w:r w:rsidR="00126F28" w:rsidRPr="007E6410">
        <w:rPr>
          <w:sz w:val="24"/>
        </w:rPr>
        <w:t>on techniques.</w:t>
      </w:r>
    </w:p>
    <w:p w:rsidR="00D54AE8" w:rsidRPr="007E6410" w:rsidRDefault="00DD2EA0" w:rsidP="00D54AE8">
      <w:pPr>
        <w:spacing w:line="280" w:lineRule="exact"/>
        <w:ind w:firstLine="709"/>
        <w:rPr>
          <w:sz w:val="24"/>
        </w:rPr>
      </w:pPr>
      <w:r w:rsidRPr="007E6410">
        <w:rPr>
          <w:sz w:val="24"/>
        </w:rPr>
        <w:t>In particular</w:t>
      </w:r>
      <w:r w:rsidR="00420269" w:rsidRPr="007E6410">
        <w:rPr>
          <w:sz w:val="24"/>
        </w:rPr>
        <w:t>,</w:t>
      </w:r>
      <w:r w:rsidR="00D54AE8" w:rsidRPr="007E6410">
        <w:rPr>
          <w:sz w:val="24"/>
        </w:rPr>
        <w:t xml:space="preserve"> emotional </w:t>
      </w:r>
      <w:r w:rsidR="00420269" w:rsidRPr="007E6410">
        <w:rPr>
          <w:sz w:val="24"/>
        </w:rPr>
        <w:t>bond</w:t>
      </w:r>
      <w:r w:rsidR="000C7EA0" w:rsidRPr="007E6410">
        <w:rPr>
          <w:sz w:val="24"/>
        </w:rPr>
        <w:t>ing</w:t>
      </w:r>
      <w:r w:rsidR="00D54AE8" w:rsidRPr="007E6410">
        <w:rPr>
          <w:sz w:val="24"/>
        </w:rPr>
        <w:t xml:space="preserve"> </w:t>
      </w:r>
      <w:r w:rsidRPr="007E6410">
        <w:rPr>
          <w:sz w:val="24"/>
        </w:rPr>
        <w:t>is defined as</w:t>
      </w:r>
      <w:r w:rsidR="00D54AE8" w:rsidRPr="007E6410">
        <w:rPr>
          <w:sz w:val="24"/>
        </w:rPr>
        <w:t xml:space="preserve"> a continuous process that requires </w:t>
      </w:r>
      <w:r w:rsidR="00126F28" w:rsidRPr="007E6410">
        <w:rPr>
          <w:sz w:val="24"/>
        </w:rPr>
        <w:t xml:space="preserve">effort and </w:t>
      </w:r>
      <w:r w:rsidR="000C7EA0" w:rsidRPr="007E6410">
        <w:rPr>
          <w:sz w:val="24"/>
        </w:rPr>
        <w:t>commitment</w:t>
      </w:r>
      <w:r w:rsidR="00D54AE8" w:rsidRPr="007E6410">
        <w:rPr>
          <w:sz w:val="24"/>
        </w:rPr>
        <w:t xml:space="preserve"> from </w:t>
      </w:r>
      <w:r w:rsidR="004B2C87" w:rsidRPr="007E6410">
        <w:rPr>
          <w:sz w:val="24"/>
        </w:rPr>
        <w:t>the two sides</w:t>
      </w:r>
      <w:r w:rsidR="00D54AE8" w:rsidRPr="007E6410">
        <w:rPr>
          <w:sz w:val="24"/>
        </w:rPr>
        <w:t xml:space="preserve">. When parents invest time and energy in building strong emotional </w:t>
      </w:r>
      <w:r w:rsidR="000C7EA0" w:rsidRPr="007E6410">
        <w:rPr>
          <w:sz w:val="24"/>
        </w:rPr>
        <w:t>connections</w:t>
      </w:r>
      <w:r w:rsidR="00D54AE8" w:rsidRPr="007E6410">
        <w:rPr>
          <w:sz w:val="24"/>
        </w:rPr>
        <w:t xml:space="preserve">, they </w:t>
      </w:r>
      <w:r w:rsidR="00AB175C" w:rsidRPr="007E6410">
        <w:rPr>
          <w:sz w:val="24"/>
        </w:rPr>
        <w:t>enable</w:t>
      </w:r>
      <w:r w:rsidR="00D54AE8" w:rsidRPr="007E6410">
        <w:rPr>
          <w:sz w:val="24"/>
        </w:rPr>
        <w:t xml:space="preserve"> their children </w:t>
      </w:r>
      <w:r w:rsidR="00AB175C" w:rsidRPr="007E6410">
        <w:rPr>
          <w:sz w:val="24"/>
        </w:rPr>
        <w:t xml:space="preserve">to </w:t>
      </w:r>
      <w:r w:rsidRPr="007E6410">
        <w:rPr>
          <w:sz w:val="24"/>
        </w:rPr>
        <w:t>grow into</w:t>
      </w:r>
      <w:r w:rsidR="00D54AE8" w:rsidRPr="007E6410">
        <w:rPr>
          <w:sz w:val="24"/>
        </w:rPr>
        <w:t xml:space="preserve"> confident, </w:t>
      </w:r>
      <w:r w:rsidR="00420269" w:rsidRPr="007E6410">
        <w:rPr>
          <w:sz w:val="24"/>
        </w:rPr>
        <w:t>resilient</w:t>
      </w:r>
      <w:r w:rsidR="004D7687" w:rsidRPr="007E6410">
        <w:rPr>
          <w:sz w:val="24"/>
        </w:rPr>
        <w:t>,</w:t>
      </w:r>
      <w:r w:rsidR="00D54AE8" w:rsidRPr="007E6410">
        <w:rPr>
          <w:sz w:val="24"/>
        </w:rPr>
        <w:t xml:space="preserve"> and </w:t>
      </w:r>
      <w:r w:rsidR="00AB175C" w:rsidRPr="007E6410">
        <w:rPr>
          <w:sz w:val="24"/>
        </w:rPr>
        <w:t>goal-oriented</w:t>
      </w:r>
      <w:r w:rsidRPr="007E6410">
        <w:rPr>
          <w:sz w:val="24"/>
        </w:rPr>
        <w:t xml:space="preserve"> individuals</w:t>
      </w:r>
      <w:r w:rsidR="00D54AE8" w:rsidRPr="007E6410">
        <w:rPr>
          <w:sz w:val="24"/>
        </w:rPr>
        <w:t>.</w:t>
      </w:r>
    </w:p>
    <w:p w:rsidR="00420269" w:rsidRPr="007E6410" w:rsidRDefault="00420269" w:rsidP="00D54AE8">
      <w:pPr>
        <w:spacing w:line="280" w:lineRule="exact"/>
        <w:ind w:firstLine="709"/>
        <w:rPr>
          <w:sz w:val="24"/>
        </w:rPr>
      </w:pPr>
      <w:r w:rsidRPr="007E6410">
        <w:rPr>
          <w:sz w:val="24"/>
        </w:rPr>
        <w:t xml:space="preserve">Therefore, </w:t>
      </w:r>
      <w:r w:rsidR="000C7EA0" w:rsidRPr="007E6410">
        <w:rPr>
          <w:sz w:val="24"/>
        </w:rPr>
        <w:t>such</w:t>
      </w:r>
      <w:r w:rsidR="00D54AE8" w:rsidRPr="007E6410">
        <w:rPr>
          <w:sz w:val="24"/>
        </w:rPr>
        <w:t xml:space="preserve"> emotional </w:t>
      </w:r>
      <w:r w:rsidRPr="007E6410">
        <w:rPr>
          <w:sz w:val="24"/>
        </w:rPr>
        <w:t>ties serve as</w:t>
      </w:r>
      <w:r w:rsidR="00D54AE8" w:rsidRPr="007E6410">
        <w:rPr>
          <w:sz w:val="24"/>
        </w:rPr>
        <w:t xml:space="preserve"> the foundation </w:t>
      </w:r>
      <w:r w:rsidRPr="007E6410">
        <w:rPr>
          <w:sz w:val="24"/>
        </w:rPr>
        <w:t>for</w:t>
      </w:r>
      <w:r w:rsidR="00D54AE8" w:rsidRPr="007E6410">
        <w:rPr>
          <w:sz w:val="24"/>
        </w:rPr>
        <w:t xml:space="preserve"> </w:t>
      </w:r>
      <w:r w:rsidR="00DD2EA0" w:rsidRPr="007E6410">
        <w:rPr>
          <w:sz w:val="24"/>
        </w:rPr>
        <w:t>one’s</w:t>
      </w:r>
      <w:r w:rsidR="000C7EA0" w:rsidRPr="007E6410">
        <w:rPr>
          <w:sz w:val="24"/>
        </w:rPr>
        <w:t xml:space="preserve"> </w:t>
      </w:r>
      <w:r w:rsidR="00D54AE8" w:rsidRPr="007E6410">
        <w:rPr>
          <w:sz w:val="24"/>
        </w:rPr>
        <w:t>entire life. Th</w:t>
      </w:r>
      <w:r w:rsidRPr="007E6410">
        <w:rPr>
          <w:sz w:val="24"/>
        </w:rPr>
        <w:t>is</w:t>
      </w:r>
      <w:r w:rsidR="00D54AE8" w:rsidRPr="007E6410">
        <w:rPr>
          <w:sz w:val="24"/>
        </w:rPr>
        <w:t xml:space="preserve"> article </w:t>
      </w:r>
      <w:r w:rsidR="000C7EA0" w:rsidRPr="007E6410">
        <w:rPr>
          <w:sz w:val="24"/>
        </w:rPr>
        <w:t>demonstrates</w:t>
      </w:r>
      <w:r w:rsidR="00D54AE8" w:rsidRPr="007E6410">
        <w:rPr>
          <w:sz w:val="24"/>
        </w:rPr>
        <w:t xml:space="preserve"> that this </w:t>
      </w:r>
      <w:r w:rsidRPr="007E6410">
        <w:rPr>
          <w:sz w:val="24"/>
        </w:rPr>
        <w:t>concept</w:t>
      </w:r>
      <w:r w:rsidR="00D54AE8" w:rsidRPr="007E6410">
        <w:rPr>
          <w:sz w:val="24"/>
        </w:rPr>
        <w:t xml:space="preserve"> </w:t>
      </w:r>
      <w:r w:rsidR="000C7EA0" w:rsidRPr="007E6410">
        <w:rPr>
          <w:sz w:val="24"/>
        </w:rPr>
        <w:t>relies on</w:t>
      </w:r>
      <w:r w:rsidRPr="007E6410">
        <w:rPr>
          <w:sz w:val="24"/>
        </w:rPr>
        <w:t xml:space="preserve"> </w:t>
      </w:r>
      <w:r w:rsidR="00D54AE8" w:rsidRPr="007E6410">
        <w:rPr>
          <w:sz w:val="24"/>
        </w:rPr>
        <w:t>emotional</w:t>
      </w:r>
      <w:r w:rsidR="000C7EA0" w:rsidRPr="007E6410">
        <w:rPr>
          <w:sz w:val="24"/>
        </w:rPr>
        <w:t xml:space="preserve"> </w:t>
      </w:r>
      <w:r w:rsidRPr="007E6410">
        <w:rPr>
          <w:sz w:val="24"/>
        </w:rPr>
        <w:t xml:space="preserve">and </w:t>
      </w:r>
      <w:r w:rsidR="00D54AE8" w:rsidRPr="007E6410">
        <w:rPr>
          <w:sz w:val="24"/>
        </w:rPr>
        <w:t>neurobiological aspect</w:t>
      </w:r>
      <w:r w:rsidRPr="007E6410">
        <w:rPr>
          <w:sz w:val="24"/>
        </w:rPr>
        <w:t>s</w:t>
      </w:r>
      <w:r w:rsidR="00D54AE8" w:rsidRPr="007E6410">
        <w:rPr>
          <w:sz w:val="24"/>
        </w:rPr>
        <w:t xml:space="preserve">. </w:t>
      </w:r>
      <w:r w:rsidR="000C7EA0" w:rsidRPr="007E6410">
        <w:rPr>
          <w:sz w:val="24"/>
        </w:rPr>
        <w:t>By nurturing such relationships, p</w:t>
      </w:r>
      <w:r w:rsidRPr="007E6410">
        <w:rPr>
          <w:sz w:val="24"/>
        </w:rPr>
        <w:t xml:space="preserve">arents simultaneously </w:t>
      </w:r>
      <w:r w:rsidR="000C7EA0" w:rsidRPr="007E6410">
        <w:rPr>
          <w:sz w:val="24"/>
        </w:rPr>
        <w:t>support</w:t>
      </w:r>
      <w:r w:rsidRPr="007E6410">
        <w:rPr>
          <w:sz w:val="24"/>
        </w:rPr>
        <w:t xml:space="preserve"> the well-being of their children and </w:t>
      </w:r>
      <w:r w:rsidR="000C7EA0" w:rsidRPr="007E6410">
        <w:rPr>
          <w:sz w:val="24"/>
        </w:rPr>
        <w:t xml:space="preserve">contribute to the health of </w:t>
      </w:r>
      <w:r w:rsidRPr="007E6410">
        <w:rPr>
          <w:sz w:val="24"/>
        </w:rPr>
        <w:t>society.</w:t>
      </w:r>
    </w:p>
    <w:p w:rsidR="00D54AE8" w:rsidRPr="007E6410" w:rsidRDefault="00D54AE8" w:rsidP="00D54AE8">
      <w:pPr>
        <w:spacing w:line="280" w:lineRule="exact"/>
        <w:ind w:firstLine="709"/>
        <w:rPr>
          <w:sz w:val="24"/>
        </w:rPr>
      </w:pPr>
    </w:p>
    <w:p w:rsidR="001A7924" w:rsidRPr="007E6410" w:rsidRDefault="001A7924" w:rsidP="001A7924">
      <w:pPr>
        <w:spacing w:line="280" w:lineRule="exact"/>
        <w:rPr>
          <w:b/>
          <w:bCs/>
          <w:sz w:val="24"/>
        </w:rPr>
      </w:pPr>
      <w:r w:rsidRPr="007E6410">
        <w:rPr>
          <w:b/>
          <w:bCs/>
          <w:sz w:val="24"/>
        </w:rPr>
        <w:t>Statement on the Use of Artificial Intelligence</w:t>
      </w:r>
    </w:p>
    <w:p w:rsidR="001A7924" w:rsidRPr="007E6410" w:rsidRDefault="001A7924" w:rsidP="001A7924">
      <w:pPr>
        <w:spacing w:line="280" w:lineRule="exact"/>
        <w:rPr>
          <w:sz w:val="24"/>
        </w:rPr>
      </w:pPr>
    </w:p>
    <w:p w:rsidR="001A7924" w:rsidRPr="007E6410" w:rsidRDefault="001A7924" w:rsidP="001A7924">
      <w:pPr>
        <w:spacing w:line="280" w:lineRule="exact"/>
        <w:rPr>
          <w:sz w:val="24"/>
        </w:rPr>
      </w:pPr>
      <w:r w:rsidRPr="007E6410">
        <w:rPr>
          <w:sz w:val="24"/>
        </w:rPr>
        <w:tab/>
        <w:t>The authors recognise that artificial intelligence (ChatGPT, OpenAI) was used to improve language clarity and facilitate online research. The authors alone conducted the final analysis, interpreted the results, and drew all scientific conclusions.</w:t>
      </w:r>
    </w:p>
    <w:p w:rsidR="00051BFB" w:rsidRDefault="00051BFB" w:rsidP="00FF0AE6">
      <w:pPr>
        <w:pStyle w:val="11"/>
        <w:spacing w:before="0" w:beforeAutospacing="0" w:after="0" w:afterAutospacing="0" w:line="280" w:lineRule="exact"/>
        <w:rPr>
          <w:b/>
          <w:sz w:val="24"/>
        </w:rPr>
      </w:pPr>
    </w:p>
    <w:p w:rsidR="00F71423" w:rsidRPr="007E6410" w:rsidRDefault="00F71423" w:rsidP="00FF0AE6">
      <w:pPr>
        <w:pStyle w:val="11"/>
        <w:spacing w:before="0" w:beforeAutospacing="0" w:after="0" w:afterAutospacing="0" w:line="280" w:lineRule="exact"/>
        <w:rPr>
          <w:b/>
          <w:sz w:val="24"/>
        </w:rPr>
      </w:pPr>
      <w:r w:rsidRPr="007E6410">
        <w:rPr>
          <w:b/>
          <w:sz w:val="24"/>
        </w:rPr>
        <w:t>References</w:t>
      </w:r>
    </w:p>
    <w:p w:rsidR="00FF0AE6" w:rsidRPr="007E6410" w:rsidRDefault="00FF0AE6" w:rsidP="00FF0AE6">
      <w:pPr>
        <w:pStyle w:val="11"/>
        <w:spacing w:before="0" w:beforeAutospacing="0" w:after="0" w:afterAutospacing="0" w:line="280" w:lineRule="exact"/>
        <w:rPr>
          <w:b/>
          <w:sz w:val="24"/>
        </w:rPr>
      </w:pPr>
    </w:p>
    <w:p w:rsidR="00EF6E06" w:rsidRPr="007E6410" w:rsidRDefault="00EF6E06" w:rsidP="00EF6E06">
      <w:pPr>
        <w:pStyle w:val="11"/>
        <w:spacing w:before="0" w:beforeAutospacing="0" w:after="0" w:afterAutospacing="0" w:line="280" w:lineRule="exact"/>
        <w:ind w:left="709" w:hanging="709"/>
        <w:rPr>
          <w:sz w:val="24"/>
          <w:lang w:val="de-DE"/>
        </w:rPr>
      </w:pPr>
      <w:r w:rsidRPr="007E6410">
        <w:rPr>
          <w:sz w:val="24"/>
        </w:rPr>
        <w:t>Akmal, M. (2024, December</w:t>
      </w:r>
      <w:r w:rsidRPr="007E6410">
        <w:rPr>
          <w:rFonts w:ascii="Times New Roman" w:hAnsi="Times New Roman"/>
          <w:sz w:val="24"/>
        </w:rPr>
        <w:t> </w:t>
      </w:r>
      <w:r w:rsidRPr="007E6410">
        <w:rPr>
          <w:sz w:val="24"/>
        </w:rPr>
        <w:t>3). The role of parental love in building self</w:t>
      </w:r>
      <w:r w:rsidRPr="007E6410">
        <w:rPr>
          <w:rFonts w:ascii="Cambria Math" w:hAnsi="Cambria Math" w:cs="Cambria Math"/>
          <w:sz w:val="24"/>
        </w:rPr>
        <w:t>‑</w:t>
      </w:r>
      <w:r w:rsidRPr="007E6410">
        <w:rPr>
          <w:sz w:val="24"/>
        </w:rPr>
        <w:t xml:space="preserve">esteem in children. </w:t>
      </w:r>
      <w:r w:rsidRPr="007E6410">
        <w:rPr>
          <w:i/>
          <w:iCs/>
          <w:sz w:val="24"/>
          <w:lang w:val="de-DE"/>
        </w:rPr>
        <w:t>Medium</w:t>
      </w:r>
      <w:r w:rsidRPr="007E6410">
        <w:rPr>
          <w:sz w:val="24"/>
          <w:lang w:val="de-DE"/>
        </w:rPr>
        <w:t xml:space="preserve">. </w:t>
      </w:r>
      <w:hyperlink r:id="rId8" w:history="1">
        <w:r w:rsidRPr="007E6410">
          <w:rPr>
            <w:rStyle w:val="af1"/>
            <w:sz w:val="24"/>
            <w:lang w:val="de-DE"/>
          </w:rPr>
          <w:t>https://medium.com/@chakmalbanglayasmin/the-role-of-parental-love-in-building-self-esteem-in-children-dc8c389ceaa7</w:t>
        </w:r>
      </w:hyperlink>
    </w:p>
    <w:p w:rsidR="009C6811" w:rsidRPr="007E6410" w:rsidRDefault="009C6811" w:rsidP="00F71423">
      <w:pPr>
        <w:pStyle w:val="11"/>
        <w:spacing w:before="0" w:beforeAutospacing="0" w:after="0" w:afterAutospacing="0" w:line="280" w:lineRule="exact"/>
        <w:ind w:left="709" w:hanging="709"/>
        <w:rPr>
          <w:sz w:val="24"/>
        </w:rPr>
      </w:pPr>
      <w:r w:rsidRPr="007E6410">
        <w:rPr>
          <w:sz w:val="24"/>
        </w:rPr>
        <w:lastRenderedPageBreak/>
        <w:t xml:space="preserve">Chavda, K., &amp; Nisarga, V. (2023). Single parenting: Impact on child’s development. </w:t>
      </w:r>
      <w:r w:rsidRPr="007E6410">
        <w:rPr>
          <w:i/>
          <w:iCs/>
          <w:sz w:val="24"/>
        </w:rPr>
        <w:t>Journal of Indian Association for Child and Adolescent Mental Health, 19</w:t>
      </w:r>
      <w:r w:rsidRPr="007E6410">
        <w:rPr>
          <w:sz w:val="24"/>
        </w:rPr>
        <w:t xml:space="preserve">(1), 14–20. </w:t>
      </w:r>
      <w:hyperlink r:id="rId9" w:history="1">
        <w:r w:rsidRPr="007E6410">
          <w:rPr>
            <w:rStyle w:val="af1"/>
            <w:sz w:val="24"/>
          </w:rPr>
          <w:t>https://doi.org/10.1177/09731342231179017</w:t>
        </w:r>
      </w:hyperlink>
    </w:p>
    <w:p w:rsidR="007D4D24" w:rsidRDefault="007D4D24" w:rsidP="00F71423">
      <w:pPr>
        <w:pStyle w:val="11"/>
        <w:spacing w:before="0" w:beforeAutospacing="0" w:after="0" w:afterAutospacing="0" w:line="280" w:lineRule="exact"/>
        <w:ind w:left="709" w:hanging="709"/>
        <w:rPr>
          <w:rStyle w:val="af1"/>
          <w:sz w:val="24"/>
        </w:rPr>
      </w:pPr>
      <w:r w:rsidRPr="007E6410">
        <w:rPr>
          <w:sz w:val="24"/>
        </w:rPr>
        <w:t xml:space="preserve">Fan, L., &amp; Kang, T. (2025). Early childhood trauma and its long-term impact on cognitive and emotional development: </w:t>
      </w:r>
      <w:r w:rsidR="00670A91" w:rsidRPr="007E6410">
        <w:rPr>
          <w:sz w:val="24"/>
        </w:rPr>
        <w:t>A</w:t>
      </w:r>
      <w:r w:rsidRPr="007E6410">
        <w:rPr>
          <w:sz w:val="24"/>
        </w:rPr>
        <w:t xml:space="preserve"> systematic review and meta-analysis. </w:t>
      </w:r>
      <w:r w:rsidRPr="007E6410">
        <w:rPr>
          <w:i/>
          <w:iCs/>
          <w:sz w:val="24"/>
        </w:rPr>
        <w:t>Annals of Medicine, 57</w:t>
      </w:r>
      <w:r w:rsidRPr="007E6410">
        <w:rPr>
          <w:sz w:val="24"/>
        </w:rPr>
        <w:t xml:space="preserve">(1), Article 2536199. </w:t>
      </w:r>
      <w:hyperlink r:id="rId10" w:history="1">
        <w:r w:rsidRPr="007E6410">
          <w:rPr>
            <w:rStyle w:val="af1"/>
            <w:sz w:val="24"/>
          </w:rPr>
          <w:t>https://doi.org/10.1080/07853890.2025.2536199</w:t>
        </w:r>
      </w:hyperlink>
    </w:p>
    <w:p w:rsidR="00EE48AE" w:rsidRPr="007E6410" w:rsidRDefault="00EE48AE" w:rsidP="00F71423">
      <w:pPr>
        <w:pStyle w:val="11"/>
        <w:spacing w:before="0" w:beforeAutospacing="0" w:after="0" w:afterAutospacing="0" w:line="280" w:lineRule="exact"/>
        <w:ind w:left="709" w:hanging="709"/>
        <w:rPr>
          <w:sz w:val="24"/>
        </w:rPr>
      </w:pPr>
      <w:r w:rsidRPr="007E6410">
        <w:rPr>
          <w:sz w:val="24"/>
        </w:rPr>
        <w:t>Jin, X., Xu, B., Xu, R., Yin, X., Yan, S., Zhang, Y., &amp; Jin, H. (2023). The influence of childhood emotional neglect experience on brain dynamic functional connectivity in young adults</w:t>
      </w:r>
      <w:r w:rsidRPr="007E6410">
        <w:rPr>
          <w:i/>
          <w:iCs/>
          <w:sz w:val="24"/>
        </w:rPr>
        <w:t>. European Journal of Psychotraumatology</w:t>
      </w:r>
      <w:r w:rsidRPr="007E6410">
        <w:rPr>
          <w:sz w:val="24"/>
        </w:rPr>
        <w:t xml:space="preserve">, </w:t>
      </w:r>
      <w:r w:rsidRPr="007E6410">
        <w:rPr>
          <w:i/>
          <w:iCs/>
          <w:sz w:val="24"/>
        </w:rPr>
        <w:t>14</w:t>
      </w:r>
      <w:r w:rsidRPr="007E6410">
        <w:rPr>
          <w:sz w:val="24"/>
        </w:rPr>
        <w:t xml:space="preserve">(2), Article 2258723. </w:t>
      </w:r>
      <w:hyperlink r:id="rId11" w:history="1">
        <w:r w:rsidRPr="007E6410">
          <w:rPr>
            <w:rStyle w:val="af1"/>
            <w:sz w:val="24"/>
          </w:rPr>
          <w:t>https://doi.org/10.1080/20008066.2023.2258723</w:t>
        </w:r>
      </w:hyperlink>
    </w:p>
    <w:p w:rsidR="00F71423" w:rsidRPr="007E6410" w:rsidRDefault="00463FAB" w:rsidP="00F71423">
      <w:pPr>
        <w:pStyle w:val="11"/>
        <w:spacing w:before="0" w:beforeAutospacing="0" w:after="0" w:afterAutospacing="0" w:line="280" w:lineRule="exact"/>
        <w:ind w:left="709" w:hanging="709"/>
        <w:rPr>
          <w:sz w:val="24"/>
        </w:rPr>
      </w:pPr>
      <w:r w:rsidRPr="007E6410">
        <w:rPr>
          <w:sz w:val="24"/>
          <w:lang w:val="en-US"/>
        </w:rPr>
        <w:t xml:space="preserve">Keller, H., &amp; Bard, K. A. (Eds.). </w:t>
      </w:r>
      <w:r w:rsidRPr="007E6410">
        <w:rPr>
          <w:sz w:val="24"/>
        </w:rPr>
        <w:t xml:space="preserve">(2017). </w:t>
      </w:r>
      <w:r w:rsidRPr="007E6410">
        <w:rPr>
          <w:i/>
          <w:iCs/>
          <w:sz w:val="24"/>
        </w:rPr>
        <w:t>The cultural nature of attachment: Contextualizing relationships and development</w:t>
      </w:r>
      <w:r w:rsidRPr="007E6410">
        <w:rPr>
          <w:sz w:val="24"/>
        </w:rPr>
        <w:t>. The MIT Press.</w:t>
      </w:r>
      <w:r w:rsidRPr="007E6410">
        <w:t xml:space="preserve"> </w:t>
      </w:r>
      <w:hyperlink r:id="rId12" w:history="1">
        <w:r w:rsidRPr="007E6410">
          <w:rPr>
            <w:rStyle w:val="af1"/>
            <w:sz w:val="24"/>
          </w:rPr>
          <w:t>https://mitpress.mit.edu/9780262036900/the-cultural-nature-of-attachment/</w:t>
        </w:r>
      </w:hyperlink>
    </w:p>
    <w:p w:rsidR="007D4D24" w:rsidRPr="007E6410" w:rsidRDefault="007D4D24" w:rsidP="00F71423">
      <w:pPr>
        <w:pStyle w:val="11"/>
        <w:spacing w:before="0" w:beforeAutospacing="0" w:after="0" w:afterAutospacing="0" w:line="280" w:lineRule="exact"/>
        <w:ind w:left="709" w:hanging="709"/>
        <w:rPr>
          <w:sz w:val="24"/>
        </w:rPr>
      </w:pPr>
      <w:r w:rsidRPr="007E6410">
        <w:rPr>
          <w:sz w:val="24"/>
        </w:rPr>
        <w:t xml:space="preserve">Krugers, H. J., Arp, J. M., Xiong, H., Kanatsou, S., Lesuis, S. L., Korosi, A., Joëls, M., &amp; Lucassen, P. J. (2017). Early life adversity: Lasting consequences for emotional learning. </w:t>
      </w:r>
      <w:r w:rsidRPr="007E6410">
        <w:rPr>
          <w:i/>
          <w:iCs/>
          <w:sz w:val="24"/>
        </w:rPr>
        <w:t>Neurobiology of Stress, 6</w:t>
      </w:r>
      <w:r w:rsidRPr="007E6410">
        <w:rPr>
          <w:sz w:val="24"/>
        </w:rPr>
        <w:t xml:space="preserve">, 14–21. </w:t>
      </w:r>
      <w:hyperlink r:id="rId13" w:history="1">
        <w:r w:rsidRPr="007E6410">
          <w:rPr>
            <w:rStyle w:val="af1"/>
            <w:sz w:val="24"/>
          </w:rPr>
          <w:t>https://doi.org/10.1016/j.ynstr.2016.11.005</w:t>
        </w:r>
      </w:hyperlink>
    </w:p>
    <w:p w:rsidR="00902919" w:rsidRPr="007E6410" w:rsidRDefault="00902919" w:rsidP="00902919">
      <w:pPr>
        <w:pStyle w:val="11"/>
        <w:spacing w:before="0" w:beforeAutospacing="0" w:after="0" w:afterAutospacing="0" w:line="280" w:lineRule="exact"/>
        <w:ind w:left="709" w:hanging="709"/>
        <w:rPr>
          <w:sz w:val="24"/>
        </w:rPr>
      </w:pPr>
      <w:r w:rsidRPr="007E6410">
        <w:rPr>
          <w:sz w:val="24"/>
        </w:rPr>
        <w:t xml:space="preserve">Kumar, R., &amp; Anchal, A. (2025). Parental influence in shaping of emotional stability. </w:t>
      </w:r>
      <w:r w:rsidRPr="007E6410">
        <w:rPr>
          <w:i/>
          <w:iCs/>
          <w:sz w:val="24"/>
        </w:rPr>
        <w:t>International Journal for Research Publication and Seminar, 16</w:t>
      </w:r>
      <w:r w:rsidRPr="007E6410">
        <w:rPr>
          <w:sz w:val="24"/>
        </w:rPr>
        <w:t xml:space="preserve">(1), 93–98. </w:t>
      </w:r>
      <w:hyperlink r:id="rId14" w:history="1">
        <w:r w:rsidRPr="007E6410">
          <w:rPr>
            <w:rStyle w:val="af1"/>
            <w:sz w:val="24"/>
          </w:rPr>
          <w:t>https://doi.org/10.36676/jrps.v16.i1.36</w:t>
        </w:r>
      </w:hyperlink>
    </w:p>
    <w:p w:rsidR="00A737BD" w:rsidRPr="007E6410" w:rsidRDefault="00A737BD" w:rsidP="00F71423">
      <w:pPr>
        <w:pStyle w:val="11"/>
        <w:spacing w:before="0" w:beforeAutospacing="0" w:after="0" w:afterAutospacing="0" w:line="280" w:lineRule="exact"/>
        <w:ind w:left="709" w:hanging="709"/>
        <w:rPr>
          <w:sz w:val="24"/>
        </w:rPr>
      </w:pPr>
      <w:r w:rsidRPr="007E6410">
        <w:rPr>
          <w:sz w:val="24"/>
        </w:rPr>
        <w:t xml:space="preserve">Roman, N. V., Balogun, T. V., Butler-Kruger, L., Danga, S. D., Therese de Lange, J., Human-Hendricks, A., Thelma Khaile, F., October, K. R., &amp; Olabiyi, O. J. (2025). Strengthening family bonds: A systematic review of factors and interventions that enhance family cohesion. </w:t>
      </w:r>
      <w:r w:rsidRPr="007E6410">
        <w:rPr>
          <w:i/>
          <w:iCs/>
          <w:sz w:val="24"/>
        </w:rPr>
        <w:t>Social Sciences, 14</w:t>
      </w:r>
      <w:r w:rsidRPr="007E6410">
        <w:rPr>
          <w:sz w:val="24"/>
        </w:rPr>
        <w:t xml:space="preserve">(6), Article 371. </w:t>
      </w:r>
      <w:hyperlink r:id="rId15" w:history="1">
        <w:r w:rsidRPr="007E6410">
          <w:rPr>
            <w:rStyle w:val="af1"/>
            <w:sz w:val="24"/>
          </w:rPr>
          <w:t>https://doi.org/10.3390/socsci14060371</w:t>
        </w:r>
      </w:hyperlink>
    </w:p>
    <w:p w:rsidR="00052740" w:rsidRPr="007E6410" w:rsidRDefault="00052740" w:rsidP="009660F9">
      <w:pPr>
        <w:pStyle w:val="11"/>
        <w:spacing w:before="0" w:beforeAutospacing="0" w:after="0" w:afterAutospacing="0" w:line="280" w:lineRule="exact"/>
        <w:ind w:left="709" w:hanging="709"/>
        <w:rPr>
          <w:sz w:val="24"/>
          <w:lang w:val="en-US"/>
        </w:rPr>
      </w:pPr>
      <w:r w:rsidRPr="00B60B97">
        <w:rPr>
          <w:sz w:val="24"/>
          <w:lang w:val="en-US"/>
        </w:rPr>
        <w:t xml:space="preserve">Siegel, D. J., &amp; Bryson, T. P. (2020). </w:t>
      </w:r>
      <w:r w:rsidRPr="007E6410">
        <w:rPr>
          <w:i/>
          <w:iCs/>
          <w:sz w:val="24"/>
          <w:lang w:val="en-US"/>
        </w:rPr>
        <w:t>The power of showing up: How parental presence shapes who our kids become and how their brains get wired</w:t>
      </w:r>
      <w:r w:rsidRPr="007E6410">
        <w:rPr>
          <w:sz w:val="24"/>
          <w:lang w:val="en-US"/>
        </w:rPr>
        <w:t>. Ballantine Books.</w:t>
      </w:r>
      <w:r w:rsidRPr="007E6410">
        <w:t xml:space="preserve"> </w:t>
      </w:r>
      <w:hyperlink r:id="rId16" w:history="1">
        <w:r w:rsidRPr="007E6410">
          <w:rPr>
            <w:rStyle w:val="af1"/>
            <w:sz w:val="24"/>
            <w:lang w:val="en-US"/>
          </w:rPr>
          <w:t>https://books.google.com.ua/books/about/The_Power_of_Showing_Up.html?id=NOqPEAAAQBAJ&amp;redir_esc=y</w:t>
        </w:r>
      </w:hyperlink>
    </w:p>
    <w:p w:rsidR="00D76B41" w:rsidRDefault="00D76B41" w:rsidP="009660F9">
      <w:pPr>
        <w:pStyle w:val="11"/>
        <w:spacing w:before="0" w:beforeAutospacing="0" w:after="0" w:afterAutospacing="0" w:line="280" w:lineRule="exact"/>
        <w:ind w:left="709" w:hanging="709"/>
        <w:rPr>
          <w:rStyle w:val="af1"/>
          <w:color w:val="000000" w:themeColor="text1"/>
          <w:sz w:val="24"/>
          <w:u w:val="none"/>
        </w:rPr>
      </w:pPr>
      <w:r w:rsidRPr="007E6410">
        <w:rPr>
          <w:rStyle w:val="af1"/>
          <w:color w:val="000000" w:themeColor="text1"/>
          <w:sz w:val="24"/>
          <w:u w:val="none"/>
        </w:rPr>
        <w:t>Yang, H., Jeon, H., &amp; Choi, S. (2025). Associations between time spent communicating with parents, teacher self</w:t>
      </w:r>
      <w:r w:rsidRPr="007E6410">
        <w:rPr>
          <w:rStyle w:val="af1"/>
          <w:rFonts w:ascii="Cambria Math" w:hAnsi="Cambria Math" w:cs="Cambria Math"/>
          <w:color w:val="000000" w:themeColor="text1"/>
          <w:sz w:val="24"/>
          <w:u w:val="none"/>
        </w:rPr>
        <w:t>‑</w:t>
      </w:r>
      <w:r w:rsidRPr="007E6410">
        <w:rPr>
          <w:rStyle w:val="af1"/>
          <w:color w:val="000000" w:themeColor="text1"/>
          <w:sz w:val="24"/>
          <w:u w:val="none"/>
        </w:rPr>
        <w:t xml:space="preserve">efficacy, and stress: </w:t>
      </w:r>
      <w:r w:rsidRPr="007E6410">
        <w:rPr>
          <w:rStyle w:val="af1"/>
          <w:color w:val="000000" w:themeColor="text1"/>
          <w:sz w:val="24"/>
          <w:u w:val="none"/>
        </w:rPr>
        <w:lastRenderedPageBreak/>
        <w:t xml:space="preserve">The role of professional development. </w:t>
      </w:r>
      <w:r w:rsidRPr="007E6410">
        <w:rPr>
          <w:rStyle w:val="af1"/>
          <w:i/>
          <w:iCs/>
          <w:color w:val="000000" w:themeColor="text1"/>
          <w:sz w:val="24"/>
          <w:u w:val="none"/>
        </w:rPr>
        <w:t>International Journal of Educational Research Open, 9</w:t>
      </w:r>
      <w:r w:rsidRPr="007E6410">
        <w:rPr>
          <w:rStyle w:val="af1"/>
          <w:color w:val="000000" w:themeColor="text1"/>
          <w:sz w:val="24"/>
          <w:u w:val="none"/>
        </w:rPr>
        <w:t>, Article</w:t>
      </w:r>
      <w:r w:rsidRPr="007E6410">
        <w:rPr>
          <w:rStyle w:val="af1"/>
          <w:rFonts w:ascii="Times New Roman" w:hAnsi="Times New Roman"/>
          <w:color w:val="000000" w:themeColor="text1"/>
          <w:sz w:val="24"/>
          <w:u w:val="none"/>
        </w:rPr>
        <w:t> </w:t>
      </w:r>
      <w:r w:rsidRPr="007E6410">
        <w:rPr>
          <w:rStyle w:val="af1"/>
          <w:color w:val="000000" w:themeColor="text1"/>
          <w:sz w:val="24"/>
          <w:u w:val="none"/>
        </w:rPr>
        <w:t xml:space="preserve">100500. </w:t>
      </w:r>
      <w:hyperlink r:id="rId17" w:history="1">
        <w:r w:rsidRPr="007E6410">
          <w:rPr>
            <w:rStyle w:val="af1"/>
            <w:sz w:val="24"/>
          </w:rPr>
          <w:t>https://doi.org/10.1016/j.ijedro.2025.100500</w:t>
        </w:r>
      </w:hyperlink>
    </w:p>
    <w:p w:rsidR="00D76B41" w:rsidRDefault="00D76B41" w:rsidP="009660F9">
      <w:pPr>
        <w:pStyle w:val="11"/>
        <w:spacing w:before="0" w:beforeAutospacing="0" w:after="0" w:afterAutospacing="0" w:line="280" w:lineRule="exact"/>
        <w:ind w:left="709" w:hanging="709"/>
        <w:rPr>
          <w:rStyle w:val="af1"/>
          <w:color w:val="000000" w:themeColor="text1"/>
          <w:sz w:val="24"/>
          <w:u w:val="none"/>
        </w:rPr>
      </w:pPr>
    </w:p>
    <w:p w:rsidR="00A737BD" w:rsidRPr="00A737BD" w:rsidRDefault="00A737BD" w:rsidP="009660F9">
      <w:pPr>
        <w:pStyle w:val="11"/>
        <w:spacing w:before="0" w:beforeAutospacing="0" w:after="0" w:afterAutospacing="0" w:line="280" w:lineRule="exact"/>
        <w:ind w:left="709" w:hanging="709"/>
        <w:rPr>
          <w:rStyle w:val="af1"/>
          <w:color w:val="000000" w:themeColor="text1"/>
          <w:sz w:val="24"/>
          <w:u w:val="none"/>
        </w:rPr>
      </w:pPr>
    </w:p>
    <w:sectPr w:rsidR="00A737BD" w:rsidRPr="00A737BD" w:rsidSect="00A24E4C">
      <w:headerReference w:type="first" r:id="rId18"/>
      <w:pgSz w:w="9639" w:h="13608"/>
      <w:pgMar w:top="1418" w:right="1418" w:bottom="1418" w:left="1418" w:header="709" w:footer="70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B4C56" w:rsidRDefault="003B4C56" w:rsidP="0030446A">
      <w:r>
        <w:separator/>
      </w:r>
    </w:p>
  </w:endnote>
  <w:endnote w:type="continuationSeparator" w:id="0">
    <w:p w:rsidR="003B4C56" w:rsidRDefault="003B4C56" w:rsidP="00304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CC"/>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B4C56" w:rsidRDefault="003B4C56" w:rsidP="0030446A">
      <w:r>
        <w:separator/>
      </w:r>
    </w:p>
  </w:footnote>
  <w:footnote w:type="continuationSeparator" w:id="0">
    <w:p w:rsidR="003B4C56" w:rsidRDefault="003B4C56" w:rsidP="0030446A">
      <w:r>
        <w:continuationSeparator/>
      </w:r>
    </w:p>
  </w:footnote>
  <w:footnote w:id="1">
    <w:p w:rsidR="003B156E" w:rsidRDefault="003B156E" w:rsidP="003B156E">
      <w:pPr>
        <w:pStyle w:val="a3"/>
      </w:pPr>
      <w:r>
        <w:rPr>
          <w:rStyle w:val="ab"/>
        </w:rPr>
        <w:footnoteRef/>
      </w:r>
      <w:r>
        <w:t xml:space="preserve"> Candidate of Pedagogical Sciences, Senior Lecturer at the Department of Preschool and Special Education, </w:t>
      </w:r>
      <w:r w:rsidR="004F4107">
        <w:t>Senior Lecturer at the Department of Practical Psychology</w:t>
      </w:r>
      <w:r>
        <w:t xml:space="preserve">, Kryvyi Rih State Pedagogical University, Kryvyi Rih, Ukraine, </w:t>
      </w:r>
      <w:hyperlink r:id="rId1" w:history="1">
        <w:r>
          <w:rPr>
            <w:rStyle w:val="af1"/>
          </w:rPr>
          <w:t>efb@ukr.net</w:t>
        </w:r>
      </w:hyperlink>
      <w:r>
        <w:t xml:space="preserve">, https://orcid.org/0000-0001-7074-5030 </w:t>
      </w:r>
    </w:p>
  </w:footnote>
  <w:footnote w:id="2">
    <w:p w:rsidR="003B156E" w:rsidRDefault="003B156E" w:rsidP="003B156E">
      <w:pPr>
        <w:pStyle w:val="a3"/>
      </w:pPr>
      <w:r>
        <w:rPr>
          <w:rStyle w:val="ab"/>
        </w:rPr>
        <w:footnoteRef/>
      </w:r>
      <w:r>
        <w:t xml:space="preserve"> Doctor of Philosophy in Pedagogy, Master of Psychology, Lecturer at the Department of Pedagogy, Psychology, Primary Education and Educational Management of the Municipal Educational Institution </w:t>
      </w:r>
      <w:r w:rsidR="00842FFC">
        <w:t>“</w:t>
      </w:r>
      <w:r>
        <w:t>Kharkiv Humanitarian and Pedagogical Academy</w:t>
      </w:r>
      <w:r w:rsidR="00842FFC">
        <w:t>”</w:t>
      </w:r>
      <w:r>
        <w:t xml:space="preserve"> of the Kharkiv Regional Council, Kharkiv, Ukraine, </w:t>
      </w:r>
      <w:hyperlink r:id="rId2" w:history="1">
        <w:r>
          <w:rPr>
            <w:rStyle w:val="af1"/>
          </w:rPr>
          <w:t>tanna020874@gmail.com</w:t>
        </w:r>
      </w:hyperlink>
      <w:r>
        <w:t>, https://orcid.org/0000-0001-7075-5183</w:t>
      </w:r>
    </w:p>
  </w:footnote>
  <w:footnote w:id="3">
    <w:p w:rsidR="003B156E" w:rsidRDefault="003B156E" w:rsidP="003B156E">
      <w:pPr>
        <w:pStyle w:val="a3"/>
      </w:pPr>
      <w:r>
        <w:rPr>
          <w:rStyle w:val="ab"/>
        </w:rPr>
        <w:footnoteRef/>
      </w:r>
      <w:r>
        <w:t xml:space="preserve"> Associate Professor, PhD in Pedagogy, Associate Professor of the Department of Physical Education, Sports and Human Health, Izmail State University of Humanities, Izmail, Ukraine, </w:t>
      </w:r>
      <w:hyperlink r:id="rId3" w:history="1">
        <w:r>
          <w:rPr>
            <w:rStyle w:val="af1"/>
          </w:rPr>
          <w:t>0963113686@ukr.net</w:t>
        </w:r>
      </w:hyperlink>
      <w:r>
        <w:t>, https://orcid.org/0000-0002-4361-3507</w:t>
      </w:r>
    </w:p>
  </w:footnote>
  <w:footnote w:id="4">
    <w:p w:rsidR="003B156E" w:rsidRDefault="003B156E" w:rsidP="003B156E">
      <w:pPr>
        <w:pStyle w:val="a3"/>
      </w:pPr>
      <w:r>
        <w:rPr>
          <w:rStyle w:val="ab"/>
        </w:rPr>
        <w:footnoteRef/>
      </w:r>
      <w:r>
        <w:t xml:space="preserve"> Doctor of Philosophy, Pavlo Tychyna Uman State Pedagogical University, Uman, Ukraine, </w:t>
      </w:r>
      <w:hyperlink r:id="rId4" w:history="1">
        <w:r>
          <w:rPr>
            <w:rStyle w:val="af1"/>
          </w:rPr>
          <w:t>oandrusik555@ukr.net</w:t>
        </w:r>
      </w:hyperlink>
      <w:r>
        <w:t>, https://orcid.org/0000-0001-5101-6211</w:t>
      </w:r>
    </w:p>
  </w:footnote>
  <w:footnote w:id="5">
    <w:p w:rsidR="003B156E" w:rsidRDefault="003B156E" w:rsidP="003B156E">
      <w:pPr>
        <w:pStyle w:val="a3"/>
      </w:pPr>
      <w:r>
        <w:rPr>
          <w:rStyle w:val="ab"/>
        </w:rPr>
        <w:footnoteRef/>
      </w:r>
      <w:r>
        <w:t xml:space="preserve"> Candidate of Psychological Sciences, Associate </w:t>
      </w:r>
      <w:r w:rsidR="004F4107">
        <w:t>Professor</w:t>
      </w:r>
      <w:r>
        <w:t>, Associate</w:t>
      </w:r>
      <w:r w:rsidR="009660F9" w:rsidRPr="009660F9">
        <w:t xml:space="preserve"> </w:t>
      </w:r>
      <w:r w:rsidR="004F4107">
        <w:t>Professor</w:t>
      </w:r>
      <w:r>
        <w:t xml:space="preserve"> at the Department</w:t>
      </w:r>
      <w:r w:rsidR="009660F9" w:rsidRPr="009660F9">
        <w:t xml:space="preserve"> </w:t>
      </w:r>
      <w:r>
        <w:t xml:space="preserve">of Psychology, Yuriy Fedkovych Chernivtsi National University, Chernivtsi, Ukraine, </w:t>
      </w:r>
      <w:hyperlink r:id="rId5" w:history="1">
        <w:r>
          <w:rPr>
            <w:rStyle w:val="af1"/>
          </w:rPr>
          <w:t>n.harkavenko@chnu.edu.ua</w:t>
        </w:r>
      </w:hyperlink>
      <w:r>
        <w:t>, http://orcid.org/0000-0001-7179-2242</w:t>
      </w:r>
    </w:p>
  </w:footnote>
  <w:footnote w:id="6">
    <w:p w:rsidR="003B156E" w:rsidRDefault="003B156E" w:rsidP="003B156E">
      <w:pPr>
        <w:pStyle w:val="a3"/>
      </w:pPr>
      <w:r>
        <w:rPr>
          <w:rStyle w:val="ab"/>
        </w:rPr>
        <w:footnoteRef/>
      </w:r>
      <w:r>
        <w:t xml:space="preserve"> Candidate of Psychological Sciences, Senior Lecturer at the Department of Psychology, Drohobych Ivan Franko State Pedagogical University, Drohobych, Ukraine, </w:t>
      </w:r>
      <w:hyperlink r:id="rId6" w:history="1">
        <w:r>
          <w:rPr>
            <w:rStyle w:val="af1"/>
          </w:rPr>
          <w:t>viruneja@ukr.net</w:t>
        </w:r>
      </w:hyperlink>
      <w:r>
        <w:t>, https://orcid.org/0000-0001-5621-3134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67835" w:rsidRPr="00967835" w:rsidRDefault="00967835" w:rsidP="00967835">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1291E"/>
    <w:multiLevelType w:val="singleLevel"/>
    <w:tmpl w:val="129077B8"/>
    <w:lvl w:ilvl="0">
      <w:start w:val="1"/>
      <w:numFmt w:val="decimal"/>
      <w:lvlText w:val="%1."/>
      <w:legacy w:legacy="1" w:legacySpace="0" w:legacyIndent="341"/>
      <w:lvlJc w:val="left"/>
      <w:rPr>
        <w:rFonts w:ascii="Times New Roman" w:hAnsi="Times New Roman" w:cs="Times New Roman" w:hint="default"/>
        <w:sz w:val="20"/>
        <w:szCs w:val="20"/>
      </w:rPr>
    </w:lvl>
  </w:abstractNum>
  <w:abstractNum w:abstractNumId="1" w15:restartNumberingAfterBreak="0">
    <w:nsid w:val="14C02F34"/>
    <w:multiLevelType w:val="hybridMultilevel"/>
    <w:tmpl w:val="A4E8FDD4"/>
    <w:lvl w:ilvl="0" w:tplc="3A009D12">
      <w:start w:val="1"/>
      <w:numFmt w:val="decimal"/>
      <w:lvlText w:val="%1."/>
      <w:lvlJc w:val="left"/>
      <w:pPr>
        <w:ind w:left="720" w:hanging="360"/>
      </w:pPr>
      <w:rPr>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2E29E8"/>
    <w:multiLevelType w:val="multilevel"/>
    <w:tmpl w:val="B5368FA6"/>
    <w:lvl w:ilvl="0">
      <w:start w:val="1"/>
      <w:numFmt w:val="decimal"/>
      <w:lvlText w:val="%1"/>
      <w:lvlJc w:val="left"/>
      <w:pPr>
        <w:ind w:left="360" w:hanging="360"/>
      </w:pPr>
      <w:rPr>
        <w:rFonts w:hint="default"/>
      </w:rPr>
    </w:lvl>
    <w:lvl w:ilvl="1">
      <w:start w:val="9"/>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4" w15:restartNumberingAfterBreak="0">
    <w:nsid w:val="56205803"/>
    <w:multiLevelType w:val="multilevel"/>
    <w:tmpl w:val="E2A47066"/>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5" w15:restartNumberingAfterBreak="0">
    <w:nsid w:val="691D3D96"/>
    <w:multiLevelType w:val="multilevel"/>
    <w:tmpl w:val="E80A8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9D46D1"/>
    <w:multiLevelType w:val="multilevel"/>
    <w:tmpl w:val="003C6834"/>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15:restartNumberingAfterBreak="0">
    <w:nsid w:val="78BC03D6"/>
    <w:multiLevelType w:val="multilevel"/>
    <w:tmpl w:val="AC34B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9EF1629"/>
    <w:multiLevelType w:val="hybridMultilevel"/>
    <w:tmpl w:val="951CD5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593318791">
    <w:abstractNumId w:val="0"/>
  </w:num>
  <w:num w:numId="2" w16cid:durableId="1673799675">
    <w:abstractNumId w:val="6"/>
  </w:num>
  <w:num w:numId="3" w16cid:durableId="313218067">
    <w:abstractNumId w:val="3"/>
  </w:num>
  <w:num w:numId="4" w16cid:durableId="174734685">
    <w:abstractNumId w:val="4"/>
  </w:num>
  <w:num w:numId="5" w16cid:durableId="1443265104">
    <w:abstractNumId w:val="2"/>
  </w:num>
  <w:num w:numId="6" w16cid:durableId="1947150662">
    <w:abstractNumId w:val="1"/>
  </w:num>
  <w:num w:numId="7" w16cid:durableId="2118482087">
    <w:abstractNumId w:val="5"/>
  </w:num>
  <w:num w:numId="8" w16cid:durableId="207495039">
    <w:abstractNumId w:val="7"/>
  </w:num>
  <w:num w:numId="9" w16cid:durableId="963649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446A"/>
    <w:rsid w:val="000005AC"/>
    <w:rsid w:val="000015A1"/>
    <w:rsid w:val="00004790"/>
    <w:rsid w:val="00004987"/>
    <w:rsid w:val="00004CE8"/>
    <w:rsid w:val="00007E19"/>
    <w:rsid w:val="00011489"/>
    <w:rsid w:val="00016CB3"/>
    <w:rsid w:val="0002504C"/>
    <w:rsid w:val="000255EF"/>
    <w:rsid w:val="00026804"/>
    <w:rsid w:val="000275E3"/>
    <w:rsid w:val="00033ADD"/>
    <w:rsid w:val="00036466"/>
    <w:rsid w:val="00037B3B"/>
    <w:rsid w:val="000445D0"/>
    <w:rsid w:val="00045707"/>
    <w:rsid w:val="000506F4"/>
    <w:rsid w:val="0005157A"/>
    <w:rsid w:val="00051BFB"/>
    <w:rsid w:val="00052740"/>
    <w:rsid w:val="00057F8B"/>
    <w:rsid w:val="00060918"/>
    <w:rsid w:val="0006381A"/>
    <w:rsid w:val="00072CAD"/>
    <w:rsid w:val="00073DE8"/>
    <w:rsid w:val="00080588"/>
    <w:rsid w:val="00090E6B"/>
    <w:rsid w:val="000964E7"/>
    <w:rsid w:val="000A3075"/>
    <w:rsid w:val="000A683B"/>
    <w:rsid w:val="000B6E9F"/>
    <w:rsid w:val="000C0352"/>
    <w:rsid w:val="000C3C09"/>
    <w:rsid w:val="000C5289"/>
    <w:rsid w:val="000C5C5E"/>
    <w:rsid w:val="000C7EA0"/>
    <w:rsid w:val="000D0E0F"/>
    <w:rsid w:val="000E25C8"/>
    <w:rsid w:val="000E3141"/>
    <w:rsid w:val="000E7EB5"/>
    <w:rsid w:val="000F694F"/>
    <w:rsid w:val="000F6FFB"/>
    <w:rsid w:val="001102EA"/>
    <w:rsid w:val="001143AD"/>
    <w:rsid w:val="001176B3"/>
    <w:rsid w:val="00117B8A"/>
    <w:rsid w:val="001202CC"/>
    <w:rsid w:val="00126F28"/>
    <w:rsid w:val="001274B3"/>
    <w:rsid w:val="00133EA9"/>
    <w:rsid w:val="00134B3B"/>
    <w:rsid w:val="001365BF"/>
    <w:rsid w:val="001534A4"/>
    <w:rsid w:val="0015372E"/>
    <w:rsid w:val="001546BA"/>
    <w:rsid w:val="00154DB6"/>
    <w:rsid w:val="001560E8"/>
    <w:rsid w:val="00156601"/>
    <w:rsid w:val="00157CF8"/>
    <w:rsid w:val="00161099"/>
    <w:rsid w:val="0016119F"/>
    <w:rsid w:val="001741CB"/>
    <w:rsid w:val="00176512"/>
    <w:rsid w:val="0018162C"/>
    <w:rsid w:val="00190FDE"/>
    <w:rsid w:val="00192DB9"/>
    <w:rsid w:val="00194FB2"/>
    <w:rsid w:val="001A2123"/>
    <w:rsid w:val="001A2317"/>
    <w:rsid w:val="001A7924"/>
    <w:rsid w:val="001B75EE"/>
    <w:rsid w:val="001C0475"/>
    <w:rsid w:val="001C21A4"/>
    <w:rsid w:val="001C2AA4"/>
    <w:rsid w:val="001C3201"/>
    <w:rsid w:val="001C3F6D"/>
    <w:rsid w:val="001C6A44"/>
    <w:rsid w:val="001D0100"/>
    <w:rsid w:val="001D1DA9"/>
    <w:rsid w:val="001D2260"/>
    <w:rsid w:val="001D6D6C"/>
    <w:rsid w:val="001D7EE5"/>
    <w:rsid w:val="001E054C"/>
    <w:rsid w:val="001E19CA"/>
    <w:rsid w:val="001E7733"/>
    <w:rsid w:val="001F56AE"/>
    <w:rsid w:val="001F6ACF"/>
    <w:rsid w:val="00207AC4"/>
    <w:rsid w:val="00207F1D"/>
    <w:rsid w:val="00212453"/>
    <w:rsid w:val="002137B1"/>
    <w:rsid w:val="00216706"/>
    <w:rsid w:val="0023289B"/>
    <w:rsid w:val="0023743D"/>
    <w:rsid w:val="0025322C"/>
    <w:rsid w:val="00256D42"/>
    <w:rsid w:val="002643D7"/>
    <w:rsid w:val="0027096C"/>
    <w:rsid w:val="00282F8D"/>
    <w:rsid w:val="00283E9F"/>
    <w:rsid w:val="002931FE"/>
    <w:rsid w:val="002944D7"/>
    <w:rsid w:val="00295FF8"/>
    <w:rsid w:val="002A3DA2"/>
    <w:rsid w:val="002A4B3F"/>
    <w:rsid w:val="002B0697"/>
    <w:rsid w:val="002B1257"/>
    <w:rsid w:val="002B55F9"/>
    <w:rsid w:val="002D5C9D"/>
    <w:rsid w:val="002E5B47"/>
    <w:rsid w:val="002F5A5A"/>
    <w:rsid w:val="0030446A"/>
    <w:rsid w:val="00305D8F"/>
    <w:rsid w:val="00331E27"/>
    <w:rsid w:val="0033504C"/>
    <w:rsid w:val="00341B64"/>
    <w:rsid w:val="00345381"/>
    <w:rsid w:val="00351FAA"/>
    <w:rsid w:val="00353C1C"/>
    <w:rsid w:val="00360F4D"/>
    <w:rsid w:val="00362D6F"/>
    <w:rsid w:val="00364336"/>
    <w:rsid w:val="00365C8E"/>
    <w:rsid w:val="00372F39"/>
    <w:rsid w:val="003814E7"/>
    <w:rsid w:val="00381573"/>
    <w:rsid w:val="00384145"/>
    <w:rsid w:val="003877CC"/>
    <w:rsid w:val="0039251D"/>
    <w:rsid w:val="00392528"/>
    <w:rsid w:val="003942E7"/>
    <w:rsid w:val="0039552E"/>
    <w:rsid w:val="003B156E"/>
    <w:rsid w:val="003B30E3"/>
    <w:rsid w:val="003B4398"/>
    <w:rsid w:val="003B4C56"/>
    <w:rsid w:val="003B602C"/>
    <w:rsid w:val="003C4A7F"/>
    <w:rsid w:val="003D392A"/>
    <w:rsid w:val="003D4577"/>
    <w:rsid w:val="003D7087"/>
    <w:rsid w:val="003E1BD4"/>
    <w:rsid w:val="003F0B55"/>
    <w:rsid w:val="003F2D10"/>
    <w:rsid w:val="003F3E4F"/>
    <w:rsid w:val="004069E6"/>
    <w:rsid w:val="004072AB"/>
    <w:rsid w:val="00411866"/>
    <w:rsid w:val="00420221"/>
    <w:rsid w:val="00420269"/>
    <w:rsid w:val="00434F92"/>
    <w:rsid w:val="004639BF"/>
    <w:rsid w:val="00463FAB"/>
    <w:rsid w:val="00470569"/>
    <w:rsid w:val="00475450"/>
    <w:rsid w:val="0048037D"/>
    <w:rsid w:val="00482C52"/>
    <w:rsid w:val="00493480"/>
    <w:rsid w:val="00494474"/>
    <w:rsid w:val="004A1026"/>
    <w:rsid w:val="004A502D"/>
    <w:rsid w:val="004A7383"/>
    <w:rsid w:val="004B2C87"/>
    <w:rsid w:val="004C4576"/>
    <w:rsid w:val="004C6CDC"/>
    <w:rsid w:val="004D362F"/>
    <w:rsid w:val="004D7687"/>
    <w:rsid w:val="004D7DC9"/>
    <w:rsid w:val="004E5D69"/>
    <w:rsid w:val="004E63A3"/>
    <w:rsid w:val="004F12AE"/>
    <w:rsid w:val="004F4107"/>
    <w:rsid w:val="004F77EB"/>
    <w:rsid w:val="00500961"/>
    <w:rsid w:val="005033A3"/>
    <w:rsid w:val="00503C5D"/>
    <w:rsid w:val="00505821"/>
    <w:rsid w:val="005072C7"/>
    <w:rsid w:val="00515E31"/>
    <w:rsid w:val="00516A53"/>
    <w:rsid w:val="00521995"/>
    <w:rsid w:val="00522E01"/>
    <w:rsid w:val="005252A3"/>
    <w:rsid w:val="00530586"/>
    <w:rsid w:val="00537DD0"/>
    <w:rsid w:val="00540D3C"/>
    <w:rsid w:val="0054335F"/>
    <w:rsid w:val="005462F8"/>
    <w:rsid w:val="00553172"/>
    <w:rsid w:val="00561D4B"/>
    <w:rsid w:val="00564BC9"/>
    <w:rsid w:val="00566FA5"/>
    <w:rsid w:val="00571360"/>
    <w:rsid w:val="00571AF1"/>
    <w:rsid w:val="005822A1"/>
    <w:rsid w:val="00587F15"/>
    <w:rsid w:val="00597AB5"/>
    <w:rsid w:val="005A2575"/>
    <w:rsid w:val="005A5B9B"/>
    <w:rsid w:val="005C289E"/>
    <w:rsid w:val="005D1633"/>
    <w:rsid w:val="005D4551"/>
    <w:rsid w:val="005E0AF5"/>
    <w:rsid w:val="005E2E17"/>
    <w:rsid w:val="005E5B5E"/>
    <w:rsid w:val="005F703F"/>
    <w:rsid w:val="005F7B6E"/>
    <w:rsid w:val="006045CC"/>
    <w:rsid w:val="006074DE"/>
    <w:rsid w:val="0062044A"/>
    <w:rsid w:val="006233F7"/>
    <w:rsid w:val="00623A63"/>
    <w:rsid w:val="00623DAC"/>
    <w:rsid w:val="006253E6"/>
    <w:rsid w:val="00625403"/>
    <w:rsid w:val="0062762C"/>
    <w:rsid w:val="0063669B"/>
    <w:rsid w:val="006404A5"/>
    <w:rsid w:val="006472EE"/>
    <w:rsid w:val="0066109F"/>
    <w:rsid w:val="0066406A"/>
    <w:rsid w:val="006641AD"/>
    <w:rsid w:val="00664B1F"/>
    <w:rsid w:val="006650F4"/>
    <w:rsid w:val="00666939"/>
    <w:rsid w:val="00670A91"/>
    <w:rsid w:val="006716DC"/>
    <w:rsid w:val="00671AA2"/>
    <w:rsid w:val="006740DD"/>
    <w:rsid w:val="00676D00"/>
    <w:rsid w:val="006770CA"/>
    <w:rsid w:val="00690633"/>
    <w:rsid w:val="00691196"/>
    <w:rsid w:val="006912C4"/>
    <w:rsid w:val="00692B99"/>
    <w:rsid w:val="006947AF"/>
    <w:rsid w:val="00697A8D"/>
    <w:rsid w:val="006A0AAB"/>
    <w:rsid w:val="006A4C54"/>
    <w:rsid w:val="006A679F"/>
    <w:rsid w:val="006C3800"/>
    <w:rsid w:val="006C3E77"/>
    <w:rsid w:val="006C5675"/>
    <w:rsid w:val="006D1CE7"/>
    <w:rsid w:val="006D572B"/>
    <w:rsid w:val="006D65B6"/>
    <w:rsid w:val="006D7F43"/>
    <w:rsid w:val="006E03E3"/>
    <w:rsid w:val="006E2F58"/>
    <w:rsid w:val="006E43B1"/>
    <w:rsid w:val="007017A9"/>
    <w:rsid w:val="00704D0C"/>
    <w:rsid w:val="007053D8"/>
    <w:rsid w:val="0070692B"/>
    <w:rsid w:val="00714AB5"/>
    <w:rsid w:val="0072250D"/>
    <w:rsid w:val="0072348A"/>
    <w:rsid w:val="00723D14"/>
    <w:rsid w:val="00727BBC"/>
    <w:rsid w:val="00727E8E"/>
    <w:rsid w:val="00735D21"/>
    <w:rsid w:val="0073659C"/>
    <w:rsid w:val="00740EF1"/>
    <w:rsid w:val="00752FBF"/>
    <w:rsid w:val="00755333"/>
    <w:rsid w:val="0075565A"/>
    <w:rsid w:val="00757360"/>
    <w:rsid w:val="007643AD"/>
    <w:rsid w:val="007740D4"/>
    <w:rsid w:val="007778EC"/>
    <w:rsid w:val="007842E4"/>
    <w:rsid w:val="00795847"/>
    <w:rsid w:val="007A2C20"/>
    <w:rsid w:val="007B1618"/>
    <w:rsid w:val="007B18B1"/>
    <w:rsid w:val="007B336B"/>
    <w:rsid w:val="007B40C9"/>
    <w:rsid w:val="007B49A6"/>
    <w:rsid w:val="007B4D0E"/>
    <w:rsid w:val="007B67EA"/>
    <w:rsid w:val="007B6A0D"/>
    <w:rsid w:val="007B77E8"/>
    <w:rsid w:val="007D10C8"/>
    <w:rsid w:val="007D4D24"/>
    <w:rsid w:val="007E0E8F"/>
    <w:rsid w:val="007E0F2D"/>
    <w:rsid w:val="007E6410"/>
    <w:rsid w:val="007E713A"/>
    <w:rsid w:val="007F24EC"/>
    <w:rsid w:val="007F5298"/>
    <w:rsid w:val="007F5317"/>
    <w:rsid w:val="007F7F01"/>
    <w:rsid w:val="00800287"/>
    <w:rsid w:val="008078A0"/>
    <w:rsid w:val="00807E72"/>
    <w:rsid w:val="008107F6"/>
    <w:rsid w:val="00813135"/>
    <w:rsid w:val="008136C2"/>
    <w:rsid w:val="008140AC"/>
    <w:rsid w:val="00816CA7"/>
    <w:rsid w:val="00822DAE"/>
    <w:rsid w:val="0082355B"/>
    <w:rsid w:val="008331BF"/>
    <w:rsid w:val="00841201"/>
    <w:rsid w:val="00842FFC"/>
    <w:rsid w:val="00843B56"/>
    <w:rsid w:val="00853AB8"/>
    <w:rsid w:val="0087159E"/>
    <w:rsid w:val="00876226"/>
    <w:rsid w:val="00880D44"/>
    <w:rsid w:val="008817A5"/>
    <w:rsid w:val="00884669"/>
    <w:rsid w:val="00884CCB"/>
    <w:rsid w:val="0088747F"/>
    <w:rsid w:val="00887D52"/>
    <w:rsid w:val="00895305"/>
    <w:rsid w:val="0089764D"/>
    <w:rsid w:val="008A0F1D"/>
    <w:rsid w:val="008A26B0"/>
    <w:rsid w:val="008A62EF"/>
    <w:rsid w:val="008A6A35"/>
    <w:rsid w:val="008A6B61"/>
    <w:rsid w:val="008B2F21"/>
    <w:rsid w:val="008B4020"/>
    <w:rsid w:val="008B7DFB"/>
    <w:rsid w:val="008C3CB7"/>
    <w:rsid w:val="008D2224"/>
    <w:rsid w:val="008D3973"/>
    <w:rsid w:val="008D3F35"/>
    <w:rsid w:val="008E36C7"/>
    <w:rsid w:val="008F0E87"/>
    <w:rsid w:val="00902919"/>
    <w:rsid w:val="00903D9B"/>
    <w:rsid w:val="00910E18"/>
    <w:rsid w:val="0092133A"/>
    <w:rsid w:val="009259BB"/>
    <w:rsid w:val="009304F1"/>
    <w:rsid w:val="00931B11"/>
    <w:rsid w:val="00931D11"/>
    <w:rsid w:val="00932F1B"/>
    <w:rsid w:val="00937759"/>
    <w:rsid w:val="00942BB4"/>
    <w:rsid w:val="00943F2E"/>
    <w:rsid w:val="00953F02"/>
    <w:rsid w:val="00955DBE"/>
    <w:rsid w:val="00956513"/>
    <w:rsid w:val="009660F9"/>
    <w:rsid w:val="00967835"/>
    <w:rsid w:val="009715F8"/>
    <w:rsid w:val="00974F0F"/>
    <w:rsid w:val="00984B11"/>
    <w:rsid w:val="00997590"/>
    <w:rsid w:val="00997758"/>
    <w:rsid w:val="009A320D"/>
    <w:rsid w:val="009B09F2"/>
    <w:rsid w:val="009B27CC"/>
    <w:rsid w:val="009B2A7D"/>
    <w:rsid w:val="009B5388"/>
    <w:rsid w:val="009B61DF"/>
    <w:rsid w:val="009C0FD1"/>
    <w:rsid w:val="009C18A0"/>
    <w:rsid w:val="009C1EDD"/>
    <w:rsid w:val="009C257E"/>
    <w:rsid w:val="009C2E3C"/>
    <w:rsid w:val="009C6811"/>
    <w:rsid w:val="009C7C61"/>
    <w:rsid w:val="009C7DAA"/>
    <w:rsid w:val="009D2F6A"/>
    <w:rsid w:val="009D3610"/>
    <w:rsid w:val="009D4189"/>
    <w:rsid w:val="009D4312"/>
    <w:rsid w:val="009D5109"/>
    <w:rsid w:val="009D7560"/>
    <w:rsid w:val="009D7BE9"/>
    <w:rsid w:val="009E393E"/>
    <w:rsid w:val="009E3C98"/>
    <w:rsid w:val="009E65F6"/>
    <w:rsid w:val="009F08F1"/>
    <w:rsid w:val="009F1584"/>
    <w:rsid w:val="00A00808"/>
    <w:rsid w:val="00A015F3"/>
    <w:rsid w:val="00A02123"/>
    <w:rsid w:val="00A07B4D"/>
    <w:rsid w:val="00A07BCD"/>
    <w:rsid w:val="00A129C6"/>
    <w:rsid w:val="00A15FDD"/>
    <w:rsid w:val="00A16FDF"/>
    <w:rsid w:val="00A17EA0"/>
    <w:rsid w:val="00A21B39"/>
    <w:rsid w:val="00A2326B"/>
    <w:rsid w:val="00A2487E"/>
    <w:rsid w:val="00A24E4C"/>
    <w:rsid w:val="00A37E93"/>
    <w:rsid w:val="00A40961"/>
    <w:rsid w:val="00A53013"/>
    <w:rsid w:val="00A659C6"/>
    <w:rsid w:val="00A66D6F"/>
    <w:rsid w:val="00A71921"/>
    <w:rsid w:val="00A737BD"/>
    <w:rsid w:val="00A76889"/>
    <w:rsid w:val="00A834BC"/>
    <w:rsid w:val="00A86C3C"/>
    <w:rsid w:val="00A941DB"/>
    <w:rsid w:val="00A95E45"/>
    <w:rsid w:val="00AA0014"/>
    <w:rsid w:val="00AA542C"/>
    <w:rsid w:val="00AB175C"/>
    <w:rsid w:val="00AB3CDD"/>
    <w:rsid w:val="00AB5D86"/>
    <w:rsid w:val="00AB75DB"/>
    <w:rsid w:val="00AB7C62"/>
    <w:rsid w:val="00AC145A"/>
    <w:rsid w:val="00AC3371"/>
    <w:rsid w:val="00AC666B"/>
    <w:rsid w:val="00AD280D"/>
    <w:rsid w:val="00AE2447"/>
    <w:rsid w:val="00AE5567"/>
    <w:rsid w:val="00AE6045"/>
    <w:rsid w:val="00AF085B"/>
    <w:rsid w:val="00AF08BD"/>
    <w:rsid w:val="00AF0A53"/>
    <w:rsid w:val="00AF3201"/>
    <w:rsid w:val="00AF37EA"/>
    <w:rsid w:val="00AF3CE5"/>
    <w:rsid w:val="00AF63AD"/>
    <w:rsid w:val="00B01C94"/>
    <w:rsid w:val="00B076E6"/>
    <w:rsid w:val="00B10469"/>
    <w:rsid w:val="00B114CB"/>
    <w:rsid w:val="00B115D2"/>
    <w:rsid w:val="00B126EC"/>
    <w:rsid w:val="00B15370"/>
    <w:rsid w:val="00B160C6"/>
    <w:rsid w:val="00B409B1"/>
    <w:rsid w:val="00B40E79"/>
    <w:rsid w:val="00B43A98"/>
    <w:rsid w:val="00B53258"/>
    <w:rsid w:val="00B56621"/>
    <w:rsid w:val="00B57B2C"/>
    <w:rsid w:val="00B60B97"/>
    <w:rsid w:val="00B64144"/>
    <w:rsid w:val="00B72AF0"/>
    <w:rsid w:val="00B7494B"/>
    <w:rsid w:val="00B76322"/>
    <w:rsid w:val="00B834DC"/>
    <w:rsid w:val="00B9094D"/>
    <w:rsid w:val="00B91E1B"/>
    <w:rsid w:val="00B92F6C"/>
    <w:rsid w:val="00BB2CAC"/>
    <w:rsid w:val="00BB3637"/>
    <w:rsid w:val="00BB4CEB"/>
    <w:rsid w:val="00BC034F"/>
    <w:rsid w:val="00BC6FF8"/>
    <w:rsid w:val="00BC709F"/>
    <w:rsid w:val="00BC75B9"/>
    <w:rsid w:val="00BD11B3"/>
    <w:rsid w:val="00BD14D5"/>
    <w:rsid w:val="00BD4F46"/>
    <w:rsid w:val="00BD6BCC"/>
    <w:rsid w:val="00BE1270"/>
    <w:rsid w:val="00BE1A13"/>
    <w:rsid w:val="00BE7236"/>
    <w:rsid w:val="00BF3FB1"/>
    <w:rsid w:val="00C02AD9"/>
    <w:rsid w:val="00C04032"/>
    <w:rsid w:val="00C0544B"/>
    <w:rsid w:val="00C055D7"/>
    <w:rsid w:val="00C11297"/>
    <w:rsid w:val="00C1781C"/>
    <w:rsid w:val="00C222FC"/>
    <w:rsid w:val="00C22EAF"/>
    <w:rsid w:val="00C2399F"/>
    <w:rsid w:val="00C27CC4"/>
    <w:rsid w:val="00C3050D"/>
    <w:rsid w:val="00C42855"/>
    <w:rsid w:val="00C4631D"/>
    <w:rsid w:val="00C47356"/>
    <w:rsid w:val="00C4780B"/>
    <w:rsid w:val="00C47FB8"/>
    <w:rsid w:val="00C5160B"/>
    <w:rsid w:val="00C6304C"/>
    <w:rsid w:val="00C6524B"/>
    <w:rsid w:val="00C65344"/>
    <w:rsid w:val="00C73D79"/>
    <w:rsid w:val="00C73EF4"/>
    <w:rsid w:val="00C7506D"/>
    <w:rsid w:val="00C77A29"/>
    <w:rsid w:val="00C82604"/>
    <w:rsid w:val="00C85B3B"/>
    <w:rsid w:val="00C9120D"/>
    <w:rsid w:val="00C96212"/>
    <w:rsid w:val="00C9671F"/>
    <w:rsid w:val="00CA1A96"/>
    <w:rsid w:val="00CA2110"/>
    <w:rsid w:val="00CA2D0C"/>
    <w:rsid w:val="00CA7654"/>
    <w:rsid w:val="00CB4405"/>
    <w:rsid w:val="00CB467B"/>
    <w:rsid w:val="00CD3B41"/>
    <w:rsid w:val="00CD48C9"/>
    <w:rsid w:val="00CD63F2"/>
    <w:rsid w:val="00CE4EE1"/>
    <w:rsid w:val="00CE54C4"/>
    <w:rsid w:val="00CF2413"/>
    <w:rsid w:val="00D05DAC"/>
    <w:rsid w:val="00D0621D"/>
    <w:rsid w:val="00D0655A"/>
    <w:rsid w:val="00D079A4"/>
    <w:rsid w:val="00D11FB8"/>
    <w:rsid w:val="00D16AAC"/>
    <w:rsid w:val="00D32FAE"/>
    <w:rsid w:val="00D34959"/>
    <w:rsid w:val="00D36EE3"/>
    <w:rsid w:val="00D42BB4"/>
    <w:rsid w:val="00D43638"/>
    <w:rsid w:val="00D4635F"/>
    <w:rsid w:val="00D47F9F"/>
    <w:rsid w:val="00D5226F"/>
    <w:rsid w:val="00D54AE8"/>
    <w:rsid w:val="00D57D27"/>
    <w:rsid w:val="00D621C7"/>
    <w:rsid w:val="00D67A30"/>
    <w:rsid w:val="00D76B41"/>
    <w:rsid w:val="00D82009"/>
    <w:rsid w:val="00D831BF"/>
    <w:rsid w:val="00D8503C"/>
    <w:rsid w:val="00D8670F"/>
    <w:rsid w:val="00D91DDF"/>
    <w:rsid w:val="00D93B33"/>
    <w:rsid w:val="00D941EB"/>
    <w:rsid w:val="00DA5CBB"/>
    <w:rsid w:val="00DB0AF8"/>
    <w:rsid w:val="00DC310F"/>
    <w:rsid w:val="00DC3A5B"/>
    <w:rsid w:val="00DC5A06"/>
    <w:rsid w:val="00DC7F5B"/>
    <w:rsid w:val="00DD190E"/>
    <w:rsid w:val="00DD2DFF"/>
    <w:rsid w:val="00DD2EA0"/>
    <w:rsid w:val="00DD6F87"/>
    <w:rsid w:val="00DE000D"/>
    <w:rsid w:val="00DE0E28"/>
    <w:rsid w:val="00DE3850"/>
    <w:rsid w:val="00DE7396"/>
    <w:rsid w:val="00DF2070"/>
    <w:rsid w:val="00DF224A"/>
    <w:rsid w:val="00DF2A0F"/>
    <w:rsid w:val="00DF48D9"/>
    <w:rsid w:val="00DF68C0"/>
    <w:rsid w:val="00E04AC6"/>
    <w:rsid w:val="00E1093D"/>
    <w:rsid w:val="00E1395E"/>
    <w:rsid w:val="00E140F4"/>
    <w:rsid w:val="00E15807"/>
    <w:rsid w:val="00E237BA"/>
    <w:rsid w:val="00E23C6F"/>
    <w:rsid w:val="00E25E3F"/>
    <w:rsid w:val="00E4328A"/>
    <w:rsid w:val="00E54D1B"/>
    <w:rsid w:val="00E60830"/>
    <w:rsid w:val="00E64076"/>
    <w:rsid w:val="00E65502"/>
    <w:rsid w:val="00E74EDB"/>
    <w:rsid w:val="00E75726"/>
    <w:rsid w:val="00E7606B"/>
    <w:rsid w:val="00E8513A"/>
    <w:rsid w:val="00E855C3"/>
    <w:rsid w:val="00E90D84"/>
    <w:rsid w:val="00E92120"/>
    <w:rsid w:val="00E94E97"/>
    <w:rsid w:val="00E94F36"/>
    <w:rsid w:val="00EB24A6"/>
    <w:rsid w:val="00EC6B93"/>
    <w:rsid w:val="00EE48AE"/>
    <w:rsid w:val="00EE5692"/>
    <w:rsid w:val="00EE5E7C"/>
    <w:rsid w:val="00EE64E9"/>
    <w:rsid w:val="00EE6537"/>
    <w:rsid w:val="00EE6C1B"/>
    <w:rsid w:val="00EE6E3F"/>
    <w:rsid w:val="00EF6E06"/>
    <w:rsid w:val="00EF7010"/>
    <w:rsid w:val="00F0185F"/>
    <w:rsid w:val="00F03634"/>
    <w:rsid w:val="00F049FB"/>
    <w:rsid w:val="00F222D8"/>
    <w:rsid w:val="00F22A25"/>
    <w:rsid w:val="00F31D00"/>
    <w:rsid w:val="00F3537E"/>
    <w:rsid w:val="00F36FA8"/>
    <w:rsid w:val="00F401CC"/>
    <w:rsid w:val="00F5366D"/>
    <w:rsid w:val="00F551C2"/>
    <w:rsid w:val="00F5632A"/>
    <w:rsid w:val="00F56C97"/>
    <w:rsid w:val="00F6628E"/>
    <w:rsid w:val="00F67007"/>
    <w:rsid w:val="00F67069"/>
    <w:rsid w:val="00F704E4"/>
    <w:rsid w:val="00F71423"/>
    <w:rsid w:val="00F8468A"/>
    <w:rsid w:val="00F85D88"/>
    <w:rsid w:val="00F862E0"/>
    <w:rsid w:val="00F97A4D"/>
    <w:rsid w:val="00FA4860"/>
    <w:rsid w:val="00FB189B"/>
    <w:rsid w:val="00FB4D70"/>
    <w:rsid w:val="00FC1E97"/>
    <w:rsid w:val="00FC377E"/>
    <w:rsid w:val="00FC710B"/>
    <w:rsid w:val="00FD7770"/>
    <w:rsid w:val="00FE462B"/>
    <w:rsid w:val="00FE62D1"/>
    <w:rsid w:val="00FF0666"/>
    <w:rsid w:val="00FF0AE6"/>
    <w:rsid w:val="00FF0CD7"/>
    <w:rsid w:val="00FF0D78"/>
    <w:rsid w:val="00FF0EC6"/>
    <w:rsid w:val="00FF6BAB"/>
  </w:rsids>
  <m:mathPr>
    <m:mathFont m:val="Cambria Math"/>
    <m:brkBin m:val="before"/>
    <m:brkBinSub m:val="--"/>
    <m:smallFrac m:val="0"/>
    <m:dispDef/>
    <m:lMargin m:val="0"/>
    <m:rMargin m:val="0"/>
    <m:defJc m:val="centerGroup"/>
    <m:wrapIndent m:val="1440"/>
    <m:intLim m:val="subSup"/>
    <m:naryLim m:val="undOvr"/>
  </m:mathPr>
  <w:themeFontLang w:val="ru-U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53954"/>
  <w15:docId w15:val="{D19F6C60-E3F4-6046-87CB-ED3277244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UA"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locked="1"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caption" w:semiHidden="1" w:unhideWhenUsed="1" w:qFormat="1"/>
    <w:lsdException w:name="footnote reference" w:semiHidden="1" w:unhideWhenUsed="1"/>
    <w:lsdException w:name="annotation reference" w:locked="1"/>
    <w:lsdException w:name="page number" w:semiHidden="1" w:unhideWhenUsed="1"/>
    <w:lsdException w:name="Title" w:qFormat="1"/>
    <w:lsdException w:name="Default Paragraph Font" w:semiHidden="1" w:unhideWhenUsed="1"/>
    <w:lsdException w:name="Body Text" w:semiHidden="1" w:unhideWhenUsed="1"/>
    <w:lsdException w:name="Body Text Indent" w:semiHidden="1" w:unhideWhenUsed="1"/>
    <w:lsdException w:name="Subtitle" w:qFormat="1"/>
    <w:lsdException w:name="Hyperlink" w:semiHidden="1" w:uiPriority="99" w:unhideWhenUsed="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semiHidden="1" w:uiPriority="99" w:unhideWhenUsed="1"/>
    <w:lsdException w:name="Normal Table" w:semiHidden="1" w:uiPriority="99" w:unhideWhenUsed="1"/>
    <w:lsdException w:name="annotation subject" w:semiHidden="1" w:unhideWhenUsed="1"/>
    <w:lsdException w:name="No List"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liases w:val="Note subsol"/>
    <w:qFormat/>
    <w:rsid w:val="007F24EC"/>
    <w:pPr>
      <w:jc w:val="both"/>
    </w:pPr>
    <w:rPr>
      <w:rFonts w:ascii="Garamond" w:hAnsi="Garamond"/>
      <w:szCs w:val="24"/>
      <w:lang w:val="en-GB" w:eastAsia="en-US"/>
    </w:rPr>
  </w:style>
  <w:style w:type="paragraph" w:styleId="1">
    <w:name w:val="heading 1"/>
    <w:next w:val="a"/>
    <w:link w:val="10"/>
    <w:autoRedefine/>
    <w:qFormat/>
    <w:rsid w:val="00AE2447"/>
    <w:pPr>
      <w:keepNext/>
      <w:spacing w:before="480" w:after="240"/>
      <w:jc w:val="center"/>
      <w:outlineLvl w:val="0"/>
    </w:pPr>
    <w:rPr>
      <w:rFonts w:ascii="Garamond" w:hAnsi="Garamond"/>
      <w:b/>
      <w:bCs/>
      <w:kern w:val="32"/>
      <w:sz w:val="28"/>
      <w:szCs w:val="32"/>
      <w:lang w:val="en-GB" w:eastAsia="en-GB"/>
    </w:rPr>
  </w:style>
  <w:style w:type="paragraph" w:styleId="2">
    <w:name w:val="heading 2"/>
    <w:basedOn w:val="3"/>
    <w:next w:val="a"/>
    <w:link w:val="20"/>
    <w:autoRedefine/>
    <w:unhideWhenUsed/>
    <w:qFormat/>
    <w:rsid w:val="00A24E4C"/>
    <w:pPr>
      <w:spacing w:before="0" w:line="280" w:lineRule="exact"/>
      <w:jc w:val="right"/>
      <w:outlineLvl w:val="1"/>
    </w:pPr>
    <w:rPr>
      <w:rFonts w:ascii="Garamond" w:hAnsi="Garamond"/>
      <w:color w:val="000000"/>
    </w:rPr>
  </w:style>
  <w:style w:type="paragraph" w:styleId="3">
    <w:name w:val="heading 3"/>
    <w:basedOn w:val="a"/>
    <w:next w:val="a"/>
    <w:link w:val="30"/>
    <w:unhideWhenUsed/>
    <w:qFormat/>
    <w:rsid w:val="007F24EC"/>
    <w:pPr>
      <w:keepNext/>
      <w:spacing w:before="240" w:after="60"/>
      <w:outlineLvl w:val="2"/>
    </w:pPr>
    <w:rPr>
      <w:rFonts w:ascii="Cambria" w:hAnsi="Cambria"/>
      <w:b/>
      <w:bCs/>
      <w:sz w:val="26"/>
      <w:szCs w:val="26"/>
    </w:rPr>
  </w:style>
  <w:style w:type="paragraph" w:styleId="4">
    <w:name w:val="heading 4"/>
    <w:basedOn w:val="a"/>
    <w:next w:val="a"/>
    <w:link w:val="40"/>
    <w:unhideWhenUsed/>
    <w:qFormat/>
    <w:locked/>
    <w:rsid w:val="007F24EC"/>
    <w:pPr>
      <w:keepNext/>
      <w:spacing w:before="240" w:after="60"/>
      <w:outlineLvl w:val="3"/>
    </w:pPr>
    <w:rPr>
      <w:rFonts w:ascii="Calibri" w:eastAsia="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umbering">
    <w:name w:val="Numbering"/>
    <w:link w:val="NumberingChar"/>
    <w:rsid w:val="00DB0AF8"/>
    <w:pPr>
      <w:tabs>
        <w:tab w:val="left" w:pos="715"/>
      </w:tabs>
      <w:ind w:left="714" w:hanging="340"/>
      <w:jc w:val="both"/>
    </w:pPr>
    <w:rPr>
      <w:rFonts w:ascii="Garamond" w:hAnsi="Garamond"/>
      <w:sz w:val="24"/>
      <w:szCs w:val="24"/>
      <w:lang w:val="en-US" w:eastAsia="ro-RO"/>
    </w:rPr>
  </w:style>
  <w:style w:type="character" w:customStyle="1" w:styleId="NumberingChar">
    <w:name w:val="Numbering Char"/>
    <w:link w:val="Numbering"/>
    <w:rsid w:val="00DB0AF8"/>
    <w:rPr>
      <w:rFonts w:ascii="Garamond" w:eastAsia="Times New Roman" w:hAnsi="Garamond" w:cs="Times New Roman"/>
      <w:sz w:val="24"/>
      <w:szCs w:val="24"/>
      <w:lang w:val="en-US" w:eastAsia="ro-RO"/>
    </w:rPr>
  </w:style>
  <w:style w:type="paragraph" w:customStyle="1" w:styleId="Style2">
    <w:name w:val="Style2"/>
    <w:basedOn w:val="a"/>
    <w:rsid w:val="00482C52"/>
    <w:pPr>
      <w:widowControl w:val="0"/>
      <w:autoSpaceDE w:val="0"/>
      <w:autoSpaceDN w:val="0"/>
      <w:adjustRightInd w:val="0"/>
      <w:spacing w:line="216" w:lineRule="exact"/>
      <w:ind w:firstLine="326"/>
    </w:pPr>
    <w:rPr>
      <w:rFonts w:ascii="Book Antiqua" w:hAnsi="Book Antiqua" w:cs="Book Antiqua"/>
    </w:rPr>
  </w:style>
  <w:style w:type="paragraph" w:customStyle="1" w:styleId="Style8">
    <w:name w:val="Style8"/>
    <w:basedOn w:val="a"/>
    <w:rsid w:val="00482C52"/>
    <w:pPr>
      <w:widowControl w:val="0"/>
      <w:autoSpaceDE w:val="0"/>
      <w:autoSpaceDN w:val="0"/>
      <w:adjustRightInd w:val="0"/>
      <w:spacing w:line="221" w:lineRule="exact"/>
      <w:ind w:firstLine="346"/>
    </w:pPr>
    <w:rPr>
      <w:rFonts w:ascii="Book Antiqua" w:hAnsi="Book Antiqua" w:cs="Book Antiqua"/>
    </w:rPr>
  </w:style>
  <w:style w:type="paragraph" w:customStyle="1" w:styleId="Style9">
    <w:name w:val="Style9"/>
    <w:basedOn w:val="a"/>
    <w:rsid w:val="00482C52"/>
    <w:pPr>
      <w:widowControl w:val="0"/>
      <w:autoSpaceDE w:val="0"/>
      <w:autoSpaceDN w:val="0"/>
      <w:adjustRightInd w:val="0"/>
      <w:spacing w:line="214" w:lineRule="exact"/>
      <w:ind w:firstLine="346"/>
    </w:pPr>
    <w:rPr>
      <w:rFonts w:ascii="Book Antiqua" w:hAnsi="Book Antiqua" w:cs="Book Antiqua"/>
    </w:rPr>
  </w:style>
  <w:style w:type="character" w:customStyle="1" w:styleId="FontStyle48">
    <w:name w:val="Font Style48"/>
    <w:rsid w:val="00482C52"/>
    <w:rPr>
      <w:rFonts w:ascii="Book Antiqua" w:hAnsi="Book Antiqua" w:cs="Book Antiqua"/>
      <w:b/>
      <w:bCs/>
      <w:sz w:val="20"/>
      <w:szCs w:val="20"/>
    </w:rPr>
  </w:style>
  <w:style w:type="character" w:customStyle="1" w:styleId="FontStyle49">
    <w:name w:val="Font Style49"/>
    <w:rsid w:val="00482C52"/>
    <w:rPr>
      <w:rFonts w:ascii="Book Antiqua" w:hAnsi="Book Antiqua" w:cs="Book Antiqua"/>
      <w:i/>
      <w:iCs/>
      <w:sz w:val="20"/>
      <w:szCs w:val="20"/>
    </w:rPr>
  </w:style>
  <w:style w:type="character" w:customStyle="1" w:styleId="FontStyle50">
    <w:name w:val="Font Style50"/>
    <w:rsid w:val="00482C52"/>
    <w:rPr>
      <w:rFonts w:ascii="Book Antiqua" w:hAnsi="Book Antiqua" w:cs="Book Antiqua"/>
      <w:sz w:val="20"/>
      <w:szCs w:val="20"/>
    </w:rPr>
  </w:style>
  <w:style w:type="character" w:customStyle="1" w:styleId="FontStyle51">
    <w:name w:val="Font Style51"/>
    <w:rsid w:val="00482C52"/>
    <w:rPr>
      <w:rFonts w:ascii="Book Antiqua" w:hAnsi="Book Antiqua" w:cs="Book Antiqua"/>
      <w:b/>
      <w:bCs/>
      <w:sz w:val="18"/>
      <w:szCs w:val="18"/>
    </w:rPr>
  </w:style>
  <w:style w:type="paragraph" w:customStyle="1" w:styleId="Style3">
    <w:name w:val="Style3"/>
    <w:basedOn w:val="a"/>
    <w:rsid w:val="00482C52"/>
    <w:pPr>
      <w:widowControl w:val="0"/>
      <w:autoSpaceDE w:val="0"/>
      <w:autoSpaceDN w:val="0"/>
      <w:adjustRightInd w:val="0"/>
    </w:pPr>
    <w:rPr>
      <w:rFonts w:ascii="Book Antiqua" w:hAnsi="Book Antiqua" w:cs="Book Antiqua"/>
    </w:rPr>
  </w:style>
  <w:style w:type="paragraph" w:customStyle="1" w:styleId="Style10">
    <w:name w:val="Style10"/>
    <w:basedOn w:val="a"/>
    <w:rsid w:val="00482C52"/>
    <w:pPr>
      <w:widowControl w:val="0"/>
      <w:autoSpaceDE w:val="0"/>
      <w:autoSpaceDN w:val="0"/>
      <w:adjustRightInd w:val="0"/>
      <w:spacing w:line="215" w:lineRule="exact"/>
      <w:ind w:firstLine="360"/>
    </w:pPr>
    <w:rPr>
      <w:rFonts w:ascii="Book Antiqua" w:hAnsi="Book Antiqua" w:cs="Book Antiqua"/>
    </w:rPr>
  </w:style>
  <w:style w:type="paragraph" w:customStyle="1" w:styleId="Style14">
    <w:name w:val="Style14"/>
    <w:basedOn w:val="a"/>
    <w:rsid w:val="00482C52"/>
    <w:pPr>
      <w:widowControl w:val="0"/>
      <w:autoSpaceDE w:val="0"/>
      <w:autoSpaceDN w:val="0"/>
      <w:adjustRightInd w:val="0"/>
      <w:spacing w:line="254" w:lineRule="exact"/>
    </w:pPr>
    <w:rPr>
      <w:rFonts w:ascii="Book Antiqua" w:hAnsi="Book Antiqua" w:cs="Book Antiqua"/>
    </w:rPr>
  </w:style>
  <w:style w:type="character" w:customStyle="1" w:styleId="FontStyle56">
    <w:name w:val="Font Style56"/>
    <w:rsid w:val="00482C52"/>
    <w:rPr>
      <w:rFonts w:ascii="Book Antiqua" w:hAnsi="Book Antiqua" w:cs="Book Antiqua"/>
      <w:b/>
      <w:bCs/>
      <w:i/>
      <w:iCs/>
      <w:sz w:val="18"/>
      <w:szCs w:val="18"/>
    </w:rPr>
  </w:style>
  <w:style w:type="paragraph" w:customStyle="1" w:styleId="Style17">
    <w:name w:val="Style17"/>
    <w:basedOn w:val="a"/>
    <w:rsid w:val="00482C52"/>
    <w:pPr>
      <w:widowControl w:val="0"/>
      <w:autoSpaceDE w:val="0"/>
      <w:autoSpaceDN w:val="0"/>
      <w:adjustRightInd w:val="0"/>
      <w:spacing w:line="214" w:lineRule="exact"/>
      <w:ind w:firstLine="346"/>
    </w:pPr>
    <w:rPr>
      <w:rFonts w:ascii="Book Antiqua" w:hAnsi="Book Antiqua" w:cs="Book Antiqua"/>
    </w:rPr>
  </w:style>
  <w:style w:type="character" w:customStyle="1" w:styleId="FontStyle62">
    <w:name w:val="Font Style62"/>
    <w:rsid w:val="00482C52"/>
    <w:rPr>
      <w:rFonts w:ascii="Sylfaen" w:hAnsi="Sylfaen" w:cs="Sylfaen"/>
      <w:b/>
      <w:bCs/>
      <w:spacing w:val="10"/>
      <w:sz w:val="18"/>
      <w:szCs w:val="18"/>
    </w:rPr>
  </w:style>
  <w:style w:type="paragraph" w:customStyle="1" w:styleId="Style40">
    <w:name w:val="Style40"/>
    <w:basedOn w:val="a"/>
    <w:rsid w:val="00482C52"/>
    <w:pPr>
      <w:widowControl w:val="0"/>
      <w:autoSpaceDE w:val="0"/>
      <w:autoSpaceDN w:val="0"/>
      <w:adjustRightInd w:val="0"/>
      <w:spacing w:line="215" w:lineRule="exact"/>
      <w:ind w:firstLine="331"/>
    </w:pPr>
    <w:rPr>
      <w:rFonts w:ascii="Book Antiqua" w:hAnsi="Book Antiqua" w:cs="Book Antiqua"/>
    </w:rPr>
  </w:style>
  <w:style w:type="character" w:customStyle="1" w:styleId="FontStyle54">
    <w:name w:val="Font Style54"/>
    <w:rsid w:val="00482C52"/>
    <w:rPr>
      <w:rFonts w:ascii="Book Antiqua" w:hAnsi="Book Antiqua" w:cs="Book Antiqua"/>
      <w:sz w:val="18"/>
      <w:szCs w:val="18"/>
    </w:rPr>
  </w:style>
  <w:style w:type="character" w:customStyle="1" w:styleId="FontStyle58">
    <w:name w:val="Font Style58"/>
    <w:rsid w:val="00482C52"/>
    <w:rPr>
      <w:rFonts w:ascii="Book Antiqua" w:hAnsi="Book Antiqua" w:cs="Book Antiqua"/>
      <w:b/>
      <w:bCs/>
      <w:sz w:val="20"/>
      <w:szCs w:val="20"/>
    </w:rPr>
  </w:style>
  <w:style w:type="character" w:customStyle="1" w:styleId="FontStyle67">
    <w:name w:val="Font Style67"/>
    <w:rsid w:val="00482C52"/>
    <w:rPr>
      <w:rFonts w:ascii="Book Antiqua" w:hAnsi="Book Antiqua" w:cs="Book Antiqua"/>
      <w:i/>
      <w:iCs/>
      <w:sz w:val="20"/>
      <w:szCs w:val="20"/>
    </w:rPr>
  </w:style>
  <w:style w:type="character" w:customStyle="1" w:styleId="FontStyle24">
    <w:name w:val="Font Style24"/>
    <w:rsid w:val="00482C52"/>
    <w:rPr>
      <w:rFonts w:ascii="Georgia" w:hAnsi="Georgia" w:cs="Georgia"/>
      <w:sz w:val="20"/>
      <w:szCs w:val="20"/>
    </w:rPr>
  </w:style>
  <w:style w:type="character" w:customStyle="1" w:styleId="FontStyle25">
    <w:name w:val="Font Style25"/>
    <w:rsid w:val="00482C52"/>
    <w:rPr>
      <w:rFonts w:ascii="Georgia" w:hAnsi="Georgia" w:cs="Georgia"/>
      <w:i/>
      <w:iCs/>
      <w:sz w:val="18"/>
      <w:szCs w:val="18"/>
    </w:rPr>
  </w:style>
  <w:style w:type="paragraph" w:customStyle="1" w:styleId="Style21">
    <w:name w:val="Style21"/>
    <w:basedOn w:val="a"/>
    <w:rsid w:val="00482C52"/>
    <w:pPr>
      <w:widowControl w:val="0"/>
      <w:autoSpaceDE w:val="0"/>
      <w:autoSpaceDN w:val="0"/>
      <w:adjustRightInd w:val="0"/>
      <w:spacing w:line="172" w:lineRule="exact"/>
      <w:ind w:firstLine="499"/>
    </w:pPr>
  </w:style>
  <w:style w:type="character" w:customStyle="1" w:styleId="FontStyle39">
    <w:name w:val="Font Style39"/>
    <w:rsid w:val="00482C52"/>
    <w:rPr>
      <w:rFonts w:ascii="Times New Roman" w:hAnsi="Times New Roman" w:cs="Times New Roman"/>
      <w:b/>
      <w:bCs/>
      <w:sz w:val="18"/>
      <w:szCs w:val="18"/>
    </w:rPr>
  </w:style>
  <w:style w:type="paragraph" w:customStyle="1" w:styleId="Style5">
    <w:name w:val="Style5"/>
    <w:basedOn w:val="a"/>
    <w:rsid w:val="00482C52"/>
    <w:pPr>
      <w:widowControl w:val="0"/>
      <w:autoSpaceDE w:val="0"/>
      <w:autoSpaceDN w:val="0"/>
      <w:adjustRightInd w:val="0"/>
      <w:spacing w:line="213" w:lineRule="exact"/>
      <w:ind w:firstLine="547"/>
    </w:pPr>
    <w:rPr>
      <w:rFonts w:ascii="Trebuchet MS" w:hAnsi="Trebuchet MS" w:cs="Trebuchet MS"/>
    </w:rPr>
  </w:style>
  <w:style w:type="character" w:customStyle="1" w:styleId="FontStyle33">
    <w:name w:val="Font Style33"/>
    <w:rsid w:val="00482C52"/>
    <w:rPr>
      <w:rFonts w:ascii="Times New Roman" w:hAnsi="Times New Roman" w:cs="Times New Roman"/>
      <w:b/>
      <w:bCs/>
      <w:i/>
      <w:iCs/>
      <w:sz w:val="18"/>
      <w:szCs w:val="18"/>
    </w:rPr>
  </w:style>
  <w:style w:type="character" w:customStyle="1" w:styleId="FontStyle34">
    <w:name w:val="Font Style34"/>
    <w:rsid w:val="00482C52"/>
    <w:rPr>
      <w:rFonts w:ascii="Trebuchet MS" w:hAnsi="Trebuchet MS" w:cs="Trebuchet MS"/>
      <w:b/>
      <w:bCs/>
      <w:i/>
      <w:iCs/>
      <w:sz w:val="20"/>
      <w:szCs w:val="20"/>
    </w:rPr>
  </w:style>
  <w:style w:type="character" w:customStyle="1" w:styleId="FontStyle26">
    <w:name w:val="Font Style26"/>
    <w:rsid w:val="00482C52"/>
    <w:rPr>
      <w:rFonts w:ascii="Georgia" w:hAnsi="Georgia" w:cs="Georgia"/>
      <w:b/>
      <w:bCs/>
      <w:sz w:val="18"/>
      <w:szCs w:val="18"/>
    </w:rPr>
  </w:style>
  <w:style w:type="character" w:customStyle="1" w:styleId="FontStyle28">
    <w:name w:val="Font Style28"/>
    <w:rsid w:val="00482C52"/>
    <w:rPr>
      <w:rFonts w:ascii="Georgia" w:hAnsi="Georgia" w:cs="Georgia"/>
      <w:sz w:val="18"/>
      <w:szCs w:val="18"/>
    </w:rPr>
  </w:style>
  <w:style w:type="paragraph" w:customStyle="1" w:styleId="Style4">
    <w:name w:val="Style4"/>
    <w:basedOn w:val="a"/>
    <w:rsid w:val="00482C52"/>
    <w:pPr>
      <w:widowControl w:val="0"/>
      <w:autoSpaceDE w:val="0"/>
      <w:autoSpaceDN w:val="0"/>
      <w:adjustRightInd w:val="0"/>
      <w:spacing w:line="171" w:lineRule="exact"/>
      <w:ind w:firstLine="442"/>
    </w:pPr>
  </w:style>
  <w:style w:type="paragraph" w:customStyle="1" w:styleId="Style7">
    <w:name w:val="Style7"/>
    <w:basedOn w:val="a"/>
    <w:rsid w:val="00482C52"/>
    <w:pPr>
      <w:widowControl w:val="0"/>
      <w:autoSpaceDE w:val="0"/>
      <w:autoSpaceDN w:val="0"/>
      <w:adjustRightInd w:val="0"/>
    </w:pPr>
  </w:style>
  <w:style w:type="paragraph" w:customStyle="1" w:styleId="Style12">
    <w:name w:val="Style12"/>
    <w:basedOn w:val="a"/>
    <w:rsid w:val="00482C52"/>
    <w:pPr>
      <w:widowControl w:val="0"/>
      <w:autoSpaceDE w:val="0"/>
      <w:autoSpaceDN w:val="0"/>
      <w:adjustRightInd w:val="0"/>
      <w:spacing w:line="214" w:lineRule="exact"/>
      <w:ind w:firstLine="437"/>
    </w:pPr>
  </w:style>
  <w:style w:type="paragraph" w:customStyle="1" w:styleId="Style20">
    <w:name w:val="Style20"/>
    <w:basedOn w:val="a"/>
    <w:rsid w:val="00482C52"/>
    <w:pPr>
      <w:widowControl w:val="0"/>
      <w:autoSpaceDE w:val="0"/>
      <w:autoSpaceDN w:val="0"/>
      <w:adjustRightInd w:val="0"/>
      <w:spacing w:line="174" w:lineRule="exact"/>
    </w:pPr>
  </w:style>
  <w:style w:type="character" w:customStyle="1" w:styleId="FontStyle30">
    <w:name w:val="Font Style30"/>
    <w:rsid w:val="00482C52"/>
    <w:rPr>
      <w:rFonts w:ascii="Times New Roman" w:hAnsi="Times New Roman" w:cs="Times New Roman"/>
      <w:sz w:val="18"/>
      <w:szCs w:val="18"/>
    </w:rPr>
  </w:style>
  <w:style w:type="character" w:customStyle="1" w:styleId="FontStyle40">
    <w:name w:val="Font Style40"/>
    <w:rsid w:val="00482C52"/>
    <w:rPr>
      <w:rFonts w:ascii="Times New Roman" w:hAnsi="Times New Roman" w:cs="Times New Roman"/>
      <w:b/>
      <w:bCs/>
      <w:sz w:val="18"/>
      <w:szCs w:val="18"/>
    </w:rPr>
  </w:style>
  <w:style w:type="character" w:customStyle="1" w:styleId="FontStyle19">
    <w:name w:val="Font Style19"/>
    <w:rsid w:val="00482C52"/>
    <w:rPr>
      <w:rFonts w:ascii="Book Antiqua" w:hAnsi="Book Antiqua" w:cs="Book Antiqua"/>
      <w:sz w:val="18"/>
      <w:szCs w:val="18"/>
    </w:rPr>
  </w:style>
  <w:style w:type="character" w:customStyle="1" w:styleId="FontStyle20">
    <w:name w:val="Font Style20"/>
    <w:rsid w:val="00482C52"/>
    <w:rPr>
      <w:rFonts w:ascii="Book Antiqua" w:hAnsi="Book Antiqua" w:cs="Book Antiqua"/>
      <w:i/>
      <w:iCs/>
      <w:sz w:val="18"/>
      <w:szCs w:val="18"/>
    </w:rPr>
  </w:style>
  <w:style w:type="character" w:customStyle="1" w:styleId="FontStyle42">
    <w:name w:val="Font Style42"/>
    <w:rsid w:val="00482C52"/>
    <w:rPr>
      <w:rFonts w:ascii="Bookman Old Style" w:hAnsi="Bookman Old Style" w:cs="Bookman Old Style"/>
      <w:sz w:val="18"/>
      <w:szCs w:val="18"/>
    </w:rPr>
  </w:style>
  <w:style w:type="paragraph" w:customStyle="1" w:styleId="Style29">
    <w:name w:val="Style29"/>
    <w:basedOn w:val="a"/>
    <w:rsid w:val="00482C52"/>
    <w:pPr>
      <w:widowControl w:val="0"/>
      <w:autoSpaceDE w:val="0"/>
      <w:autoSpaceDN w:val="0"/>
      <w:adjustRightInd w:val="0"/>
      <w:spacing w:line="240" w:lineRule="exact"/>
      <w:ind w:firstLine="403"/>
    </w:pPr>
    <w:rPr>
      <w:rFonts w:ascii="Franklin Gothic Medium" w:hAnsi="Franklin Gothic Medium" w:cs="Franklin Gothic Medium"/>
    </w:rPr>
  </w:style>
  <w:style w:type="paragraph" w:customStyle="1" w:styleId="Style26">
    <w:name w:val="Style26"/>
    <w:basedOn w:val="a"/>
    <w:rsid w:val="00482C52"/>
    <w:pPr>
      <w:widowControl w:val="0"/>
      <w:autoSpaceDE w:val="0"/>
      <w:autoSpaceDN w:val="0"/>
      <w:adjustRightInd w:val="0"/>
    </w:pPr>
    <w:rPr>
      <w:rFonts w:ascii="Franklin Gothic Medium" w:hAnsi="Franklin Gothic Medium" w:cs="Franklin Gothic Medium"/>
    </w:rPr>
  </w:style>
  <w:style w:type="character" w:customStyle="1" w:styleId="FontStyle45">
    <w:name w:val="Font Style45"/>
    <w:rsid w:val="00482C52"/>
    <w:rPr>
      <w:rFonts w:ascii="Franklin Gothic Medium" w:hAnsi="Franklin Gothic Medium" w:cs="Franklin Gothic Medium"/>
      <w:b/>
      <w:bCs/>
      <w:sz w:val="26"/>
      <w:szCs w:val="26"/>
    </w:rPr>
  </w:style>
  <w:style w:type="character" w:customStyle="1" w:styleId="apple-converted-space">
    <w:name w:val="apple-converted-space"/>
    <w:rsid w:val="00482C52"/>
    <w:rPr>
      <w:rFonts w:cs="Times New Roman"/>
    </w:rPr>
  </w:style>
  <w:style w:type="paragraph" w:customStyle="1" w:styleId="Style15">
    <w:name w:val="Style15"/>
    <w:basedOn w:val="a"/>
    <w:rsid w:val="00482C52"/>
    <w:pPr>
      <w:widowControl w:val="0"/>
      <w:autoSpaceDE w:val="0"/>
      <w:autoSpaceDN w:val="0"/>
      <w:adjustRightInd w:val="0"/>
      <w:spacing w:line="250" w:lineRule="exact"/>
      <w:ind w:hanging="278"/>
    </w:pPr>
    <w:rPr>
      <w:rFonts w:ascii="Bookman Old Style" w:hAnsi="Bookman Old Style" w:cs="Bookman Old Style"/>
    </w:rPr>
  </w:style>
  <w:style w:type="paragraph" w:customStyle="1" w:styleId="Style24">
    <w:name w:val="Style24"/>
    <w:basedOn w:val="a"/>
    <w:rsid w:val="00482C52"/>
    <w:pPr>
      <w:widowControl w:val="0"/>
      <w:autoSpaceDE w:val="0"/>
      <w:autoSpaceDN w:val="0"/>
      <w:adjustRightInd w:val="0"/>
      <w:spacing w:line="251" w:lineRule="exact"/>
      <w:ind w:firstLine="293"/>
    </w:pPr>
    <w:rPr>
      <w:rFonts w:ascii="Bookman Old Style" w:hAnsi="Bookman Old Style" w:cs="Bookman Old Style"/>
    </w:rPr>
  </w:style>
  <w:style w:type="character" w:customStyle="1" w:styleId="FontStyle41">
    <w:name w:val="Font Style41"/>
    <w:rsid w:val="00482C52"/>
    <w:rPr>
      <w:rFonts w:ascii="Arial" w:hAnsi="Arial" w:cs="Arial"/>
      <w:i/>
      <w:iCs/>
      <w:sz w:val="16"/>
      <w:szCs w:val="16"/>
    </w:rPr>
  </w:style>
  <w:style w:type="paragraph" w:customStyle="1" w:styleId="Pag2">
    <w:name w:val="Pag. 2"/>
    <w:link w:val="Pag2Char"/>
    <w:rsid w:val="00482C52"/>
    <w:rPr>
      <w:rFonts w:ascii="Garamond" w:eastAsia="Calibri" w:hAnsi="Garamond"/>
      <w:sz w:val="24"/>
      <w:szCs w:val="24"/>
      <w:lang w:val="en-GB" w:eastAsia="ro-RO"/>
    </w:rPr>
  </w:style>
  <w:style w:type="character" w:customStyle="1" w:styleId="Pag2Char">
    <w:name w:val="Pag. 2 Char"/>
    <w:link w:val="Pag2"/>
    <w:locked/>
    <w:rsid w:val="00482C52"/>
    <w:rPr>
      <w:rFonts w:ascii="Garamond" w:eastAsia="Calibri" w:hAnsi="Garamond" w:cs="Times New Roman"/>
      <w:sz w:val="24"/>
      <w:szCs w:val="24"/>
      <w:lang w:val="ro-RO" w:eastAsia="ro-RO"/>
    </w:rPr>
  </w:style>
  <w:style w:type="paragraph" w:customStyle="1" w:styleId="Corptxt">
    <w:name w:val="Corp txt"/>
    <w:link w:val="CorptxtChar"/>
    <w:autoRedefine/>
    <w:rsid w:val="00482C52"/>
    <w:pPr>
      <w:spacing w:line="280" w:lineRule="exact"/>
      <w:ind w:firstLine="709"/>
      <w:jc w:val="both"/>
    </w:pPr>
    <w:rPr>
      <w:rFonts w:ascii="Garamond" w:eastAsia="Calibri" w:hAnsi="Garamond"/>
      <w:sz w:val="24"/>
      <w:szCs w:val="24"/>
      <w:lang w:val="en-GB" w:eastAsia="ro-RO"/>
    </w:rPr>
  </w:style>
  <w:style w:type="character" w:customStyle="1" w:styleId="CorptxtChar">
    <w:name w:val="Corp txt Char"/>
    <w:link w:val="Corptxt"/>
    <w:locked/>
    <w:rsid w:val="00482C52"/>
    <w:rPr>
      <w:rFonts w:ascii="Garamond" w:eastAsia="Calibri" w:hAnsi="Garamond" w:cs="Times New Roman"/>
      <w:sz w:val="24"/>
      <w:szCs w:val="24"/>
      <w:lang w:val="ro-RO" w:eastAsia="ro-RO"/>
    </w:rPr>
  </w:style>
  <w:style w:type="paragraph" w:customStyle="1" w:styleId="Footnote">
    <w:name w:val="Footnote"/>
    <w:link w:val="FootnoteChar"/>
    <w:autoRedefine/>
    <w:qFormat/>
    <w:rsid w:val="007F24EC"/>
    <w:pPr>
      <w:spacing w:line="220" w:lineRule="exact"/>
      <w:jc w:val="both"/>
    </w:pPr>
    <w:rPr>
      <w:rFonts w:ascii="Garamond" w:eastAsia="Calibri" w:hAnsi="Garamond" w:cs="Georgia"/>
      <w:spacing w:val="-2"/>
      <w:lang w:val="en-GB" w:eastAsia="en-GB"/>
    </w:rPr>
  </w:style>
  <w:style w:type="character" w:customStyle="1" w:styleId="FootnoteChar">
    <w:name w:val="Footnote Char"/>
    <w:link w:val="Footnote"/>
    <w:locked/>
    <w:rsid w:val="007F24EC"/>
    <w:rPr>
      <w:rFonts w:ascii="Garamond" w:eastAsia="Calibri" w:hAnsi="Garamond" w:cs="Georgia"/>
      <w:spacing w:val="-2"/>
    </w:rPr>
  </w:style>
  <w:style w:type="character" w:customStyle="1" w:styleId="10">
    <w:name w:val="Заголовок 1 Знак"/>
    <w:link w:val="1"/>
    <w:rsid w:val="00AE2447"/>
    <w:rPr>
      <w:rFonts w:ascii="Garamond" w:hAnsi="Garamond"/>
      <w:b/>
      <w:bCs/>
      <w:kern w:val="32"/>
      <w:sz w:val="28"/>
      <w:szCs w:val="32"/>
    </w:rPr>
  </w:style>
  <w:style w:type="character" w:customStyle="1" w:styleId="20">
    <w:name w:val="Заголовок 2 Знак"/>
    <w:link w:val="2"/>
    <w:rsid w:val="00A24E4C"/>
    <w:rPr>
      <w:rFonts w:ascii="Garamond" w:hAnsi="Garamond"/>
      <w:b/>
      <w:bCs/>
      <w:color w:val="000000"/>
      <w:sz w:val="26"/>
      <w:szCs w:val="26"/>
      <w:lang w:eastAsia="en-US"/>
    </w:rPr>
  </w:style>
  <w:style w:type="character" w:customStyle="1" w:styleId="30">
    <w:name w:val="Заголовок 3 Знак"/>
    <w:link w:val="3"/>
    <w:rsid w:val="007F24EC"/>
    <w:rPr>
      <w:rFonts w:ascii="Cambria" w:hAnsi="Cambria"/>
      <w:b/>
      <w:bCs/>
      <w:sz w:val="26"/>
      <w:szCs w:val="26"/>
      <w:lang w:val="en-US" w:eastAsia="en-US"/>
    </w:rPr>
  </w:style>
  <w:style w:type="paragraph" w:styleId="a3">
    <w:name w:val="footnote text"/>
    <w:basedOn w:val="a"/>
    <w:link w:val="a4"/>
    <w:semiHidden/>
    <w:rsid w:val="00482C52"/>
    <w:pPr>
      <w:widowControl w:val="0"/>
      <w:autoSpaceDE w:val="0"/>
      <w:autoSpaceDN w:val="0"/>
      <w:adjustRightInd w:val="0"/>
    </w:pPr>
    <w:rPr>
      <w:rFonts w:ascii="Georgia" w:hAnsi="Georgia" w:cs="Georgia"/>
    </w:rPr>
  </w:style>
  <w:style w:type="character" w:customStyle="1" w:styleId="a4">
    <w:name w:val="Текст сноски Знак"/>
    <w:link w:val="a3"/>
    <w:semiHidden/>
    <w:rsid w:val="00482C52"/>
    <w:rPr>
      <w:rFonts w:ascii="Georgia" w:eastAsia="Calibri" w:hAnsi="Georgia" w:cs="Georgia"/>
      <w:sz w:val="20"/>
      <w:szCs w:val="20"/>
      <w:lang w:val="en-US"/>
    </w:rPr>
  </w:style>
  <w:style w:type="paragraph" w:styleId="a5">
    <w:name w:val="annotation text"/>
    <w:basedOn w:val="a"/>
    <w:link w:val="a6"/>
    <w:semiHidden/>
    <w:rsid w:val="00482C52"/>
  </w:style>
  <w:style w:type="character" w:customStyle="1" w:styleId="a6">
    <w:name w:val="Текст примечания Знак"/>
    <w:link w:val="a5"/>
    <w:semiHidden/>
    <w:rsid w:val="00482C52"/>
    <w:rPr>
      <w:rFonts w:ascii="Times New Roman" w:eastAsia="Calibri" w:hAnsi="Times New Roman" w:cs="Times New Roman"/>
      <w:sz w:val="20"/>
      <w:szCs w:val="20"/>
      <w:lang w:val="ro-RO" w:eastAsia="ro-RO"/>
    </w:rPr>
  </w:style>
  <w:style w:type="paragraph" w:styleId="a7">
    <w:name w:val="header"/>
    <w:basedOn w:val="a"/>
    <w:link w:val="a8"/>
    <w:uiPriority w:val="99"/>
    <w:rsid w:val="00482C52"/>
    <w:pPr>
      <w:tabs>
        <w:tab w:val="center" w:pos="4513"/>
        <w:tab w:val="right" w:pos="9026"/>
      </w:tabs>
    </w:pPr>
  </w:style>
  <w:style w:type="character" w:customStyle="1" w:styleId="a8">
    <w:name w:val="Верхний колонтитул Знак"/>
    <w:link w:val="a7"/>
    <w:uiPriority w:val="99"/>
    <w:rsid w:val="00482C52"/>
    <w:rPr>
      <w:rFonts w:ascii="Times New Roman" w:eastAsia="Calibri" w:hAnsi="Times New Roman" w:cs="Times New Roman"/>
      <w:sz w:val="24"/>
      <w:szCs w:val="24"/>
      <w:lang w:val="ro-RO" w:eastAsia="ro-RO"/>
    </w:rPr>
  </w:style>
  <w:style w:type="paragraph" w:styleId="a9">
    <w:name w:val="footer"/>
    <w:basedOn w:val="a"/>
    <w:link w:val="aa"/>
    <w:uiPriority w:val="99"/>
    <w:rsid w:val="00482C52"/>
    <w:pPr>
      <w:tabs>
        <w:tab w:val="center" w:pos="4320"/>
        <w:tab w:val="right" w:pos="8640"/>
      </w:tabs>
    </w:pPr>
  </w:style>
  <w:style w:type="character" w:customStyle="1" w:styleId="aa">
    <w:name w:val="Нижний колонтитул Знак"/>
    <w:link w:val="a9"/>
    <w:uiPriority w:val="99"/>
    <w:rsid w:val="00482C52"/>
    <w:rPr>
      <w:rFonts w:ascii="Times New Roman" w:eastAsia="Calibri" w:hAnsi="Times New Roman" w:cs="Times New Roman"/>
      <w:sz w:val="24"/>
      <w:szCs w:val="24"/>
      <w:lang w:val="ro-RO"/>
    </w:rPr>
  </w:style>
  <w:style w:type="character" w:styleId="ab">
    <w:name w:val="footnote reference"/>
    <w:semiHidden/>
    <w:rsid w:val="00482C52"/>
    <w:rPr>
      <w:rFonts w:cs="Times New Roman"/>
      <w:vertAlign w:val="superscript"/>
    </w:rPr>
  </w:style>
  <w:style w:type="character" w:styleId="ac">
    <w:name w:val="page number"/>
    <w:rsid w:val="00482C52"/>
    <w:rPr>
      <w:rFonts w:cs="Times New Roman"/>
    </w:rPr>
  </w:style>
  <w:style w:type="paragraph" w:styleId="ad">
    <w:name w:val="Body Text"/>
    <w:basedOn w:val="a"/>
    <w:link w:val="ae"/>
    <w:rsid w:val="00482C52"/>
    <w:pPr>
      <w:spacing w:after="120"/>
    </w:pPr>
  </w:style>
  <w:style w:type="character" w:customStyle="1" w:styleId="ae">
    <w:name w:val="Основной текст Знак"/>
    <w:link w:val="ad"/>
    <w:rsid w:val="00482C52"/>
    <w:rPr>
      <w:rFonts w:ascii="Times New Roman" w:eastAsia="Calibri" w:hAnsi="Times New Roman" w:cs="Times New Roman"/>
      <w:sz w:val="20"/>
      <w:szCs w:val="20"/>
      <w:lang w:val="ro-RO"/>
    </w:rPr>
  </w:style>
  <w:style w:type="paragraph" w:styleId="af">
    <w:name w:val="Body Text Indent"/>
    <w:basedOn w:val="a"/>
    <w:link w:val="af0"/>
    <w:rsid w:val="00482C52"/>
    <w:pPr>
      <w:spacing w:line="360" w:lineRule="auto"/>
      <w:ind w:firstLine="708"/>
    </w:pPr>
    <w:rPr>
      <w:sz w:val="26"/>
      <w:szCs w:val="26"/>
    </w:rPr>
  </w:style>
  <w:style w:type="character" w:customStyle="1" w:styleId="af0">
    <w:name w:val="Основной текст с отступом Знак"/>
    <w:link w:val="af"/>
    <w:rsid w:val="00482C52"/>
    <w:rPr>
      <w:rFonts w:ascii="Times New Roman" w:eastAsia="Calibri" w:hAnsi="Times New Roman" w:cs="Times New Roman"/>
      <w:sz w:val="26"/>
      <w:szCs w:val="26"/>
      <w:lang w:val="ro-RO" w:eastAsia="ro-RO"/>
    </w:rPr>
  </w:style>
  <w:style w:type="character" w:styleId="af1">
    <w:name w:val="Hyperlink"/>
    <w:uiPriority w:val="99"/>
    <w:rsid w:val="00482C52"/>
    <w:rPr>
      <w:rFonts w:cs="Times New Roman"/>
      <w:color w:val="0000FF"/>
      <w:u w:val="single"/>
    </w:rPr>
  </w:style>
  <w:style w:type="character" w:styleId="af2">
    <w:name w:val="Strong"/>
    <w:uiPriority w:val="22"/>
    <w:qFormat/>
    <w:rsid w:val="007F24EC"/>
    <w:rPr>
      <w:b/>
      <w:bCs/>
    </w:rPr>
  </w:style>
  <w:style w:type="paragraph" w:customStyle="1" w:styleId="11">
    <w:name w:val="Обычный (веб)1"/>
    <w:basedOn w:val="a"/>
    <w:uiPriority w:val="99"/>
    <w:rsid w:val="00482C52"/>
    <w:pPr>
      <w:spacing w:before="100" w:beforeAutospacing="1" w:after="100" w:afterAutospacing="1"/>
    </w:pPr>
  </w:style>
  <w:style w:type="paragraph" w:styleId="af3">
    <w:name w:val="annotation subject"/>
    <w:basedOn w:val="a5"/>
    <w:next w:val="a5"/>
    <w:link w:val="af4"/>
    <w:semiHidden/>
    <w:rsid w:val="00482C52"/>
    <w:rPr>
      <w:b/>
      <w:bCs/>
    </w:rPr>
  </w:style>
  <w:style w:type="character" w:customStyle="1" w:styleId="af4">
    <w:name w:val="Тема примечания Знак"/>
    <w:link w:val="af3"/>
    <w:semiHidden/>
    <w:rsid w:val="00482C52"/>
    <w:rPr>
      <w:rFonts w:ascii="Times New Roman" w:eastAsia="Calibri" w:hAnsi="Times New Roman" w:cs="Times New Roman"/>
      <w:b/>
      <w:bCs/>
      <w:sz w:val="20"/>
      <w:szCs w:val="20"/>
      <w:lang w:val="ro-RO" w:eastAsia="ro-RO"/>
    </w:rPr>
  </w:style>
  <w:style w:type="paragraph" w:styleId="af5">
    <w:name w:val="Balloon Text"/>
    <w:basedOn w:val="a"/>
    <w:link w:val="af6"/>
    <w:semiHidden/>
    <w:rsid w:val="00482C52"/>
    <w:rPr>
      <w:rFonts w:ascii="Tahoma" w:hAnsi="Tahoma" w:cs="Tahoma"/>
      <w:sz w:val="16"/>
      <w:szCs w:val="16"/>
    </w:rPr>
  </w:style>
  <w:style w:type="character" w:customStyle="1" w:styleId="af6">
    <w:name w:val="Текст выноски Знак"/>
    <w:link w:val="af5"/>
    <w:semiHidden/>
    <w:rsid w:val="00482C52"/>
    <w:rPr>
      <w:rFonts w:ascii="Tahoma" w:eastAsia="Calibri" w:hAnsi="Tahoma" w:cs="Tahoma"/>
      <w:sz w:val="16"/>
      <w:szCs w:val="16"/>
      <w:lang w:val="ro-RO" w:eastAsia="ro-RO"/>
    </w:rPr>
  </w:style>
  <w:style w:type="table" w:styleId="af7">
    <w:name w:val="Table Grid"/>
    <w:basedOn w:val="a1"/>
    <w:rsid w:val="00482C52"/>
    <w:pPr>
      <w:widowControl w:val="0"/>
      <w:autoSpaceDE w:val="0"/>
      <w:autoSpaceDN w:val="0"/>
      <w:adjustRightInd w:val="0"/>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text">
    <w:name w:val="Corp text"/>
    <w:link w:val="CorptextChar"/>
    <w:autoRedefine/>
    <w:qFormat/>
    <w:rsid w:val="007F24EC"/>
    <w:pPr>
      <w:jc w:val="both"/>
    </w:pPr>
    <w:rPr>
      <w:rFonts w:ascii="Garamond" w:eastAsia="Calibri" w:hAnsi="Garamond"/>
      <w:sz w:val="24"/>
      <w:szCs w:val="24"/>
      <w:lang w:val="en-GB" w:eastAsia="en-GB"/>
    </w:rPr>
  </w:style>
  <w:style w:type="character" w:customStyle="1" w:styleId="CorptextChar">
    <w:name w:val="Corp text Char"/>
    <w:link w:val="Corptext"/>
    <w:rsid w:val="007F24EC"/>
    <w:rPr>
      <w:rFonts w:ascii="Garamond" w:eastAsia="Calibri" w:hAnsi="Garamond"/>
      <w:sz w:val="24"/>
      <w:szCs w:val="24"/>
    </w:rPr>
  </w:style>
  <w:style w:type="paragraph" w:customStyle="1" w:styleId="Envivoaltautor">
    <w:name w:val="Envivo alt autor"/>
    <w:link w:val="EnvivoaltautorChar"/>
    <w:autoRedefine/>
    <w:rsid w:val="00B7494B"/>
    <w:pPr>
      <w:pBdr>
        <w:top w:val="single" w:sz="4" w:space="1" w:color="auto"/>
        <w:left w:val="single" w:sz="4" w:space="4" w:color="auto"/>
        <w:bottom w:val="single" w:sz="4" w:space="1" w:color="auto"/>
        <w:right w:val="single" w:sz="4" w:space="4" w:color="auto"/>
      </w:pBdr>
      <w:shd w:val="pct5" w:color="auto" w:fill="auto"/>
      <w:spacing w:line="276" w:lineRule="auto"/>
      <w:ind w:left="567" w:right="567"/>
      <w:jc w:val="both"/>
    </w:pPr>
    <w:rPr>
      <w:rFonts w:eastAsia="Calibri"/>
      <w:i/>
      <w:sz w:val="26"/>
      <w:szCs w:val="24"/>
      <w:lang w:val="en-US" w:eastAsia="en-GB"/>
    </w:rPr>
  </w:style>
  <w:style w:type="character" w:customStyle="1" w:styleId="EnvivoaltautorChar">
    <w:name w:val="Envivo alt autor Char"/>
    <w:link w:val="Envivoaltautor"/>
    <w:rsid w:val="00B7494B"/>
    <w:rPr>
      <w:rFonts w:ascii="Times New Roman" w:eastAsia="Calibri" w:hAnsi="Times New Roman"/>
      <w:i/>
      <w:sz w:val="26"/>
      <w:szCs w:val="24"/>
      <w:shd w:val="pct5" w:color="auto" w:fill="auto"/>
      <w:lang w:val="en-US"/>
    </w:rPr>
  </w:style>
  <w:style w:type="paragraph" w:customStyle="1" w:styleId="Definitie">
    <w:name w:val="Definitie"/>
    <w:link w:val="DefinitieChar"/>
    <w:autoRedefine/>
    <w:rsid w:val="00B7494B"/>
    <w:pPr>
      <w:pBdr>
        <w:top w:val="threeDEmboss" w:sz="12" w:space="1" w:color="auto"/>
        <w:left w:val="threeDEmboss" w:sz="12" w:space="1" w:color="auto"/>
        <w:bottom w:val="threeDEngrave" w:sz="12" w:space="1" w:color="auto"/>
        <w:right w:val="threeDEngrave" w:sz="12" w:space="4" w:color="auto"/>
      </w:pBdr>
      <w:spacing w:before="240" w:after="240" w:line="320" w:lineRule="exact"/>
      <w:ind w:left="851"/>
      <w:jc w:val="both"/>
    </w:pPr>
    <w:rPr>
      <w:rFonts w:eastAsia="Calibri"/>
      <w:i/>
      <w:color w:val="000000"/>
      <w:sz w:val="26"/>
      <w:szCs w:val="26"/>
      <w:lang w:val="it-IT" w:eastAsia="en-GB"/>
    </w:rPr>
  </w:style>
  <w:style w:type="character" w:customStyle="1" w:styleId="DefinitieChar">
    <w:name w:val="Definitie Char"/>
    <w:link w:val="Definitie"/>
    <w:rsid w:val="00B7494B"/>
    <w:rPr>
      <w:rFonts w:ascii="Times New Roman" w:eastAsia="Calibri" w:hAnsi="Times New Roman"/>
      <w:i/>
      <w:color w:val="000000"/>
      <w:sz w:val="26"/>
      <w:szCs w:val="26"/>
      <w:lang w:val="it-IT"/>
    </w:rPr>
  </w:style>
  <w:style w:type="character" w:customStyle="1" w:styleId="40">
    <w:name w:val="Заголовок 4 Знак"/>
    <w:link w:val="4"/>
    <w:rsid w:val="007F24EC"/>
    <w:rPr>
      <w:rFonts w:ascii="Calibri" w:eastAsia="Calibri" w:hAnsi="Calibri"/>
      <w:b/>
      <w:bCs/>
      <w:sz w:val="28"/>
      <w:szCs w:val="28"/>
      <w:lang w:val="en-US" w:eastAsia="en-US"/>
    </w:rPr>
  </w:style>
  <w:style w:type="paragraph" w:customStyle="1" w:styleId="Numeautor">
    <w:name w:val="Nume autor"/>
    <w:basedOn w:val="a"/>
    <w:link w:val="NumeautorChar"/>
    <w:autoRedefine/>
    <w:qFormat/>
    <w:rsid w:val="007F24EC"/>
    <w:pPr>
      <w:spacing w:line="280" w:lineRule="exact"/>
      <w:contextualSpacing/>
      <w:jc w:val="center"/>
    </w:pPr>
    <w:rPr>
      <w:b/>
      <w:sz w:val="24"/>
      <w:szCs w:val="20"/>
    </w:rPr>
  </w:style>
  <w:style w:type="character" w:customStyle="1" w:styleId="NumeautorChar">
    <w:name w:val="Nume autor Char"/>
    <w:link w:val="Numeautor"/>
    <w:rsid w:val="007F24EC"/>
    <w:rPr>
      <w:rFonts w:ascii="Garamond" w:hAnsi="Garamond"/>
      <w:b/>
      <w:sz w:val="24"/>
      <w:lang w:val="en-US" w:eastAsia="en-US"/>
    </w:rPr>
  </w:style>
  <w:style w:type="paragraph" w:customStyle="1" w:styleId="TitluAbstract">
    <w:name w:val="Titlu Abstract"/>
    <w:link w:val="TitluAbstractChar"/>
    <w:qFormat/>
    <w:rsid w:val="007F24EC"/>
    <w:pPr>
      <w:spacing w:before="240"/>
      <w:ind w:left="709"/>
    </w:pPr>
    <w:rPr>
      <w:rFonts w:ascii="Garamond" w:hAnsi="Garamond"/>
      <w:b/>
      <w:sz w:val="24"/>
      <w:szCs w:val="24"/>
      <w:lang w:val="en-GB" w:eastAsia="en-GB"/>
    </w:rPr>
  </w:style>
  <w:style w:type="character" w:customStyle="1" w:styleId="TitluAbstractChar">
    <w:name w:val="Titlu Abstract Char"/>
    <w:link w:val="TitluAbstract"/>
    <w:rsid w:val="007F24EC"/>
    <w:rPr>
      <w:rFonts w:ascii="Garamond" w:hAnsi="Garamond"/>
      <w:b/>
      <w:sz w:val="24"/>
      <w:szCs w:val="24"/>
    </w:rPr>
  </w:style>
  <w:style w:type="paragraph" w:customStyle="1" w:styleId="Keywords">
    <w:name w:val="Keywords"/>
    <w:link w:val="KeywordsChar"/>
    <w:autoRedefine/>
    <w:qFormat/>
    <w:rsid w:val="007F24EC"/>
    <w:pPr>
      <w:spacing w:before="120"/>
      <w:ind w:firstLine="709"/>
      <w:jc w:val="both"/>
    </w:pPr>
    <w:rPr>
      <w:rFonts w:ascii="Garamond" w:hAnsi="Garamond"/>
      <w:b/>
      <w:sz w:val="24"/>
      <w:szCs w:val="28"/>
      <w:lang w:val="en-GB" w:eastAsia="en-GB"/>
    </w:rPr>
  </w:style>
  <w:style w:type="character" w:customStyle="1" w:styleId="KeywordsChar">
    <w:name w:val="Keywords Char"/>
    <w:link w:val="Keywords"/>
    <w:rsid w:val="007F24EC"/>
    <w:rPr>
      <w:rFonts w:ascii="Garamond" w:hAnsi="Garamond"/>
      <w:b/>
      <w:sz w:val="24"/>
      <w:szCs w:val="28"/>
    </w:rPr>
  </w:style>
  <w:style w:type="paragraph" w:customStyle="1" w:styleId="Abstract">
    <w:name w:val="Abstract"/>
    <w:link w:val="AbstractChar"/>
    <w:autoRedefine/>
    <w:qFormat/>
    <w:rsid w:val="007F24EC"/>
    <w:pPr>
      <w:ind w:firstLine="709"/>
      <w:jc w:val="both"/>
    </w:pPr>
    <w:rPr>
      <w:rFonts w:ascii="Garamond" w:hAnsi="Garamond"/>
      <w:sz w:val="24"/>
      <w:szCs w:val="24"/>
      <w:lang w:val="en-US" w:eastAsia="en-US"/>
    </w:rPr>
  </w:style>
  <w:style w:type="character" w:customStyle="1" w:styleId="AbstractChar">
    <w:name w:val="Abstract Char"/>
    <w:link w:val="Abstract"/>
    <w:rsid w:val="007F24EC"/>
    <w:rPr>
      <w:rFonts w:ascii="Garamond" w:hAnsi="Garamond"/>
      <w:sz w:val="24"/>
      <w:szCs w:val="24"/>
      <w:lang w:val="en-US" w:eastAsia="en-US"/>
    </w:rPr>
  </w:style>
  <w:style w:type="paragraph" w:customStyle="1" w:styleId="Biodata">
    <w:name w:val="Biodata"/>
    <w:link w:val="BiodataChar"/>
    <w:autoRedefine/>
    <w:qFormat/>
    <w:rsid w:val="007F24EC"/>
    <w:pPr>
      <w:pBdr>
        <w:top w:val="single" w:sz="4" w:space="1" w:color="auto"/>
        <w:bottom w:val="single" w:sz="4" w:space="1" w:color="auto"/>
      </w:pBdr>
      <w:spacing w:before="240" w:after="120"/>
    </w:pPr>
    <w:rPr>
      <w:rFonts w:ascii="Garamond" w:hAnsi="Garamond"/>
      <w:b/>
      <w:sz w:val="24"/>
      <w:szCs w:val="28"/>
      <w:lang w:val="en-GB" w:eastAsia="en-GB"/>
    </w:rPr>
  </w:style>
  <w:style w:type="character" w:customStyle="1" w:styleId="BiodataChar">
    <w:name w:val="Biodata Char"/>
    <w:link w:val="Biodata"/>
    <w:rsid w:val="007F24EC"/>
    <w:rPr>
      <w:rFonts w:ascii="Garamond" w:hAnsi="Garamond"/>
      <w:b/>
      <w:sz w:val="24"/>
      <w:szCs w:val="28"/>
    </w:rPr>
  </w:style>
  <w:style w:type="paragraph" w:styleId="af8">
    <w:name w:val="List Paragraph"/>
    <w:basedOn w:val="a"/>
    <w:uiPriority w:val="34"/>
    <w:qFormat/>
    <w:rsid w:val="007F24EC"/>
    <w:pPr>
      <w:spacing w:after="200" w:line="276" w:lineRule="auto"/>
      <w:ind w:left="720"/>
      <w:contextualSpacing/>
      <w:jc w:val="left"/>
    </w:pPr>
    <w:rPr>
      <w:rFonts w:ascii="Calibri" w:hAnsi="Calibri"/>
      <w:sz w:val="22"/>
      <w:szCs w:val="22"/>
      <w:lang w:val="uk-UA" w:eastAsia="uk-UA"/>
    </w:rPr>
  </w:style>
  <w:style w:type="paragraph" w:styleId="21">
    <w:name w:val="Quote"/>
    <w:basedOn w:val="a"/>
    <w:next w:val="a"/>
    <w:link w:val="22"/>
    <w:uiPriority w:val="29"/>
    <w:qFormat/>
    <w:rsid w:val="007F24EC"/>
    <w:pPr>
      <w:spacing w:line="280" w:lineRule="exact"/>
      <w:contextualSpacing/>
    </w:pPr>
    <w:rPr>
      <w:i/>
      <w:iCs/>
      <w:color w:val="000000"/>
      <w:sz w:val="24"/>
      <w:szCs w:val="20"/>
      <w:lang w:eastAsia="en-GB"/>
    </w:rPr>
  </w:style>
  <w:style w:type="character" w:customStyle="1" w:styleId="22">
    <w:name w:val="Цитата 2 Знак"/>
    <w:link w:val="21"/>
    <w:uiPriority w:val="29"/>
    <w:rsid w:val="007F24EC"/>
    <w:rPr>
      <w:rFonts w:ascii="Garamond" w:hAnsi="Garamond"/>
      <w:i/>
      <w:iCs/>
      <w:color w:val="000000"/>
      <w:sz w:val="24"/>
    </w:rPr>
  </w:style>
  <w:style w:type="paragraph" w:customStyle="1" w:styleId="METINN">
    <w:name w:val="METINN"/>
    <w:basedOn w:val="a"/>
    <w:link w:val="METINNChar"/>
    <w:qFormat/>
    <w:rsid w:val="00A24E4C"/>
    <w:pPr>
      <w:pBdr>
        <w:bottom w:val="single" w:sz="4" w:space="1" w:color="auto"/>
      </w:pBdr>
    </w:pPr>
    <w:rPr>
      <w:rFonts w:ascii="Times New Roman" w:eastAsia="Calibri" w:hAnsi="Times New Roman"/>
      <w:i/>
      <w:sz w:val="16"/>
      <w:szCs w:val="16"/>
      <w:lang w:val="tr-TR"/>
    </w:rPr>
  </w:style>
  <w:style w:type="character" w:customStyle="1" w:styleId="METINNChar">
    <w:name w:val="METINN Char"/>
    <w:link w:val="METINN"/>
    <w:rsid w:val="00A24E4C"/>
    <w:rPr>
      <w:rFonts w:eastAsia="Calibri"/>
      <w:i/>
      <w:sz w:val="16"/>
      <w:szCs w:val="16"/>
      <w:lang w:val="tr-TR" w:eastAsia="en-US"/>
    </w:rPr>
  </w:style>
  <w:style w:type="paragraph" w:customStyle="1" w:styleId="Els-body-text">
    <w:name w:val="Els-body-text"/>
    <w:rsid w:val="00A24E4C"/>
    <w:pPr>
      <w:keepNext/>
      <w:spacing w:line="240" w:lineRule="exact"/>
      <w:ind w:firstLine="238"/>
      <w:jc w:val="both"/>
    </w:pPr>
    <w:rPr>
      <w:rFonts w:eastAsia="SimSun"/>
      <w:lang w:val="en-US" w:eastAsia="en-US"/>
    </w:rPr>
  </w:style>
  <w:style w:type="paragraph" w:customStyle="1" w:styleId="Els-bulletlist">
    <w:name w:val="Els-bulletlist"/>
    <w:basedOn w:val="Els-body-text"/>
    <w:rsid w:val="00A24E4C"/>
    <w:pPr>
      <w:numPr>
        <w:numId w:val="3"/>
      </w:numPr>
      <w:tabs>
        <w:tab w:val="left" w:pos="240"/>
      </w:tabs>
      <w:jc w:val="left"/>
    </w:pPr>
  </w:style>
  <w:style w:type="paragraph" w:customStyle="1" w:styleId="Els-1storder-head">
    <w:name w:val="Els-1storder-head"/>
    <w:next w:val="Els-body-text"/>
    <w:rsid w:val="00A24E4C"/>
    <w:pPr>
      <w:keepNext/>
      <w:numPr>
        <w:numId w:val="4"/>
      </w:numPr>
      <w:suppressAutoHyphens/>
      <w:spacing w:before="240" w:after="240" w:line="240" w:lineRule="exact"/>
    </w:pPr>
    <w:rPr>
      <w:rFonts w:eastAsia="SimSun"/>
      <w:b/>
      <w:lang w:val="en-US" w:eastAsia="en-US"/>
    </w:rPr>
  </w:style>
  <w:style w:type="paragraph" w:customStyle="1" w:styleId="Els-2ndorder-head">
    <w:name w:val="Els-2ndorder-head"/>
    <w:next w:val="Els-body-text"/>
    <w:rsid w:val="00A24E4C"/>
    <w:pPr>
      <w:keepNext/>
      <w:numPr>
        <w:ilvl w:val="1"/>
        <w:numId w:val="4"/>
      </w:numPr>
      <w:suppressAutoHyphens/>
      <w:spacing w:before="240" w:after="240" w:line="240" w:lineRule="exact"/>
    </w:pPr>
    <w:rPr>
      <w:rFonts w:eastAsia="SimSun"/>
      <w:i/>
      <w:lang w:val="en-US" w:eastAsia="en-US"/>
    </w:rPr>
  </w:style>
  <w:style w:type="paragraph" w:customStyle="1" w:styleId="Els-3rdorder-head">
    <w:name w:val="Els-3rdorder-head"/>
    <w:next w:val="Els-body-text"/>
    <w:rsid w:val="00A24E4C"/>
    <w:pPr>
      <w:keepNext/>
      <w:numPr>
        <w:ilvl w:val="2"/>
        <w:numId w:val="4"/>
      </w:numPr>
      <w:suppressAutoHyphens/>
      <w:spacing w:before="240" w:line="240" w:lineRule="exact"/>
    </w:pPr>
    <w:rPr>
      <w:rFonts w:eastAsia="SimSun"/>
      <w:i/>
      <w:lang w:val="en-US" w:eastAsia="en-US"/>
    </w:rPr>
  </w:style>
  <w:style w:type="paragraph" w:customStyle="1" w:styleId="Els-4thorder-head">
    <w:name w:val="Els-4thorder-head"/>
    <w:next w:val="Els-body-text"/>
    <w:rsid w:val="00A24E4C"/>
    <w:pPr>
      <w:keepNext/>
      <w:numPr>
        <w:ilvl w:val="3"/>
        <w:numId w:val="4"/>
      </w:numPr>
      <w:suppressAutoHyphens/>
      <w:spacing w:before="240" w:line="240" w:lineRule="exact"/>
    </w:pPr>
    <w:rPr>
      <w:rFonts w:eastAsia="SimSun"/>
      <w:i/>
      <w:lang w:val="en-US" w:eastAsia="en-US"/>
    </w:rPr>
  </w:style>
  <w:style w:type="paragraph" w:customStyle="1" w:styleId="Els-caption">
    <w:name w:val="Els-caption"/>
    <w:rsid w:val="00A24E4C"/>
    <w:pPr>
      <w:keepLines/>
      <w:spacing w:before="200" w:after="240" w:line="200" w:lineRule="exact"/>
    </w:pPr>
    <w:rPr>
      <w:rFonts w:eastAsia="SimSun"/>
      <w:sz w:val="16"/>
      <w:lang w:val="en-US" w:eastAsia="en-US"/>
    </w:rPr>
  </w:style>
  <w:style w:type="paragraph" w:customStyle="1" w:styleId="Els-table-text">
    <w:name w:val="Els-table-text"/>
    <w:rsid w:val="00A24E4C"/>
    <w:pPr>
      <w:keepNext/>
      <w:spacing w:after="80" w:line="200" w:lineRule="exact"/>
    </w:pPr>
    <w:rPr>
      <w:rFonts w:eastAsia="SimSun"/>
      <w:sz w:val="16"/>
      <w:lang w:val="en-US" w:eastAsia="en-US"/>
    </w:rPr>
  </w:style>
  <w:style w:type="paragraph" w:customStyle="1" w:styleId="Els-reference">
    <w:name w:val="Els-reference"/>
    <w:rsid w:val="00A24E4C"/>
    <w:pPr>
      <w:tabs>
        <w:tab w:val="left" w:pos="312"/>
      </w:tabs>
      <w:spacing w:line="200" w:lineRule="exact"/>
    </w:pPr>
    <w:rPr>
      <w:rFonts w:eastAsia="SimSun"/>
      <w:lang w:val="en-US" w:eastAsia="en-US"/>
    </w:rPr>
  </w:style>
  <w:style w:type="paragraph" w:customStyle="1" w:styleId="Els-reference-head">
    <w:name w:val="Els-reference-head"/>
    <w:next w:val="Els-reference"/>
    <w:rsid w:val="00A24E4C"/>
    <w:pPr>
      <w:keepNext/>
      <w:spacing w:before="480" w:after="200" w:line="220" w:lineRule="exact"/>
    </w:pPr>
    <w:rPr>
      <w:rFonts w:eastAsia="SimSun"/>
      <w:b/>
      <w:lang w:val="en-US" w:eastAsia="en-US"/>
    </w:rPr>
  </w:style>
  <w:style w:type="character" w:styleId="af9">
    <w:name w:val="Emphasis"/>
    <w:uiPriority w:val="20"/>
    <w:qFormat/>
    <w:rsid w:val="00BD14D5"/>
    <w:rPr>
      <w:i/>
      <w:iCs/>
    </w:rPr>
  </w:style>
  <w:style w:type="character" w:customStyle="1" w:styleId="afa">
    <w:name w:val="Незакрита згадка"/>
    <w:uiPriority w:val="99"/>
    <w:semiHidden/>
    <w:unhideWhenUsed/>
    <w:rsid w:val="00F71423"/>
    <w:rPr>
      <w:color w:val="605E5C"/>
      <w:shd w:val="clear" w:color="auto" w:fill="E1DFDD"/>
    </w:rPr>
  </w:style>
  <w:style w:type="character" w:customStyle="1" w:styleId="12">
    <w:name w:val="Неразрешенное упоминание1"/>
    <w:basedOn w:val="a0"/>
    <w:uiPriority w:val="99"/>
    <w:semiHidden/>
    <w:unhideWhenUsed/>
    <w:rsid w:val="00A737BD"/>
    <w:rPr>
      <w:color w:val="605E5C"/>
      <w:shd w:val="clear" w:color="auto" w:fill="E1DFDD"/>
    </w:rPr>
  </w:style>
  <w:style w:type="character" w:styleId="afb">
    <w:name w:val="FollowedHyperlink"/>
    <w:basedOn w:val="a0"/>
    <w:rsid w:val="00A737BD"/>
    <w:rPr>
      <w:color w:val="954F72" w:themeColor="followedHyperlink"/>
      <w:u w:val="single"/>
    </w:rPr>
  </w:style>
  <w:style w:type="paragraph" w:styleId="afc">
    <w:name w:val="Normal (Web)"/>
    <w:basedOn w:val="a"/>
    <w:uiPriority w:val="99"/>
    <w:unhideWhenUsed/>
    <w:rsid w:val="007E6410"/>
    <w:pPr>
      <w:spacing w:before="100" w:beforeAutospacing="1" w:after="100" w:afterAutospacing="1"/>
      <w:jc w:val="left"/>
    </w:pPr>
    <w:rPr>
      <w:rFonts w:ascii="Times New Roman" w:hAnsi="Times New Roman"/>
      <w:sz w:val="24"/>
    </w:rPr>
  </w:style>
  <w:style w:type="character" w:styleId="afd">
    <w:name w:val="Unresolved Mention"/>
    <w:basedOn w:val="a0"/>
    <w:uiPriority w:val="99"/>
    <w:semiHidden/>
    <w:unhideWhenUsed/>
    <w:rsid w:val="001A23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9242">
      <w:bodyDiv w:val="1"/>
      <w:marLeft w:val="0"/>
      <w:marRight w:val="0"/>
      <w:marTop w:val="0"/>
      <w:marBottom w:val="0"/>
      <w:divBdr>
        <w:top w:val="none" w:sz="0" w:space="0" w:color="auto"/>
        <w:left w:val="none" w:sz="0" w:space="0" w:color="auto"/>
        <w:bottom w:val="none" w:sz="0" w:space="0" w:color="auto"/>
        <w:right w:val="none" w:sz="0" w:space="0" w:color="auto"/>
      </w:divBdr>
    </w:div>
    <w:div w:id="173884924">
      <w:bodyDiv w:val="1"/>
      <w:marLeft w:val="0"/>
      <w:marRight w:val="0"/>
      <w:marTop w:val="0"/>
      <w:marBottom w:val="0"/>
      <w:divBdr>
        <w:top w:val="none" w:sz="0" w:space="0" w:color="auto"/>
        <w:left w:val="none" w:sz="0" w:space="0" w:color="auto"/>
        <w:bottom w:val="none" w:sz="0" w:space="0" w:color="auto"/>
        <w:right w:val="none" w:sz="0" w:space="0" w:color="auto"/>
      </w:divBdr>
    </w:div>
    <w:div w:id="225722024">
      <w:bodyDiv w:val="1"/>
      <w:marLeft w:val="0"/>
      <w:marRight w:val="0"/>
      <w:marTop w:val="0"/>
      <w:marBottom w:val="0"/>
      <w:divBdr>
        <w:top w:val="none" w:sz="0" w:space="0" w:color="auto"/>
        <w:left w:val="none" w:sz="0" w:space="0" w:color="auto"/>
        <w:bottom w:val="none" w:sz="0" w:space="0" w:color="auto"/>
        <w:right w:val="none" w:sz="0" w:space="0" w:color="auto"/>
      </w:divBdr>
    </w:div>
    <w:div w:id="483855685">
      <w:bodyDiv w:val="1"/>
      <w:marLeft w:val="0"/>
      <w:marRight w:val="0"/>
      <w:marTop w:val="0"/>
      <w:marBottom w:val="0"/>
      <w:divBdr>
        <w:top w:val="none" w:sz="0" w:space="0" w:color="auto"/>
        <w:left w:val="none" w:sz="0" w:space="0" w:color="auto"/>
        <w:bottom w:val="none" w:sz="0" w:space="0" w:color="auto"/>
        <w:right w:val="none" w:sz="0" w:space="0" w:color="auto"/>
      </w:divBdr>
    </w:div>
    <w:div w:id="627782082">
      <w:bodyDiv w:val="1"/>
      <w:marLeft w:val="0"/>
      <w:marRight w:val="0"/>
      <w:marTop w:val="0"/>
      <w:marBottom w:val="0"/>
      <w:divBdr>
        <w:top w:val="none" w:sz="0" w:space="0" w:color="auto"/>
        <w:left w:val="none" w:sz="0" w:space="0" w:color="auto"/>
        <w:bottom w:val="none" w:sz="0" w:space="0" w:color="auto"/>
        <w:right w:val="none" w:sz="0" w:space="0" w:color="auto"/>
      </w:divBdr>
    </w:div>
    <w:div w:id="1636445095">
      <w:bodyDiv w:val="1"/>
      <w:marLeft w:val="0"/>
      <w:marRight w:val="0"/>
      <w:marTop w:val="0"/>
      <w:marBottom w:val="0"/>
      <w:divBdr>
        <w:top w:val="none" w:sz="0" w:space="0" w:color="auto"/>
        <w:left w:val="none" w:sz="0" w:space="0" w:color="auto"/>
        <w:bottom w:val="none" w:sz="0" w:space="0" w:color="auto"/>
        <w:right w:val="none" w:sz="0" w:space="0" w:color="auto"/>
      </w:divBdr>
    </w:div>
    <w:div w:id="2041776670">
      <w:bodyDiv w:val="1"/>
      <w:marLeft w:val="0"/>
      <w:marRight w:val="0"/>
      <w:marTop w:val="0"/>
      <w:marBottom w:val="0"/>
      <w:divBdr>
        <w:top w:val="none" w:sz="0" w:space="0" w:color="auto"/>
        <w:left w:val="none" w:sz="0" w:space="0" w:color="auto"/>
        <w:bottom w:val="none" w:sz="0" w:space="0" w:color="auto"/>
        <w:right w:val="none" w:sz="0" w:space="0" w:color="auto"/>
      </w:divBdr>
    </w:div>
    <w:div w:id="2089307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um.com/@chakmalbanglayasmin/the-role-of-parental-love-in-building-self-esteem-in-children-dc8c389ceaa7" TargetMode="External"/><Relationship Id="rId13" Type="http://schemas.openxmlformats.org/officeDocument/2006/relationships/hyperlink" Target="https://doi.org/10.1016/j.ynstr.2016.11.005"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itpress.mit.edu/9780262036900/the-cultural-nature-of-attachment/" TargetMode="External"/><Relationship Id="rId17" Type="http://schemas.openxmlformats.org/officeDocument/2006/relationships/hyperlink" Target="https://doi.org/10.1016/j.ijedro.2025.100500" TargetMode="External"/><Relationship Id="rId2" Type="http://schemas.openxmlformats.org/officeDocument/2006/relationships/numbering" Target="numbering.xml"/><Relationship Id="rId16" Type="http://schemas.openxmlformats.org/officeDocument/2006/relationships/hyperlink" Target="https://books.google.com.ua/books/about/The_Power_of_Showing_Up.html?id=NOqPEAAAQBAJ&amp;redir_esc=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0/20008066.2023.2258723" TargetMode="External"/><Relationship Id="rId5" Type="http://schemas.openxmlformats.org/officeDocument/2006/relationships/webSettings" Target="webSettings.xml"/><Relationship Id="rId15" Type="http://schemas.openxmlformats.org/officeDocument/2006/relationships/hyperlink" Target="https://doi.org/10.3390/socsci14060371" TargetMode="External"/><Relationship Id="rId10" Type="http://schemas.openxmlformats.org/officeDocument/2006/relationships/hyperlink" Target="https://doi.org/10.1080/07853890.2025.253619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1177/09731342231179017" TargetMode="External"/><Relationship Id="rId14" Type="http://schemas.openxmlformats.org/officeDocument/2006/relationships/hyperlink" Target="https://doi.org/10.36676/jrps.v16.i1.36"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mailto:0963113686@ukr.net" TargetMode="External"/><Relationship Id="rId2" Type="http://schemas.openxmlformats.org/officeDocument/2006/relationships/hyperlink" Target="mailto:tanna020874@gmail.com" TargetMode="External"/><Relationship Id="rId1" Type="http://schemas.openxmlformats.org/officeDocument/2006/relationships/hyperlink" Target="mailto:efb@ukr.net" TargetMode="External"/><Relationship Id="rId6" Type="http://schemas.openxmlformats.org/officeDocument/2006/relationships/hyperlink" Target="mailto:viruneja@ukr.net" TargetMode="External"/><Relationship Id="rId5" Type="http://schemas.openxmlformats.org/officeDocument/2006/relationships/hyperlink" Target="mailto:n.harkavenko@chnu.edu.ua" TargetMode="External"/><Relationship Id="rId4" Type="http://schemas.openxmlformats.org/officeDocument/2006/relationships/hyperlink" Target="mailto:oandrusik555@ukr.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D2701-4B5F-4ED0-ACAA-A2B7DEC32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531</TotalTime>
  <Pages>15</Pages>
  <Words>4272</Words>
  <Characters>24356</Characters>
  <Application>Microsoft Office Word</Application>
  <DocSecurity>0</DocSecurity>
  <Lines>202</Lines>
  <Paragraphs>57</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28571</CharactersWithSpaces>
  <SharedDoc>false</SharedDoc>
  <HLinks>
    <vt:vector size="138" baseType="variant">
      <vt:variant>
        <vt:i4>196699</vt:i4>
      </vt:variant>
      <vt:variant>
        <vt:i4>48</vt:i4>
      </vt:variant>
      <vt:variant>
        <vt:i4>0</vt:i4>
      </vt:variant>
      <vt:variant>
        <vt:i4>5</vt:i4>
      </vt:variant>
      <vt:variant>
        <vt:lpwstr>https://books.google.com/books/about/The_Power_of_Showing_Up.html?id=NOqPEAAAQBAJ</vt:lpwstr>
      </vt:variant>
      <vt:variant>
        <vt:lpwstr/>
      </vt:variant>
      <vt:variant>
        <vt:i4>983119</vt:i4>
      </vt:variant>
      <vt:variant>
        <vt:i4>45</vt:i4>
      </vt:variant>
      <vt:variant>
        <vt:i4>0</vt:i4>
      </vt:variant>
      <vt:variant>
        <vt:i4>5</vt:i4>
      </vt:variant>
      <vt:variant>
        <vt:lpwstr>http://dspace.vnbrims.org:13000/jspui/bitstream/123456789/4837/1/The Whole-Brain Child 12 Revolutionary Strategies to Nurture Your Child%27s Developing Mind.pdf</vt:lpwstr>
      </vt:variant>
      <vt:variant>
        <vt:lpwstr/>
      </vt:variant>
      <vt:variant>
        <vt:i4>5570571</vt:i4>
      </vt:variant>
      <vt:variant>
        <vt:i4>42</vt:i4>
      </vt:variant>
      <vt:variant>
        <vt:i4>0</vt:i4>
      </vt:variant>
      <vt:variant>
        <vt:i4>5</vt:i4>
      </vt:variant>
      <vt:variant>
        <vt:lpwstr>https://wwnorton.com/books/9780393710533</vt:lpwstr>
      </vt:variant>
      <vt:variant>
        <vt:lpwstr/>
      </vt:variant>
      <vt:variant>
        <vt:i4>1245230</vt:i4>
      </vt:variant>
      <vt:variant>
        <vt:i4>39</vt:i4>
      </vt:variant>
      <vt:variant>
        <vt:i4>0</vt:i4>
      </vt:variant>
      <vt:variant>
        <vt:i4>5</vt:i4>
      </vt:variant>
      <vt:variant>
        <vt:lpwstr>https://www.researchgate.net/publication/365592403_Right_brain-to-right_brain_psychotherapy_recent_scientific_and_clinical_advances</vt:lpwstr>
      </vt:variant>
      <vt:variant>
        <vt:lpwstr/>
      </vt:variant>
      <vt:variant>
        <vt:i4>1441796</vt:i4>
      </vt:variant>
      <vt:variant>
        <vt:i4>36</vt:i4>
      </vt:variant>
      <vt:variant>
        <vt:i4>0</vt:i4>
      </vt:variant>
      <vt:variant>
        <vt:i4>5</vt:i4>
      </vt:variant>
      <vt:variant>
        <vt:lpwstr>https://lib.iitta.gov.ua/id/eprint/106659/1/1.pdf</vt:lpwstr>
      </vt:variant>
      <vt:variant>
        <vt:lpwstr/>
      </vt:variant>
      <vt:variant>
        <vt:i4>4915291</vt:i4>
      </vt:variant>
      <vt:variant>
        <vt:i4>33</vt:i4>
      </vt:variant>
      <vt:variant>
        <vt:i4>0</vt:i4>
      </vt:variant>
      <vt:variant>
        <vt:i4>5</vt:i4>
      </vt:variant>
      <vt:variant>
        <vt:lpwstr>https://www.academia.edu/105975360/The_Boy_Who_Was_Raised_as_a_Dog_And_Other_Stories_from_a_Child_Psychiatrists_Notebook_by_PERRY_and_SZALAVITZ_pdf</vt:lpwstr>
      </vt:variant>
      <vt:variant>
        <vt:lpwstr/>
      </vt:variant>
      <vt:variant>
        <vt:i4>2621554</vt:i4>
      </vt:variant>
      <vt:variant>
        <vt:i4>30</vt:i4>
      </vt:variant>
      <vt:variant>
        <vt:i4>0</vt:i4>
      </vt:variant>
      <vt:variant>
        <vt:i4>5</vt:i4>
      </vt:variant>
      <vt:variant>
        <vt:lpwstr>http://www.aipro.info/drive/File/Childhood trauma, the neurobiology of adaptation and use dependent development of the brain. how states become traits. B. D. Perry et al. 06 01 14.pdf</vt:lpwstr>
      </vt:variant>
      <vt:variant>
        <vt:lpwstr/>
      </vt:variant>
      <vt:variant>
        <vt:i4>5832738</vt:i4>
      </vt:variant>
      <vt:variant>
        <vt:i4>27</vt:i4>
      </vt:variant>
      <vt:variant>
        <vt:i4>0</vt:i4>
      </vt:variant>
      <vt:variant>
        <vt:i4>5</vt:i4>
      </vt:variant>
      <vt:variant>
        <vt:lpwstr>https://www.researchgate.net/profile/Michael-Lamb-8/publication/31670039_The_Role_of_the_Father_in_Child_Development_M_R_Lamb/links/00b4952399d43485f1000000/The-Role-of-the-Father-in-Child-Development-M-R-Lamb.pdf</vt:lpwstr>
      </vt:variant>
      <vt:variant>
        <vt:lpwstr/>
      </vt:variant>
      <vt:variant>
        <vt:i4>5767214</vt:i4>
      </vt:variant>
      <vt:variant>
        <vt:i4>24</vt:i4>
      </vt:variant>
      <vt:variant>
        <vt:i4>0</vt:i4>
      </vt:variant>
      <vt:variant>
        <vt:i4>5</vt:i4>
      </vt:variant>
      <vt:variant>
        <vt:lpwstr>https://lib.iitta.gov.ua/id/eprint/1828/1/%D0%9A%D0%B0%D1%80%D0%B0%D0%BC%D1%83%D1%88%D0%BA%D0%B0_862.pdf</vt:lpwstr>
      </vt:variant>
      <vt:variant>
        <vt:lpwstr/>
      </vt:variant>
      <vt:variant>
        <vt:i4>2097213</vt:i4>
      </vt:variant>
      <vt:variant>
        <vt:i4>21</vt:i4>
      </vt:variant>
      <vt:variant>
        <vt:i4>0</vt:i4>
      </vt:variant>
      <vt:variant>
        <vt:i4>5</vt:i4>
      </vt:variant>
      <vt:variant>
        <vt:lpwstr>https://www.researchgate.net/publication/279283025_The_sociology_of_emotions_Four_decades_of_progress</vt:lpwstr>
      </vt:variant>
      <vt:variant>
        <vt:lpwstr/>
      </vt:variant>
      <vt:variant>
        <vt:i4>7667813</vt:i4>
      </vt:variant>
      <vt:variant>
        <vt:i4>18</vt:i4>
      </vt:variant>
      <vt:variant>
        <vt:i4>0</vt:i4>
      </vt:variant>
      <vt:variant>
        <vt:i4>5</vt:i4>
      </vt:variant>
      <vt:variant>
        <vt:lpwstr>https://www.researchgate.net/publication/370908670_Contemporary_Applications_of_Attachment_Theory_A_Review_of_The_Cultural_Nature_of_Attachment_Contextualizing_Relationships_and_Development_HEIDI_KELLER_AND_KIM_A_BARD_Cambridge_Massachusetts_The_MIT_P</vt:lpwstr>
      </vt:variant>
      <vt:variant>
        <vt:lpwstr/>
      </vt:variant>
      <vt:variant>
        <vt:i4>2228333</vt:i4>
      </vt:variant>
      <vt:variant>
        <vt:i4>15</vt:i4>
      </vt:variant>
      <vt:variant>
        <vt:i4>0</vt:i4>
      </vt:variant>
      <vt:variant>
        <vt:i4>5</vt:i4>
      </vt:variant>
      <vt:variant>
        <vt:lpwstr>http://visnyk-ps.univer.kharkov.ua/vystnik_psy_ukr/nomera/1121.pdf</vt:lpwstr>
      </vt:variant>
      <vt:variant>
        <vt:lpwstr/>
      </vt:variant>
      <vt:variant>
        <vt:i4>1900627</vt:i4>
      </vt:variant>
      <vt:variant>
        <vt:i4>12</vt:i4>
      </vt:variant>
      <vt:variant>
        <vt:i4>0</vt:i4>
      </vt:variant>
      <vt:variant>
        <vt:i4>5</vt:i4>
      </vt:variant>
      <vt:variant>
        <vt:lpwstr>https://www.amazon.com/Free-Learn-Unleashing-Instinct-Self-Reliant/dp/0465025994</vt:lpwstr>
      </vt:variant>
      <vt:variant>
        <vt:lpwstr/>
      </vt:variant>
      <vt:variant>
        <vt:i4>1114233</vt:i4>
      </vt:variant>
      <vt:variant>
        <vt:i4>9</vt:i4>
      </vt:variant>
      <vt:variant>
        <vt:i4>0</vt:i4>
      </vt:variant>
      <vt:variant>
        <vt:i4>5</vt:i4>
      </vt:variant>
      <vt:variant>
        <vt:lpwstr>http://www.pedagogy-journal.kpu.zp.ua/archive/2017/52/52_2017.pdf</vt:lpwstr>
      </vt:variant>
      <vt:variant>
        <vt:lpwstr/>
      </vt:variant>
      <vt:variant>
        <vt:i4>5111900</vt:i4>
      </vt:variant>
      <vt:variant>
        <vt:i4>6</vt:i4>
      </vt:variant>
      <vt:variant>
        <vt:i4>0</vt:i4>
      </vt:variant>
      <vt:variant>
        <vt:i4>5</vt:i4>
      </vt:variant>
      <vt:variant>
        <vt:lpwstr>https://www.salzburgglobal.org/fileadmin/user_upload/Documents/2010-2019/2018/Session_603/Brackett_et_al.__2016__Handbook_of_Emotion.pdf</vt:lpwstr>
      </vt:variant>
      <vt:variant>
        <vt:lpwstr/>
      </vt:variant>
      <vt:variant>
        <vt:i4>4784244</vt:i4>
      </vt:variant>
      <vt:variant>
        <vt:i4>3</vt:i4>
      </vt:variant>
      <vt:variant>
        <vt:i4>0</vt:i4>
      </vt:variant>
      <vt:variant>
        <vt:i4>5</vt:i4>
      </vt:variant>
      <vt:variant>
        <vt:lpwstr>http://irbis-nbuv.gov.ua/cgi-bin/irbis_nbuv/cgiirbis_64.exe?I21DBN=LINK&amp;P21DBN=UJRN&amp;Z21ID=&amp;S21REF=10&amp;S21CNR=1000&amp;S21FMT=asp_brief&amp;C21COM=S&amp;2_S21P03=VTYP=&amp;2_S21STR=ASP&amp;S21STN=551001</vt:lpwstr>
      </vt:variant>
      <vt:variant>
        <vt:lpwstr/>
      </vt:variant>
      <vt:variant>
        <vt:i4>7667778</vt:i4>
      </vt:variant>
      <vt:variant>
        <vt:i4>0</vt:i4>
      </vt:variant>
      <vt:variant>
        <vt:i4>0</vt:i4>
      </vt:variant>
      <vt:variant>
        <vt:i4>5</vt:i4>
      </vt:variant>
      <vt:variant>
        <vt:lpwstr>https://psihea.recipe.by/wp-content/uploads/woocommerce_uploads/2021/10/YEl_3_2021_Psikhiatriya_Bel.pdf</vt:lpwstr>
      </vt:variant>
      <vt:variant>
        <vt:lpwstr/>
      </vt:variant>
      <vt:variant>
        <vt:i4>131131</vt:i4>
      </vt:variant>
      <vt:variant>
        <vt:i4>15</vt:i4>
      </vt:variant>
      <vt:variant>
        <vt:i4>0</vt:i4>
      </vt:variant>
      <vt:variant>
        <vt:i4>5</vt:i4>
      </vt:variant>
      <vt:variant>
        <vt:lpwstr>mailto:viruneja@ukr.net</vt:lpwstr>
      </vt:variant>
      <vt:variant>
        <vt:lpwstr/>
      </vt:variant>
      <vt:variant>
        <vt:i4>4259952</vt:i4>
      </vt:variant>
      <vt:variant>
        <vt:i4>12</vt:i4>
      </vt:variant>
      <vt:variant>
        <vt:i4>0</vt:i4>
      </vt:variant>
      <vt:variant>
        <vt:i4>5</vt:i4>
      </vt:variant>
      <vt:variant>
        <vt:lpwstr>mailto:n.harkavenko@chnu.edu.ua</vt:lpwstr>
      </vt:variant>
      <vt:variant>
        <vt:lpwstr/>
      </vt:variant>
      <vt:variant>
        <vt:i4>6029370</vt:i4>
      </vt:variant>
      <vt:variant>
        <vt:i4>9</vt:i4>
      </vt:variant>
      <vt:variant>
        <vt:i4>0</vt:i4>
      </vt:variant>
      <vt:variant>
        <vt:i4>5</vt:i4>
      </vt:variant>
      <vt:variant>
        <vt:lpwstr>mailto:oandrusik555@ukr.net</vt:lpwstr>
      </vt:variant>
      <vt:variant>
        <vt:lpwstr/>
      </vt:variant>
      <vt:variant>
        <vt:i4>4063256</vt:i4>
      </vt:variant>
      <vt:variant>
        <vt:i4>6</vt:i4>
      </vt:variant>
      <vt:variant>
        <vt:i4>0</vt:i4>
      </vt:variant>
      <vt:variant>
        <vt:i4>5</vt:i4>
      </vt:variant>
      <vt:variant>
        <vt:lpwstr>mailto:0963113686@ukr.net</vt:lpwstr>
      </vt:variant>
      <vt:variant>
        <vt:lpwstr/>
      </vt:variant>
      <vt:variant>
        <vt:i4>4391031</vt:i4>
      </vt:variant>
      <vt:variant>
        <vt:i4>3</vt:i4>
      </vt:variant>
      <vt:variant>
        <vt:i4>0</vt:i4>
      </vt:variant>
      <vt:variant>
        <vt:i4>5</vt:i4>
      </vt:variant>
      <vt:variant>
        <vt:lpwstr>mailto:tanna020874@gmail.com</vt:lpwstr>
      </vt:variant>
      <vt:variant>
        <vt:lpwstr/>
      </vt:variant>
      <vt:variant>
        <vt:i4>7864396</vt:i4>
      </vt:variant>
      <vt:variant>
        <vt:i4>0</vt:i4>
      </vt:variant>
      <vt:variant>
        <vt:i4>0</vt:i4>
      </vt:variant>
      <vt:variant>
        <vt:i4>5</vt:i4>
      </vt:variant>
      <vt:variant>
        <vt:lpwstr>mailto:efb@ukr.net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Lum</dc:creator>
  <cp:keywords/>
  <cp:lastModifiedBy>Ольга Лапшина</cp:lastModifiedBy>
  <cp:revision>329</cp:revision>
  <dcterms:created xsi:type="dcterms:W3CDTF">2026-01-22T08:07:00Z</dcterms:created>
  <dcterms:modified xsi:type="dcterms:W3CDTF">2026-05-10T11:39:00Z</dcterms:modified>
</cp:coreProperties>
</file>